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963" w:rsidP="00E519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SIT30916 Certificate III in Catering Operations</w:t>
      </w:r>
      <w:r>
        <w:fldChar w:fldCharType="end"/>
      </w:r>
    </w:p>
    <w:p w:rsidR="00E51963" w:rsidP="00E51963">
      <w:pPr>
        <w:pStyle w:val="Version"/>
        <w:sectPr w:rsidSect="004606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606C4" w:rsidP="004606C4">
      <w:pPr>
        <w:pStyle w:val="SuperHeading"/>
      </w:pPr>
      <w:r w:rsidRPr="004606C4">
        <w:t>SIT30916 Certificate III in Catering Operations</w:t>
      </w:r>
    </w:p>
    <w:p w:rsidR="00000000" w:rsidRPr="004606C4" w:rsidP="004606C4">
      <w:pPr>
        <w:pStyle w:val="Heading1"/>
      </w:pPr>
      <w:bookmarkStart w:id="1" w:name="O_1227549"/>
      <w:bookmarkEnd w:id="1"/>
      <w:r w:rsidRPr="004606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304"/>
      </w:tblGrid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Release 2</w:t>
            </w:r>
          </w:p>
        </w:tc>
        <w:tc>
          <w:tcPr>
            <w:tcW w:w="7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6C4" w:rsidP="004606C4">
            <w:pPr>
              <w:pStyle w:val="BodyText"/>
            </w:pPr>
            <w:r w:rsidRPr="004606C4">
              <w:t>Release 2 Supersedes and is equivalent to SIT30916- Certificate III in Catering Operations release 1. Minor change to update First Aid units of competency.</w:t>
            </w:r>
          </w:p>
        </w:tc>
      </w:tr>
    </w:tbl>
    <w:p w:rsidR="00000000" w:rsidRPr="004606C4" w:rsidP="004606C4">
      <w:pPr>
        <w:pStyle w:val="BodyText"/>
      </w:pPr>
    </w:p>
    <w:p w:rsidR="00000000" w:rsidRPr="004606C4" w:rsidP="004606C4">
      <w:pPr>
        <w:pStyle w:val="AllowPageBreak"/>
      </w:pPr>
    </w:p>
    <w:p w:rsidR="00000000" w:rsidRPr="004606C4" w:rsidP="004606C4">
      <w:pPr>
        <w:pStyle w:val="Heading1"/>
      </w:pPr>
      <w:bookmarkStart w:id="2" w:name="O_1227548"/>
      <w:bookmarkEnd w:id="2"/>
      <w:r w:rsidRPr="004606C4">
        <w:t>Qualification Description</w:t>
      </w:r>
    </w:p>
    <w:p w:rsidR="00000000" w:rsidRPr="004606C4" w:rsidP="00E51963">
      <w:pPr>
        <w:pStyle w:val="BodyText"/>
      </w:pPr>
      <w:r w:rsidRPr="004606C4">
        <w:t>This qualific</w:t>
      </w:r>
      <w:r w:rsidRPr="004606C4">
        <w:t>ation reflects the role of individuals working in catering operations who use a range of cookery skills and sound knowledge of kitchen operations to prepare food items. Using discretion and judgement, they work with some independence and under limited supe</w:t>
      </w:r>
      <w:r w:rsidRPr="004606C4">
        <w:t xml:space="preserve">rvision using plans, policies and procedures to guide work activities. </w:t>
      </w:r>
    </w:p>
    <w:p w:rsidR="00000000" w:rsidRPr="004606C4" w:rsidP="00E51963">
      <w:pPr>
        <w:pStyle w:val="BodyText"/>
      </w:pPr>
      <w:r w:rsidRPr="004606C4">
        <w:t>This qualification does not provide the skills required by commercial cooks, which are covered in SIT30816 Certificate III in Commercial Cookery.</w:t>
      </w:r>
    </w:p>
    <w:p w:rsidR="00000000" w:rsidRPr="004606C4" w:rsidP="00E51963">
      <w:pPr>
        <w:pStyle w:val="BodyText"/>
      </w:pPr>
      <w:r w:rsidRPr="004606C4">
        <w:t>This qualification provides a pathwa</w:t>
      </w:r>
      <w:r w:rsidRPr="004606C4">
        <w:t>y to work in various catering settings, such as hospitals and aged care facilities, sporting and entertainment venues, hotel banqueting departments, cook–chill production kitchens, and mobile catering businesses of varying size.</w:t>
      </w:r>
    </w:p>
    <w:p w:rsidR="00000000" w:rsidRPr="004606C4" w:rsidP="00E51963">
      <w:pPr>
        <w:pStyle w:val="BodyText"/>
      </w:pPr>
      <w:r w:rsidRPr="004606C4">
        <w:t>Possible job titles includ</w:t>
      </w:r>
      <w:r w:rsidRPr="004606C4">
        <w:t>e:</w:t>
      </w:r>
    </w:p>
    <w:p w:rsidR="00000000" w:rsidRPr="004606C4" w:rsidP="004606C4">
      <w:pPr>
        <w:pStyle w:val="ListBullet"/>
      </w:pPr>
      <w:r w:rsidRPr="004606C4">
        <w:t>catering assistant</w:t>
      </w:r>
    </w:p>
    <w:p w:rsidR="00000000" w:rsidRPr="004606C4" w:rsidP="004606C4">
      <w:pPr>
        <w:pStyle w:val="ListBullet"/>
      </w:pPr>
      <w:r w:rsidRPr="004606C4">
        <w:t>cook</w:t>
      </w:r>
    </w:p>
    <w:p w:rsidR="00000000" w:rsidRPr="004606C4" w:rsidP="004606C4">
      <w:pPr>
        <w:pStyle w:val="ListBullet"/>
      </w:pPr>
      <w:r w:rsidRPr="004606C4">
        <w:t>food service assistant.</w:t>
      </w:r>
    </w:p>
    <w:p w:rsidR="00000000" w:rsidRPr="004606C4" w:rsidP="004606C4">
      <w:pPr>
        <w:pStyle w:val="BodyText"/>
      </w:pPr>
    </w:p>
    <w:p w:rsidR="00000000" w:rsidRPr="004606C4" w:rsidP="00E51963">
      <w:pPr>
        <w:pStyle w:val="BodyText"/>
      </w:pPr>
      <w:r w:rsidRPr="004606C4">
        <w:t>No occupational licensing, certification or specific legislative requirements apply to this qualification at the time of publication.</w:t>
      </w:r>
    </w:p>
    <w:p w:rsidR="00000000" w:rsidRPr="004606C4" w:rsidP="004606C4">
      <w:pPr>
        <w:pStyle w:val="Heading1"/>
      </w:pPr>
      <w:bookmarkStart w:id="3" w:name="O_1227547"/>
      <w:bookmarkEnd w:id="3"/>
      <w:r w:rsidRPr="004606C4">
        <w:t>Entry Requirements</w:t>
      </w:r>
    </w:p>
    <w:p w:rsidR="00000000" w:rsidRPr="004606C4" w:rsidP="00E51963">
      <w:pPr>
        <w:pStyle w:val="BodyText"/>
      </w:pPr>
      <w:r w:rsidRPr="004606C4">
        <w:t>There are no entry requirements for this qualification.</w:t>
      </w:r>
    </w:p>
    <w:p w:rsidR="00000000" w:rsidRPr="004606C4" w:rsidP="004606C4">
      <w:pPr>
        <w:pStyle w:val="Heading1"/>
      </w:pPr>
      <w:bookmarkStart w:id="4" w:name="O_1227546"/>
      <w:bookmarkEnd w:id="4"/>
      <w:r w:rsidRPr="004606C4">
        <w:t>Packaging Rules</w:t>
      </w:r>
    </w:p>
    <w:p w:rsidR="00000000" w:rsidRPr="004606C4" w:rsidP="00E51963">
      <w:pPr>
        <w:pStyle w:val="BodyText"/>
      </w:pPr>
      <w:r w:rsidRPr="004606C4">
        <w:t>21 units must be completed:</w:t>
      </w:r>
    </w:p>
    <w:p w:rsidR="00000000" w:rsidRPr="004606C4" w:rsidP="004606C4">
      <w:pPr>
        <w:pStyle w:val="ListBullet"/>
      </w:pPr>
      <w:r w:rsidRPr="004606C4">
        <w:t>12 core units</w:t>
      </w:r>
    </w:p>
    <w:p w:rsidR="00000000" w:rsidRPr="004606C4" w:rsidP="004606C4">
      <w:pPr>
        <w:pStyle w:val="ListBullet"/>
      </w:pPr>
      <w:r w:rsidRPr="004606C4">
        <w:t>9 elective units, consisting of:</w:t>
      </w:r>
    </w:p>
    <w:p w:rsidR="00000000" w:rsidRPr="004606C4" w:rsidP="004606C4">
      <w:pPr>
        <w:pStyle w:val="ListBullet2"/>
      </w:pPr>
      <w:r w:rsidRPr="004606C4">
        <w:t>1 unit from Group A</w:t>
      </w:r>
    </w:p>
    <w:p w:rsidR="00000000" w:rsidRPr="004606C4" w:rsidP="004606C4">
      <w:pPr>
        <w:pStyle w:val="ListBullet2"/>
      </w:pPr>
      <w:r w:rsidRPr="004606C4">
        <w:t xml:space="preserve">3 units from Group A or Group B </w:t>
      </w:r>
    </w:p>
    <w:p w:rsidR="00000000" w:rsidRPr="004606C4" w:rsidP="004606C4">
      <w:pPr>
        <w:pStyle w:val="ListBullet2"/>
      </w:pPr>
      <w:r w:rsidRPr="004606C4">
        <w:t>5 units from Group B, Group C, elsewhere in the SIT Training Package, or any other current Training Package or accredited course.</w:t>
      </w:r>
    </w:p>
    <w:p w:rsidR="00000000" w:rsidRPr="004606C4" w:rsidP="004606C4">
      <w:pPr>
        <w:pStyle w:val="BodyText"/>
      </w:pPr>
    </w:p>
    <w:p w:rsidR="00000000" w:rsidRPr="004606C4" w:rsidP="00E51963">
      <w:pPr>
        <w:pStyle w:val="BodyText"/>
      </w:pPr>
      <w:r w:rsidRPr="004606C4">
        <w:t>The selection of electives must be guided by the job outcome sought, local industry requirements and the complexity of skills</w:t>
      </w:r>
      <w:r w:rsidRPr="004606C4">
        <w:t xml:space="preserve">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5400"/>
      </w:tblGrid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rPr>
                <w:rStyle w:val="SpecialBold"/>
              </w:rPr>
              <w:t>Core units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BSBSUS201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Participate in environmentally sustainable work practices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BSBWOR203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Work effectively with others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SITHCCC001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 xml:space="preserve">Use food preparation equipment 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SITHCCC002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 xml:space="preserve">Prepare and present simple dishes 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SITHCCC005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 xml:space="preserve">Prepare dishes using basic methods of cookery 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SITHKOP001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 xml:space="preserve">Clean kitchen premises and equipment 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SITXCOM002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Show social and cultural sensitivity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SITXFSA001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Use hygienic practices for food safety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SITXFSA002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Participate in safe food handling practices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SITXHRM001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Coach others in job skills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SITXINV002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 xml:space="preserve">Maintain the quality of perishable items 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SITXWHS001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Participate in safe work practices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rPr>
                <w:rStyle w:val="SpecialBold"/>
              </w:rPr>
              <w:t>Elective units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rPr>
                <w:rStyle w:val="SpecialBold"/>
              </w:rPr>
              <w:t>Group A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SITHCCC011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 xml:space="preserve">Use cookery skills effectively 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SITHIND004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Work effectively in hospitality service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rPr>
                <w:rStyle w:val="SpecialBold"/>
              </w:rPr>
              <w:t>Group B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rPr>
                <w:rStyle w:val="SpecialBold"/>
              </w:rPr>
              <w:t>Commercial Cookery and Catering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SITHCCC003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 xml:space="preserve">Prepare and present sandwiches 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SITHCCC004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 xml:space="preserve">Package prepared foodstuffs 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SITHCCC006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 xml:space="preserve">Prepare appetisers and salads 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SITHCCC007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 xml:space="preserve">Prepare stocks, sauces and soups 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SITHCCC008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 xml:space="preserve">Prepare vegetable, fruit, egg and farinaceous dishes 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SITHCCC009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 xml:space="preserve">Produce cook-chill and cook-freeze foods 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SITHCCC010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 xml:space="preserve">Re-thermalise chilled and frozen foods 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SITHCCC012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 xml:space="preserve">Prepare poultry dishes 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SITHCCC013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 xml:space="preserve">Prepare seafood dishes 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SITHCCC014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Prepare meat dishes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SITHCCC015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 xml:space="preserve">Produce and serve food for buffets 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SITHCCC017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 xml:space="preserve">Handle and serve cheese 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SITHCCC018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 xml:space="preserve">Prepare food to meet special dietary requirements 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SITHCCC019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 xml:space="preserve">Produce cakes, pastries and breads 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rPr>
                <w:rStyle w:val="SpecialBold"/>
              </w:rPr>
              <w:t>Foo</w:t>
            </w:r>
            <w:r w:rsidRPr="004606C4">
              <w:rPr>
                <w:rStyle w:val="SpecialBold"/>
              </w:rPr>
              <w:t>d and Beverage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SITHFAB002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Provide responsible service of alcohol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SITHFAB003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 xml:space="preserve">Operate a bar 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SITHFAB004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 xml:space="preserve">Prepare and serve non-alcoholic beverages 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SITHFAB005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 xml:space="preserve">Prepare and serve espresso coffee 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SITHFAB007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 xml:space="preserve">Serve food and beverage 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SITHFAB012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 xml:space="preserve">Provide advice on Australian wines 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SITHFAB016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Provide advice on food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rPr>
                <w:rStyle w:val="SpecialBold"/>
              </w:rPr>
              <w:t>Food safety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SITXFSA003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 xml:space="preserve">Transport and store food 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rPr>
                <w:rStyle w:val="SpecialBold"/>
              </w:rPr>
              <w:t>Patisserie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SITHPAT001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 xml:space="preserve">Produce cakes 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SITHPAT003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 xml:space="preserve">Produce pastries 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SITHPAT004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 xml:space="preserve">Produce yeast-based bakery products 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SITHPAT006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 xml:space="preserve">Produce desserts 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rPr>
                <w:rStyle w:val="SpecialBold"/>
              </w:rPr>
              <w:t>Inventory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SITXINV001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Receive and store stock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SITXINV003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Purchase goods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rPr>
                <w:rStyle w:val="SpecialBold"/>
              </w:rPr>
              <w:t>Kitchen Operations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HLTAHA019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Assist with monitoring and modification of meals and menus according to individualised plans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SITHKOP002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Plan and cost basic menus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rPr>
                <w:rStyle w:val="SpecialBold"/>
              </w:rPr>
              <w:t>Working in Industry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SITHIND002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Source and use information on the hospitality industry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rPr>
                <w:rStyle w:val="SpecialBold"/>
              </w:rPr>
              <w:t>Group C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rPr>
                <w:rStyle w:val="SpecialBold"/>
              </w:rPr>
              <w:t>Communication and Teamwork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BSBCMM201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Communicate in the workplace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rPr>
                <w:rStyle w:val="SpecialBold"/>
              </w:rPr>
              <w:t>Client and Customer Service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SITXCCS006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Provide service to customers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rPr>
                <w:rStyle w:val="SpecialBold"/>
              </w:rPr>
              <w:t>Computer Operations and ICT Management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BSBITU202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Create and use spreadsheets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BSBITU301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Create and use databases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BSBITU306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Design and produce business documents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rPr>
                <w:rStyle w:val="SpecialBold"/>
              </w:rPr>
              <w:t>Finance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SITXFIN001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Process financial transactions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rPr>
                <w:rStyle w:val="SpecialBold"/>
              </w:rPr>
              <w:t>First Aid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HLTAID011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Provide first aid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rPr>
                <w:rStyle w:val="SpecialBold"/>
              </w:rPr>
              <w:t>Inventory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SITXINV001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Receive and store stock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SITXINV003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Purchase goods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rPr>
                <w:rStyle w:val="SpecialBold"/>
              </w:rPr>
              <w:t>Work Health and Safety</w:t>
            </w:r>
          </w:p>
        </w:tc>
      </w:tr>
      <w:tr w:rsidTr="00E519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6C4">
            <w:pPr>
              <w:pStyle w:val="BodyText"/>
              <w:rPr>
                <w:lang w:val="en-NZ"/>
              </w:rPr>
            </w:pPr>
            <w:r w:rsidRPr="004606C4">
              <w:t>SITXWHS002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6C4" w:rsidP="004606C4">
            <w:pPr>
              <w:pStyle w:val="BodyText"/>
            </w:pPr>
            <w:r w:rsidRPr="004606C4">
              <w:t>Identify hazards, assess and control safety risks</w:t>
            </w:r>
          </w:p>
        </w:tc>
      </w:tr>
    </w:tbl>
    <w:p w:rsidR="00000000" w:rsidRPr="004606C4" w:rsidP="004606C4">
      <w:pPr>
        <w:pStyle w:val="BodyText"/>
      </w:pPr>
    </w:p>
    <w:p w:rsidR="00000000" w:rsidRPr="004606C4" w:rsidP="004606C4">
      <w:pPr>
        <w:pStyle w:val="AllowPageBreak"/>
      </w:pPr>
    </w:p>
    <w:p w:rsidR="00000000" w:rsidRPr="004606C4" w:rsidP="004606C4">
      <w:pPr>
        <w:pStyle w:val="Heading1"/>
      </w:pPr>
      <w:bookmarkStart w:id="5" w:name="O_1227545"/>
      <w:bookmarkEnd w:id="5"/>
      <w:r w:rsidRPr="004606C4">
        <w:t>Qualification Mapping Information</w:t>
      </w:r>
    </w:p>
    <w:p w:rsidR="00000000" w:rsidRPr="004606C4" w:rsidP="00E51963">
      <w:pPr>
        <w:pStyle w:val="BodyText"/>
      </w:pPr>
      <w:r w:rsidRPr="004606C4">
        <w:t>No equivalent qualification.</w:t>
      </w:r>
    </w:p>
    <w:p w:rsidR="00000000" w:rsidRPr="004606C4" w:rsidP="004606C4">
      <w:pPr>
        <w:pStyle w:val="Heading1"/>
      </w:pPr>
      <w:bookmarkStart w:id="6" w:name="O_1227550"/>
      <w:bookmarkEnd w:id="6"/>
      <w:r w:rsidRPr="004606C4">
        <w:t>Links</w:t>
      </w:r>
    </w:p>
    <w:p w:rsidR="00000000" w:rsidRPr="004606C4" w:rsidP="00E51963">
      <w:pPr>
        <w:pStyle w:val="BodyText"/>
      </w:pPr>
      <w:r w:rsidRPr="004606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416C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606C4" w:rsidP="004606C4"/>
    <w:sectPr w:rsidSect="004606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C4" w:rsidRPr="00E51963" w:rsidP="00E519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63" w:rsidP="004606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51963" w:rsidP="004606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51963" w:rsidP="004606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06C4" w:rsidRPr="00E51963" w:rsidP="00E519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63" w:rsidRPr="002D2AF8" w:rsidP="004606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SIT30916 Certificate III in Catering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E51963" w:rsidP="004606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1A96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D681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0EF5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6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06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06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06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06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06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06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06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06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06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06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06C4"/>
  </w:style>
  <w:style w:type="character" w:customStyle="1" w:styleId="Heading1Char">
    <w:name w:val="Heading 1 Char"/>
    <w:basedOn w:val="DefaultParagraphFont"/>
    <w:link w:val="Heading1"/>
    <w:rsid w:val="004606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06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06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06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06C4"/>
    <w:rPr>
      <w:b/>
      <w:spacing w:val="0"/>
    </w:rPr>
  </w:style>
  <w:style w:type="paragraph" w:styleId="ListBullet2">
    <w:name w:val="List Bullet 2"/>
    <w:basedOn w:val="List2"/>
    <w:rsid w:val="004606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06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06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06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06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06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0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0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0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0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06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06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06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06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06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06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06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06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06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06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06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06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06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06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06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06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06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06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06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06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06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06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06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06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06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06C4"/>
    <w:rPr>
      <w:i/>
    </w:rPr>
  </w:style>
  <w:style w:type="paragraph" w:styleId="Caption">
    <w:name w:val="caption"/>
    <w:basedOn w:val="BodyText"/>
    <w:next w:val="Normal"/>
    <w:qFormat/>
    <w:rsid w:val="004606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06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06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06C4"/>
  </w:style>
  <w:style w:type="paragraph" w:styleId="TableofFigures">
    <w:name w:val="table of figures"/>
    <w:basedOn w:val="Normal"/>
    <w:next w:val="Normal"/>
    <w:semiHidden/>
    <w:rsid w:val="004606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06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06C4"/>
    <w:rPr>
      <w:rFonts w:ascii="Wingdings" w:hAnsi="Wingdings"/>
    </w:rPr>
  </w:style>
  <w:style w:type="paragraph" w:customStyle="1" w:styleId="TableHeading">
    <w:name w:val="Table Heading"/>
    <w:basedOn w:val="HeadingBase"/>
    <w:rsid w:val="004606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06C4"/>
    <w:rPr>
      <w:color w:val="0033CC"/>
      <w:u w:val="none"/>
    </w:rPr>
  </w:style>
  <w:style w:type="paragraph" w:customStyle="1" w:styleId="BodyTextRight">
    <w:name w:val="Body Text Right"/>
    <w:basedOn w:val="BodyText"/>
    <w:rsid w:val="004606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06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06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06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06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06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06C4"/>
    <w:rPr>
      <w:sz w:val="32"/>
    </w:rPr>
  </w:style>
  <w:style w:type="paragraph" w:customStyle="1" w:styleId="HeadingProcedure">
    <w:name w:val="Heading Procedure"/>
    <w:basedOn w:val="HeadingBase"/>
    <w:next w:val="Normal"/>
    <w:rsid w:val="004606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06C4"/>
    <w:pPr>
      <w:spacing w:before="60" w:after="60"/>
    </w:pPr>
  </w:style>
  <w:style w:type="paragraph" w:styleId="ListContinue">
    <w:name w:val="List Continue"/>
    <w:basedOn w:val="List"/>
    <w:rsid w:val="004606C4"/>
    <w:pPr>
      <w:ind w:firstLine="0"/>
    </w:pPr>
  </w:style>
  <w:style w:type="paragraph" w:customStyle="1" w:styleId="ListNote">
    <w:name w:val="List Note"/>
    <w:basedOn w:val="List"/>
    <w:rsid w:val="004606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06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06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06C4"/>
    <w:rPr>
      <w:rFonts w:ascii="Courier New" w:hAnsi="Courier New"/>
    </w:rPr>
  </w:style>
  <w:style w:type="paragraph" w:customStyle="1" w:styleId="NoteBullet">
    <w:name w:val="Note Bullet"/>
    <w:basedOn w:val="Note"/>
    <w:rsid w:val="004606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06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06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06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06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06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06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06C4"/>
    <w:rPr>
      <w:b/>
      <w:smallCaps/>
    </w:rPr>
  </w:style>
  <w:style w:type="paragraph" w:customStyle="1" w:styleId="TableListNumber">
    <w:name w:val="Table List Number"/>
    <w:basedOn w:val="ListNumber"/>
    <w:rsid w:val="004606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06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06C4"/>
    <w:pPr>
      <w:numPr>
        <w:numId w:val="9"/>
      </w:numPr>
    </w:pPr>
  </w:style>
  <w:style w:type="paragraph" w:customStyle="1" w:styleId="ListAlpha2">
    <w:name w:val="List Alpha 2"/>
    <w:basedOn w:val="List2"/>
    <w:rsid w:val="004606C4"/>
    <w:pPr>
      <w:numPr>
        <w:numId w:val="8"/>
      </w:numPr>
    </w:pPr>
  </w:style>
  <w:style w:type="paragraph" w:styleId="List2">
    <w:name w:val="List 2"/>
    <w:basedOn w:val="BodyText"/>
    <w:rsid w:val="004606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06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06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06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06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06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06C4"/>
    <w:pPr>
      <w:numPr>
        <w:numId w:val="4"/>
      </w:numPr>
    </w:pPr>
  </w:style>
  <w:style w:type="paragraph" w:styleId="ListContinue2">
    <w:name w:val="List Continue 2"/>
    <w:basedOn w:val="List2"/>
    <w:rsid w:val="004606C4"/>
    <w:pPr>
      <w:ind w:firstLine="0"/>
    </w:pPr>
  </w:style>
  <w:style w:type="paragraph" w:styleId="ListContinue3">
    <w:name w:val="List Continue 3"/>
    <w:basedOn w:val="List3"/>
    <w:rsid w:val="004606C4"/>
    <w:pPr>
      <w:ind w:left="1021" w:firstLine="0"/>
    </w:pPr>
  </w:style>
  <w:style w:type="paragraph" w:styleId="ListContinue4">
    <w:name w:val="List Continue 4"/>
    <w:basedOn w:val="List4"/>
    <w:rsid w:val="004606C4"/>
    <w:pPr>
      <w:ind w:firstLine="0"/>
    </w:pPr>
  </w:style>
  <w:style w:type="paragraph" w:styleId="ListContinue5">
    <w:name w:val="List Continue 5"/>
    <w:basedOn w:val="List5"/>
    <w:rsid w:val="004606C4"/>
    <w:pPr>
      <w:ind w:firstLine="0"/>
    </w:pPr>
  </w:style>
  <w:style w:type="paragraph" w:styleId="ListNumber3">
    <w:name w:val="List Number 3"/>
    <w:basedOn w:val="List3"/>
    <w:rsid w:val="004606C4"/>
    <w:pPr>
      <w:numPr>
        <w:numId w:val="5"/>
      </w:numPr>
    </w:pPr>
  </w:style>
  <w:style w:type="paragraph" w:styleId="ListNumber4">
    <w:name w:val="List Number 4"/>
    <w:basedOn w:val="List4"/>
    <w:rsid w:val="004606C4"/>
    <w:pPr>
      <w:numPr>
        <w:numId w:val="6"/>
      </w:numPr>
    </w:pPr>
  </w:style>
  <w:style w:type="paragraph" w:styleId="ListNumber5">
    <w:name w:val="List Number 5"/>
    <w:basedOn w:val="List5"/>
    <w:rsid w:val="004606C4"/>
    <w:pPr>
      <w:numPr>
        <w:numId w:val="7"/>
      </w:numPr>
    </w:pPr>
  </w:style>
  <w:style w:type="paragraph" w:styleId="BlockText">
    <w:name w:val="Block Text"/>
    <w:basedOn w:val="Normal"/>
    <w:rsid w:val="004606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06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06C4"/>
    <w:rPr>
      <w:sz w:val="16"/>
      <w:vertAlign w:val="superscript"/>
    </w:rPr>
  </w:style>
  <w:style w:type="character" w:customStyle="1" w:styleId="Symbols">
    <w:name w:val="Symbols"/>
    <w:basedOn w:val="DefaultParagraphFont"/>
    <w:rsid w:val="004606C4"/>
    <w:rPr>
      <w:rFonts w:ascii="Symbol" w:hAnsi="Symbol"/>
    </w:rPr>
  </w:style>
  <w:style w:type="character" w:customStyle="1" w:styleId="MenuOptions">
    <w:name w:val="Menu Options"/>
    <w:basedOn w:val="DefaultParagraphFont"/>
    <w:rsid w:val="004606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06C4"/>
    <w:rPr>
      <w:b/>
    </w:rPr>
  </w:style>
  <w:style w:type="character" w:customStyle="1" w:styleId="Underlined">
    <w:name w:val="Underlined"/>
    <w:basedOn w:val="DefaultParagraphFont"/>
    <w:rsid w:val="004606C4"/>
    <w:rPr>
      <w:u w:val="single"/>
    </w:rPr>
  </w:style>
  <w:style w:type="paragraph" w:customStyle="1" w:styleId="TableBodyTextRight">
    <w:name w:val="Table Body Text Right"/>
    <w:basedOn w:val="TableBodyText"/>
    <w:rsid w:val="004606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06C4"/>
    <w:rPr>
      <w:sz w:val="18"/>
    </w:rPr>
  </w:style>
  <w:style w:type="paragraph" w:customStyle="1" w:styleId="BodySmallRight">
    <w:name w:val="Body Small Right"/>
    <w:basedOn w:val="BodyTextRight"/>
    <w:rsid w:val="004606C4"/>
    <w:rPr>
      <w:sz w:val="18"/>
      <w:szCs w:val="18"/>
    </w:rPr>
  </w:style>
  <w:style w:type="paragraph" w:customStyle="1" w:styleId="MarginEdition">
    <w:name w:val="Margin Edition"/>
    <w:basedOn w:val="MarginNote"/>
    <w:rsid w:val="004606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06C4"/>
    <w:rPr>
      <w:sz w:val="2"/>
      <w:szCs w:val="2"/>
    </w:rPr>
  </w:style>
  <w:style w:type="character" w:customStyle="1" w:styleId="Small">
    <w:name w:val="Small"/>
    <w:basedOn w:val="DefaultParagraphFont"/>
    <w:rsid w:val="004606C4"/>
    <w:rPr>
      <w:sz w:val="16"/>
    </w:rPr>
  </w:style>
  <w:style w:type="paragraph" w:customStyle="1" w:styleId="WideTable">
    <w:name w:val="Wide Table"/>
    <w:basedOn w:val="Normal"/>
    <w:rsid w:val="004606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06C4"/>
  </w:style>
  <w:style w:type="paragraph" w:styleId="Quote">
    <w:name w:val="Quote"/>
    <w:basedOn w:val="Heading1"/>
    <w:link w:val="QuoteChar"/>
    <w:qFormat/>
    <w:rsid w:val="004606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06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06C4"/>
    <w:pPr>
      <w:pageBreakBefore/>
    </w:pPr>
  </w:style>
  <w:style w:type="paragraph" w:customStyle="1" w:styleId="Border">
    <w:name w:val="Border"/>
    <w:basedOn w:val="Normal"/>
    <w:qFormat/>
    <w:rsid w:val="004606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06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6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6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06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06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06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06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06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06C4"/>
    <w:rPr>
      <w:u w:val="single"/>
    </w:rPr>
  </w:style>
  <w:style w:type="character" w:customStyle="1" w:styleId="BoldandItalics">
    <w:name w:val="Bold and Italics"/>
    <w:qFormat/>
    <w:rsid w:val="004606C4"/>
    <w:rPr>
      <w:b/>
      <w:i/>
      <w:u w:val="none"/>
    </w:rPr>
  </w:style>
  <w:style w:type="paragraph" w:styleId="BalloonText">
    <w:name w:val="Balloon Text"/>
    <w:basedOn w:val="Normal"/>
    <w:link w:val="BalloonTextChar"/>
    <w:rsid w:val="004606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06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06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06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06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06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06C4"/>
    <w:pPr>
      <w:spacing w:before="0" w:after="0"/>
    </w:pPr>
  </w:style>
  <w:style w:type="paragraph" w:customStyle="1" w:styleId="BodyTextBold">
    <w:name w:val="Body Text Bold"/>
    <w:basedOn w:val="BodyText"/>
    <w:qFormat/>
    <w:rsid w:val="004606C4"/>
    <w:rPr>
      <w:b/>
    </w:rPr>
  </w:style>
  <w:style w:type="character" w:styleId="Hyperlink">
    <w:name w:val="Hyperlink"/>
    <w:basedOn w:val="DefaultParagraphFont"/>
    <w:uiPriority w:val="99"/>
    <w:unhideWhenUsed/>
    <w:rsid w:val="00E519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674</Words>
  <Characters>4359</Characters>
  <Application>Microsoft Office Word</Application>
  <DocSecurity>0</DocSecurity>
  <Lines>198</Lines>
  <Paragraphs>186</Paragraphs>
  <ScaleCrop>false</ScaleCrop>
  <Company>Author-it Software Corporation Ltd.</Company>
  <LinksUpToDate>false</LinksUpToDate>
  <CharactersWithSpaces>4847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SIT30916 Certificate III in Catering Operations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2022-04-08T17:51:01Z</dcterms:created>
  <dcterms:modified xsi:type="dcterms:W3CDTF">2022-04-03T06:43:00Z</dcterms:modified>
</cp:coreProperties>
</file>