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DAF" w:rsidP="00390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SIT30821 Certificate III in Commercial Cookery</w:t>
      </w:r>
      <w:r>
        <w:fldChar w:fldCharType="end"/>
      </w:r>
    </w:p>
    <w:p w:rsidR="00390DAF" w:rsidP="00390DAF">
      <w:pPr>
        <w:pStyle w:val="Version"/>
        <w:sectPr w:rsidSect="00382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F4A" w:rsidP="00382F4A">
      <w:pPr>
        <w:pStyle w:val="SuperHeading"/>
      </w:pPr>
      <w:r w:rsidRPr="00382F4A">
        <w:t>SIT30821 Certificate III in Commercial Cookery</w:t>
      </w:r>
    </w:p>
    <w:p w:rsidR="00000000" w:rsidRPr="00382F4A" w:rsidP="00382F4A">
      <w:pPr>
        <w:pStyle w:val="Heading1"/>
      </w:pPr>
      <w:bookmarkStart w:id="1" w:name="O_1207612"/>
      <w:bookmarkEnd w:id="1"/>
      <w:r w:rsidRPr="00382F4A">
        <w:t>Modification History</w:t>
      </w:r>
    </w:p>
    <w:p w:rsidR="00000000" w:rsidRPr="00382F4A" w:rsidP="00390DAF">
      <w:pPr>
        <w:pStyle w:val="BodyText"/>
      </w:pPr>
      <w:r w:rsidRPr="00382F4A">
        <w:t>Not applicable.</w:t>
      </w:r>
    </w:p>
    <w:p w:rsidR="00000000" w:rsidRPr="00382F4A" w:rsidP="00382F4A">
      <w:pPr>
        <w:pStyle w:val="Heading1"/>
      </w:pPr>
      <w:bookmarkStart w:id="2" w:name="O_1207613"/>
      <w:bookmarkEnd w:id="2"/>
      <w:r w:rsidRPr="00382F4A">
        <w:t>Qualification Description</w:t>
      </w:r>
    </w:p>
    <w:p w:rsidR="00000000" w:rsidRPr="00382F4A" w:rsidP="00390DAF">
      <w:pPr>
        <w:pStyle w:val="BodyText"/>
      </w:pPr>
      <w:r w:rsidRPr="00382F4A">
        <w:t>This qualification reflects the role of cooks who use a wide range of well-developed cookery skills and sound knowledge of kitchen operations to prepare food and men</w:t>
      </w:r>
      <w:r w:rsidRPr="00382F4A">
        <w:t>u items. Using discretion and judgement, they work with some independence and under limited supervision using plans, policies and procedures to guide work activities.</w:t>
      </w:r>
    </w:p>
    <w:p w:rsidR="00000000" w:rsidRPr="00382F4A" w:rsidP="00390DAF">
      <w:pPr>
        <w:pStyle w:val="BodyText"/>
      </w:pPr>
      <w:r w:rsidRPr="00382F4A">
        <w:t xml:space="preserve">Completion of this qualification contributes to recognition as a trade cook. </w:t>
      </w:r>
    </w:p>
    <w:p w:rsidR="00000000" w:rsidRPr="00382F4A" w:rsidP="00390DAF">
      <w:pPr>
        <w:pStyle w:val="BodyText"/>
      </w:pPr>
      <w:r w:rsidRPr="00382F4A">
        <w:t>This qualif</w:t>
      </w:r>
      <w:r w:rsidRPr="00382F4A">
        <w:t>ication provides a pathway to work as a cook in organisations such as restaurants, hotels, clubs, pubs, cafes, and coffee shops.</w:t>
      </w:r>
    </w:p>
    <w:p w:rsidR="00000000" w:rsidRPr="00382F4A" w:rsidP="00390DAF">
      <w:pPr>
        <w:pStyle w:val="BodyText"/>
      </w:pPr>
      <w:r w:rsidRPr="00382F4A">
        <w:t>The skills in this qualification must be applied in accordance with Commonwealth and State or Territory legislation, Australian</w:t>
      </w:r>
      <w:r w:rsidRPr="00382F4A">
        <w:t xml:space="preserve"> standards and industry codes of practice.</w:t>
      </w:r>
    </w:p>
    <w:p w:rsidR="00000000" w:rsidRPr="00382F4A" w:rsidP="00390DAF">
      <w:pPr>
        <w:pStyle w:val="BodyText"/>
      </w:pPr>
      <w:r w:rsidRPr="00382F4A">
        <w:t>No occupational licensing, certification or specific legislative requirements apply to this qualification at the time of publication.</w:t>
      </w:r>
    </w:p>
    <w:p w:rsidR="00000000" w:rsidRPr="00382F4A" w:rsidP="00382F4A">
      <w:pPr>
        <w:pStyle w:val="Heading1"/>
      </w:pPr>
      <w:bookmarkStart w:id="3" w:name="O_1207614"/>
      <w:bookmarkEnd w:id="3"/>
      <w:r w:rsidRPr="00382F4A">
        <w:t>Entry Requirements</w:t>
      </w:r>
    </w:p>
    <w:p w:rsidR="00000000" w:rsidRPr="00382F4A" w:rsidP="00390DAF">
      <w:pPr>
        <w:pStyle w:val="BodyText"/>
      </w:pPr>
      <w:r w:rsidRPr="00382F4A">
        <w:t xml:space="preserve">There are no entry requirements for this </w:t>
      </w:r>
      <w:r w:rsidRPr="00382F4A">
        <w:t>qualification.</w:t>
      </w:r>
    </w:p>
    <w:p w:rsidR="00000000" w:rsidRPr="00382F4A" w:rsidP="00382F4A">
      <w:pPr>
        <w:pStyle w:val="Heading1"/>
      </w:pPr>
      <w:bookmarkStart w:id="4" w:name="O_1207615"/>
      <w:bookmarkEnd w:id="4"/>
      <w:r w:rsidRPr="00382F4A">
        <w:t>Packaging Rules</w:t>
      </w:r>
    </w:p>
    <w:p w:rsidR="00000000" w:rsidRPr="00382F4A" w:rsidP="00390DAF">
      <w:pPr>
        <w:pStyle w:val="BodyText"/>
      </w:pPr>
      <w:r w:rsidRPr="00382F4A">
        <w:t>25 units must be completed:</w:t>
      </w:r>
    </w:p>
    <w:p w:rsidR="00000000" w:rsidRPr="00382F4A" w:rsidP="00382F4A">
      <w:pPr>
        <w:pStyle w:val="ListBullet"/>
      </w:pPr>
      <w:r w:rsidRPr="00382F4A">
        <w:t>20 core units</w:t>
      </w:r>
    </w:p>
    <w:p w:rsidR="00000000" w:rsidRPr="00382F4A" w:rsidP="00382F4A">
      <w:pPr>
        <w:pStyle w:val="ListBullet"/>
      </w:pPr>
      <w:r w:rsidRPr="00382F4A">
        <w:t>5 elective units, consisting of:</w:t>
      </w:r>
    </w:p>
    <w:p w:rsidR="00000000" w:rsidRPr="00382F4A" w:rsidP="00382F4A">
      <w:pPr>
        <w:pStyle w:val="ListBullet2"/>
      </w:pPr>
      <w:r w:rsidRPr="00382F4A">
        <w:t>3 units from Group A or Group B below</w:t>
      </w:r>
    </w:p>
    <w:p w:rsidR="00000000" w:rsidRPr="00382F4A" w:rsidP="00382F4A">
      <w:pPr>
        <w:pStyle w:val="ListBullet2"/>
      </w:pPr>
      <w:r w:rsidRPr="00382F4A">
        <w:t>2 units from Group A, Group B or Group C below.</w:t>
      </w:r>
    </w:p>
    <w:p w:rsidR="00000000" w:rsidRPr="00382F4A" w:rsidP="00390DAF">
      <w:pPr>
        <w:pStyle w:val="BodyText"/>
      </w:pPr>
      <w:r w:rsidRPr="00382F4A">
        <w:t>All electives chosen must contribute to a valid, industry-supported vocational outcome.</w:t>
      </w:r>
    </w:p>
    <w:p w:rsidR="00000000" w:rsidRPr="00382F4A" w:rsidP="00390DAF">
      <w:pPr>
        <w:pStyle w:val="BodyText"/>
      </w:pPr>
      <w:r w:rsidRPr="00382F4A">
        <w:rPr>
          <w:rStyle w:val="SpecialBold"/>
        </w:rPr>
        <w:t>Note:</w:t>
      </w:r>
      <w:r w:rsidRPr="00382F4A">
        <w:t xml:space="preserve"> Units marked with an *asterisk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58"/>
        <w:gridCol w:w="5185"/>
      </w:tblGrid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rPr>
                <w:rStyle w:val="SpecialBold"/>
              </w:rPr>
              <w:t>Core units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SITHCCC023*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Use food preparation equipment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</w:t>
            </w:r>
            <w:r w:rsidRPr="00382F4A">
              <w:t>THCCC027*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dishes using basic methods of cookery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SITHCCC028*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appetisers and salads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SITHCCC029*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stocks, sauces and soups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SITHCCC030*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vegetable, fruit, eggs and farinaceous dishes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SITHCCC031*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Prepare vegetarian and vegan dishes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SITHCCC035*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poultry dishes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SITHCCC036*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meat dishes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SITHCCC037*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seafood dishes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SITHCCC041*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Produce cakes, pastries and breads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SITHCCC042*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food to meet special dietary requirements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SITHCCC043*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Work effectively as a cook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SITHKOP009*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Clean kitchen premises and equipment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SITHKOP010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Plan and cost recipes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SITHPAT016*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Produce desserts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SITXFSA005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Use hygienic practices for food safety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SITXFSA006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Participate in safe food handling p</w:t>
            </w:r>
            <w:r w:rsidRPr="00382F4A">
              <w:t>ractices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SITXHRM007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Coach others in job skills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SITXINV006*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Receive, store and maintain stock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SITXWHS005</w:t>
            </w:r>
          </w:p>
        </w:tc>
        <w:tc>
          <w:tcPr>
            <w:tcW w:w="5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Participate in safe work practices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rPr>
                <w:rStyle w:val="SpecialBold"/>
              </w:rPr>
              <w:t>Elective units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rPr>
                <w:rStyle w:val="SpecialBold"/>
              </w:rPr>
              <w:t>Group A - Cookery and Catering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SITHCCC025*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and present sandwiches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SITHCCC026*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Package prepared foodstuffs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SITHCCC032*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Produce cook-chill and cook-freeze foods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SITHCCC033*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Re-thermalise chilled and frozen foods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SITHCCC038*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Produce and serve food for buffets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SITHCCC039*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Produce pates and terrines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SITHCCC040*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Prepare and serv</w:t>
            </w:r>
            <w:r w:rsidRPr="00382F4A">
              <w:t xml:space="preserve">e cheese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SITHCCC044*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specialised food items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SITHPAT014*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Produce yeast-based bakery products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SITXFSA007*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Transport and store food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rPr>
                <w:rStyle w:val="SpecialBold"/>
              </w:rPr>
              <w:t>Group B - Asian Cookery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SITHASC020*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Prepare dishes using basic methods of Asian cookery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SITHASC021*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appetisers and snacks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SITHASC022*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stocks and soups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SITHASC023*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sauces, dips and accompaniments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SITHASC024*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salads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SITHASC025*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rice and noodles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SITHASC026*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curry pastes and powders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SITHASC027*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cooked dishes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SITHASC028*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Asian desserts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SITHASC033*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 xml:space="preserve">Prepare dim sum 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rPr>
                <w:rStyle w:val="SpecialBold"/>
              </w:rPr>
              <w:t>Group C - General electives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BSBSUS211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Participate in sustainable work practices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HLTAID011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Provide First Aid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SIRXOSM002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Maintain ethical and professional standards when using social media and online platforms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SIRXOSM003*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Use social media and online tools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SITXCCS014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Provide service to customers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SITXCOM006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Source and present information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SITXCOM007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Show social and cultural sensitivity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SITXINV007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Purchase goods</w:t>
            </w:r>
          </w:p>
        </w:tc>
      </w:tr>
      <w:tr w:rsidTr="00382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F4A">
            <w:pPr>
              <w:pStyle w:val="BodyText"/>
              <w:rPr>
                <w:lang w:val="en-NZ"/>
              </w:rPr>
            </w:pPr>
            <w:r w:rsidRPr="00382F4A">
              <w:t>SITXWHS006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F4A" w:rsidP="00382F4A">
            <w:pPr>
              <w:pStyle w:val="BodyText"/>
            </w:pPr>
            <w:r w:rsidRPr="00382F4A">
              <w:t>Identify hazards, assess and control safety risks</w:t>
            </w:r>
          </w:p>
        </w:tc>
      </w:tr>
    </w:tbl>
    <w:p w:rsidR="00000000" w:rsidRPr="00382F4A" w:rsidP="00382F4A">
      <w:pPr>
        <w:pStyle w:val="BodyText"/>
      </w:pPr>
    </w:p>
    <w:p w:rsidR="00000000" w:rsidRPr="00382F4A" w:rsidP="00382F4A">
      <w:pPr>
        <w:pStyle w:val="AllowPageBreak"/>
      </w:pPr>
    </w:p>
    <w:p w:rsidR="00000000" w:rsidRPr="00382F4A" w:rsidP="00382F4A">
      <w:pPr>
        <w:pStyle w:val="Heading1"/>
      </w:pPr>
      <w:bookmarkStart w:id="5" w:name="O_1207616"/>
      <w:bookmarkEnd w:id="5"/>
      <w:r w:rsidRPr="00382F4A">
        <w:t>Qualification Mapping Information</w:t>
      </w:r>
    </w:p>
    <w:p w:rsidR="00000000" w:rsidRPr="00382F4A" w:rsidP="00390DAF">
      <w:pPr>
        <w:pStyle w:val="BodyText"/>
      </w:pPr>
      <w:r w:rsidRPr="00382F4A">
        <w:t>Supersedes and is equivalent to SIT30816 Certificate III in Commercial Cook</w:t>
      </w:r>
      <w:r w:rsidRPr="00382F4A">
        <w:t>ery.</w:t>
      </w:r>
    </w:p>
    <w:p w:rsidR="00000000" w:rsidRPr="00382F4A" w:rsidP="00382F4A">
      <w:pPr>
        <w:pStyle w:val="Heading1"/>
      </w:pPr>
      <w:bookmarkStart w:id="6" w:name="O_1207618"/>
      <w:bookmarkEnd w:id="6"/>
      <w:r w:rsidRPr="00382F4A">
        <w:t>Links</w:t>
      </w:r>
    </w:p>
    <w:p w:rsidR="00000000" w:rsidRPr="00382F4A" w:rsidP="00390DAF">
      <w:pPr>
        <w:pStyle w:val="BodyText"/>
      </w:pPr>
      <w:r w:rsidRPr="00382F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2A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82F4A" w:rsidP="00382F4A"/>
    <w:sectPr w:rsidSect="00382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A" w:rsidRPr="00390DAF" w:rsidP="00390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AF" w:rsidP="00382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DAF" w:rsidP="00382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0DAF" w:rsidP="00382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F4A" w:rsidRPr="00390DAF" w:rsidP="00390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AF" w:rsidRPr="002D2AF8" w:rsidP="00382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SIT30821 Certificate III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390DAF" w:rsidP="00382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F01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2E3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8C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F4A"/>
  </w:style>
  <w:style w:type="character" w:customStyle="1" w:styleId="Heading1Char">
    <w:name w:val="Heading 1 Char"/>
    <w:basedOn w:val="DefaultParagraphFont"/>
    <w:link w:val="Heading1"/>
    <w:rsid w:val="00382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F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F4A"/>
    <w:rPr>
      <w:b/>
      <w:spacing w:val="0"/>
    </w:rPr>
  </w:style>
  <w:style w:type="paragraph" w:styleId="ListBullet2">
    <w:name w:val="List Bullet 2"/>
    <w:basedOn w:val="List2"/>
    <w:rsid w:val="00382F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F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F4A"/>
    <w:rPr>
      <w:i/>
    </w:rPr>
  </w:style>
  <w:style w:type="paragraph" w:styleId="Caption">
    <w:name w:val="caption"/>
    <w:basedOn w:val="BodyText"/>
    <w:next w:val="Normal"/>
    <w:qFormat/>
    <w:rsid w:val="00382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F4A"/>
  </w:style>
  <w:style w:type="paragraph" w:styleId="TableofFigures">
    <w:name w:val="table of figures"/>
    <w:basedOn w:val="Normal"/>
    <w:next w:val="Normal"/>
    <w:semiHidden/>
    <w:rsid w:val="00382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F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F4A"/>
    <w:rPr>
      <w:rFonts w:ascii="Wingdings" w:hAnsi="Wingdings"/>
    </w:rPr>
  </w:style>
  <w:style w:type="paragraph" w:customStyle="1" w:styleId="TableHeading">
    <w:name w:val="Table Heading"/>
    <w:basedOn w:val="HeadingBase"/>
    <w:rsid w:val="00382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F4A"/>
    <w:rPr>
      <w:color w:val="0033CC"/>
      <w:u w:val="none"/>
    </w:rPr>
  </w:style>
  <w:style w:type="paragraph" w:customStyle="1" w:styleId="BodyTextRight">
    <w:name w:val="Body Text Right"/>
    <w:basedOn w:val="BodyText"/>
    <w:rsid w:val="00382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F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F4A"/>
    <w:rPr>
      <w:sz w:val="32"/>
    </w:rPr>
  </w:style>
  <w:style w:type="paragraph" w:customStyle="1" w:styleId="HeadingProcedure">
    <w:name w:val="Heading Procedure"/>
    <w:basedOn w:val="HeadingBase"/>
    <w:next w:val="Normal"/>
    <w:rsid w:val="00382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F4A"/>
    <w:pPr>
      <w:spacing w:before="60" w:after="60"/>
    </w:pPr>
  </w:style>
  <w:style w:type="paragraph" w:styleId="ListContinue">
    <w:name w:val="List Continue"/>
    <w:basedOn w:val="List"/>
    <w:rsid w:val="00382F4A"/>
    <w:pPr>
      <w:ind w:firstLine="0"/>
    </w:pPr>
  </w:style>
  <w:style w:type="paragraph" w:customStyle="1" w:styleId="ListNote">
    <w:name w:val="List Note"/>
    <w:basedOn w:val="List"/>
    <w:rsid w:val="00382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F4A"/>
    <w:rPr>
      <w:rFonts w:ascii="Courier New" w:hAnsi="Courier New"/>
    </w:rPr>
  </w:style>
  <w:style w:type="paragraph" w:customStyle="1" w:styleId="NoteBullet">
    <w:name w:val="Note Bullet"/>
    <w:basedOn w:val="Note"/>
    <w:rsid w:val="00382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F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F4A"/>
    <w:rPr>
      <w:b/>
      <w:smallCaps/>
    </w:rPr>
  </w:style>
  <w:style w:type="paragraph" w:customStyle="1" w:styleId="TableListNumber">
    <w:name w:val="Table List Number"/>
    <w:basedOn w:val="ListNumber"/>
    <w:rsid w:val="00382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F4A"/>
    <w:pPr>
      <w:numPr>
        <w:numId w:val="9"/>
      </w:numPr>
    </w:pPr>
  </w:style>
  <w:style w:type="paragraph" w:customStyle="1" w:styleId="ListAlpha2">
    <w:name w:val="List Alpha 2"/>
    <w:basedOn w:val="List2"/>
    <w:rsid w:val="00382F4A"/>
    <w:pPr>
      <w:numPr>
        <w:numId w:val="8"/>
      </w:numPr>
    </w:pPr>
  </w:style>
  <w:style w:type="paragraph" w:styleId="List2">
    <w:name w:val="List 2"/>
    <w:basedOn w:val="BodyText"/>
    <w:rsid w:val="00382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F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F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F4A"/>
    <w:pPr>
      <w:numPr>
        <w:numId w:val="4"/>
      </w:numPr>
    </w:pPr>
  </w:style>
  <w:style w:type="paragraph" w:styleId="ListContinue2">
    <w:name w:val="List Continue 2"/>
    <w:basedOn w:val="List2"/>
    <w:rsid w:val="00382F4A"/>
    <w:pPr>
      <w:ind w:firstLine="0"/>
    </w:pPr>
  </w:style>
  <w:style w:type="paragraph" w:styleId="ListContinue3">
    <w:name w:val="List Continue 3"/>
    <w:basedOn w:val="List3"/>
    <w:rsid w:val="00382F4A"/>
    <w:pPr>
      <w:ind w:left="1021" w:firstLine="0"/>
    </w:pPr>
  </w:style>
  <w:style w:type="paragraph" w:styleId="ListContinue4">
    <w:name w:val="List Continue 4"/>
    <w:basedOn w:val="List4"/>
    <w:rsid w:val="00382F4A"/>
    <w:pPr>
      <w:ind w:firstLine="0"/>
    </w:pPr>
  </w:style>
  <w:style w:type="paragraph" w:styleId="ListContinue5">
    <w:name w:val="List Continue 5"/>
    <w:basedOn w:val="List5"/>
    <w:rsid w:val="00382F4A"/>
    <w:pPr>
      <w:ind w:firstLine="0"/>
    </w:pPr>
  </w:style>
  <w:style w:type="paragraph" w:styleId="ListNumber3">
    <w:name w:val="List Number 3"/>
    <w:basedOn w:val="List3"/>
    <w:rsid w:val="00382F4A"/>
    <w:pPr>
      <w:numPr>
        <w:numId w:val="5"/>
      </w:numPr>
    </w:pPr>
  </w:style>
  <w:style w:type="paragraph" w:styleId="ListNumber4">
    <w:name w:val="List Number 4"/>
    <w:basedOn w:val="List4"/>
    <w:rsid w:val="00382F4A"/>
    <w:pPr>
      <w:numPr>
        <w:numId w:val="6"/>
      </w:numPr>
    </w:pPr>
  </w:style>
  <w:style w:type="paragraph" w:styleId="ListNumber5">
    <w:name w:val="List Number 5"/>
    <w:basedOn w:val="List5"/>
    <w:rsid w:val="00382F4A"/>
    <w:pPr>
      <w:numPr>
        <w:numId w:val="7"/>
      </w:numPr>
    </w:pPr>
  </w:style>
  <w:style w:type="paragraph" w:styleId="BlockText">
    <w:name w:val="Block Text"/>
    <w:basedOn w:val="Normal"/>
    <w:rsid w:val="00382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F4A"/>
    <w:rPr>
      <w:sz w:val="16"/>
      <w:vertAlign w:val="superscript"/>
    </w:rPr>
  </w:style>
  <w:style w:type="character" w:customStyle="1" w:styleId="Symbols">
    <w:name w:val="Symbols"/>
    <w:basedOn w:val="DefaultParagraphFont"/>
    <w:rsid w:val="00382F4A"/>
    <w:rPr>
      <w:rFonts w:ascii="Symbol" w:hAnsi="Symbol"/>
    </w:rPr>
  </w:style>
  <w:style w:type="character" w:customStyle="1" w:styleId="MenuOptions">
    <w:name w:val="Menu Options"/>
    <w:basedOn w:val="DefaultParagraphFont"/>
    <w:rsid w:val="00382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F4A"/>
    <w:rPr>
      <w:b/>
    </w:rPr>
  </w:style>
  <w:style w:type="character" w:customStyle="1" w:styleId="Underlined">
    <w:name w:val="Underlined"/>
    <w:basedOn w:val="DefaultParagraphFont"/>
    <w:rsid w:val="00382F4A"/>
    <w:rPr>
      <w:u w:val="single"/>
    </w:rPr>
  </w:style>
  <w:style w:type="paragraph" w:customStyle="1" w:styleId="TableBodyTextRight">
    <w:name w:val="Table Body Text Right"/>
    <w:basedOn w:val="TableBodyText"/>
    <w:rsid w:val="00382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F4A"/>
    <w:rPr>
      <w:sz w:val="18"/>
    </w:rPr>
  </w:style>
  <w:style w:type="paragraph" w:customStyle="1" w:styleId="BodySmallRight">
    <w:name w:val="Body Small Right"/>
    <w:basedOn w:val="BodyTextRight"/>
    <w:rsid w:val="00382F4A"/>
    <w:rPr>
      <w:sz w:val="18"/>
      <w:szCs w:val="18"/>
    </w:rPr>
  </w:style>
  <w:style w:type="paragraph" w:customStyle="1" w:styleId="MarginEdition">
    <w:name w:val="Margin Edition"/>
    <w:basedOn w:val="MarginNote"/>
    <w:rsid w:val="00382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F4A"/>
    <w:rPr>
      <w:sz w:val="2"/>
      <w:szCs w:val="2"/>
    </w:rPr>
  </w:style>
  <w:style w:type="character" w:customStyle="1" w:styleId="Small">
    <w:name w:val="Small"/>
    <w:basedOn w:val="DefaultParagraphFont"/>
    <w:rsid w:val="00382F4A"/>
    <w:rPr>
      <w:sz w:val="16"/>
    </w:rPr>
  </w:style>
  <w:style w:type="paragraph" w:customStyle="1" w:styleId="WideTable">
    <w:name w:val="Wide Table"/>
    <w:basedOn w:val="Normal"/>
    <w:rsid w:val="00382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F4A"/>
  </w:style>
  <w:style w:type="paragraph" w:styleId="Quote">
    <w:name w:val="Quote"/>
    <w:basedOn w:val="Heading1"/>
    <w:link w:val="QuoteChar"/>
    <w:qFormat/>
    <w:rsid w:val="00382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F4A"/>
    <w:pPr>
      <w:pageBreakBefore/>
    </w:pPr>
  </w:style>
  <w:style w:type="paragraph" w:customStyle="1" w:styleId="Border">
    <w:name w:val="Border"/>
    <w:basedOn w:val="Normal"/>
    <w:qFormat/>
    <w:rsid w:val="00382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F4A"/>
    <w:rPr>
      <w:u w:val="single"/>
    </w:rPr>
  </w:style>
  <w:style w:type="character" w:customStyle="1" w:styleId="BoldandItalics">
    <w:name w:val="Bold and Italics"/>
    <w:qFormat/>
    <w:rsid w:val="00382F4A"/>
    <w:rPr>
      <w:b/>
      <w:i/>
      <w:u w:val="none"/>
    </w:rPr>
  </w:style>
  <w:style w:type="paragraph" w:styleId="BalloonText">
    <w:name w:val="Balloon Text"/>
    <w:basedOn w:val="Normal"/>
    <w:link w:val="BalloonTextChar"/>
    <w:rsid w:val="00382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F4A"/>
    <w:pPr>
      <w:spacing w:before="0" w:after="0"/>
    </w:pPr>
  </w:style>
  <w:style w:type="paragraph" w:customStyle="1" w:styleId="BodyTextBold">
    <w:name w:val="Body Text Bold"/>
    <w:basedOn w:val="BodyText"/>
    <w:qFormat/>
    <w:rsid w:val="00382F4A"/>
    <w:rPr>
      <w:b/>
    </w:rPr>
  </w:style>
  <w:style w:type="character" w:styleId="Hyperlink">
    <w:name w:val="Hyperlink"/>
    <w:basedOn w:val="DefaultParagraphFont"/>
    <w:uiPriority w:val="99"/>
    <w:unhideWhenUsed/>
    <w:rsid w:val="00390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3739</Characters>
  <Application>Microsoft Office Word</Application>
  <DocSecurity>0</DocSecurity>
  <Lines>155</Lines>
  <Paragraphs>154</Paragraphs>
  <ScaleCrop>false</ScaleCrop>
  <Company>Author-it Software Corporation Ltd.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SIT30821 Certificate III in Commercial Cookery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2022-06-15T02:01:00Z</dcterms:created>
  <dcterms:modified xsi:type="dcterms:W3CDTF">2022-06-15T02:01:00Z</dcterms:modified>
</cp:coreProperties>
</file>