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7F1" w:rsidP="00C51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SIT30522 Certificate III in Events</w:t>
      </w:r>
      <w:r>
        <w:fldChar w:fldCharType="end"/>
      </w:r>
    </w:p>
    <w:p w:rsidR="00C517F1" w:rsidP="00C517F1">
      <w:pPr>
        <w:pStyle w:val="Version"/>
        <w:sectPr w:rsidSect="003C3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3469" w:rsidP="003C3469">
      <w:pPr>
        <w:pStyle w:val="SuperHeading"/>
      </w:pPr>
      <w:r w:rsidRPr="003C3469">
        <w:t>SIT30522 Certificate III in Events</w:t>
      </w:r>
    </w:p>
    <w:p w:rsidR="00000000" w:rsidRPr="003C3469" w:rsidP="003C3469">
      <w:pPr>
        <w:pStyle w:val="Heading1"/>
      </w:pPr>
      <w:bookmarkStart w:id="1" w:name="O_1233333"/>
      <w:bookmarkEnd w:id="1"/>
      <w:r w:rsidRPr="003C3469">
        <w:t>Modification History</w:t>
      </w:r>
    </w:p>
    <w:p w:rsidR="00000000" w:rsidRPr="003C3469" w:rsidP="00C517F1">
      <w:pPr>
        <w:pStyle w:val="BodyText"/>
      </w:pPr>
      <w:r w:rsidRPr="003C3469">
        <w:t>Not applicable.</w:t>
      </w:r>
    </w:p>
    <w:p w:rsidR="00000000" w:rsidRPr="003C3469" w:rsidP="003C3469">
      <w:pPr>
        <w:pStyle w:val="Heading1"/>
      </w:pPr>
      <w:bookmarkStart w:id="2" w:name="O_1233334"/>
      <w:bookmarkEnd w:id="2"/>
      <w:r w:rsidRPr="003C3469">
        <w:t>Qualification Description</w:t>
      </w:r>
    </w:p>
    <w:p w:rsidR="00000000" w:rsidRPr="003C3469" w:rsidP="00C517F1">
      <w:pPr>
        <w:pStyle w:val="BodyText"/>
      </w:pPr>
      <w:r w:rsidRPr="003C3469">
        <w:t>This qualification reflects the role of individuals who use a range of events administration or operational skills and knowledge to complete event-related work activities. Us</w:t>
      </w:r>
      <w:r w:rsidRPr="003C3469">
        <w:t>ing discretion and judgement, they work with some independence under the guidance of more senior event personnel, using plans, policies and procedures to guide work activities.</w:t>
      </w:r>
    </w:p>
    <w:p w:rsidR="00000000" w:rsidRPr="003C3469" w:rsidP="00C517F1">
      <w:pPr>
        <w:pStyle w:val="BodyText"/>
      </w:pPr>
      <w:r w:rsidRPr="003C3469">
        <w:t xml:space="preserve">Events are diverse in nature and this qualification provides a pathway to work </w:t>
      </w:r>
      <w:r w:rsidRPr="003C3469">
        <w:t>for event or exhibition organisations operating in a range of industries including the tourism and travel, hospitality, sport, cultural and community sectors.</w:t>
      </w:r>
    </w:p>
    <w:p w:rsidR="00000000" w:rsidRPr="003C3469" w:rsidP="00C517F1">
      <w:pPr>
        <w:pStyle w:val="BodyText"/>
      </w:pPr>
      <w:r w:rsidRPr="003C3469">
        <w:t>The diversity of employers includes event or exhibition management companies, event venues, or or</w:t>
      </w:r>
      <w:r w:rsidRPr="003C3469">
        <w:t>ganisations that organise their own events. Work could be undertaken in an office environment where the planning of events takes place, on-site at venues where events are staged or a combination of both.</w:t>
      </w:r>
    </w:p>
    <w:p w:rsidR="00000000" w:rsidRPr="003C3469" w:rsidP="00C517F1">
      <w:pPr>
        <w:pStyle w:val="BodyText"/>
      </w:pPr>
      <w:r w:rsidRPr="003C3469">
        <w:t xml:space="preserve">The skills in this qualification must be applied in </w:t>
      </w:r>
      <w:r w:rsidRPr="003C3469">
        <w:t>accordance with Commonwealth and State/Territory legislation, Australian standards and industry codes of practice.</w:t>
      </w:r>
    </w:p>
    <w:p w:rsidR="00000000" w:rsidRPr="003C3469" w:rsidP="00C517F1">
      <w:pPr>
        <w:pStyle w:val="BodyText"/>
      </w:pPr>
      <w:r w:rsidRPr="003C3469">
        <w:t>No occupational licensing, certification or specific legislative requirements apply to this qualification at the time of publication.</w:t>
      </w:r>
    </w:p>
    <w:p w:rsidR="00000000" w:rsidRPr="003C3469" w:rsidP="003C3469">
      <w:pPr>
        <w:pStyle w:val="Heading1"/>
      </w:pPr>
      <w:bookmarkStart w:id="3" w:name="O_1233335"/>
      <w:bookmarkEnd w:id="3"/>
      <w:r w:rsidRPr="003C3469">
        <w:t>Entry Requirements</w:t>
      </w:r>
    </w:p>
    <w:p w:rsidR="00000000" w:rsidRPr="003C3469" w:rsidP="00C517F1">
      <w:pPr>
        <w:pStyle w:val="BodyText"/>
      </w:pPr>
      <w:r w:rsidRPr="003C3469">
        <w:t>There are no entry requirements for this qualification.</w:t>
      </w:r>
    </w:p>
    <w:p w:rsidR="00000000" w:rsidRPr="003C3469" w:rsidP="003C3469">
      <w:pPr>
        <w:pStyle w:val="Heading1"/>
      </w:pPr>
      <w:bookmarkStart w:id="4" w:name="O_1233336"/>
      <w:bookmarkEnd w:id="4"/>
      <w:r w:rsidRPr="003C3469">
        <w:t>Packaging Rules</w:t>
      </w:r>
    </w:p>
    <w:p w:rsidR="00000000" w:rsidRPr="003C3469" w:rsidP="00C517F1">
      <w:pPr>
        <w:pStyle w:val="BodyText"/>
      </w:pPr>
      <w:r w:rsidRPr="003C3469">
        <w:t>13 units must be completed:</w:t>
      </w:r>
    </w:p>
    <w:p w:rsidR="00000000" w:rsidRPr="003C3469" w:rsidP="003C3469">
      <w:pPr>
        <w:pStyle w:val="ListBullet"/>
      </w:pPr>
      <w:r w:rsidRPr="003C3469">
        <w:t>6 core units</w:t>
      </w:r>
    </w:p>
    <w:p w:rsidR="00000000" w:rsidRPr="003C3469" w:rsidP="003C3469">
      <w:pPr>
        <w:pStyle w:val="ListBullet"/>
      </w:pPr>
      <w:r w:rsidRPr="003C3469">
        <w:t>7 elective units, consisting of:</w:t>
      </w:r>
    </w:p>
    <w:p w:rsidR="00000000" w:rsidRPr="003C3469" w:rsidP="003C3469">
      <w:pPr>
        <w:pStyle w:val="ListBullet2"/>
      </w:pPr>
      <w:r w:rsidRPr="003C3469">
        <w:t>2 units from Group A</w:t>
      </w:r>
    </w:p>
    <w:p w:rsidR="00000000" w:rsidRPr="003C3469" w:rsidP="003C3469">
      <w:pPr>
        <w:pStyle w:val="ListBullet2"/>
      </w:pPr>
      <w:r w:rsidRPr="003C3469">
        <w:t>3 units from Group A or Group B</w:t>
      </w:r>
    </w:p>
    <w:p w:rsidR="00000000" w:rsidRPr="003C3469" w:rsidP="003C3469">
      <w:pPr>
        <w:pStyle w:val="ListBullet2"/>
      </w:pPr>
      <w:r w:rsidRPr="003C3469">
        <w:t>2 units from Group A, Group B, elsewhere in the SIT Training Package, or any other current Training Package or accredited course.</w:t>
      </w:r>
    </w:p>
    <w:p w:rsidR="00000000" w:rsidRPr="003C3469" w:rsidP="00C517F1">
      <w:pPr>
        <w:pStyle w:val="BodyText"/>
      </w:pPr>
      <w:r w:rsidRPr="003C3469">
        <w:t xml:space="preserve">The selection of electives must be guided by the job outcome sought, local industry requirements and the complexity of skills </w:t>
      </w:r>
      <w:r w:rsidRPr="003C3469">
        <w:t>appropriate to the AQF level of this qualification.</w:t>
      </w:r>
    </w:p>
    <w:p w:rsidR="00000000" w:rsidRPr="003C3469" w:rsidP="00C517F1">
      <w:pPr>
        <w:pStyle w:val="BodyText"/>
      </w:pPr>
      <w:r w:rsidRPr="003C3469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113"/>
        <w:gridCol w:w="140"/>
        <w:gridCol w:w="5916"/>
      </w:tblGrid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>Core units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BSBTWK201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Work effectively with others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SITEEVT020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Source and use information on the events industry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SITEEVT022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Provide event production support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SITXCCS014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Provide service to customers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SITXCOM007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Show social and cultural sensitivity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SITXWHS005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Participate in safe work practices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>Elective units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>Group</w:t>
            </w:r>
            <w:r w:rsidRPr="003C3469">
              <w:t xml:space="preserve"> </w:t>
            </w:r>
            <w:r w:rsidRPr="003C3469">
              <w:rPr>
                <w:rStyle w:val="SpecialBold"/>
              </w:rPr>
              <w:t>A - Events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SITEEVT021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Administer event registrations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SITEEVT023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Plan in-house events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SITEEVT024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Develop conference and event programs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SITEEVT025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Select event venues and sites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SITXCCS017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Use a computerised booking system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SITXMPR010</w:t>
            </w:r>
          </w:p>
        </w:tc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Create a promotional display or stand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>Group B - General electives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Communication and Teamwork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SITXCOM009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Address protocol requirements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Computer Operations and ICT Management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BSBTEC201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Use business software applications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BSBTEC301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Design and produce business documents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BSBTEC302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Design and produce spreadsheets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BSBTEC303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Create electronic presentations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Creative and Technical Production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CUAEVP413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Install and dismantle exhibition elements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CUALGT211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 xml:space="preserve">Develop basic lighting skills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CUALGT311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Operate basic lighting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CUASET211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Develop basic skills in set construction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CUASOU211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Develop basic audio skills and knowledge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CUASTA211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Dev</w:t>
            </w:r>
            <w:r w:rsidRPr="003C3469">
              <w:t>elop basic staging skills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CUASTA212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Assist with bump in and bump out of shows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CUASTA314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Maintain physical production elements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CUAVSS211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Develop basic vision system skills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E-Business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BSBTEC203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Research using the internet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SIRXOSM002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Maintain ethical and professional standards when using social media and online platforms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SIRXOSM003*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Use social media and online tools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Environmental Sustainability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BSBSUS211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Participate in sustainable work practices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Finance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BSBFIN302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Maintain financial records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SITXFIN007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Process financial transactions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>Hospitality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SITHFAB021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Provide responsible service of alcohol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Venue and Facility Operations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CUAFOH511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Manage front of house services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rPr>
                <w:rStyle w:val="SpecialBold"/>
              </w:rPr>
              <w:t xml:space="preserve">Work Health and Safety </w:t>
            </w:r>
          </w:p>
        </w:tc>
      </w:tr>
      <w:tr w:rsidTr="003C3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69">
            <w:pPr>
              <w:pStyle w:val="BodyText"/>
              <w:rPr>
                <w:lang w:val="en-NZ"/>
              </w:rPr>
            </w:pPr>
            <w:r w:rsidRPr="003C3469">
              <w:t>SITXWHS006</w:t>
            </w:r>
          </w:p>
        </w:tc>
        <w:tc>
          <w:tcPr>
            <w:tcW w:w="6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69" w:rsidP="003C3469">
            <w:pPr>
              <w:pStyle w:val="BodyText"/>
            </w:pPr>
            <w:r w:rsidRPr="003C3469">
              <w:t>Identify hazards, assess and control safety risks</w:t>
            </w:r>
          </w:p>
        </w:tc>
      </w:tr>
    </w:tbl>
    <w:p w:rsidR="00000000" w:rsidRPr="003C3469" w:rsidP="003C3469">
      <w:pPr>
        <w:pStyle w:val="BodyText"/>
      </w:pPr>
    </w:p>
    <w:p w:rsidR="00000000" w:rsidRPr="003C3469" w:rsidP="003C3469">
      <w:pPr>
        <w:pStyle w:val="AllowPageBreak"/>
      </w:pPr>
    </w:p>
    <w:p w:rsidR="00000000" w:rsidRPr="003C3469" w:rsidP="003C3469">
      <w:pPr>
        <w:pStyle w:val="Heading1"/>
      </w:pPr>
      <w:bookmarkStart w:id="5" w:name="O_1233337"/>
      <w:bookmarkEnd w:id="5"/>
      <w:r w:rsidRPr="003C3469">
        <w:t>Qualification Mapping Information</w:t>
      </w:r>
    </w:p>
    <w:p w:rsidR="00000000" w:rsidRPr="003C3469" w:rsidP="00C517F1">
      <w:pPr>
        <w:pStyle w:val="BodyText"/>
      </w:pPr>
      <w:r w:rsidRPr="003C3469">
        <w:t>Supersedes and is not equivalent to SIT30516 Certificate III in Events.</w:t>
      </w:r>
    </w:p>
    <w:p w:rsidR="00000000" w:rsidRPr="003C3469" w:rsidP="003C3469">
      <w:pPr>
        <w:pStyle w:val="Heading1"/>
      </w:pPr>
      <w:bookmarkStart w:id="6" w:name="O_1233338"/>
      <w:bookmarkEnd w:id="6"/>
      <w:r w:rsidRPr="003C3469">
        <w:t>Links</w:t>
      </w:r>
    </w:p>
    <w:p w:rsidR="00000000" w:rsidRPr="003C3469" w:rsidP="00C517F1">
      <w:pPr>
        <w:pStyle w:val="BodyText"/>
      </w:pPr>
      <w:r w:rsidRPr="003C3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C0B0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C3469" w:rsidP="003C3469"/>
    <w:sectPr w:rsidSect="003C3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9" w:rsidRPr="00C517F1" w:rsidP="00C51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F1" w:rsidP="003C3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17F1" w:rsidP="003C3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17F1" w:rsidP="003C3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469" w:rsidRPr="00C517F1" w:rsidP="00C51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F1" w:rsidRPr="002D2AF8" w:rsidP="003C3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SIT30522 Certificate III in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C517F1" w:rsidP="003C3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28B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EB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A3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469"/>
  </w:style>
  <w:style w:type="character" w:customStyle="1" w:styleId="Heading1Char">
    <w:name w:val="Heading 1 Char"/>
    <w:basedOn w:val="DefaultParagraphFont"/>
    <w:link w:val="Heading1"/>
    <w:rsid w:val="003C3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4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469"/>
    <w:rPr>
      <w:b/>
      <w:spacing w:val="0"/>
    </w:rPr>
  </w:style>
  <w:style w:type="paragraph" w:styleId="ListBullet2">
    <w:name w:val="List Bullet 2"/>
    <w:basedOn w:val="List2"/>
    <w:rsid w:val="003C34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3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469"/>
    <w:rPr>
      <w:i/>
    </w:rPr>
  </w:style>
  <w:style w:type="paragraph" w:styleId="Caption">
    <w:name w:val="caption"/>
    <w:basedOn w:val="BodyText"/>
    <w:next w:val="Normal"/>
    <w:qFormat/>
    <w:rsid w:val="003C3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469"/>
  </w:style>
  <w:style w:type="paragraph" w:styleId="TableofFigures">
    <w:name w:val="table of figures"/>
    <w:basedOn w:val="Normal"/>
    <w:next w:val="Normal"/>
    <w:semiHidden/>
    <w:rsid w:val="003C3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4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3469"/>
    <w:rPr>
      <w:rFonts w:ascii="Wingdings" w:hAnsi="Wingdings"/>
    </w:rPr>
  </w:style>
  <w:style w:type="paragraph" w:customStyle="1" w:styleId="TableHeading">
    <w:name w:val="Table Heading"/>
    <w:basedOn w:val="HeadingBase"/>
    <w:rsid w:val="003C3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469"/>
    <w:rPr>
      <w:color w:val="0033CC"/>
      <w:u w:val="none"/>
    </w:rPr>
  </w:style>
  <w:style w:type="paragraph" w:customStyle="1" w:styleId="BodyTextRight">
    <w:name w:val="Body Text Right"/>
    <w:basedOn w:val="BodyText"/>
    <w:rsid w:val="003C3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4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469"/>
    <w:rPr>
      <w:sz w:val="32"/>
    </w:rPr>
  </w:style>
  <w:style w:type="paragraph" w:customStyle="1" w:styleId="HeadingProcedure">
    <w:name w:val="Heading Procedure"/>
    <w:basedOn w:val="HeadingBase"/>
    <w:next w:val="Normal"/>
    <w:rsid w:val="003C3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469"/>
    <w:pPr>
      <w:spacing w:before="60" w:after="60"/>
    </w:pPr>
  </w:style>
  <w:style w:type="paragraph" w:styleId="ListContinue">
    <w:name w:val="List Continue"/>
    <w:basedOn w:val="List"/>
    <w:rsid w:val="003C3469"/>
    <w:pPr>
      <w:ind w:firstLine="0"/>
    </w:pPr>
  </w:style>
  <w:style w:type="paragraph" w:customStyle="1" w:styleId="ListNote">
    <w:name w:val="List Note"/>
    <w:basedOn w:val="List"/>
    <w:rsid w:val="003C3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469"/>
    <w:rPr>
      <w:rFonts w:ascii="Courier New" w:hAnsi="Courier New"/>
    </w:rPr>
  </w:style>
  <w:style w:type="paragraph" w:customStyle="1" w:styleId="NoteBullet">
    <w:name w:val="Note Bullet"/>
    <w:basedOn w:val="Note"/>
    <w:rsid w:val="003C3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4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469"/>
    <w:rPr>
      <w:b/>
      <w:smallCaps/>
    </w:rPr>
  </w:style>
  <w:style w:type="paragraph" w:customStyle="1" w:styleId="TableListNumber">
    <w:name w:val="Table List Number"/>
    <w:basedOn w:val="ListNumber"/>
    <w:rsid w:val="003C3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469"/>
    <w:pPr>
      <w:numPr>
        <w:numId w:val="9"/>
      </w:numPr>
    </w:pPr>
  </w:style>
  <w:style w:type="paragraph" w:customStyle="1" w:styleId="ListAlpha2">
    <w:name w:val="List Alpha 2"/>
    <w:basedOn w:val="List2"/>
    <w:rsid w:val="003C3469"/>
    <w:pPr>
      <w:numPr>
        <w:numId w:val="8"/>
      </w:numPr>
    </w:pPr>
  </w:style>
  <w:style w:type="paragraph" w:styleId="List2">
    <w:name w:val="List 2"/>
    <w:basedOn w:val="BodyText"/>
    <w:rsid w:val="003C3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4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4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3469"/>
    <w:pPr>
      <w:numPr>
        <w:numId w:val="4"/>
      </w:numPr>
    </w:pPr>
  </w:style>
  <w:style w:type="paragraph" w:styleId="ListContinue2">
    <w:name w:val="List Continue 2"/>
    <w:basedOn w:val="List2"/>
    <w:rsid w:val="003C3469"/>
    <w:pPr>
      <w:ind w:firstLine="0"/>
    </w:pPr>
  </w:style>
  <w:style w:type="paragraph" w:styleId="ListContinue3">
    <w:name w:val="List Continue 3"/>
    <w:basedOn w:val="List3"/>
    <w:rsid w:val="003C3469"/>
    <w:pPr>
      <w:ind w:left="1021" w:firstLine="0"/>
    </w:pPr>
  </w:style>
  <w:style w:type="paragraph" w:styleId="ListContinue4">
    <w:name w:val="List Continue 4"/>
    <w:basedOn w:val="List4"/>
    <w:rsid w:val="003C3469"/>
    <w:pPr>
      <w:ind w:firstLine="0"/>
    </w:pPr>
  </w:style>
  <w:style w:type="paragraph" w:styleId="ListContinue5">
    <w:name w:val="List Continue 5"/>
    <w:basedOn w:val="List5"/>
    <w:rsid w:val="003C3469"/>
    <w:pPr>
      <w:ind w:firstLine="0"/>
    </w:pPr>
  </w:style>
  <w:style w:type="paragraph" w:styleId="ListNumber3">
    <w:name w:val="List Number 3"/>
    <w:basedOn w:val="List3"/>
    <w:rsid w:val="003C3469"/>
    <w:pPr>
      <w:numPr>
        <w:numId w:val="5"/>
      </w:numPr>
    </w:pPr>
  </w:style>
  <w:style w:type="paragraph" w:styleId="ListNumber4">
    <w:name w:val="List Number 4"/>
    <w:basedOn w:val="List4"/>
    <w:rsid w:val="003C3469"/>
    <w:pPr>
      <w:numPr>
        <w:numId w:val="6"/>
      </w:numPr>
    </w:pPr>
  </w:style>
  <w:style w:type="paragraph" w:styleId="ListNumber5">
    <w:name w:val="List Number 5"/>
    <w:basedOn w:val="List5"/>
    <w:rsid w:val="003C3469"/>
    <w:pPr>
      <w:numPr>
        <w:numId w:val="7"/>
      </w:numPr>
    </w:pPr>
  </w:style>
  <w:style w:type="paragraph" w:styleId="BlockText">
    <w:name w:val="Block Text"/>
    <w:basedOn w:val="Normal"/>
    <w:rsid w:val="003C3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469"/>
    <w:rPr>
      <w:sz w:val="16"/>
      <w:vertAlign w:val="superscript"/>
    </w:rPr>
  </w:style>
  <w:style w:type="character" w:customStyle="1" w:styleId="Symbols">
    <w:name w:val="Symbols"/>
    <w:basedOn w:val="DefaultParagraphFont"/>
    <w:rsid w:val="003C3469"/>
    <w:rPr>
      <w:rFonts w:ascii="Symbol" w:hAnsi="Symbol"/>
    </w:rPr>
  </w:style>
  <w:style w:type="character" w:customStyle="1" w:styleId="MenuOptions">
    <w:name w:val="Menu Options"/>
    <w:basedOn w:val="DefaultParagraphFont"/>
    <w:rsid w:val="003C3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469"/>
    <w:rPr>
      <w:b/>
    </w:rPr>
  </w:style>
  <w:style w:type="character" w:customStyle="1" w:styleId="Underlined">
    <w:name w:val="Underlined"/>
    <w:basedOn w:val="DefaultParagraphFont"/>
    <w:rsid w:val="003C3469"/>
    <w:rPr>
      <w:u w:val="single"/>
    </w:rPr>
  </w:style>
  <w:style w:type="paragraph" w:customStyle="1" w:styleId="TableBodyTextRight">
    <w:name w:val="Table Body Text Right"/>
    <w:basedOn w:val="TableBodyText"/>
    <w:rsid w:val="003C3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469"/>
    <w:rPr>
      <w:sz w:val="18"/>
    </w:rPr>
  </w:style>
  <w:style w:type="paragraph" w:customStyle="1" w:styleId="BodySmallRight">
    <w:name w:val="Body Small Right"/>
    <w:basedOn w:val="BodyTextRight"/>
    <w:rsid w:val="003C3469"/>
    <w:rPr>
      <w:sz w:val="18"/>
      <w:szCs w:val="18"/>
    </w:rPr>
  </w:style>
  <w:style w:type="paragraph" w:customStyle="1" w:styleId="MarginEdition">
    <w:name w:val="Margin Edition"/>
    <w:basedOn w:val="MarginNote"/>
    <w:rsid w:val="003C3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469"/>
    <w:rPr>
      <w:sz w:val="2"/>
      <w:szCs w:val="2"/>
    </w:rPr>
  </w:style>
  <w:style w:type="character" w:customStyle="1" w:styleId="Small">
    <w:name w:val="Small"/>
    <w:basedOn w:val="DefaultParagraphFont"/>
    <w:rsid w:val="003C3469"/>
    <w:rPr>
      <w:sz w:val="16"/>
    </w:rPr>
  </w:style>
  <w:style w:type="paragraph" w:customStyle="1" w:styleId="WideTable">
    <w:name w:val="Wide Table"/>
    <w:basedOn w:val="Normal"/>
    <w:rsid w:val="003C3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469"/>
  </w:style>
  <w:style w:type="paragraph" w:styleId="Quote">
    <w:name w:val="Quote"/>
    <w:basedOn w:val="Heading1"/>
    <w:link w:val="QuoteChar"/>
    <w:qFormat/>
    <w:rsid w:val="003C3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469"/>
    <w:pPr>
      <w:pageBreakBefore/>
    </w:pPr>
  </w:style>
  <w:style w:type="paragraph" w:customStyle="1" w:styleId="Border">
    <w:name w:val="Border"/>
    <w:basedOn w:val="Normal"/>
    <w:qFormat/>
    <w:rsid w:val="003C3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469"/>
    <w:rPr>
      <w:u w:val="single"/>
    </w:rPr>
  </w:style>
  <w:style w:type="character" w:customStyle="1" w:styleId="BoldandItalics">
    <w:name w:val="Bold and Italics"/>
    <w:qFormat/>
    <w:rsid w:val="003C3469"/>
    <w:rPr>
      <w:b/>
      <w:i/>
      <w:u w:val="none"/>
    </w:rPr>
  </w:style>
  <w:style w:type="paragraph" w:styleId="BalloonText">
    <w:name w:val="Balloon Text"/>
    <w:basedOn w:val="Normal"/>
    <w:link w:val="BalloonTextChar"/>
    <w:rsid w:val="003C3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469"/>
    <w:pPr>
      <w:spacing w:before="0" w:after="0"/>
    </w:pPr>
  </w:style>
  <w:style w:type="paragraph" w:customStyle="1" w:styleId="BodyTextBold">
    <w:name w:val="Body Text Bold"/>
    <w:basedOn w:val="BodyText"/>
    <w:qFormat/>
    <w:rsid w:val="003C3469"/>
    <w:rPr>
      <w:b/>
    </w:rPr>
  </w:style>
  <w:style w:type="character" w:styleId="Hyperlink">
    <w:name w:val="Hyperlink"/>
    <w:basedOn w:val="DefaultParagraphFont"/>
    <w:uiPriority w:val="99"/>
    <w:unhideWhenUsed/>
    <w:rsid w:val="00C51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591</Words>
  <Characters>3770</Characters>
  <Application>Microsoft Office Word</Application>
  <DocSecurity>0</DocSecurity>
  <Lines>139</Lines>
  <Paragraphs>132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SIT30522 Certificate III in Events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2022-06-10T18:42:47Z</dcterms:created>
  <dcterms:modified xsi:type="dcterms:W3CDTF">2022-06-10T04:43:00Z</dcterms:modified>
</cp:coreProperties>
</file>