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186" w:rsidP="008B71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SIT10116 Certificate I in Tourism (Australian Indigenous Culture)</w:t>
      </w:r>
      <w:r>
        <w:fldChar w:fldCharType="end"/>
      </w:r>
    </w:p>
    <w:p w:rsidR="008B7186" w:rsidP="008B7186">
      <w:pPr>
        <w:pStyle w:val="Version"/>
        <w:sectPr w:rsidSect="00F77A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77A2C" w:rsidP="00F77A2C">
      <w:pPr>
        <w:pStyle w:val="SuperHeading"/>
      </w:pPr>
      <w:r w:rsidRPr="00F77A2C">
        <w:t>SIT10116 Certificate I in Tourism (Australian Indigenous Culture)</w:t>
      </w:r>
    </w:p>
    <w:p w:rsidR="00000000" w:rsidRPr="00F77A2C" w:rsidP="00F77A2C">
      <w:pPr>
        <w:pStyle w:val="Heading1"/>
      </w:pPr>
      <w:bookmarkStart w:id="1" w:name="O_918773"/>
      <w:bookmarkEnd w:id="1"/>
      <w:r w:rsidRPr="00F77A2C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09"/>
      </w:tblGrid>
      <w:tr w:rsidTr="00F77A2C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A2C" w:rsidP="00F77A2C">
            <w:pPr>
              <w:pStyle w:val="BodyText"/>
            </w:pPr>
            <w:r w:rsidRPr="00F77A2C">
              <w:rPr>
                <w:rStyle w:val="SpecialBold"/>
              </w:rPr>
              <w:t>Release</w:t>
            </w:r>
            <w:r w:rsidRPr="00F77A2C">
              <w:t>  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rPr>
                <w:rStyle w:val="SpecialBold"/>
              </w:rPr>
              <w:t>Comments</w:t>
            </w:r>
            <w:r w:rsidRPr="00F77A2C">
              <w:t>  </w:t>
            </w:r>
          </w:p>
        </w:tc>
      </w:tr>
      <w:tr w:rsidTr="00F77A2C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Release 2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A2C" w:rsidP="00F77A2C">
            <w:pPr>
              <w:pStyle w:val="BodyText"/>
            </w:pPr>
            <w:r w:rsidRPr="00F77A2C">
              <w:t>Updated superseded SIR units</w:t>
            </w:r>
          </w:p>
        </w:tc>
      </w:tr>
    </w:tbl>
    <w:p w:rsidR="00000000" w:rsidRPr="00F77A2C" w:rsidP="00F77A2C">
      <w:pPr>
        <w:pStyle w:val="BodyText"/>
      </w:pPr>
    </w:p>
    <w:p w:rsidR="00000000" w:rsidRPr="00F77A2C" w:rsidP="00F77A2C">
      <w:pPr>
        <w:pStyle w:val="AllowPageBreak"/>
      </w:pPr>
    </w:p>
    <w:p w:rsidR="00000000" w:rsidRPr="00F77A2C" w:rsidP="00F77A2C">
      <w:pPr>
        <w:pStyle w:val="Heading1"/>
      </w:pPr>
      <w:bookmarkStart w:id="2" w:name="O_918772"/>
      <w:bookmarkEnd w:id="2"/>
      <w:r w:rsidRPr="00F77A2C">
        <w:t>Qualification Description</w:t>
      </w:r>
    </w:p>
    <w:p w:rsidR="00000000" w:rsidRPr="00F77A2C" w:rsidP="00F77A2C">
      <w:pPr>
        <w:pStyle w:val="BodyText"/>
      </w:pPr>
      <w:r w:rsidRPr="00F77A2C">
        <w:t xml:space="preserve">This qualification reflects the role of individuals who participate in a range of routine and predictable tourism work activities. They work under close supervision and are given clear directions to complete tasks. </w:t>
      </w:r>
    </w:p>
    <w:p w:rsidR="00000000" w:rsidRPr="00F77A2C" w:rsidP="00F77A2C">
      <w:pPr>
        <w:pStyle w:val="BodyText"/>
      </w:pPr>
    </w:p>
    <w:p w:rsidR="00000000" w:rsidRPr="00F77A2C" w:rsidP="00F77A2C">
      <w:pPr>
        <w:pStyle w:val="BodyText"/>
      </w:pPr>
      <w:r w:rsidRPr="00F77A2C">
        <w:t>This qualification provides a pathway t</w:t>
      </w:r>
      <w:r w:rsidRPr="00F77A2C">
        <w:t>o work in a range of job roles in the tourism industry in organisations with an Indigenous focus. These include tour operators or operators of a site or cultural or heritage centre. Individuals may have a very specific role, as an Australian Indigenous per</w:t>
      </w:r>
      <w:r w:rsidRPr="00F77A2C">
        <w:t>son or other individual approved of by local elders to share aspects of their culture with visitors in a formal or informal way.</w:t>
      </w:r>
    </w:p>
    <w:p w:rsidR="00000000" w:rsidRPr="00F77A2C" w:rsidP="00F77A2C">
      <w:pPr>
        <w:pStyle w:val="BodyText"/>
      </w:pPr>
    </w:p>
    <w:p w:rsidR="00000000" w:rsidRPr="00F77A2C" w:rsidP="00F77A2C">
      <w:pPr>
        <w:pStyle w:val="BodyText"/>
      </w:pPr>
      <w:r w:rsidRPr="00F77A2C">
        <w:t>Possible job titles include:</w:t>
      </w:r>
    </w:p>
    <w:p w:rsidR="00000000" w:rsidRPr="00F77A2C" w:rsidP="00F77A2C">
      <w:pPr>
        <w:pStyle w:val="ListBullet"/>
      </w:pPr>
      <w:r w:rsidRPr="00F77A2C">
        <w:t>assistant in an Indigenous cultural centre</w:t>
      </w:r>
    </w:p>
    <w:p w:rsidR="00000000" w:rsidRPr="00F77A2C" w:rsidP="00F77A2C">
      <w:pPr>
        <w:pStyle w:val="ListBullet"/>
      </w:pPr>
      <w:r w:rsidRPr="00F77A2C">
        <w:t>assistant Indigenous guide</w:t>
      </w:r>
    </w:p>
    <w:p w:rsidR="00000000" w:rsidRPr="00F77A2C" w:rsidP="00F77A2C">
      <w:pPr>
        <w:pStyle w:val="ListBullet"/>
      </w:pPr>
      <w:r w:rsidRPr="00F77A2C">
        <w:t>Indigenous storyteller.</w:t>
      </w:r>
    </w:p>
    <w:p w:rsidR="00000000" w:rsidRPr="00F77A2C" w:rsidP="00F77A2C">
      <w:pPr>
        <w:pStyle w:val="BodyText"/>
      </w:pPr>
    </w:p>
    <w:p w:rsidR="00000000" w:rsidRPr="00F77A2C" w:rsidP="00F77A2C">
      <w:pPr>
        <w:pStyle w:val="BodyText"/>
      </w:pPr>
      <w:r w:rsidRPr="00F77A2C">
        <w:t>No occupational licensing, certification or specific legislative requirements apply to this qualification at the time of publication.</w:t>
      </w:r>
    </w:p>
    <w:p w:rsidR="00000000" w:rsidRPr="00F77A2C" w:rsidP="00F77A2C">
      <w:pPr>
        <w:pStyle w:val="AllowPageBreak"/>
      </w:pPr>
    </w:p>
    <w:p w:rsidR="00000000" w:rsidRPr="00F77A2C" w:rsidP="00F77A2C">
      <w:pPr>
        <w:pStyle w:val="Heading1"/>
      </w:pPr>
      <w:bookmarkStart w:id="3" w:name="O_918771"/>
      <w:bookmarkEnd w:id="3"/>
      <w:r w:rsidRPr="00F77A2C">
        <w:t>Entry Requirements</w:t>
      </w:r>
    </w:p>
    <w:p w:rsidR="00000000" w:rsidRPr="00F77A2C" w:rsidP="00F77A2C">
      <w:pPr>
        <w:pStyle w:val="BodyText"/>
      </w:pPr>
      <w:r w:rsidRPr="00F77A2C">
        <w:t>There are no entry requirements for this qualification.</w:t>
      </w:r>
    </w:p>
    <w:p w:rsidR="00000000" w:rsidRPr="00F77A2C" w:rsidP="00F77A2C">
      <w:pPr>
        <w:pStyle w:val="AllowPageBreak"/>
      </w:pPr>
    </w:p>
    <w:p w:rsidR="00000000" w:rsidRPr="00F77A2C" w:rsidP="00F77A2C">
      <w:pPr>
        <w:pStyle w:val="Heading1"/>
      </w:pPr>
      <w:bookmarkStart w:id="4" w:name="O_918770"/>
      <w:bookmarkEnd w:id="4"/>
      <w:r w:rsidRPr="00F77A2C">
        <w:t>Packaging Rul</w:t>
      </w:r>
      <w:r w:rsidRPr="00F77A2C">
        <w:t>es</w:t>
      </w:r>
    </w:p>
    <w:p w:rsidR="00000000" w:rsidRPr="00F77A2C" w:rsidP="00F77A2C">
      <w:pPr>
        <w:pStyle w:val="BodyText"/>
      </w:pPr>
      <w:r w:rsidRPr="00F77A2C">
        <w:t>6 units must be completed:</w:t>
      </w:r>
    </w:p>
    <w:p w:rsidR="00000000" w:rsidRPr="00F77A2C" w:rsidP="00F77A2C">
      <w:pPr>
        <w:pStyle w:val="ListBullet"/>
      </w:pPr>
      <w:r w:rsidRPr="00F77A2C">
        <w:t>2 core units</w:t>
      </w:r>
    </w:p>
    <w:p w:rsidR="00000000" w:rsidRPr="00F77A2C" w:rsidP="00F77A2C">
      <w:pPr>
        <w:pStyle w:val="ListBullet"/>
      </w:pPr>
      <w:r w:rsidRPr="00F77A2C">
        <w:t>4 elective units, consisting of:</w:t>
      </w:r>
    </w:p>
    <w:p w:rsidR="00000000" w:rsidRPr="00F77A2C" w:rsidP="00F77A2C">
      <w:pPr>
        <w:pStyle w:val="ListBullet2"/>
      </w:pPr>
      <w:r w:rsidRPr="00F77A2C">
        <w:t>4 units from the list below, elsewhere in the SIT Training Package, or any other current Training Package or accredited course.</w:t>
      </w:r>
    </w:p>
    <w:p w:rsidR="00000000" w:rsidRPr="00F77A2C" w:rsidP="00F77A2C">
      <w:pPr>
        <w:pStyle w:val="BodyText"/>
      </w:pPr>
    </w:p>
    <w:p w:rsidR="00000000" w:rsidRPr="00F77A2C" w:rsidP="00F77A2C">
      <w:pPr>
        <w:pStyle w:val="BodyText"/>
      </w:pPr>
      <w:r w:rsidRPr="00F77A2C">
        <w:t>The selection of electives must be guided by the job outcome sought, local industry requirements and the complexity of skills appropriate to the AQF level of this qualification.</w:t>
      </w:r>
    </w:p>
    <w:p w:rsidR="00000000" w:rsidRPr="00F77A2C" w:rsidP="00F77A2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5580"/>
      </w:tblGrid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rPr>
                <w:rStyle w:val="SpecialBold"/>
              </w:rPr>
              <w:t>Core units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SITTGDE001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Interpret aspects of local Australian Indigenous cult</w:t>
            </w:r>
            <w:r w:rsidRPr="00F77A2C">
              <w:t>ure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SITXWHS001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Participate in safe work practices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rPr>
                <w:rStyle w:val="SpecialBold"/>
              </w:rPr>
              <w:t>Elective units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rPr>
                <w:rStyle w:val="SpecialBold"/>
              </w:rPr>
              <w:t>Cleaning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SITHACS001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Clean premises and equipment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rPr>
                <w:rStyle w:val="SpecialBold"/>
              </w:rPr>
              <w:t>Administration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BSBWOR202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Organise and complete daily work activities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TLIE1005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Carry out basic workplace calculations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rPr>
                <w:rStyle w:val="SpecialBold"/>
              </w:rPr>
              <w:t>Client and Customer Service, and Sales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SIRXSLS001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Sell to the retail customer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SITXCCS001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Provide customer information and assistance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rPr>
                <w:rStyle w:val="SpecialBold"/>
              </w:rPr>
              <w:t>Communication and Teamwork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BSBCMM201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Communicate in the workplace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BSBWOR203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Work effectively with others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SITXCOM001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Source and present information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rPr>
                <w:rStyle w:val="SpecialBold"/>
              </w:rPr>
              <w:t>Computer Operations and ICT Management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BSBITU102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Develop keyboard skills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rPr>
                <w:rStyle w:val="SpecialBold"/>
              </w:rPr>
              <w:t>Environmental Sustainability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BSBSUS201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Participate in environmentally sustainable work practices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rPr>
                <w:rStyle w:val="SpecialBold"/>
              </w:rPr>
              <w:t>Food Safety</w:t>
            </w:r>
          </w:p>
        </w:tc>
      </w:tr>
      <w:tr w:rsidTr="00F77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A2C">
            <w:pPr>
              <w:pStyle w:val="BodyText"/>
              <w:rPr>
                <w:lang w:val="en-NZ"/>
              </w:rPr>
            </w:pPr>
            <w:r w:rsidRPr="00F77A2C">
              <w:t>SITXFSA001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A2C" w:rsidP="00F77A2C">
            <w:pPr>
              <w:pStyle w:val="BodyText"/>
            </w:pPr>
            <w:r w:rsidRPr="00F77A2C">
              <w:t>Use hygienic practices for food safety</w:t>
            </w:r>
          </w:p>
        </w:tc>
      </w:tr>
    </w:tbl>
    <w:p w:rsidR="00000000" w:rsidRPr="00F77A2C" w:rsidP="00F77A2C">
      <w:pPr>
        <w:pStyle w:val="BodyText"/>
      </w:pPr>
    </w:p>
    <w:p w:rsidR="00000000" w:rsidRPr="00F77A2C" w:rsidP="00F77A2C">
      <w:pPr>
        <w:pStyle w:val="AllowPageBreak"/>
      </w:pPr>
    </w:p>
    <w:p w:rsidR="00000000" w:rsidRPr="00F77A2C" w:rsidP="00F77A2C">
      <w:pPr>
        <w:pStyle w:val="Heading1"/>
      </w:pPr>
      <w:bookmarkStart w:id="5" w:name="O_918769"/>
      <w:bookmarkEnd w:id="5"/>
      <w:r w:rsidRPr="00F77A2C">
        <w:t>Qualification Mapping Information</w:t>
      </w:r>
    </w:p>
    <w:p w:rsidR="00000000" w:rsidRPr="00F77A2C" w:rsidP="00F77A2C">
      <w:pPr>
        <w:pStyle w:val="BodyText"/>
      </w:pPr>
      <w:r w:rsidRPr="00F77A2C">
        <w:t>SIT10112 Certificate I in Tourism (Australian Indigenous Culture)</w:t>
      </w:r>
    </w:p>
    <w:p w:rsidR="00000000" w:rsidRPr="00F77A2C" w:rsidP="00F77A2C">
      <w:pPr>
        <w:pStyle w:val="AllowPageBreak"/>
      </w:pPr>
    </w:p>
    <w:p w:rsidR="00000000" w:rsidRPr="00F77A2C" w:rsidP="00F77A2C">
      <w:pPr>
        <w:pStyle w:val="Heading1"/>
      </w:pPr>
      <w:bookmarkStart w:id="6" w:name="O_918774"/>
      <w:bookmarkEnd w:id="6"/>
      <w:r w:rsidRPr="00F77A2C">
        <w:t>Links</w:t>
      </w:r>
    </w:p>
    <w:p w:rsidR="00000000" w:rsidRPr="00F77A2C" w:rsidP="00F77A2C">
      <w:pPr>
        <w:pStyle w:val="BodyText"/>
      </w:pPr>
      <w:r w:rsidRPr="00F77A2C">
        <w:t>Companion Volume Implementation Guide: - http://www.serviceskills.com.au/resources</w:t>
      </w:r>
    </w:p>
    <w:p w:rsidR="00000000" w:rsidRPr="00F77A2C" w:rsidP="00F77A2C"/>
    <w:sectPr w:rsidSect="00F77A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A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A2C" w:rsidRPr="008B7186" w:rsidP="008B71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A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186" w:rsidP="00F77A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186" w:rsidP="00F77A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B7186" w:rsidP="00F77A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A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A2C" w:rsidRPr="008B7186" w:rsidP="008B718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A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186" w:rsidRPr="002D2AF8" w:rsidP="00F77A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SIT10116 Certificate I in Tourism (Australian Indigenous Culture)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April 2016</w:t>
    </w:r>
    <w:r>
      <w:fldChar w:fldCharType="end"/>
    </w:r>
  </w:p>
  <w:p w:rsidR="008B7186" w:rsidP="00F77A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8236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10F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1CC7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A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A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A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A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A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A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A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A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A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A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A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A2C"/>
  </w:style>
  <w:style w:type="character" w:customStyle="1" w:styleId="Heading1Char">
    <w:name w:val="Heading 1 Char"/>
    <w:basedOn w:val="DefaultParagraphFont"/>
    <w:link w:val="Heading1"/>
    <w:rsid w:val="00F77A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A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A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A2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7A2C"/>
    <w:rPr>
      <w:b/>
      <w:spacing w:val="0"/>
    </w:rPr>
  </w:style>
  <w:style w:type="paragraph" w:styleId="ListBullet2">
    <w:name w:val="List Bullet 2"/>
    <w:basedOn w:val="List2"/>
    <w:rsid w:val="00F77A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7A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A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7A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A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A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A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A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A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A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A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A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A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A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A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A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A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A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A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A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A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A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7A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A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A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A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A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A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A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A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A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7A2C"/>
    <w:rPr>
      <w:i/>
    </w:rPr>
  </w:style>
  <w:style w:type="paragraph" w:styleId="Caption">
    <w:name w:val="caption"/>
    <w:basedOn w:val="BodyText"/>
    <w:next w:val="Normal"/>
    <w:qFormat/>
    <w:rsid w:val="00F77A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A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A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A2C"/>
  </w:style>
  <w:style w:type="paragraph" w:styleId="TableofFigures">
    <w:name w:val="table of figures"/>
    <w:basedOn w:val="Normal"/>
    <w:next w:val="Normal"/>
    <w:semiHidden/>
    <w:rsid w:val="00F77A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A2C"/>
    <w:pPr>
      <w:numPr>
        <w:numId w:val="11"/>
      </w:numPr>
    </w:pPr>
  </w:style>
  <w:style w:type="character" w:customStyle="1" w:styleId="WingdingSymbols">
    <w:name w:val="Wingding Symbols"/>
    <w:rsid w:val="00F77A2C"/>
    <w:rPr>
      <w:rFonts w:ascii="Wingdings" w:hAnsi="Wingdings"/>
    </w:rPr>
  </w:style>
  <w:style w:type="paragraph" w:customStyle="1" w:styleId="TableHeading">
    <w:name w:val="Table Heading"/>
    <w:basedOn w:val="HeadingBase"/>
    <w:rsid w:val="00F77A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A2C"/>
    <w:rPr>
      <w:color w:val="0033CC"/>
      <w:u w:val="none"/>
    </w:rPr>
  </w:style>
  <w:style w:type="paragraph" w:customStyle="1" w:styleId="BodyTextRight">
    <w:name w:val="Body Text Right"/>
    <w:basedOn w:val="BodyText"/>
    <w:rsid w:val="00F77A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A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A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A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A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A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A2C"/>
    <w:rPr>
      <w:sz w:val="32"/>
    </w:rPr>
  </w:style>
  <w:style w:type="paragraph" w:customStyle="1" w:styleId="HeadingProcedure">
    <w:name w:val="Heading Procedure"/>
    <w:basedOn w:val="HeadingBase"/>
    <w:next w:val="Normal"/>
    <w:rsid w:val="00F77A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A2C"/>
    <w:pPr>
      <w:spacing w:before="60" w:after="60"/>
    </w:pPr>
  </w:style>
  <w:style w:type="paragraph" w:styleId="ListContinue">
    <w:name w:val="List Continue"/>
    <w:basedOn w:val="List"/>
    <w:rsid w:val="00F77A2C"/>
    <w:pPr>
      <w:ind w:firstLine="0"/>
    </w:pPr>
  </w:style>
  <w:style w:type="paragraph" w:customStyle="1" w:styleId="ListNote">
    <w:name w:val="List Note"/>
    <w:basedOn w:val="List"/>
    <w:rsid w:val="00F77A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A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A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A2C"/>
    <w:rPr>
      <w:rFonts w:ascii="Courier New" w:hAnsi="Courier New"/>
    </w:rPr>
  </w:style>
  <w:style w:type="paragraph" w:customStyle="1" w:styleId="NoteBullet">
    <w:name w:val="Note Bullet"/>
    <w:basedOn w:val="Note"/>
    <w:rsid w:val="00F77A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A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A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A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A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7A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A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A2C"/>
    <w:rPr>
      <w:b/>
      <w:smallCaps/>
    </w:rPr>
  </w:style>
  <w:style w:type="paragraph" w:customStyle="1" w:styleId="TableListNumber">
    <w:name w:val="Table List Number"/>
    <w:basedOn w:val="ListNumber"/>
    <w:rsid w:val="00F77A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A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A2C"/>
    <w:pPr>
      <w:numPr>
        <w:numId w:val="9"/>
      </w:numPr>
    </w:pPr>
  </w:style>
  <w:style w:type="paragraph" w:customStyle="1" w:styleId="ListAlpha2">
    <w:name w:val="List Alpha 2"/>
    <w:basedOn w:val="List2"/>
    <w:rsid w:val="00F77A2C"/>
    <w:pPr>
      <w:numPr>
        <w:numId w:val="8"/>
      </w:numPr>
    </w:pPr>
  </w:style>
  <w:style w:type="paragraph" w:styleId="List2">
    <w:name w:val="List 2"/>
    <w:basedOn w:val="BodyText"/>
    <w:rsid w:val="00F77A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A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A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A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A2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A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7A2C"/>
    <w:pPr>
      <w:numPr>
        <w:numId w:val="4"/>
      </w:numPr>
    </w:pPr>
  </w:style>
  <w:style w:type="paragraph" w:styleId="ListContinue2">
    <w:name w:val="List Continue 2"/>
    <w:basedOn w:val="List2"/>
    <w:rsid w:val="00F77A2C"/>
    <w:pPr>
      <w:ind w:firstLine="0"/>
    </w:pPr>
  </w:style>
  <w:style w:type="paragraph" w:styleId="ListContinue3">
    <w:name w:val="List Continue 3"/>
    <w:basedOn w:val="List3"/>
    <w:rsid w:val="00F77A2C"/>
    <w:pPr>
      <w:ind w:left="1021" w:firstLine="0"/>
    </w:pPr>
  </w:style>
  <w:style w:type="paragraph" w:styleId="ListContinue4">
    <w:name w:val="List Continue 4"/>
    <w:basedOn w:val="List4"/>
    <w:rsid w:val="00F77A2C"/>
    <w:pPr>
      <w:ind w:firstLine="0"/>
    </w:pPr>
  </w:style>
  <w:style w:type="paragraph" w:styleId="ListContinue5">
    <w:name w:val="List Continue 5"/>
    <w:basedOn w:val="List5"/>
    <w:rsid w:val="00F77A2C"/>
    <w:pPr>
      <w:ind w:firstLine="0"/>
    </w:pPr>
  </w:style>
  <w:style w:type="paragraph" w:styleId="ListNumber3">
    <w:name w:val="List Number 3"/>
    <w:basedOn w:val="List3"/>
    <w:rsid w:val="00F77A2C"/>
    <w:pPr>
      <w:numPr>
        <w:numId w:val="5"/>
      </w:numPr>
    </w:pPr>
  </w:style>
  <w:style w:type="paragraph" w:styleId="ListNumber4">
    <w:name w:val="List Number 4"/>
    <w:basedOn w:val="List4"/>
    <w:rsid w:val="00F77A2C"/>
    <w:pPr>
      <w:numPr>
        <w:numId w:val="6"/>
      </w:numPr>
    </w:pPr>
  </w:style>
  <w:style w:type="paragraph" w:styleId="ListNumber5">
    <w:name w:val="List Number 5"/>
    <w:basedOn w:val="List5"/>
    <w:rsid w:val="00F77A2C"/>
    <w:pPr>
      <w:numPr>
        <w:numId w:val="7"/>
      </w:numPr>
    </w:pPr>
  </w:style>
  <w:style w:type="paragraph" w:styleId="BlockText">
    <w:name w:val="Block Text"/>
    <w:basedOn w:val="Normal"/>
    <w:rsid w:val="00F77A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A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A2C"/>
    <w:rPr>
      <w:sz w:val="16"/>
      <w:vertAlign w:val="superscript"/>
    </w:rPr>
  </w:style>
  <w:style w:type="character" w:customStyle="1" w:styleId="Symbols">
    <w:name w:val="Symbols"/>
    <w:basedOn w:val="DefaultParagraphFont"/>
    <w:rsid w:val="00F77A2C"/>
    <w:rPr>
      <w:rFonts w:ascii="Symbol" w:hAnsi="Symbol"/>
    </w:rPr>
  </w:style>
  <w:style w:type="character" w:customStyle="1" w:styleId="MenuOptions">
    <w:name w:val="Menu Options"/>
    <w:basedOn w:val="DefaultParagraphFont"/>
    <w:rsid w:val="00F77A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A2C"/>
    <w:rPr>
      <w:b/>
    </w:rPr>
  </w:style>
  <w:style w:type="character" w:customStyle="1" w:styleId="Underlined">
    <w:name w:val="Underlined"/>
    <w:basedOn w:val="DefaultParagraphFont"/>
    <w:rsid w:val="00F77A2C"/>
    <w:rPr>
      <w:u w:val="single"/>
    </w:rPr>
  </w:style>
  <w:style w:type="paragraph" w:customStyle="1" w:styleId="TableBodyTextRight">
    <w:name w:val="Table Body Text Right"/>
    <w:basedOn w:val="TableBodyText"/>
    <w:rsid w:val="00F77A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A2C"/>
    <w:rPr>
      <w:sz w:val="18"/>
    </w:rPr>
  </w:style>
  <w:style w:type="paragraph" w:customStyle="1" w:styleId="BodySmallRight">
    <w:name w:val="Body Small Right"/>
    <w:basedOn w:val="BodyTextRight"/>
    <w:rsid w:val="00F77A2C"/>
    <w:rPr>
      <w:sz w:val="18"/>
      <w:szCs w:val="18"/>
    </w:rPr>
  </w:style>
  <w:style w:type="paragraph" w:customStyle="1" w:styleId="MarginEdition">
    <w:name w:val="Margin Edition"/>
    <w:basedOn w:val="MarginNote"/>
    <w:rsid w:val="00F77A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A2C"/>
    <w:rPr>
      <w:sz w:val="2"/>
      <w:szCs w:val="2"/>
    </w:rPr>
  </w:style>
  <w:style w:type="character" w:customStyle="1" w:styleId="Small">
    <w:name w:val="Small"/>
    <w:basedOn w:val="DefaultParagraphFont"/>
    <w:rsid w:val="00F77A2C"/>
    <w:rPr>
      <w:sz w:val="16"/>
    </w:rPr>
  </w:style>
  <w:style w:type="paragraph" w:customStyle="1" w:styleId="WideTable">
    <w:name w:val="Wide Table"/>
    <w:basedOn w:val="Normal"/>
    <w:rsid w:val="00F77A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A2C"/>
  </w:style>
  <w:style w:type="paragraph" w:styleId="Quote">
    <w:name w:val="Quote"/>
    <w:basedOn w:val="Heading1"/>
    <w:link w:val="QuoteChar"/>
    <w:qFormat/>
    <w:rsid w:val="00F77A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A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A2C"/>
    <w:pPr>
      <w:pageBreakBefore/>
    </w:pPr>
  </w:style>
  <w:style w:type="paragraph" w:customStyle="1" w:styleId="Border">
    <w:name w:val="Border"/>
    <w:basedOn w:val="Normal"/>
    <w:qFormat/>
    <w:rsid w:val="00F77A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A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A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A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A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A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A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A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A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A2C"/>
    <w:rPr>
      <w:u w:val="single"/>
    </w:rPr>
  </w:style>
  <w:style w:type="character" w:customStyle="1" w:styleId="BoldandItalics">
    <w:name w:val="Bold and Italics"/>
    <w:qFormat/>
    <w:rsid w:val="00F77A2C"/>
    <w:rPr>
      <w:b/>
      <w:i/>
      <w:u w:val="none"/>
    </w:rPr>
  </w:style>
  <w:style w:type="paragraph" w:styleId="BalloonText">
    <w:name w:val="Balloon Text"/>
    <w:basedOn w:val="Normal"/>
    <w:link w:val="BalloonTextChar"/>
    <w:rsid w:val="00F77A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A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A2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A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A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A2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357</Words>
  <Characters>2266</Characters>
  <Application>Microsoft Office Word</Application>
  <DocSecurity>0</DocSecurity>
  <Lines>88</Lines>
  <Paragraphs>63</Paragraphs>
  <ScaleCrop>false</ScaleCrop>
  <Company>Author-it Software Corporation Ltd.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SIT10116 Certificate I in Tourism (Australian Indigenous Culture)</dc:title>
  <dc:subject>Approved</dc:subject>
  <dc:creator>Service Skills Australia</dc:creator>
  <cp:keywords>Release 2</cp:keywords>
  <dc:description>Review Date: 12 April 2008</dc:description>
  <cp:lastModifiedBy>TPCMS</cp:lastModifiedBy>
  <cp:revision>3</cp:revision>
  <dcterms:created xsi:type="dcterms:W3CDTF">2016-04-01T17:34:58Z</dcterms:created>
  <dcterms:modified xsi:type="dcterms:W3CDTF">2016-03-31T02:51:00Z</dcterms:modified>
</cp:coreProperties>
</file>