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8B5" w:rsidP="00BB48B5">
      <w:pPr>
        <w:pStyle w:val="Title"/>
      </w:pPr>
      <w:bookmarkStart w:id="0" w:name="_GoBack"/>
      <w:bookmarkEnd w:id="0"/>
      <w:r>
        <w:fldChar w:fldCharType="begin"/>
      </w:r>
      <w:r>
        <w:instrText xml:space="preserve"> TITLE   \* MERGEFORMAT </w:instrText>
      </w:r>
      <w:r>
        <w:fldChar w:fldCharType="separate"/>
      </w:r>
      <w:r>
        <w:t>SISXRES504A Conserve and re-establish natural systems</w:t>
      </w:r>
      <w:r>
        <w:fldChar w:fldCharType="end"/>
      </w:r>
    </w:p>
    <w:p w:rsidR="00BB48B5" w:rsidP="00BB48B5">
      <w:pPr>
        <w:pStyle w:val="Version"/>
        <w:sectPr w:rsidSect="00CD3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38AA" w:rsidP="00CD38AA">
      <w:pPr>
        <w:pStyle w:val="SuperHeading"/>
      </w:pPr>
      <w:r w:rsidRPr="00CD38AA">
        <w:t>SISXRES504A Conserve and re-establish natural systems</w:t>
      </w:r>
    </w:p>
    <w:p w:rsidR="00000000" w:rsidRPr="00CD38AA" w:rsidP="00CD38AA">
      <w:pPr>
        <w:pStyle w:val="Heading1"/>
      </w:pPr>
      <w:bookmarkStart w:id="1" w:name="O_533023"/>
      <w:bookmarkEnd w:id="1"/>
      <w:r w:rsidRPr="00CD38AA">
        <w:t>Modification History</w:t>
      </w:r>
    </w:p>
    <w:p w:rsidR="00000000" w:rsidRPr="00CD38AA" w:rsidP="00CD38AA">
      <w:pPr>
        <w:pStyle w:val="BodyText"/>
      </w:pPr>
      <w:r w:rsidRPr="00CD38AA">
        <w:t>The release details of this endorsed unit of competency set are in the table below. The latest information is at the top.</w:t>
      </w:r>
    </w:p>
    <w:p w:rsidR="00000000" w:rsidRPr="00CD38AA" w:rsidP="00CD38AA">
      <w:pPr>
        <w:pStyle w:val="BodyText"/>
      </w:pPr>
    </w:p>
    <w:tbl>
      <w:tblPr>
        <w:tblW w:w="0" w:type="auto"/>
        <w:tblCellMar>
          <w:left w:w="62" w:type="dxa"/>
          <w:right w:w="62" w:type="dxa"/>
        </w:tblCellMar>
        <w:tblLook w:val="0000"/>
      </w:tblPr>
      <w:tblGrid>
        <w:gridCol w:w="4598"/>
        <w:gridCol w:w="4598"/>
      </w:tblGrid>
      <w:tr w:rsidTr="00BB48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8AA" w:rsidP="00CD38AA">
            <w:pPr>
              <w:pStyle w:val="BodyText"/>
            </w:pPr>
            <w:r w:rsidRPr="00CD38A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8AA">
            <w:pPr>
              <w:pStyle w:val="BodyText"/>
              <w:rPr>
                <w:lang w:val="en-NZ"/>
              </w:rPr>
            </w:pPr>
            <w:r w:rsidRPr="00CD38AA">
              <w:rPr>
                <w:rStyle w:val="SpecialBold"/>
              </w:rPr>
              <w:t>Comments</w:t>
            </w:r>
          </w:p>
        </w:tc>
      </w:tr>
      <w:tr w:rsidTr="00BB48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8AA">
            <w:pPr>
              <w:pStyle w:val="BodyText"/>
              <w:rPr>
                <w:lang w:val="en-NZ"/>
              </w:rPr>
            </w:pPr>
            <w:r w:rsidRPr="00CD38A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8AA" w:rsidP="00CD38AA">
            <w:pPr>
              <w:pStyle w:val="BodyText"/>
            </w:pPr>
            <w:r w:rsidRPr="00CD38AA">
              <w:t>Reduction of repetition.</w:t>
            </w:r>
          </w:p>
          <w:p w:rsidR="00000000" w:rsidRPr="00CD38AA" w:rsidP="00CD38AA">
            <w:pPr>
              <w:pStyle w:val="BodyText"/>
            </w:pPr>
            <w:r w:rsidRPr="00CD38AA">
              <w:t>No changes to competency outcome.</w:t>
            </w:r>
          </w:p>
        </w:tc>
      </w:tr>
    </w:tbl>
    <w:p w:rsidR="00000000" w:rsidRPr="00CD38AA" w:rsidP="00CD38AA">
      <w:pPr>
        <w:pStyle w:val="BodyText"/>
      </w:pPr>
    </w:p>
    <w:p w:rsidR="00000000" w:rsidRPr="00CD38AA" w:rsidP="00CD38AA">
      <w:pPr>
        <w:pStyle w:val="AllowPageBreak"/>
      </w:pPr>
    </w:p>
    <w:p w:rsidR="00000000" w:rsidRPr="00CD38AA" w:rsidP="00CD38AA">
      <w:pPr>
        <w:pStyle w:val="Heading1"/>
      </w:pPr>
      <w:bookmarkStart w:id="2" w:name="O_533022"/>
      <w:bookmarkEnd w:id="2"/>
      <w:r w:rsidRPr="00CD38AA">
        <w:t>Unit Descriptor</w:t>
      </w:r>
    </w:p>
    <w:p w:rsidR="00000000" w:rsidRPr="00CD38AA" w:rsidP="00CD38AA">
      <w:pPr>
        <w:pStyle w:val="BodyText"/>
      </w:pPr>
      <w:r w:rsidRPr="00CD38AA">
        <w:t>This unit describes the performance outcomes, skills and knowledge required to prepare an inventory of natural systems, assess threats and opportunities, and develop and implement strategies to conserve and re-establish natural systems fo</w:t>
      </w:r>
      <w:r w:rsidRPr="00CD38AA">
        <w:t>r specific locations and systems appropriate to outdoor programs and activities.</w:t>
      </w:r>
    </w:p>
    <w:p w:rsidR="00000000" w:rsidRPr="00CD38AA" w:rsidP="00CD38AA">
      <w:pPr>
        <w:pStyle w:val="AllowPageBreak"/>
      </w:pPr>
    </w:p>
    <w:p w:rsidR="00000000" w:rsidRPr="00CD38AA" w:rsidP="00CD38AA">
      <w:pPr>
        <w:pStyle w:val="Heading1"/>
      </w:pPr>
      <w:bookmarkStart w:id="3" w:name="O_533021"/>
      <w:bookmarkEnd w:id="3"/>
      <w:r w:rsidRPr="00CD38AA">
        <w:t>Application of the Unit</w:t>
      </w:r>
    </w:p>
    <w:p w:rsidR="00000000" w:rsidRPr="00CD38AA" w:rsidP="00CD38AA">
      <w:pPr>
        <w:pStyle w:val="BodyText"/>
      </w:pPr>
      <w:r w:rsidRPr="00CD38AA">
        <w:t>This unit applies to those who work as operations or program managers with responsibility for planning, implementing and evaluating ou</w:t>
      </w:r>
      <w:r w:rsidRPr="00CD38AA">
        <w:t>tdoor recreation programs and activities across a range of activity areas. Work would be undertaken autonomously with responsibility for management of resources.</w:t>
      </w:r>
    </w:p>
    <w:p w:rsidR="00000000" w:rsidRPr="00CD38AA" w:rsidP="00CD38AA">
      <w:pPr>
        <w:pStyle w:val="AllowPageBreak"/>
      </w:pPr>
    </w:p>
    <w:p w:rsidR="00000000" w:rsidRPr="00CD38AA" w:rsidP="00CD38AA">
      <w:pPr>
        <w:pStyle w:val="Heading1"/>
      </w:pPr>
      <w:bookmarkStart w:id="4" w:name="O_533020"/>
      <w:bookmarkEnd w:id="4"/>
      <w:r w:rsidRPr="00CD38AA">
        <w:t>Licensing/Regulatory Information</w:t>
      </w:r>
    </w:p>
    <w:p w:rsidR="00000000" w:rsidRPr="00CD38AA" w:rsidP="00CD38AA">
      <w:pPr>
        <w:pStyle w:val="BodyText"/>
      </w:pPr>
      <w:r w:rsidRPr="00CD38AA">
        <w:t>No licensing, legislative, regulatory or cer</w:t>
      </w:r>
      <w:r w:rsidRPr="00CD38AA">
        <w:t>tification requirements apply to this unit at the time of endorsement.</w:t>
      </w:r>
    </w:p>
    <w:p w:rsidR="00000000" w:rsidRPr="00CD38AA" w:rsidP="00CD38AA">
      <w:pPr>
        <w:pStyle w:val="AllowPageBreak"/>
      </w:pPr>
    </w:p>
    <w:p w:rsidR="00000000" w:rsidRPr="00CD38AA" w:rsidP="00CD38AA">
      <w:pPr>
        <w:pStyle w:val="Heading1"/>
      </w:pPr>
      <w:bookmarkStart w:id="5" w:name="O_533019"/>
      <w:bookmarkEnd w:id="5"/>
      <w:r w:rsidRPr="00CD38AA">
        <w:t>Pre-Requisites</w:t>
      </w:r>
    </w:p>
    <w:p w:rsidR="00000000" w:rsidRPr="00CD38AA" w:rsidP="00CD38AA">
      <w:pPr>
        <w:pStyle w:val="BodyText"/>
      </w:pPr>
      <w:r w:rsidRPr="00CD38AA">
        <w:t>Not applicable.</w:t>
      </w:r>
    </w:p>
    <w:p w:rsidR="00000000" w:rsidRPr="00CD38AA" w:rsidP="00CD38AA">
      <w:pPr>
        <w:pStyle w:val="AllowPageBreak"/>
      </w:pPr>
    </w:p>
    <w:p w:rsidR="00000000" w:rsidRPr="00CD38AA" w:rsidP="00CD38AA">
      <w:pPr>
        <w:pStyle w:val="Heading1"/>
      </w:pPr>
      <w:bookmarkStart w:id="6" w:name="O_533018"/>
      <w:bookmarkEnd w:id="6"/>
      <w:r w:rsidRPr="00CD38AA">
        <w:t>Employability Skills Information</w:t>
      </w:r>
    </w:p>
    <w:p w:rsidR="00000000" w:rsidRPr="00CD38AA" w:rsidP="00CD38AA">
      <w:pPr>
        <w:pStyle w:val="BodyText"/>
      </w:pPr>
      <w:r w:rsidRPr="00CD38AA">
        <w:t>This unit contains employability skills.</w:t>
      </w:r>
    </w:p>
    <w:p w:rsidR="00000000" w:rsidRPr="00CD38AA" w:rsidP="00CD38AA">
      <w:pPr>
        <w:pStyle w:val="AllowPageBreak"/>
      </w:pPr>
    </w:p>
    <w:p w:rsidR="00000000" w:rsidRPr="00CD38AA" w:rsidP="00CD38AA">
      <w:pPr>
        <w:pStyle w:val="Heading1"/>
      </w:pPr>
      <w:bookmarkStart w:id="7" w:name="O_533017"/>
      <w:bookmarkEnd w:id="7"/>
      <w:r w:rsidRPr="00CD38AA">
        <w:t>Elements and Performance Criteria Pre-Content</w:t>
      </w:r>
    </w:p>
    <w:p w:rsidR="00000000" w:rsidRPr="00CD38AA" w:rsidP="00CD38AA">
      <w:pPr>
        <w:pStyle w:val="Heading1"/>
      </w:pPr>
      <w:bookmarkStart w:id="8" w:name="O_533016"/>
      <w:bookmarkEnd w:id="8"/>
      <w:r w:rsidRPr="00CD38AA">
        <w:t>Elements and Performance Criteria</w:t>
      </w:r>
    </w:p>
    <w:tbl>
      <w:tblPr>
        <w:tblW w:w="0" w:type="auto"/>
        <w:tblLayout w:type="fixed"/>
        <w:tblCellMar>
          <w:left w:w="62" w:type="dxa"/>
          <w:right w:w="62" w:type="dxa"/>
        </w:tblCellMar>
        <w:tblLook w:val="0000"/>
      </w:tblPr>
      <w:tblGrid>
        <w:gridCol w:w="2582"/>
        <w:gridCol w:w="5940"/>
      </w:tblGrid>
      <w:tr w:rsidTr="00BB48B5">
        <w:tblPrEx>
          <w:tblW w:w="0" w:type="auto"/>
          <w:tblLayout w:type="fixed"/>
          <w:tblCellMar>
            <w:left w:w="62" w:type="dxa"/>
            <w:right w:w="62" w:type="dxa"/>
          </w:tblCellMar>
          <w:tblLook w:val="0000"/>
        </w:tblPrEx>
        <w:trPr>
          <w:trHeight w:val="506"/>
          <w:tblHeader/>
        </w:trPr>
        <w:tc>
          <w:tcPr>
            <w:tcW w:w="2582" w:type="dxa"/>
            <w:tcBorders>
              <w:top w:val="nil"/>
              <w:left w:val="nil"/>
              <w:bottom w:val="nil"/>
              <w:right w:val="nil"/>
            </w:tcBorders>
            <w:tcMar>
              <w:top w:w="0" w:type="dxa"/>
              <w:left w:w="62" w:type="dxa"/>
              <w:bottom w:w="0" w:type="dxa"/>
              <w:right w:w="62" w:type="dxa"/>
            </w:tcMar>
          </w:tcPr>
          <w:p w:rsidR="00000000" w:rsidRPr="00CD38AA" w:rsidP="00CD38AA">
            <w:pPr>
              <w:pStyle w:val="BodyText"/>
            </w:pPr>
            <w:r w:rsidRPr="00CD38AA">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PERFORMANCE CRITERIA</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t>Performance criteria describe the performance needed to demonstr</w:t>
            </w:r>
            <w:r w:rsidRPr="00CD38AA">
              <w:t>ate achievement of the element. Where bold italicised text is used, further information is detailed in the required skills and knowledge section and the range statement. Assessment of performance is to be consistent with the evidence guide.</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List"/>
              <w:rPr>
                <w:lang w:val="en-NZ"/>
              </w:rPr>
            </w:pPr>
            <w:r w:rsidRPr="00CD38AA">
              <w:t>1.</w:t>
            </w:r>
            <w:r w:rsidRPr="00CD38AA">
              <w:tab/>
              <w:t xml:space="preserve">Prepare an </w:t>
            </w:r>
            <w:r w:rsidRPr="00CD38AA">
              <w:t>inventory of natural systems.</w:t>
            </w:r>
          </w:p>
        </w:tc>
        <w:tc>
          <w:tcPr>
            <w:tcW w:w="5940" w:type="dxa"/>
            <w:tcBorders>
              <w:top w:val="nil"/>
              <w:left w:val="nil"/>
              <w:bottom w:val="nil"/>
              <w:right w:val="nil"/>
            </w:tcBorders>
            <w:tcMar>
              <w:top w:w="0" w:type="dxa"/>
              <w:left w:w="62" w:type="dxa"/>
              <w:bottom w:w="0" w:type="dxa"/>
              <w:right w:w="62" w:type="dxa"/>
            </w:tcMar>
          </w:tcPr>
          <w:p w:rsidR="00000000" w:rsidRPr="00CD38AA" w:rsidP="00CD38AA">
            <w:pPr>
              <w:pStyle w:val="List2"/>
            </w:pPr>
            <w:r w:rsidRPr="00CD38AA">
              <w:t>1.1.</w:t>
            </w:r>
            <w:r w:rsidRPr="00CD38AA">
              <w:tab/>
              <w:t xml:space="preserve">Identify </w:t>
            </w:r>
            <w:r w:rsidRPr="00CD38AA">
              <w:rPr>
                <w:rStyle w:val="BoldandItalics"/>
              </w:rPr>
              <w:t>natural systems</w:t>
            </w:r>
            <w:r w:rsidRPr="00CD38AA">
              <w:t xml:space="preserve"> and their components within relevant outdoor programs and activities.</w:t>
            </w:r>
          </w:p>
          <w:p w:rsidR="00000000" w:rsidRPr="00CD38AA" w:rsidP="00CD38AA">
            <w:pPr>
              <w:pStyle w:val="List2"/>
            </w:pPr>
            <w:r w:rsidRPr="00CD38AA">
              <w:t>1.2.</w:t>
            </w:r>
            <w:r w:rsidRPr="00CD38AA">
              <w:tab/>
              <w:t xml:space="preserve">Identify and review </w:t>
            </w:r>
            <w:r w:rsidRPr="00CD38AA">
              <w:rPr>
                <w:rStyle w:val="BoldandItalics"/>
              </w:rPr>
              <w:t>existing data sources</w:t>
            </w:r>
            <w:r w:rsidRPr="00CD38AA">
              <w:t xml:space="preserve"> on the natural systems to enable analysis of the systems’ characteristics.</w:t>
            </w:r>
          </w:p>
          <w:p w:rsidR="00000000" w:rsidRPr="00CD38AA" w:rsidP="00CD38AA">
            <w:pPr>
              <w:pStyle w:val="List2"/>
            </w:pPr>
            <w:r w:rsidRPr="00CD38AA">
              <w:t>1.3.</w:t>
            </w:r>
            <w:r w:rsidRPr="00CD38AA">
              <w:tab/>
              <w:t xml:space="preserve">Assess the significance of natural systems according to </w:t>
            </w:r>
            <w:r w:rsidRPr="00CD38AA">
              <w:rPr>
                <w:rStyle w:val="BoldandItalics"/>
              </w:rPr>
              <w:t>relevant legislation</w:t>
            </w:r>
            <w:r w:rsidRPr="00CD38AA">
              <w:t xml:space="preserve"> and </w:t>
            </w:r>
            <w:r w:rsidRPr="00CD38AA">
              <w:rPr>
                <w:rStyle w:val="BoldandItalics"/>
              </w:rPr>
              <w:t>organisational policies and procedures</w:t>
            </w:r>
            <w:r w:rsidRPr="00CD38AA">
              <w:t>.</w:t>
            </w:r>
          </w:p>
          <w:p w:rsidR="00000000" w:rsidP="00CD38AA">
            <w:pPr>
              <w:pStyle w:val="List2"/>
              <w:rPr>
                <w:lang w:val="en-NZ"/>
              </w:rPr>
            </w:pPr>
            <w:r w:rsidRPr="00CD38AA">
              <w:t>1.4.</w:t>
            </w:r>
            <w:r w:rsidRPr="00CD38AA">
              <w:tab/>
              <w:t>Prepare and document an inventory of natural systems.</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List"/>
              <w:rPr>
                <w:lang w:val="en-NZ"/>
              </w:rPr>
            </w:pPr>
            <w:r w:rsidRPr="00CD38AA">
              <w:t>2.</w:t>
            </w:r>
            <w:r w:rsidRPr="00CD38AA">
              <w:tab/>
              <w:t>Assess threats and opportunities.</w:t>
            </w:r>
          </w:p>
        </w:tc>
        <w:tc>
          <w:tcPr>
            <w:tcW w:w="5940" w:type="dxa"/>
            <w:tcBorders>
              <w:top w:val="nil"/>
              <w:left w:val="nil"/>
              <w:bottom w:val="nil"/>
              <w:right w:val="nil"/>
            </w:tcBorders>
            <w:tcMar>
              <w:top w:w="0" w:type="dxa"/>
              <w:left w:w="62" w:type="dxa"/>
              <w:bottom w:w="0" w:type="dxa"/>
              <w:right w:w="62" w:type="dxa"/>
            </w:tcMar>
          </w:tcPr>
          <w:p w:rsidR="00000000" w:rsidRPr="00CD38AA" w:rsidP="00CD38AA">
            <w:pPr>
              <w:pStyle w:val="List2"/>
            </w:pPr>
            <w:r w:rsidRPr="00CD38AA">
              <w:t>2.1.</w:t>
            </w:r>
            <w:r w:rsidRPr="00CD38AA">
              <w:tab/>
              <w:t xml:space="preserve">Identify </w:t>
            </w:r>
            <w:r w:rsidRPr="00CD38AA">
              <w:rPr>
                <w:rStyle w:val="BoldandItalics"/>
              </w:rPr>
              <w:t>threats and opportuniti</w:t>
            </w:r>
            <w:r w:rsidRPr="00CD38AA">
              <w:rPr>
                <w:rStyle w:val="BoldandItalics"/>
              </w:rPr>
              <w:t>es</w:t>
            </w:r>
            <w:r w:rsidRPr="00CD38AA">
              <w:t xml:space="preserve"> for the conservation and re-establishment of natural systems.</w:t>
            </w:r>
          </w:p>
          <w:p w:rsidR="00000000" w:rsidP="00CD38AA">
            <w:pPr>
              <w:pStyle w:val="List2"/>
              <w:rPr>
                <w:lang w:val="en-NZ"/>
              </w:rPr>
            </w:pPr>
            <w:r w:rsidRPr="00CD38AA">
              <w:t>2.2.</w:t>
            </w:r>
            <w:r w:rsidRPr="00CD38AA">
              <w:tab/>
              <w:t xml:space="preserve">Prioritise threats and opportunities according to relevant </w:t>
            </w:r>
            <w:r w:rsidRPr="00CD38AA">
              <w:rPr>
                <w:rStyle w:val="BoldandItalics"/>
              </w:rPr>
              <w:t>classification system</w:t>
            </w:r>
            <w:r w:rsidRPr="00CD38AA">
              <w:t>.</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List"/>
              <w:rPr>
                <w:lang w:val="en-NZ"/>
              </w:rPr>
            </w:pPr>
            <w:r w:rsidRPr="00CD38AA">
              <w:t>3.</w:t>
            </w:r>
            <w:r w:rsidRPr="00CD38AA">
              <w:tab/>
              <w:t>Develop strategies to conserve and re-establish natural systems.</w:t>
            </w:r>
          </w:p>
        </w:tc>
        <w:tc>
          <w:tcPr>
            <w:tcW w:w="5940" w:type="dxa"/>
            <w:tcBorders>
              <w:top w:val="nil"/>
              <w:left w:val="nil"/>
              <w:bottom w:val="nil"/>
              <w:right w:val="nil"/>
            </w:tcBorders>
            <w:tcMar>
              <w:top w:w="0" w:type="dxa"/>
              <w:left w:w="62" w:type="dxa"/>
              <w:bottom w:w="0" w:type="dxa"/>
              <w:right w:w="62" w:type="dxa"/>
            </w:tcMar>
          </w:tcPr>
          <w:p w:rsidR="00000000" w:rsidRPr="00CD38AA" w:rsidP="00CD38AA">
            <w:pPr>
              <w:pStyle w:val="List2"/>
            </w:pPr>
            <w:r w:rsidRPr="00CD38AA">
              <w:t>3.1.</w:t>
            </w:r>
            <w:r w:rsidRPr="00CD38AA">
              <w:tab/>
              <w:t>Identify and assess the effect</w:t>
            </w:r>
            <w:r w:rsidRPr="00CD38AA">
              <w:t>iveness of comparable methods and strategies of conservation in practice elsewhere.</w:t>
            </w:r>
          </w:p>
          <w:p w:rsidR="00000000" w:rsidRPr="00CD38AA" w:rsidP="00CD38AA">
            <w:pPr>
              <w:pStyle w:val="List2"/>
            </w:pPr>
            <w:r w:rsidRPr="00CD38AA">
              <w:t>3.2.</w:t>
            </w:r>
            <w:r w:rsidRPr="00CD38AA">
              <w:tab/>
              <w:t xml:space="preserve">Determine and select strategies to conserve and re-establish natural systems in consultation with </w:t>
            </w:r>
            <w:r w:rsidRPr="00CD38AA">
              <w:rPr>
                <w:rStyle w:val="BoldandItalics"/>
              </w:rPr>
              <w:t>stakeholders</w:t>
            </w:r>
            <w:r w:rsidRPr="00CD38AA">
              <w:t>.</w:t>
            </w:r>
          </w:p>
          <w:p w:rsidR="00000000" w:rsidRPr="00CD38AA" w:rsidP="00CD38AA">
            <w:pPr>
              <w:pStyle w:val="List2"/>
            </w:pPr>
            <w:r w:rsidRPr="00CD38AA">
              <w:t>3.3.</w:t>
            </w:r>
            <w:r w:rsidRPr="00CD38AA">
              <w:tab/>
              <w:t xml:space="preserve">Identify and access </w:t>
            </w:r>
            <w:r w:rsidRPr="00CD38AA">
              <w:rPr>
                <w:rStyle w:val="BoldandItalics"/>
              </w:rPr>
              <w:t>resources</w:t>
            </w:r>
            <w:r w:rsidRPr="00CD38AA">
              <w:t xml:space="preserve"> to support the achie</w:t>
            </w:r>
            <w:r w:rsidRPr="00CD38AA">
              <w:t>vement of required outcomes of strategies.</w:t>
            </w:r>
          </w:p>
          <w:p w:rsidR="00000000" w:rsidP="00CD38AA">
            <w:pPr>
              <w:pStyle w:val="List2"/>
              <w:rPr>
                <w:lang w:val="en-NZ"/>
              </w:rPr>
            </w:pPr>
            <w:r w:rsidRPr="00CD38AA">
              <w:t>3.4.</w:t>
            </w:r>
            <w:r w:rsidRPr="00CD38AA">
              <w:tab/>
              <w:t>Develop alternative and innovative approaches to the conservation and re-establishment of natural systems, where appropriate, to meet local requirements.</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List"/>
              <w:rPr>
                <w:lang w:val="en-NZ"/>
              </w:rPr>
            </w:pPr>
            <w:r w:rsidRPr="00CD38AA">
              <w:t>4.</w:t>
            </w:r>
            <w:r w:rsidRPr="00CD38AA">
              <w:tab/>
              <w:t>Implement strategies.</w:t>
            </w:r>
          </w:p>
        </w:tc>
        <w:tc>
          <w:tcPr>
            <w:tcW w:w="5940" w:type="dxa"/>
            <w:tcBorders>
              <w:top w:val="nil"/>
              <w:left w:val="nil"/>
              <w:bottom w:val="nil"/>
              <w:right w:val="nil"/>
            </w:tcBorders>
            <w:tcMar>
              <w:top w:w="0" w:type="dxa"/>
              <w:left w:w="62" w:type="dxa"/>
              <w:bottom w:w="0" w:type="dxa"/>
              <w:right w:w="62" w:type="dxa"/>
            </w:tcMar>
          </w:tcPr>
          <w:p w:rsidR="00000000" w:rsidRPr="00CD38AA" w:rsidP="00CD38AA">
            <w:pPr>
              <w:pStyle w:val="List2"/>
            </w:pPr>
            <w:r w:rsidRPr="00CD38AA">
              <w:t>4.1.</w:t>
            </w:r>
            <w:r w:rsidRPr="00CD38AA">
              <w:tab/>
              <w:t>Identify and assess tra</w:t>
            </w:r>
            <w:r w:rsidRPr="00CD38AA">
              <w:t>ining required to support implementation.</w:t>
            </w:r>
          </w:p>
          <w:p w:rsidR="00000000" w:rsidRPr="00CD38AA" w:rsidP="00CD38AA">
            <w:pPr>
              <w:pStyle w:val="List2"/>
            </w:pPr>
            <w:r w:rsidRPr="00CD38AA">
              <w:t>4.2.</w:t>
            </w:r>
            <w:r w:rsidRPr="00CD38AA">
              <w:tab/>
              <w:t>Prepare and distribute material to community to provide information about the strategy.</w:t>
            </w:r>
          </w:p>
          <w:p w:rsidR="00000000" w:rsidRPr="00CD38AA" w:rsidP="00CD38AA">
            <w:pPr>
              <w:pStyle w:val="List2"/>
            </w:pPr>
            <w:r w:rsidRPr="00CD38AA">
              <w:t>4.3.</w:t>
            </w:r>
            <w:r w:rsidRPr="00CD38AA">
              <w:tab/>
              <w:t xml:space="preserve">Apply techniques for the conservation and </w:t>
            </w:r>
            <w:r w:rsidRPr="00CD38AA">
              <w:t>re-establishment of natural systems.</w:t>
            </w:r>
          </w:p>
          <w:p w:rsidR="00000000" w:rsidRPr="00CD38AA" w:rsidP="00CD38AA">
            <w:pPr>
              <w:pStyle w:val="List2"/>
            </w:pPr>
            <w:r w:rsidRPr="00CD38AA">
              <w:t>4.4.</w:t>
            </w:r>
            <w:r w:rsidRPr="00CD38AA">
              <w:tab/>
            </w:r>
            <w:r w:rsidRPr="00CD38AA">
              <w:t>Trial and assess innovative and alternative techniques.</w:t>
            </w:r>
          </w:p>
          <w:p w:rsidR="00000000" w:rsidP="00CD38AA">
            <w:pPr>
              <w:pStyle w:val="List2"/>
              <w:rPr>
                <w:lang w:val="en-NZ"/>
              </w:rPr>
            </w:pPr>
            <w:r w:rsidRPr="00CD38AA">
              <w:t>4.5.</w:t>
            </w:r>
            <w:r w:rsidRPr="00CD38AA">
              <w:tab/>
              <w:t>Monitor effectiveness of strategies.</w:t>
            </w:r>
          </w:p>
        </w:tc>
      </w:tr>
      <w:tr w:rsidTr="00BB48B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D38AA">
            <w:pPr>
              <w:pStyle w:val="List"/>
              <w:rPr>
                <w:lang w:val="en-NZ"/>
              </w:rPr>
            </w:pPr>
            <w:r w:rsidRPr="00CD38AA">
              <w:t>5.</w:t>
            </w:r>
            <w:r w:rsidRPr="00CD38AA">
              <w:tab/>
              <w:t>Evaluate strategies.</w:t>
            </w:r>
          </w:p>
        </w:tc>
        <w:tc>
          <w:tcPr>
            <w:tcW w:w="5940" w:type="dxa"/>
            <w:tcBorders>
              <w:top w:val="nil"/>
              <w:left w:val="nil"/>
              <w:bottom w:val="nil"/>
              <w:right w:val="nil"/>
            </w:tcBorders>
            <w:tcMar>
              <w:top w:w="0" w:type="dxa"/>
              <w:left w:w="62" w:type="dxa"/>
              <w:bottom w:w="0" w:type="dxa"/>
              <w:right w:w="62" w:type="dxa"/>
            </w:tcMar>
          </w:tcPr>
          <w:p w:rsidR="00000000" w:rsidRPr="00CD38AA" w:rsidP="00CD38AA">
            <w:pPr>
              <w:pStyle w:val="List2"/>
            </w:pPr>
            <w:r w:rsidRPr="00CD38AA">
              <w:t>5.1.</w:t>
            </w:r>
            <w:r w:rsidRPr="00CD38AA">
              <w:tab/>
              <w:t>Seek feedback from stakeholders and the community.</w:t>
            </w:r>
          </w:p>
          <w:p w:rsidR="00000000" w:rsidRPr="00CD38AA" w:rsidP="00CD38AA">
            <w:pPr>
              <w:pStyle w:val="List2"/>
            </w:pPr>
            <w:r w:rsidRPr="00CD38AA">
              <w:t>5.2.</w:t>
            </w:r>
            <w:r w:rsidRPr="00CD38AA">
              <w:tab/>
              <w:t>Collect and analyse data to evaluate performance.</w:t>
            </w:r>
          </w:p>
          <w:p w:rsidR="00000000" w:rsidRPr="00CD38AA" w:rsidP="00CD38AA">
            <w:pPr>
              <w:pStyle w:val="List2"/>
            </w:pPr>
            <w:r w:rsidRPr="00CD38AA">
              <w:t>5.3.</w:t>
            </w:r>
            <w:r w:rsidRPr="00CD38AA">
              <w:tab/>
              <w:t>Compare performan</w:t>
            </w:r>
            <w:r w:rsidRPr="00CD38AA">
              <w:t>ce with strategy objectives to assess effectiveness.</w:t>
            </w:r>
          </w:p>
          <w:p w:rsidR="00000000" w:rsidRPr="00CD38AA" w:rsidP="00CD38AA">
            <w:pPr>
              <w:pStyle w:val="List2"/>
            </w:pPr>
            <w:r w:rsidRPr="00CD38AA">
              <w:t>5.4.</w:t>
            </w:r>
            <w:r w:rsidRPr="00CD38AA">
              <w:tab/>
              <w:t>Make recommendations to appropriate personnel to improve the effectiveness of the strategies.</w:t>
            </w:r>
          </w:p>
          <w:p w:rsidR="00000000" w:rsidRPr="00CD38AA" w:rsidP="00CD38AA">
            <w:pPr>
              <w:pStyle w:val="List2"/>
            </w:pPr>
            <w:r w:rsidRPr="00CD38AA">
              <w:t>5.5.</w:t>
            </w:r>
            <w:r w:rsidRPr="00CD38AA">
              <w:tab/>
              <w:t>Use information obtained during monitoring and review to develop new strategies where required.</w:t>
            </w:r>
          </w:p>
        </w:tc>
      </w:tr>
    </w:tbl>
    <w:p w:rsidR="00000000" w:rsidRPr="00CD38AA" w:rsidP="00CD38AA">
      <w:pPr>
        <w:pStyle w:val="BodyText"/>
      </w:pPr>
    </w:p>
    <w:p w:rsidR="00000000" w:rsidRPr="00CD38AA" w:rsidP="00CD38AA">
      <w:pPr>
        <w:pStyle w:val="AllowPageBreak"/>
      </w:pPr>
    </w:p>
    <w:p w:rsidR="00000000" w:rsidRPr="00CD38AA" w:rsidP="00CD38AA">
      <w:pPr>
        <w:pStyle w:val="Heading1"/>
      </w:pPr>
      <w:bookmarkStart w:id="9" w:name="O_533015"/>
      <w:bookmarkEnd w:id="9"/>
      <w:r w:rsidRPr="00CD38AA">
        <w:t>Required Skills and Knowledge</w:t>
      </w:r>
    </w:p>
    <w:tbl>
      <w:tblPr>
        <w:tblW w:w="0" w:type="auto"/>
        <w:tblCellMar>
          <w:left w:w="62" w:type="dxa"/>
          <w:right w:w="62" w:type="dxa"/>
        </w:tblCellMar>
        <w:tblLook w:val="0000"/>
      </w:tblPr>
      <w:tblGrid>
        <w:gridCol w:w="9196"/>
      </w:tblGrid>
      <w:tr w:rsidTr="00BB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t>This section describes the skills and knowledge required for this unit.</w:t>
            </w:r>
          </w:p>
        </w:tc>
      </w:tr>
      <w:tr w:rsidTr="00BB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Required skills</w:t>
            </w:r>
          </w:p>
        </w:tc>
      </w:tr>
      <w:tr w:rsidTr="00BB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communication skills to:</w:t>
            </w:r>
          </w:p>
          <w:p w:rsidR="00000000" w:rsidRPr="00CD38AA" w:rsidP="00CD38AA">
            <w:pPr>
              <w:pStyle w:val="ListBullet2"/>
            </w:pPr>
            <w:r w:rsidRPr="00CD38AA">
              <w:t xml:space="preserve">consult and liaise with stakeholders and staff about the implementation of conservation </w:t>
            </w:r>
            <w:r w:rsidRPr="00CD38AA">
              <w:t>strategies</w:t>
            </w:r>
          </w:p>
          <w:p w:rsidR="00000000" w:rsidRPr="00CD38AA" w:rsidP="00CD38AA">
            <w:pPr>
              <w:pStyle w:val="ListBullet2"/>
            </w:pPr>
            <w:r w:rsidRPr="00CD38AA">
              <w:t>seek feedback on the effectiveness of strategies</w:t>
            </w:r>
          </w:p>
          <w:p w:rsidR="00000000" w:rsidRPr="00CD38AA" w:rsidP="00CD38AA">
            <w:pPr>
              <w:pStyle w:val="ListBullet"/>
            </w:pPr>
            <w:r w:rsidRPr="00CD38AA">
              <w:t>language and literacy skills to:</w:t>
            </w:r>
          </w:p>
          <w:p w:rsidR="00000000" w:rsidRPr="00CD38AA" w:rsidP="00CD38AA">
            <w:pPr>
              <w:pStyle w:val="ListBullet2"/>
            </w:pPr>
            <w:r w:rsidRPr="00CD38AA">
              <w:t>analyse data on conservation strategies</w:t>
            </w:r>
          </w:p>
          <w:p w:rsidR="00000000" w:rsidRPr="00CD38AA" w:rsidP="00CD38AA">
            <w:pPr>
              <w:pStyle w:val="ListBullet2"/>
            </w:pPr>
            <w:r w:rsidRPr="00CD38AA">
              <w:t>document an inventory of natural systems</w:t>
            </w:r>
          </w:p>
          <w:p w:rsidR="00000000" w:rsidRPr="00CD38AA" w:rsidP="00CD38AA">
            <w:pPr>
              <w:pStyle w:val="ListBullet2"/>
            </w:pPr>
            <w:r w:rsidRPr="00CD38AA">
              <w:t xml:space="preserve">prepare community information materials </w:t>
            </w:r>
          </w:p>
          <w:p w:rsidR="00000000" w:rsidRPr="00CD38AA" w:rsidP="00CD38AA">
            <w:pPr>
              <w:pStyle w:val="ListBullet"/>
            </w:pPr>
            <w:r w:rsidRPr="00CD38AA">
              <w:t>numeracy skills to:</w:t>
            </w:r>
          </w:p>
          <w:p w:rsidR="00000000" w:rsidRPr="00CD38AA" w:rsidP="00CD38AA">
            <w:pPr>
              <w:pStyle w:val="ListBullet2"/>
            </w:pPr>
            <w:r w:rsidRPr="00CD38AA">
              <w:t>collect and analyse data to evaluate performance</w:t>
            </w:r>
          </w:p>
          <w:p w:rsidR="00000000" w:rsidRPr="00CD38AA" w:rsidP="00CD38AA">
            <w:pPr>
              <w:pStyle w:val="ListBullet2"/>
            </w:pPr>
            <w:r w:rsidRPr="00CD38AA">
              <w:t>develop strategies within organisational budgets</w:t>
            </w:r>
          </w:p>
          <w:p w:rsidR="00000000" w:rsidRPr="00CD38AA" w:rsidP="00CD38AA">
            <w:pPr>
              <w:pStyle w:val="ListBullet"/>
            </w:pPr>
            <w:r w:rsidRPr="00CD38AA">
              <w:t>problem-solving skills to:</w:t>
            </w:r>
          </w:p>
          <w:p w:rsidR="00000000" w:rsidRPr="00CD38AA" w:rsidP="00CD38AA">
            <w:pPr>
              <w:pStyle w:val="ListBullet2"/>
            </w:pPr>
            <w:r w:rsidRPr="00CD38AA">
              <w:t>assess threats and opportunities</w:t>
            </w:r>
          </w:p>
          <w:p w:rsidR="00000000" w:rsidRPr="00CD38AA" w:rsidP="00CD38AA">
            <w:pPr>
              <w:pStyle w:val="ListBullet2"/>
            </w:pPr>
            <w:r w:rsidRPr="00CD38AA">
              <w:t>compare conservation strategies for similar environments and select appropriate strategies</w:t>
            </w:r>
          </w:p>
          <w:p w:rsidR="00000000" w:rsidRPr="00CD38AA" w:rsidP="00CD38AA">
            <w:pPr>
              <w:pStyle w:val="ListBullet2"/>
            </w:pPr>
            <w:r w:rsidRPr="00CD38AA">
              <w:t>monit</w:t>
            </w:r>
            <w:r w:rsidRPr="00CD38AA">
              <w:t>or and evaluate the effectiveness of strategies and develop alternative strategies where appropriate</w:t>
            </w:r>
          </w:p>
          <w:p w:rsidR="00000000" w:rsidP="00CD38AA">
            <w:pPr>
              <w:pStyle w:val="ListBullet"/>
              <w:rPr>
                <w:lang w:val="en-NZ"/>
              </w:rPr>
            </w:pPr>
            <w:r w:rsidRPr="00CD38AA">
              <w:t>planning and organising skills to work within identified timeframes and budgets and in accordance with organisation policies and procedures.</w:t>
            </w:r>
          </w:p>
        </w:tc>
      </w:tr>
      <w:tr w:rsidTr="00BB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Required knowledge</w:t>
            </w:r>
          </w:p>
        </w:tc>
      </w:tr>
      <w:tr w:rsidTr="00BB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legislation to enable the responsible conservation and re-establishment of natural systems</w:t>
            </w:r>
          </w:p>
          <w:p w:rsidR="00000000" w:rsidRPr="00CD38AA" w:rsidP="00CD38AA">
            <w:pPr>
              <w:pStyle w:val="ListBullet"/>
            </w:pPr>
            <w:r w:rsidRPr="00CD38AA">
              <w:t>organisational policies and procedures to:</w:t>
            </w:r>
          </w:p>
          <w:p w:rsidR="00000000" w:rsidRPr="00CD38AA" w:rsidP="00CD38AA">
            <w:pPr>
              <w:pStyle w:val="ListBullet2"/>
            </w:pPr>
            <w:r w:rsidRPr="00CD38AA">
              <w:t>collect and use information responsibly</w:t>
            </w:r>
          </w:p>
          <w:p w:rsidR="00000000" w:rsidRPr="00CD38AA" w:rsidP="00CD38AA">
            <w:pPr>
              <w:pStyle w:val="ListBullet2"/>
            </w:pPr>
            <w:r w:rsidRPr="00CD38AA">
              <w:t>evaluate and select conservation strategies and implement th</w:t>
            </w:r>
            <w:r w:rsidRPr="00CD38AA">
              <w:t>ese according to organisational objectives</w:t>
            </w:r>
          </w:p>
          <w:p w:rsidR="00000000" w:rsidRPr="00CD38AA" w:rsidP="00CD38AA">
            <w:pPr>
              <w:pStyle w:val="ListBullet"/>
            </w:pPr>
            <w:r w:rsidRPr="00CD38AA">
              <w:t>conservation principles to enable the responsible management of natural systems</w:t>
            </w:r>
          </w:p>
          <w:p w:rsidR="00000000" w:rsidRPr="00CD38AA" w:rsidP="00CD38AA">
            <w:pPr>
              <w:pStyle w:val="ListBullet"/>
            </w:pPr>
            <w:r w:rsidRPr="00CD38AA">
              <w:t>research and analysis techniques to enable the collection and analysis of data for the development of appropriate conservation strategies</w:t>
            </w:r>
          </w:p>
          <w:p w:rsidR="00000000" w:rsidRPr="00CD38AA" w:rsidP="00CD38AA">
            <w:pPr>
              <w:pStyle w:val="ListBullet"/>
            </w:pPr>
            <w:r w:rsidRPr="00CD38AA">
              <w:t>techniques for the re-establishment of environments and natural systems to enable organisational goals to be met</w:t>
            </w:r>
          </w:p>
          <w:p w:rsidR="00000000" w:rsidRPr="00CD38AA" w:rsidP="00CD38AA">
            <w:pPr>
              <w:pStyle w:val="ListBullet"/>
            </w:pPr>
            <w:r w:rsidRPr="00CD38AA">
              <w:t>natur</w:t>
            </w:r>
            <w:r w:rsidRPr="00CD38AA">
              <w:t>al systems and interrelationships between components to enable the development of appropriate strategies to protect them</w:t>
            </w:r>
          </w:p>
          <w:p w:rsidR="00000000" w:rsidRPr="00CD38AA" w:rsidP="00CD38AA">
            <w:pPr>
              <w:pStyle w:val="ListBullet"/>
            </w:pPr>
            <w:r w:rsidRPr="00CD38AA">
              <w:t>project-management techniques to monitor and evaluate strategies to conserve and re-establish natural systems</w:t>
            </w:r>
          </w:p>
          <w:p w:rsidR="00000000" w:rsidRPr="00CD38AA" w:rsidP="00CD38AA">
            <w:pPr>
              <w:pStyle w:val="ListBullet"/>
            </w:pPr>
            <w:r w:rsidRPr="00CD38AA">
              <w:t>political and economic tr</w:t>
            </w:r>
            <w:r w:rsidRPr="00CD38AA">
              <w:t>ends in relation to conservation issues to enable an accurate analysis of threats and opportunities.</w:t>
            </w:r>
          </w:p>
        </w:tc>
      </w:tr>
    </w:tbl>
    <w:p w:rsidR="00000000" w:rsidRPr="00CD38AA" w:rsidP="00CD38AA">
      <w:pPr>
        <w:pStyle w:val="BodyText"/>
      </w:pPr>
    </w:p>
    <w:p w:rsidR="00000000" w:rsidRPr="00CD38AA" w:rsidP="00CD38AA">
      <w:pPr>
        <w:pStyle w:val="AllowPageBreak"/>
      </w:pPr>
    </w:p>
    <w:p w:rsidR="00000000" w:rsidRPr="00CD38AA" w:rsidP="00CD38AA">
      <w:pPr>
        <w:pStyle w:val="Heading1"/>
      </w:pPr>
      <w:bookmarkStart w:id="10" w:name="O_533014"/>
      <w:bookmarkEnd w:id="10"/>
      <w:r w:rsidRPr="00CD38AA">
        <w:t>Evidence Guide</w:t>
      </w:r>
    </w:p>
    <w:tbl>
      <w:tblPr>
        <w:tblW w:w="9570" w:type="dxa"/>
        <w:tblLayout w:type="fixed"/>
        <w:tblCellMar>
          <w:left w:w="62" w:type="dxa"/>
          <w:right w:w="62" w:type="dxa"/>
        </w:tblCellMar>
        <w:tblLook w:val="0000"/>
      </w:tblPr>
      <w:tblGrid>
        <w:gridCol w:w="3908"/>
        <w:gridCol w:w="5662"/>
      </w:tblGrid>
      <w:tr w:rsidTr="00BB48B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t xml:space="preserve">The evidence guide provides advice on assessment and must be read in conjunction with the performance criteria, required </w:t>
            </w:r>
            <w:r w:rsidRPr="00CD38AA">
              <w:t>skills and knowledge, range statement and the Assessment Guidelines for the Training Package.</w:t>
            </w:r>
          </w:p>
        </w:tc>
      </w:tr>
      <w:tr w:rsidTr="00BB48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p>
        </w:tc>
      </w:tr>
      <w:tr w:rsidTr="00BB48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38AA" w:rsidP="00CD38AA">
            <w:pPr>
              <w:pStyle w:val="BodyText"/>
            </w:pPr>
            <w:r w:rsidRPr="00CD38AA">
              <w:t>Evidence of the ability to:</w:t>
            </w:r>
          </w:p>
          <w:p w:rsidR="00000000" w:rsidRPr="00CD38AA" w:rsidP="00CD38AA">
            <w:pPr>
              <w:pStyle w:val="ListBullet"/>
            </w:pPr>
            <w:r w:rsidRPr="00CD38AA">
              <w:t>undertake research, planning and consultation to develop, implement and evaluate strategies to conserve and re-establish natural systems for a specific location or area in accordance with organisation policies and procedures and legislative requirements</w:t>
            </w:r>
          </w:p>
          <w:p w:rsidR="00000000" w:rsidP="00CD38AA">
            <w:pPr>
              <w:pStyle w:val="ListBullet"/>
              <w:rPr>
                <w:lang w:val="en-NZ"/>
              </w:rPr>
            </w:pPr>
            <w:r w:rsidRPr="00CD38AA">
              <w:t>su</w:t>
            </w:r>
            <w:r w:rsidRPr="00CD38AA">
              <w:t>pport conservation by identifying staff training needs and preparing community information materials.</w:t>
            </w:r>
          </w:p>
        </w:tc>
      </w:tr>
      <w:tr w:rsidTr="00BB48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D38AA" w:rsidP="00CD38AA">
            <w:pPr>
              <w:pStyle w:val="BodyText"/>
            </w:pPr>
            <w:r w:rsidRPr="00CD38AA">
              <w:t>Assessment must ensure:</w:t>
            </w:r>
          </w:p>
          <w:p w:rsidR="00000000" w:rsidRPr="00CD38AA" w:rsidP="00CD38AA">
            <w:pPr>
              <w:pStyle w:val="ListBullet"/>
            </w:pPr>
            <w:r w:rsidRPr="00CD38AA">
              <w:t>conservation and re-establishment of a natural system reflecting local requirements which is of sufficient breadth to demonstrate competency and consistency of performance.</w:t>
            </w:r>
          </w:p>
          <w:p w:rsidR="00000000" w:rsidRPr="00CD38AA" w:rsidP="00CD38AA">
            <w:pPr>
              <w:pStyle w:val="BodyText"/>
            </w:pPr>
          </w:p>
          <w:p w:rsidR="00000000" w:rsidRPr="00CD38AA" w:rsidP="00CD38AA">
            <w:pPr>
              <w:pStyle w:val="BodyText"/>
            </w:pPr>
            <w:r w:rsidRPr="00CD38AA">
              <w:t>Assessment must also ensure access to:</w:t>
            </w:r>
          </w:p>
          <w:p w:rsidR="00000000" w:rsidRPr="00CD38AA" w:rsidP="00CD38AA">
            <w:pPr>
              <w:pStyle w:val="ListBullet"/>
            </w:pPr>
            <w:r w:rsidRPr="00CD38AA">
              <w:t>an area or location containing natural sys</w:t>
            </w:r>
            <w:r w:rsidRPr="00CD38AA">
              <w:t>tems or components of these</w:t>
            </w:r>
          </w:p>
          <w:p w:rsidR="00000000" w:rsidRPr="00CD38AA" w:rsidP="00CD38AA">
            <w:pPr>
              <w:pStyle w:val="ListBullet"/>
            </w:pPr>
            <w:r w:rsidRPr="00CD38AA">
              <w:t>resources and information relevant to the natural system</w:t>
            </w:r>
          </w:p>
          <w:p w:rsidR="00000000" w:rsidRPr="00CD38AA" w:rsidP="00CD38AA">
            <w:pPr>
              <w:pStyle w:val="ListBullet"/>
            </w:pPr>
            <w:r w:rsidRPr="00CD38AA">
              <w:t>relevant information impacting on conservation of natural systems</w:t>
            </w:r>
          </w:p>
          <w:p w:rsidR="00000000" w:rsidP="00CD38AA">
            <w:pPr>
              <w:pStyle w:val="ListBullet"/>
              <w:rPr>
                <w:lang w:val="en-NZ"/>
              </w:rPr>
            </w:pPr>
            <w:r w:rsidRPr="00CD38AA">
              <w:t>relevant stakeholders.</w:t>
            </w:r>
          </w:p>
        </w:tc>
      </w:tr>
      <w:tr w:rsidTr="00BB48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D38AA" w:rsidP="00CD38AA">
            <w:pPr>
              <w:pStyle w:val="BodyText"/>
            </w:pPr>
            <w:r w:rsidRPr="00CD38AA">
              <w:t>A range of assessment methods should be used to assess pract</w:t>
            </w:r>
            <w:r w:rsidRPr="00CD38AA">
              <w:t xml:space="preserve">ical skills and knowledge. The following examples are appropriate for this unit: </w:t>
            </w:r>
          </w:p>
          <w:p w:rsidR="00000000" w:rsidRPr="00CD38AA" w:rsidP="00CD38AA">
            <w:pPr>
              <w:pStyle w:val="ListBullet"/>
            </w:pPr>
            <w:r w:rsidRPr="00CD38AA">
              <w:t>review of authentic conservation strategy showing evidence of consultation, implementation and review</w:t>
            </w:r>
          </w:p>
          <w:p w:rsidR="00000000" w:rsidRPr="00CD38AA" w:rsidP="00CD38AA">
            <w:pPr>
              <w:pStyle w:val="ListBullet"/>
            </w:pPr>
            <w:r w:rsidRPr="00CD38AA">
              <w:t xml:space="preserve">oral and or written questioning to assess knowledge of natural systems </w:t>
            </w:r>
            <w:r w:rsidRPr="00CD38AA">
              <w:t>and interrelationships between their components</w:t>
            </w:r>
          </w:p>
          <w:p w:rsidR="00000000" w:rsidRPr="00CD38AA" w:rsidP="00CD38AA">
            <w:pPr>
              <w:pStyle w:val="ListBullet"/>
            </w:pPr>
            <w:r w:rsidRPr="00CD38AA">
              <w:t>portfolio containing evidence of research and consultation processes to compile an inventory of natural systems</w:t>
            </w:r>
          </w:p>
          <w:p w:rsidR="00000000" w:rsidP="00CD38AA">
            <w:pPr>
              <w:pStyle w:val="ListBullet"/>
              <w:rPr>
                <w:lang w:val="en-NZ"/>
              </w:rPr>
            </w:pPr>
            <w:r w:rsidRPr="00CD38AA">
              <w:t>third-party reports from a supervisor detailing appropriate work performed by the individual.</w:t>
            </w:r>
          </w:p>
        </w:tc>
      </w:tr>
      <w:tr w:rsidTr="00BB48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D38AA" w:rsidP="00CD38AA">
            <w:pPr>
              <w:pStyle w:val="BodyText"/>
            </w:pPr>
            <w:r w:rsidRPr="00CD38AA">
              <w:t>Holistic assessment with other units relevant to the industry sector, workplace and job role is recommended. for example:</w:t>
            </w:r>
          </w:p>
          <w:p w:rsidR="00000000" w:rsidRPr="00CD38AA" w:rsidP="00CD38AA">
            <w:pPr>
              <w:pStyle w:val="ListBullet"/>
            </w:pPr>
            <w:r w:rsidRPr="00CD38AA">
              <w:t>SISXRES505A Achieve sustainable land management.</w:t>
            </w:r>
          </w:p>
        </w:tc>
      </w:tr>
    </w:tbl>
    <w:p w:rsidR="00000000" w:rsidRPr="00CD38AA" w:rsidP="00CD38AA">
      <w:pPr>
        <w:pStyle w:val="BodyText"/>
      </w:pPr>
    </w:p>
    <w:p w:rsidR="00000000" w:rsidRPr="00CD38AA" w:rsidP="00CD38AA">
      <w:pPr>
        <w:pStyle w:val="AllowPageBreak"/>
      </w:pPr>
    </w:p>
    <w:p w:rsidR="00000000" w:rsidRPr="00CD38AA" w:rsidP="00CD38AA">
      <w:pPr>
        <w:pStyle w:val="Heading1"/>
      </w:pPr>
      <w:bookmarkStart w:id="11" w:name="O_533013"/>
      <w:bookmarkEnd w:id="11"/>
      <w:r w:rsidRPr="00CD38AA">
        <w:t>Range Statement</w:t>
      </w:r>
    </w:p>
    <w:tbl>
      <w:tblPr>
        <w:tblW w:w="0" w:type="auto"/>
        <w:tblLayout w:type="fixed"/>
        <w:tblCellMar>
          <w:left w:w="62" w:type="dxa"/>
          <w:right w:w="62" w:type="dxa"/>
        </w:tblCellMar>
        <w:tblLook w:val="0000"/>
      </w:tblPr>
      <w:tblGrid>
        <w:gridCol w:w="3516"/>
        <w:gridCol w:w="5006"/>
      </w:tblGrid>
      <w:tr w:rsidTr="00BB48B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SpecialBold"/>
              </w:rPr>
              <w:t>RANGE STATEME</w:t>
            </w:r>
            <w:r w:rsidRPr="00CD38AA">
              <w:rPr>
                <w:rStyle w:val="SpecialBold"/>
              </w:rPr>
              <w:t>NT</w:t>
            </w:r>
          </w:p>
        </w:tc>
      </w:tr>
      <w:tr w:rsidTr="00BB48B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t xml:space="preserve">The range statement relates to the unit of competency as a whole. It allows for different work environments and situations that may affect </w:t>
            </w:r>
            <w:r w:rsidRPr="00CD38AA">
              <w:t>performance. Bold italicised wording, if used in the performance criteria, is detailed below. Essential operating conditions that may be present with training and assessment (depending on the work situation, needs of the candidate, accessibility of the ite</w:t>
            </w:r>
            <w:r w:rsidRPr="00CD38AA">
              <w:t>m, and local industry and regional contexts) may also be included.</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Natural systems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flora and fauna</w:t>
            </w:r>
          </w:p>
          <w:p w:rsidR="00000000" w:rsidRPr="00CD38AA" w:rsidP="00CD38AA">
            <w:pPr>
              <w:pStyle w:val="ListBullet"/>
            </w:pPr>
            <w:r w:rsidRPr="00CD38AA">
              <w:t>communities</w:t>
            </w:r>
          </w:p>
          <w:p w:rsidR="00000000" w:rsidRPr="00CD38AA" w:rsidP="00CD38AA">
            <w:pPr>
              <w:pStyle w:val="ListBullet"/>
            </w:pPr>
            <w:r w:rsidRPr="00CD38AA">
              <w:t>habitats</w:t>
            </w:r>
          </w:p>
          <w:p w:rsidR="00000000" w:rsidRPr="00CD38AA" w:rsidP="00CD38AA">
            <w:pPr>
              <w:pStyle w:val="ListBullet"/>
            </w:pPr>
            <w:r w:rsidRPr="00CD38AA">
              <w:t>regeneration</w:t>
            </w:r>
          </w:p>
          <w:p w:rsidR="00000000" w:rsidRPr="00CD38AA" w:rsidP="00CD38AA">
            <w:pPr>
              <w:pStyle w:val="ListBullet"/>
            </w:pPr>
            <w:r w:rsidRPr="00CD38AA">
              <w:t>revegetation</w:t>
            </w:r>
          </w:p>
          <w:p w:rsidR="00000000" w:rsidRPr="00CD38AA" w:rsidP="00CD38AA">
            <w:pPr>
              <w:pStyle w:val="ListBullet"/>
            </w:pPr>
            <w:r w:rsidRPr="00CD38AA">
              <w:t>fire management</w:t>
            </w:r>
          </w:p>
          <w:p w:rsidR="00000000" w:rsidP="00CD38AA">
            <w:pPr>
              <w:pStyle w:val="ListBullet"/>
              <w:rPr>
                <w:lang w:val="en-NZ"/>
              </w:rPr>
            </w:pPr>
            <w:r w:rsidRPr="00CD38AA">
              <w:t>degradation factors.</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Existing data sources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state and federal bodies</w:t>
            </w:r>
          </w:p>
          <w:p w:rsidR="00000000" w:rsidRPr="00CD38AA" w:rsidP="00CD38AA">
            <w:pPr>
              <w:pStyle w:val="ListBullet"/>
            </w:pPr>
            <w:r w:rsidRPr="00CD38AA">
              <w:t>state Environmental Protection Authorities</w:t>
            </w:r>
          </w:p>
          <w:p w:rsidR="00000000" w:rsidRPr="00CD38AA" w:rsidP="00CD38AA">
            <w:pPr>
              <w:pStyle w:val="ListBullet"/>
            </w:pPr>
            <w:r w:rsidRPr="00CD38AA">
              <w:t>interest groups</w:t>
            </w:r>
          </w:p>
          <w:p w:rsidR="00000000" w:rsidRPr="00CD38AA" w:rsidP="00CD38AA">
            <w:pPr>
              <w:pStyle w:val="ListBullet"/>
            </w:pPr>
            <w:r w:rsidRPr="00CD38AA">
              <w:t>referral bodies</w:t>
            </w:r>
          </w:p>
          <w:p w:rsidR="00000000" w:rsidP="00CD38AA">
            <w:pPr>
              <w:pStyle w:val="ListBullet"/>
              <w:rPr>
                <w:lang w:val="en-NZ"/>
              </w:rPr>
            </w:pPr>
            <w:r w:rsidRPr="00CD38AA">
              <w:t>Municipal Planning Scheme.</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Relevant legislation</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environmental protection</w:t>
            </w:r>
          </w:p>
          <w:p w:rsidR="00000000" w:rsidRPr="00CD38AA" w:rsidP="00CD38AA">
            <w:pPr>
              <w:pStyle w:val="ListBullet"/>
            </w:pPr>
            <w:r w:rsidRPr="00CD38AA">
              <w:t>tenure</w:t>
            </w:r>
          </w:p>
          <w:p w:rsidR="00000000" w:rsidRPr="00CD38AA" w:rsidP="00CD38AA">
            <w:pPr>
              <w:pStyle w:val="ListBullet"/>
            </w:pPr>
            <w:r w:rsidRPr="00CD38AA">
              <w:t>local laws and by-laws</w:t>
            </w:r>
          </w:p>
          <w:p w:rsidR="00000000" w:rsidP="00CD38AA">
            <w:pPr>
              <w:pStyle w:val="ListBullet"/>
              <w:rPr>
                <w:lang w:val="en-NZ"/>
              </w:rPr>
            </w:pPr>
            <w:r w:rsidRPr="00CD38AA">
              <w:t>ordinances and policy.</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Organisational policies and procedures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data collection and use</w:t>
            </w:r>
          </w:p>
          <w:p w:rsidR="00000000" w:rsidRPr="00CD38AA" w:rsidP="00CD38AA">
            <w:pPr>
              <w:pStyle w:val="ListBullet"/>
            </w:pPr>
            <w:r w:rsidRPr="00CD38AA">
              <w:t>communication protocols</w:t>
            </w:r>
          </w:p>
          <w:p w:rsidR="00000000" w:rsidRPr="00CD38AA" w:rsidP="00CD38AA">
            <w:pPr>
              <w:pStyle w:val="ListBullet"/>
            </w:pPr>
            <w:r w:rsidRPr="00CD38AA">
              <w:t>classification systems</w:t>
            </w:r>
          </w:p>
          <w:p w:rsidR="00000000" w:rsidP="00CD38AA">
            <w:pPr>
              <w:pStyle w:val="ListBullet"/>
              <w:rPr>
                <w:lang w:val="en-NZ"/>
              </w:rPr>
            </w:pPr>
            <w:r w:rsidRPr="00CD38AA">
              <w:t>staff training.</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Threats and opportunities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political forces</w:t>
            </w:r>
          </w:p>
          <w:p w:rsidR="00000000" w:rsidRPr="00CD38AA" w:rsidP="00CD38AA">
            <w:pPr>
              <w:pStyle w:val="ListBullet"/>
            </w:pPr>
            <w:r w:rsidRPr="00CD38AA">
              <w:t>economic forces</w:t>
            </w:r>
          </w:p>
          <w:p w:rsidR="00000000" w:rsidRPr="00CD38AA" w:rsidP="00CD38AA">
            <w:pPr>
              <w:pStyle w:val="ListBullet"/>
            </w:pPr>
            <w:r w:rsidRPr="00CD38AA">
              <w:t>community attitudes</w:t>
            </w:r>
          </w:p>
          <w:p w:rsidR="00000000" w:rsidP="00CD38AA">
            <w:pPr>
              <w:pStyle w:val="ListBullet"/>
              <w:rPr>
                <w:lang w:val="en-NZ"/>
              </w:rPr>
            </w:pPr>
            <w:r w:rsidRPr="00CD38AA">
              <w:t>interest groups.</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Clas</w:t>
            </w:r>
            <w:r w:rsidRPr="00CD38AA">
              <w:rPr>
                <w:rStyle w:val="BoldandItalics"/>
              </w:rPr>
              <w:t>sification system</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type</w:t>
            </w:r>
          </w:p>
          <w:p w:rsidR="00000000" w:rsidRPr="00CD38AA" w:rsidP="00CD38AA">
            <w:pPr>
              <w:pStyle w:val="ListBullet"/>
            </w:pPr>
            <w:r w:rsidRPr="00CD38AA">
              <w:t>level</w:t>
            </w:r>
          </w:p>
          <w:p w:rsidR="00000000" w:rsidP="00CD38AA">
            <w:pPr>
              <w:pStyle w:val="ListBullet"/>
              <w:rPr>
                <w:lang w:val="en-NZ"/>
              </w:rPr>
            </w:pPr>
            <w:r w:rsidRPr="00CD38AA">
              <w:t>land tenure.</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Stakeholders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authorities</w:t>
            </w:r>
          </w:p>
          <w:p w:rsidR="00000000" w:rsidRPr="00CD38AA" w:rsidP="00CD38AA">
            <w:pPr>
              <w:pStyle w:val="ListBullet"/>
            </w:pPr>
            <w:r w:rsidRPr="00CD38AA">
              <w:t>government agencies</w:t>
            </w:r>
          </w:p>
          <w:p w:rsidR="00000000" w:rsidRPr="00CD38AA" w:rsidP="00CD38AA">
            <w:pPr>
              <w:pStyle w:val="ListBullet"/>
            </w:pPr>
            <w:r w:rsidRPr="00CD38AA">
              <w:t>community</w:t>
            </w:r>
          </w:p>
          <w:p w:rsidR="00000000" w:rsidP="00CD38AA">
            <w:pPr>
              <w:pStyle w:val="ListBullet"/>
              <w:rPr>
                <w:lang w:val="en-NZ"/>
              </w:rPr>
            </w:pPr>
            <w:r w:rsidRPr="00CD38AA">
              <w:t>landowners or custodians.</w:t>
            </w:r>
          </w:p>
        </w:tc>
      </w:tr>
      <w:tr w:rsidTr="00BB48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D38AA">
            <w:pPr>
              <w:pStyle w:val="BodyText"/>
              <w:rPr>
                <w:lang w:val="en-NZ"/>
              </w:rPr>
            </w:pPr>
            <w:r w:rsidRPr="00CD38AA">
              <w:rPr>
                <w:rStyle w:val="BoldandItalics"/>
              </w:rPr>
              <w:t>Resources</w:t>
            </w:r>
            <w:r w:rsidRPr="00CD38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D38AA" w:rsidP="00CD38AA">
            <w:pPr>
              <w:pStyle w:val="ListBullet"/>
            </w:pPr>
            <w:r w:rsidRPr="00CD38AA">
              <w:t>financial</w:t>
            </w:r>
          </w:p>
          <w:p w:rsidR="00000000" w:rsidRPr="00CD38AA" w:rsidP="00CD38AA">
            <w:pPr>
              <w:pStyle w:val="ListBullet"/>
            </w:pPr>
            <w:r w:rsidRPr="00CD38AA">
              <w:t>human</w:t>
            </w:r>
          </w:p>
          <w:p w:rsidR="00000000" w:rsidRPr="00CD38AA" w:rsidP="00CD38AA">
            <w:pPr>
              <w:pStyle w:val="ListBullet"/>
            </w:pPr>
            <w:r w:rsidRPr="00CD38AA">
              <w:t>physical.</w:t>
            </w:r>
          </w:p>
        </w:tc>
      </w:tr>
    </w:tbl>
    <w:p w:rsidR="00000000" w:rsidRPr="00CD38AA" w:rsidP="00CD38AA">
      <w:pPr>
        <w:pStyle w:val="BodyText"/>
      </w:pPr>
    </w:p>
    <w:p w:rsidR="00000000" w:rsidRPr="00CD38AA" w:rsidP="00CD38AA">
      <w:pPr>
        <w:pStyle w:val="AllowPageBreak"/>
      </w:pPr>
    </w:p>
    <w:p w:rsidR="00000000" w:rsidRPr="00CD38AA" w:rsidP="00CD38AA">
      <w:pPr>
        <w:pStyle w:val="Heading1"/>
      </w:pPr>
      <w:bookmarkStart w:id="12" w:name="O_533012"/>
      <w:bookmarkEnd w:id="12"/>
      <w:r w:rsidRPr="00CD38AA">
        <w:t>Unit Sector(s)</w:t>
      </w:r>
    </w:p>
    <w:p w:rsidR="00000000" w:rsidRPr="00CD38AA" w:rsidP="00CD38AA">
      <w:pPr>
        <w:pStyle w:val="BodyText"/>
      </w:pPr>
      <w:r w:rsidRPr="00CD38AA">
        <w:t>Cross-Sector</w:t>
      </w:r>
    </w:p>
    <w:p w:rsidR="00000000" w:rsidRPr="00CD38AA" w:rsidP="00CD38AA">
      <w:pPr>
        <w:pStyle w:val="AllowPageBreak"/>
      </w:pPr>
    </w:p>
    <w:p w:rsidR="00000000" w:rsidRPr="00CD38AA" w:rsidP="00CD38AA">
      <w:pPr>
        <w:pStyle w:val="Heading1"/>
      </w:pPr>
      <w:bookmarkStart w:id="13" w:name="O_533011"/>
      <w:bookmarkEnd w:id="13"/>
      <w:r w:rsidRPr="00CD38AA">
        <w:t>Competency Field</w:t>
      </w:r>
    </w:p>
    <w:p w:rsidR="00000000" w:rsidRPr="00CD38AA" w:rsidP="00CD38AA">
      <w:pPr>
        <w:pStyle w:val="BodyText"/>
      </w:pPr>
      <w:r w:rsidRPr="00CD38AA">
        <w:t>Resource Management.</w:t>
      </w:r>
    </w:p>
    <w:p w:rsidR="00000000" w:rsidRPr="00CD38AA" w:rsidP="00CD38AA"/>
    <w:sectPr w:rsidSect="00CD3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rsidRPr="00BB48B5" w:rsidP="00BB48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B5" w:rsidP="00CD38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48B5" w:rsidP="00CD38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B48B5" w:rsidP="00CD3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rsidRPr="00BB48B5" w:rsidP="00BB48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B5" w:rsidRPr="002D2AF8" w:rsidP="00CD38AA">
    <w:pPr>
      <w:pStyle w:val="Header"/>
      <w:framePr w:wrap="around"/>
    </w:pPr>
    <w:r>
      <w:fldChar w:fldCharType="begin"/>
    </w:r>
    <w:r>
      <w:instrText xml:space="preserve"> TITLE   \* MERGEFORMAT </w:instrText>
    </w:r>
    <w:r>
      <w:fldChar w:fldCharType="separate"/>
    </w:r>
    <w:r>
      <w:t>SISXRES504A Conserve and re-establish natural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B48B5" w:rsidP="00CD3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6A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2F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CA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8AA"/>
    <w:pPr>
      <w:spacing w:before="360" w:after="60"/>
      <w:outlineLvl w:val="0"/>
    </w:pPr>
    <w:rPr>
      <w:sz w:val="32"/>
    </w:rPr>
  </w:style>
  <w:style w:type="paragraph" w:styleId="Heading2">
    <w:name w:val="heading 2"/>
    <w:basedOn w:val="HeadingBase"/>
    <w:next w:val="BodyText"/>
    <w:link w:val="Heading2Char"/>
    <w:qFormat/>
    <w:rsid w:val="00CD38AA"/>
    <w:pPr>
      <w:keepLines/>
      <w:spacing w:before="240" w:after="120"/>
      <w:outlineLvl w:val="1"/>
    </w:pPr>
    <w:rPr>
      <w:sz w:val="28"/>
      <w:szCs w:val="40"/>
    </w:rPr>
  </w:style>
  <w:style w:type="paragraph" w:styleId="Heading3">
    <w:name w:val="heading 3"/>
    <w:basedOn w:val="HeadingBase"/>
    <w:next w:val="BodyText"/>
    <w:link w:val="Heading3Char"/>
    <w:qFormat/>
    <w:rsid w:val="00CD38AA"/>
    <w:pPr>
      <w:spacing w:before="180" w:after="120"/>
      <w:outlineLvl w:val="2"/>
    </w:pPr>
    <w:rPr>
      <w:spacing w:val="-10"/>
      <w:kern w:val="32"/>
    </w:rPr>
  </w:style>
  <w:style w:type="paragraph" w:styleId="Heading4">
    <w:name w:val="heading 4"/>
    <w:basedOn w:val="HeadingBase"/>
    <w:next w:val="BodyText"/>
    <w:link w:val="Heading4Char"/>
    <w:qFormat/>
    <w:rsid w:val="00CD38AA"/>
    <w:pPr>
      <w:spacing w:before="160" w:after="120"/>
      <w:outlineLvl w:val="3"/>
    </w:pPr>
    <w:rPr>
      <w:sz w:val="22"/>
    </w:rPr>
  </w:style>
  <w:style w:type="paragraph" w:styleId="Heading5">
    <w:name w:val="heading 5"/>
    <w:basedOn w:val="HeadingBase"/>
    <w:next w:val="Normal"/>
    <w:link w:val="Heading5Char"/>
    <w:qFormat/>
    <w:rsid w:val="00CD38AA"/>
    <w:pPr>
      <w:spacing w:before="80"/>
      <w:outlineLvl w:val="4"/>
    </w:pPr>
    <w:rPr>
      <w:color w:val="918585"/>
      <w:sz w:val="20"/>
    </w:rPr>
  </w:style>
  <w:style w:type="paragraph" w:styleId="Heading6">
    <w:name w:val="heading 6"/>
    <w:basedOn w:val="HeadingBase"/>
    <w:next w:val="Normal"/>
    <w:link w:val="Heading6Char"/>
    <w:qFormat/>
    <w:rsid w:val="00CD38AA"/>
    <w:pPr>
      <w:spacing w:before="60"/>
      <w:outlineLvl w:val="5"/>
    </w:pPr>
    <w:rPr>
      <w:color w:val="918585"/>
      <w:sz w:val="20"/>
    </w:rPr>
  </w:style>
  <w:style w:type="paragraph" w:styleId="Heading7">
    <w:name w:val="heading 7"/>
    <w:basedOn w:val="Normal"/>
    <w:next w:val="Normal"/>
    <w:link w:val="Heading7Char"/>
    <w:qFormat/>
    <w:rsid w:val="00CD38AA"/>
    <w:pPr>
      <w:ind w:left="720"/>
      <w:outlineLvl w:val="6"/>
    </w:pPr>
    <w:rPr>
      <w:i/>
    </w:rPr>
  </w:style>
  <w:style w:type="paragraph" w:styleId="Heading8">
    <w:name w:val="heading 8"/>
    <w:basedOn w:val="Normal"/>
    <w:next w:val="Normal"/>
    <w:link w:val="Heading8Char"/>
    <w:qFormat/>
    <w:rsid w:val="00CD38AA"/>
    <w:pPr>
      <w:ind w:left="720"/>
      <w:outlineLvl w:val="7"/>
    </w:pPr>
    <w:rPr>
      <w:i/>
    </w:rPr>
  </w:style>
  <w:style w:type="paragraph" w:styleId="Heading9">
    <w:name w:val="heading 9"/>
    <w:basedOn w:val="Normal"/>
    <w:next w:val="Normal"/>
    <w:link w:val="Heading9Char"/>
    <w:qFormat/>
    <w:rsid w:val="00CD38AA"/>
    <w:pPr>
      <w:ind w:left="720"/>
      <w:outlineLvl w:val="8"/>
    </w:pPr>
    <w:rPr>
      <w:i/>
    </w:rPr>
  </w:style>
  <w:style w:type="character" w:default="1" w:styleId="DefaultParagraphFont">
    <w:name w:val="Default Paragraph Font"/>
    <w:uiPriority w:val="1"/>
    <w:unhideWhenUsed/>
    <w:rsid w:val="00CD3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8AA"/>
  </w:style>
  <w:style w:type="character" w:customStyle="1" w:styleId="Heading1Char">
    <w:name w:val="Heading 1 Char"/>
    <w:basedOn w:val="DefaultParagraphFont"/>
    <w:link w:val="Heading1"/>
    <w:rsid w:val="00CD38AA"/>
    <w:rPr>
      <w:rFonts w:ascii="Times New Roman" w:eastAsia="Times New Roman" w:hAnsi="Times New Roman" w:cs="Times New Roman"/>
      <w:b/>
      <w:sz w:val="32"/>
      <w:szCs w:val="20"/>
      <w:lang w:eastAsia="en-US"/>
    </w:rPr>
  </w:style>
  <w:style w:type="paragraph" w:styleId="BodyText">
    <w:name w:val="Body Text"/>
    <w:basedOn w:val="Normal"/>
    <w:link w:val="BodyTextChar"/>
    <w:rsid w:val="00CD3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8AA"/>
    <w:rPr>
      <w:rFonts w:ascii="Times New Roman" w:eastAsia="Times New Roman" w:hAnsi="Times New Roman" w:cs="Times New Roman"/>
      <w:sz w:val="24"/>
      <w:lang w:eastAsia="en-US"/>
    </w:rPr>
  </w:style>
  <w:style w:type="paragraph" w:styleId="List">
    <w:name w:val="List"/>
    <w:basedOn w:val="BodyText"/>
    <w:next w:val="BodyText"/>
    <w:rsid w:val="00CD38AA"/>
    <w:pPr>
      <w:tabs>
        <w:tab w:val="left" w:pos="340"/>
      </w:tabs>
      <w:spacing w:before="60" w:after="60"/>
      <w:ind w:left="340" w:hanging="340"/>
    </w:pPr>
  </w:style>
  <w:style w:type="paragraph" w:styleId="ListBullet">
    <w:name w:val="List Bullet"/>
    <w:basedOn w:val="List"/>
    <w:rsid w:val="00CD38AA"/>
    <w:pPr>
      <w:numPr>
        <w:numId w:val="13"/>
      </w:numPr>
      <w:tabs>
        <w:tab w:val="clear" w:pos="340"/>
      </w:tabs>
      <w:spacing w:before="40" w:after="40"/>
    </w:pPr>
  </w:style>
  <w:style w:type="character" w:customStyle="1" w:styleId="SpecialBold">
    <w:name w:val="Special Bold"/>
    <w:basedOn w:val="DefaultParagraphFont"/>
    <w:rsid w:val="00CD38AA"/>
    <w:rPr>
      <w:b/>
      <w:spacing w:val="0"/>
    </w:rPr>
  </w:style>
  <w:style w:type="paragraph" w:styleId="ListBullet2">
    <w:name w:val="List Bullet 2"/>
    <w:basedOn w:val="List2"/>
    <w:rsid w:val="00CD38AA"/>
    <w:pPr>
      <w:numPr>
        <w:numId w:val="14"/>
      </w:numPr>
      <w:tabs>
        <w:tab w:val="clear" w:pos="680"/>
      </w:tabs>
    </w:pPr>
  </w:style>
  <w:style w:type="paragraph" w:customStyle="1" w:styleId="SuperHeading">
    <w:name w:val="SuperHeading"/>
    <w:basedOn w:val="Normal"/>
    <w:rsid w:val="00CD38AA"/>
    <w:pPr>
      <w:spacing w:before="240" w:after="120"/>
      <w:outlineLvl w:val="0"/>
    </w:pPr>
    <w:rPr>
      <w:rFonts w:ascii="Times New Roman" w:hAnsi="Times New Roman"/>
      <w:b/>
      <w:sz w:val="32"/>
    </w:rPr>
  </w:style>
  <w:style w:type="paragraph" w:customStyle="1" w:styleId="AllowPageBreak">
    <w:name w:val="AllowPageBreak"/>
    <w:rsid w:val="00CD38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8AA"/>
    <w:pPr>
      <w:tabs>
        <w:tab w:val="left" w:pos="680"/>
      </w:tabs>
      <w:spacing w:before="60" w:after="60"/>
      <w:ind w:left="680" w:hanging="340"/>
    </w:pPr>
  </w:style>
  <w:style w:type="character" w:customStyle="1" w:styleId="BoldandItalics">
    <w:name w:val="Bold and Italics"/>
    <w:qFormat/>
    <w:rsid w:val="00CD38AA"/>
    <w:rPr>
      <w:b/>
      <w:i/>
      <w:u w:val="none"/>
    </w:rPr>
  </w:style>
  <w:style w:type="character" w:customStyle="1" w:styleId="Heading2Char">
    <w:name w:val="Heading 2 Char"/>
    <w:basedOn w:val="DefaultParagraphFont"/>
    <w:link w:val="Heading2"/>
    <w:rsid w:val="00CD3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8AA"/>
    <w:rPr>
      <w:rFonts w:ascii="Courier New" w:eastAsia="Times New Roman" w:hAnsi="Courier New" w:cs="Times New Roman"/>
      <w:i/>
      <w:szCs w:val="20"/>
      <w:lang w:eastAsia="en-US"/>
    </w:rPr>
  </w:style>
  <w:style w:type="paragraph" w:customStyle="1" w:styleId="HeadingBase">
    <w:name w:val="Heading Base"/>
    <w:rsid w:val="00CD3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8AA"/>
    <w:pPr>
      <w:tabs>
        <w:tab w:val="right" w:leader="dot" w:pos="9072"/>
      </w:tabs>
      <w:ind w:left="567"/>
    </w:pPr>
    <w:rPr>
      <w:szCs w:val="22"/>
    </w:rPr>
  </w:style>
  <w:style w:type="paragraph" w:customStyle="1" w:styleId="TOCBase">
    <w:name w:val="TOC Base"/>
    <w:rsid w:val="00CD3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8AA"/>
    <w:pPr>
      <w:tabs>
        <w:tab w:val="right" w:leader="dot" w:pos="9072"/>
      </w:tabs>
      <w:spacing w:before="40" w:after="40"/>
      <w:ind w:left="284"/>
    </w:pPr>
    <w:rPr>
      <w:rFonts w:ascii="Times New Roman" w:hAnsi="Times New Roman"/>
    </w:rPr>
  </w:style>
  <w:style w:type="paragraph" w:styleId="TOC1">
    <w:name w:val="toc 1"/>
    <w:basedOn w:val="TOCBase"/>
    <w:next w:val="Normal"/>
    <w:rsid w:val="00CD3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8AA"/>
    <w:rPr>
      <w:rFonts w:ascii="Times New Roman" w:eastAsia="Times New Roman" w:hAnsi="Times New Roman" w:cs="Times New Roman"/>
      <w:sz w:val="16"/>
      <w:lang w:eastAsia="en-US"/>
    </w:rPr>
  </w:style>
  <w:style w:type="paragraph" w:styleId="Title">
    <w:name w:val="Title"/>
    <w:basedOn w:val="HeadingBase"/>
    <w:link w:val="TitleChar"/>
    <w:qFormat/>
    <w:rsid w:val="00CD38AA"/>
    <w:pPr>
      <w:spacing w:before="5040"/>
      <w:jc w:val="center"/>
    </w:pPr>
    <w:rPr>
      <w:sz w:val="48"/>
      <w:szCs w:val="72"/>
      <w:lang w:val="en-US"/>
    </w:rPr>
  </w:style>
  <w:style w:type="character" w:customStyle="1" w:styleId="TitleChar">
    <w:name w:val="Title Char"/>
    <w:basedOn w:val="DefaultParagraphFont"/>
    <w:link w:val="Title"/>
    <w:rsid w:val="00CD3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8AA"/>
    <w:pPr>
      <w:tabs>
        <w:tab w:val="left" w:pos="3600"/>
        <w:tab w:val="left" w:pos="3958"/>
      </w:tabs>
    </w:pPr>
  </w:style>
  <w:style w:type="paragraph" w:customStyle="1" w:styleId="Note">
    <w:name w:val="Note"/>
    <w:basedOn w:val="BodyText"/>
    <w:rsid w:val="00CD3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8AA"/>
    <w:pPr>
      <w:framePr w:wrap="auto" w:hAnchor="text" w:y="6049"/>
    </w:pPr>
    <w:rPr>
      <w:color w:val="000000"/>
      <w:sz w:val="40"/>
    </w:rPr>
  </w:style>
  <w:style w:type="paragraph" w:customStyle="1" w:styleId="TOCTitle">
    <w:name w:val="TOCTitle"/>
    <w:basedOn w:val="Heading1"/>
    <w:rsid w:val="00CD38AA"/>
    <w:pPr>
      <w:spacing w:after="240"/>
      <w:jc w:val="center"/>
      <w:outlineLvl w:val="9"/>
    </w:pPr>
    <w:rPr>
      <w:caps/>
    </w:rPr>
  </w:style>
  <w:style w:type="paragraph" w:customStyle="1" w:styleId="Version">
    <w:name w:val="Version"/>
    <w:rsid w:val="00CD3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8AA"/>
    <w:pPr>
      <w:keepNext w:val="0"/>
      <w:tabs>
        <w:tab w:val="right" w:pos="4176"/>
      </w:tabs>
      <w:ind w:left="198" w:hanging="198"/>
    </w:pPr>
    <w:rPr>
      <w:rFonts w:ascii="Garamond" w:hAnsi="Garamond"/>
    </w:rPr>
  </w:style>
  <w:style w:type="paragraph" w:styleId="IndexHeading">
    <w:name w:val="index heading"/>
    <w:basedOn w:val="Normal"/>
    <w:next w:val="Index1"/>
    <w:semiHidden/>
    <w:rsid w:val="00CD38AA"/>
    <w:pPr>
      <w:spacing w:before="120" w:after="120"/>
    </w:pPr>
    <w:rPr>
      <w:rFonts w:ascii="Arial" w:hAnsi="Arial"/>
      <w:b/>
      <w:color w:val="918585"/>
      <w:sz w:val="24"/>
    </w:rPr>
  </w:style>
  <w:style w:type="paragraph" w:styleId="Header">
    <w:name w:val="header"/>
    <w:basedOn w:val="Normal"/>
    <w:link w:val="HeaderChar"/>
    <w:rsid w:val="00CD3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8AA"/>
    <w:rPr>
      <w:rFonts w:ascii="Times New Roman" w:eastAsia="Times New Roman" w:hAnsi="Times New Roman" w:cs="Times New Roman"/>
      <w:sz w:val="16"/>
      <w:szCs w:val="20"/>
      <w:lang w:val="en-GB" w:eastAsia="en-US"/>
    </w:rPr>
  </w:style>
  <w:style w:type="paragraph" w:customStyle="1" w:styleId="Chapter">
    <w:name w:val="Chapter"/>
    <w:basedOn w:val="Normal"/>
    <w:rsid w:val="00CD38AA"/>
    <w:pPr>
      <w:spacing w:before="240"/>
    </w:pPr>
    <w:rPr>
      <w:rFonts w:ascii="Times New Roman" w:hAnsi="Times New Roman"/>
      <w:smallCaps/>
      <w:spacing w:val="80"/>
      <w:sz w:val="28"/>
    </w:rPr>
  </w:style>
  <w:style w:type="paragraph" w:customStyle="1" w:styleId="InChapter">
    <w:name w:val="InChapter"/>
    <w:basedOn w:val="Heading3"/>
    <w:rsid w:val="00CD38AA"/>
    <w:pPr>
      <w:spacing w:after="240"/>
      <w:outlineLvl w:val="9"/>
    </w:pPr>
    <w:rPr>
      <w:noProof/>
    </w:rPr>
  </w:style>
  <w:style w:type="paragraph" w:styleId="Index2">
    <w:name w:val="index 2"/>
    <w:basedOn w:val="Normal"/>
    <w:next w:val="Normal"/>
    <w:semiHidden/>
    <w:rsid w:val="00CD38AA"/>
    <w:pPr>
      <w:tabs>
        <w:tab w:val="right" w:pos="4176"/>
      </w:tabs>
      <w:ind w:left="568" w:hanging="284"/>
    </w:pPr>
    <w:rPr>
      <w:rFonts w:ascii="Garamond" w:hAnsi="Garamond"/>
    </w:rPr>
  </w:style>
  <w:style w:type="paragraph" w:customStyle="1" w:styleId="Byline">
    <w:name w:val="Byline"/>
    <w:rsid w:val="00CD3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8AA"/>
    <w:pPr>
      <w:tabs>
        <w:tab w:val="clear" w:pos="3600"/>
        <w:tab w:val="clear" w:pos="3958"/>
      </w:tabs>
      <w:jc w:val="right"/>
    </w:pPr>
  </w:style>
  <w:style w:type="character" w:styleId="Emphasis">
    <w:name w:val="Emphasis"/>
    <w:basedOn w:val="DefaultParagraphFont"/>
    <w:qFormat/>
    <w:rsid w:val="00CD38AA"/>
    <w:rPr>
      <w:i/>
    </w:rPr>
  </w:style>
  <w:style w:type="paragraph" w:styleId="Caption">
    <w:name w:val="caption"/>
    <w:basedOn w:val="BodyText"/>
    <w:next w:val="Normal"/>
    <w:qFormat/>
    <w:rsid w:val="00CD38AA"/>
    <w:pPr>
      <w:framePr w:w="2268" w:hSpace="181" w:vSpace="181" w:wrap="around" w:vAnchor="text" w:hAnchor="page" w:x="1135" w:y="285" w:anchorLock="1"/>
    </w:pPr>
    <w:rPr>
      <w:i/>
    </w:rPr>
  </w:style>
  <w:style w:type="paragraph" w:customStyle="1" w:styleId="MiniTOCTitle">
    <w:name w:val="MiniTOCTitle"/>
    <w:basedOn w:val="Heading4"/>
    <w:rsid w:val="00CD38AA"/>
    <w:pPr>
      <w:spacing w:before="240"/>
      <w:outlineLvl w:val="9"/>
    </w:pPr>
    <w:rPr>
      <w:noProof/>
      <w:sz w:val="24"/>
    </w:rPr>
  </w:style>
  <w:style w:type="paragraph" w:customStyle="1" w:styleId="MiniTOCItem">
    <w:name w:val="MiniTOCItem"/>
    <w:basedOn w:val="ListBullet"/>
    <w:rsid w:val="00CD38AA"/>
    <w:pPr>
      <w:numPr>
        <w:numId w:val="0"/>
      </w:numPr>
      <w:tabs>
        <w:tab w:val="right" w:leader="dot" w:pos="6521"/>
      </w:tabs>
      <w:spacing w:before="0" w:after="0"/>
    </w:pPr>
  </w:style>
  <w:style w:type="paragraph" w:customStyle="1" w:styleId="TOFTitle">
    <w:name w:val="TOFTitle"/>
    <w:basedOn w:val="TOCTitle"/>
    <w:rsid w:val="00CD38AA"/>
  </w:style>
  <w:style w:type="paragraph" w:styleId="TableofFigures">
    <w:name w:val="table of figures"/>
    <w:basedOn w:val="Normal"/>
    <w:next w:val="Normal"/>
    <w:semiHidden/>
    <w:rsid w:val="00CD38AA"/>
    <w:pPr>
      <w:tabs>
        <w:tab w:val="right" w:leader="dot" w:pos="9072"/>
      </w:tabs>
      <w:ind w:left="970" w:hanging="403"/>
    </w:pPr>
    <w:rPr>
      <w:rFonts w:ascii="Times New Roman" w:hAnsi="Times New Roman"/>
      <w:b/>
    </w:rPr>
  </w:style>
  <w:style w:type="paragraph" w:styleId="ListNumber">
    <w:name w:val="List Number"/>
    <w:basedOn w:val="List"/>
    <w:rsid w:val="00CD38AA"/>
    <w:pPr>
      <w:numPr>
        <w:numId w:val="11"/>
      </w:numPr>
    </w:pPr>
  </w:style>
  <w:style w:type="character" w:customStyle="1" w:styleId="WingdingSymbols">
    <w:name w:val="Wingding Symbols"/>
    <w:rsid w:val="00CD38AA"/>
    <w:rPr>
      <w:rFonts w:ascii="Wingdings" w:hAnsi="Wingdings"/>
    </w:rPr>
  </w:style>
  <w:style w:type="paragraph" w:customStyle="1" w:styleId="TableHeading">
    <w:name w:val="Table Heading"/>
    <w:basedOn w:val="HeadingBase"/>
    <w:rsid w:val="00CD38AA"/>
    <w:pPr>
      <w:keepLines/>
      <w:pBdr>
        <w:bottom w:val="single" w:sz="6" w:space="1" w:color="918585"/>
      </w:pBdr>
      <w:spacing w:before="240"/>
    </w:pPr>
  </w:style>
  <w:style w:type="character" w:customStyle="1" w:styleId="HotSpot">
    <w:name w:val="HotSpot"/>
    <w:rsid w:val="00CD38AA"/>
    <w:rPr>
      <w:color w:val="0033CC"/>
      <w:u w:val="none"/>
    </w:rPr>
  </w:style>
  <w:style w:type="paragraph" w:customStyle="1" w:styleId="BodyTextRight">
    <w:name w:val="Body Text Right"/>
    <w:basedOn w:val="BodyText"/>
    <w:rsid w:val="00CD38AA"/>
    <w:pPr>
      <w:spacing w:before="0" w:after="0"/>
      <w:jc w:val="right"/>
    </w:pPr>
  </w:style>
  <w:style w:type="paragraph" w:styleId="Index3">
    <w:name w:val="index 3"/>
    <w:basedOn w:val="ListNumber2"/>
    <w:next w:val="Normal"/>
    <w:semiHidden/>
    <w:rsid w:val="00CD38AA"/>
    <w:pPr>
      <w:numPr>
        <w:numId w:val="0"/>
      </w:numPr>
      <w:tabs>
        <w:tab w:val="right" w:leader="dot" w:pos="4176"/>
      </w:tabs>
    </w:pPr>
  </w:style>
  <w:style w:type="paragraph" w:styleId="ListNumber2">
    <w:name w:val="List Number 2"/>
    <w:basedOn w:val="List2"/>
    <w:rsid w:val="00CD38AA"/>
    <w:pPr>
      <w:numPr>
        <w:numId w:val="10"/>
      </w:numPr>
      <w:tabs>
        <w:tab w:val="clear" w:pos="1060"/>
      </w:tabs>
    </w:pPr>
  </w:style>
  <w:style w:type="paragraph" w:customStyle="1" w:styleId="MarginNote">
    <w:name w:val="Margin Note"/>
    <w:basedOn w:val="BodyText"/>
    <w:rsid w:val="00CD3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8AA"/>
    <w:rPr>
      <w:sz w:val="32"/>
    </w:rPr>
  </w:style>
  <w:style w:type="paragraph" w:customStyle="1" w:styleId="HeadingProcedure">
    <w:name w:val="Heading Procedure"/>
    <w:basedOn w:val="HeadingBase"/>
    <w:next w:val="Normal"/>
    <w:rsid w:val="00CD38AA"/>
    <w:pPr>
      <w:tabs>
        <w:tab w:val="left" w:pos="0"/>
      </w:tabs>
      <w:spacing w:before="120" w:after="60"/>
    </w:pPr>
    <w:rPr>
      <w:i/>
      <w:color w:val="918585"/>
      <w:sz w:val="22"/>
    </w:rPr>
  </w:style>
  <w:style w:type="paragraph" w:customStyle="1" w:styleId="TableBodyText">
    <w:name w:val="Table Body Text"/>
    <w:basedOn w:val="BodyText"/>
    <w:rsid w:val="00CD38AA"/>
    <w:pPr>
      <w:spacing w:before="60" w:after="60"/>
    </w:pPr>
  </w:style>
  <w:style w:type="paragraph" w:styleId="ListContinue">
    <w:name w:val="List Continue"/>
    <w:basedOn w:val="List"/>
    <w:rsid w:val="00CD38AA"/>
    <w:pPr>
      <w:ind w:firstLine="0"/>
    </w:pPr>
  </w:style>
  <w:style w:type="paragraph" w:customStyle="1" w:styleId="ListNote">
    <w:name w:val="List Note"/>
    <w:basedOn w:val="List"/>
    <w:rsid w:val="00CD38AA"/>
    <w:pPr>
      <w:pBdr>
        <w:top w:val="single" w:sz="6" w:space="2" w:color="918585"/>
        <w:bottom w:val="single" w:sz="6" w:space="2" w:color="918585"/>
      </w:pBdr>
      <w:tabs>
        <w:tab w:val="left" w:pos="1021"/>
      </w:tabs>
      <w:ind w:firstLine="0"/>
    </w:pPr>
  </w:style>
  <w:style w:type="paragraph" w:customStyle="1" w:styleId="Warning">
    <w:name w:val="Warning"/>
    <w:basedOn w:val="BodyText"/>
    <w:rsid w:val="00CD38AA"/>
    <w:pPr>
      <w:shd w:val="clear" w:color="auto" w:fill="D9D9D9"/>
      <w:tabs>
        <w:tab w:val="left" w:pos="992"/>
      </w:tabs>
      <w:ind w:left="119" w:right="119"/>
    </w:pPr>
    <w:rPr>
      <w:sz w:val="20"/>
    </w:rPr>
  </w:style>
  <w:style w:type="paragraph" w:customStyle="1" w:styleId="MarginIcons">
    <w:name w:val="Margin Icons"/>
    <w:basedOn w:val="BodyText"/>
    <w:rsid w:val="00CD3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8AA"/>
    <w:rPr>
      <w:rFonts w:ascii="Courier New" w:hAnsi="Courier New"/>
    </w:rPr>
  </w:style>
  <w:style w:type="paragraph" w:customStyle="1" w:styleId="NoteBullet">
    <w:name w:val="Note Bullet"/>
    <w:basedOn w:val="Note"/>
    <w:rsid w:val="00CD38AA"/>
    <w:pPr>
      <w:tabs>
        <w:tab w:val="clear" w:pos="680"/>
      </w:tabs>
      <w:spacing w:before="60" w:after="60"/>
    </w:pPr>
  </w:style>
  <w:style w:type="paragraph" w:customStyle="1" w:styleId="SubHeading2">
    <w:name w:val="SubHeading2"/>
    <w:basedOn w:val="HeadingBase"/>
    <w:rsid w:val="00CD38AA"/>
    <w:pPr>
      <w:spacing w:before="240" w:after="60"/>
    </w:pPr>
    <w:rPr>
      <w:sz w:val="20"/>
    </w:rPr>
  </w:style>
  <w:style w:type="paragraph" w:customStyle="1" w:styleId="SubHeading1">
    <w:name w:val="SubHeading1"/>
    <w:basedOn w:val="HeadingBase"/>
    <w:rsid w:val="00CD38AA"/>
    <w:pPr>
      <w:spacing w:before="240" w:after="60"/>
    </w:pPr>
    <w:rPr>
      <w:color w:val="918585"/>
      <w:sz w:val="22"/>
    </w:rPr>
  </w:style>
  <w:style w:type="paragraph" w:customStyle="1" w:styleId="SideHeading">
    <w:name w:val="Side Heading"/>
    <w:basedOn w:val="HeadingBase"/>
    <w:rsid w:val="00CD3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8AA"/>
    <w:pPr>
      <w:numPr>
        <w:numId w:val="12"/>
      </w:numPr>
    </w:pPr>
  </w:style>
  <w:style w:type="paragraph" w:styleId="PlainText">
    <w:name w:val="Plain Text"/>
    <w:basedOn w:val="Normal"/>
    <w:link w:val="PlainTextChar"/>
    <w:rsid w:val="00CD38AA"/>
    <w:rPr>
      <w:sz w:val="20"/>
    </w:rPr>
  </w:style>
  <w:style w:type="character" w:customStyle="1" w:styleId="PlainTextChar">
    <w:name w:val="Plain Text Char"/>
    <w:basedOn w:val="DefaultParagraphFont"/>
    <w:link w:val="PlainText"/>
    <w:rsid w:val="00CD38AA"/>
    <w:rPr>
      <w:rFonts w:ascii="Courier New" w:eastAsia="Times New Roman" w:hAnsi="Courier New" w:cs="Times New Roman"/>
      <w:sz w:val="20"/>
      <w:szCs w:val="20"/>
      <w:lang w:eastAsia="en-US"/>
    </w:rPr>
  </w:style>
  <w:style w:type="character" w:customStyle="1" w:styleId="MenuOption">
    <w:name w:val="Menu Option"/>
    <w:basedOn w:val="DefaultParagraphFont"/>
    <w:rsid w:val="00CD38AA"/>
    <w:rPr>
      <w:b/>
      <w:smallCaps/>
    </w:rPr>
  </w:style>
  <w:style w:type="paragraph" w:customStyle="1" w:styleId="TableListNumber">
    <w:name w:val="Table List Number"/>
    <w:basedOn w:val="ListNumber"/>
    <w:rsid w:val="00CD38AA"/>
    <w:pPr>
      <w:numPr>
        <w:numId w:val="0"/>
      </w:numPr>
    </w:pPr>
  </w:style>
  <w:style w:type="paragraph" w:styleId="TOC4">
    <w:name w:val="toc 4"/>
    <w:basedOn w:val="TOCBase"/>
    <w:next w:val="Normal"/>
    <w:semiHidden/>
    <w:rsid w:val="00CD38AA"/>
    <w:pPr>
      <w:tabs>
        <w:tab w:val="right" w:leader="dot" w:pos="9071"/>
      </w:tabs>
      <w:ind w:left="1701"/>
    </w:pPr>
  </w:style>
  <w:style w:type="paragraph" w:customStyle="1" w:styleId="ListAlpha">
    <w:name w:val="List Alpha"/>
    <w:basedOn w:val="List"/>
    <w:rsid w:val="00CD38AA"/>
    <w:pPr>
      <w:numPr>
        <w:numId w:val="9"/>
      </w:numPr>
    </w:pPr>
  </w:style>
  <w:style w:type="paragraph" w:customStyle="1" w:styleId="ListAlpha2">
    <w:name w:val="List Alpha 2"/>
    <w:basedOn w:val="List2"/>
    <w:rsid w:val="00CD38AA"/>
    <w:pPr>
      <w:numPr>
        <w:numId w:val="8"/>
      </w:numPr>
    </w:pPr>
  </w:style>
  <w:style w:type="paragraph" w:styleId="List3">
    <w:name w:val="List 3"/>
    <w:basedOn w:val="BodyText"/>
    <w:rsid w:val="00CD38AA"/>
    <w:pPr>
      <w:tabs>
        <w:tab w:val="left" w:pos="1021"/>
      </w:tabs>
      <w:spacing w:before="60" w:after="60"/>
      <w:ind w:left="1020" w:hanging="340"/>
    </w:pPr>
  </w:style>
  <w:style w:type="paragraph" w:styleId="List4">
    <w:name w:val="List 4"/>
    <w:basedOn w:val="BodyText"/>
    <w:rsid w:val="00CD38AA"/>
    <w:pPr>
      <w:tabs>
        <w:tab w:val="left" w:pos="1361"/>
      </w:tabs>
      <w:spacing w:before="60" w:after="60"/>
      <w:ind w:left="1361" w:hanging="340"/>
    </w:pPr>
  </w:style>
  <w:style w:type="paragraph" w:styleId="List5">
    <w:name w:val="List 5"/>
    <w:basedOn w:val="BodyText"/>
    <w:rsid w:val="00CD38AA"/>
    <w:pPr>
      <w:tabs>
        <w:tab w:val="left" w:pos="1701"/>
      </w:tabs>
      <w:spacing w:before="60" w:after="60"/>
      <w:ind w:left="1701" w:hanging="340"/>
    </w:pPr>
  </w:style>
  <w:style w:type="paragraph" w:styleId="ListBullet3">
    <w:name w:val="List Bullet 3"/>
    <w:basedOn w:val="List3"/>
    <w:rsid w:val="00CD38AA"/>
    <w:pPr>
      <w:numPr>
        <w:numId w:val="15"/>
      </w:numPr>
      <w:tabs>
        <w:tab w:val="clear" w:pos="1021"/>
      </w:tabs>
      <w:ind w:left="1037" w:hanging="357"/>
    </w:pPr>
  </w:style>
  <w:style w:type="paragraph" w:styleId="ListBullet4">
    <w:name w:val="List Bullet 4"/>
    <w:basedOn w:val="List4"/>
    <w:rsid w:val="00CD38AA"/>
    <w:pPr>
      <w:numPr>
        <w:numId w:val="3"/>
      </w:numPr>
    </w:pPr>
  </w:style>
  <w:style w:type="paragraph" w:styleId="ListBullet5">
    <w:name w:val="List Bullet 5"/>
    <w:basedOn w:val="List5"/>
    <w:rsid w:val="00CD38AA"/>
    <w:pPr>
      <w:numPr>
        <w:numId w:val="4"/>
      </w:numPr>
    </w:pPr>
  </w:style>
  <w:style w:type="paragraph" w:styleId="ListContinue2">
    <w:name w:val="List Continue 2"/>
    <w:basedOn w:val="List2"/>
    <w:rsid w:val="00CD38AA"/>
    <w:pPr>
      <w:ind w:firstLine="0"/>
    </w:pPr>
  </w:style>
  <w:style w:type="paragraph" w:styleId="ListContinue3">
    <w:name w:val="List Continue 3"/>
    <w:basedOn w:val="List3"/>
    <w:rsid w:val="00CD38AA"/>
    <w:pPr>
      <w:ind w:left="1021" w:firstLine="0"/>
    </w:pPr>
  </w:style>
  <w:style w:type="paragraph" w:styleId="ListContinue4">
    <w:name w:val="List Continue 4"/>
    <w:basedOn w:val="List4"/>
    <w:rsid w:val="00CD38AA"/>
    <w:pPr>
      <w:ind w:firstLine="0"/>
    </w:pPr>
  </w:style>
  <w:style w:type="paragraph" w:styleId="ListContinue5">
    <w:name w:val="List Continue 5"/>
    <w:basedOn w:val="List5"/>
    <w:rsid w:val="00CD38AA"/>
    <w:pPr>
      <w:ind w:firstLine="0"/>
    </w:pPr>
  </w:style>
  <w:style w:type="paragraph" w:styleId="ListNumber3">
    <w:name w:val="List Number 3"/>
    <w:basedOn w:val="List3"/>
    <w:rsid w:val="00CD38AA"/>
    <w:pPr>
      <w:numPr>
        <w:numId w:val="5"/>
      </w:numPr>
    </w:pPr>
  </w:style>
  <w:style w:type="paragraph" w:styleId="ListNumber4">
    <w:name w:val="List Number 4"/>
    <w:basedOn w:val="List4"/>
    <w:rsid w:val="00CD38AA"/>
    <w:pPr>
      <w:numPr>
        <w:numId w:val="6"/>
      </w:numPr>
    </w:pPr>
  </w:style>
  <w:style w:type="paragraph" w:styleId="ListNumber5">
    <w:name w:val="List Number 5"/>
    <w:basedOn w:val="List5"/>
    <w:rsid w:val="00CD38AA"/>
    <w:pPr>
      <w:numPr>
        <w:numId w:val="7"/>
      </w:numPr>
    </w:pPr>
  </w:style>
  <w:style w:type="paragraph" w:styleId="BlockText">
    <w:name w:val="Block Text"/>
    <w:basedOn w:val="Normal"/>
    <w:rsid w:val="00CD38AA"/>
    <w:pPr>
      <w:spacing w:after="120"/>
      <w:ind w:left="1440" w:right="1440"/>
    </w:pPr>
  </w:style>
  <w:style w:type="character" w:customStyle="1" w:styleId="Subscript">
    <w:name w:val="Subscript"/>
    <w:basedOn w:val="DefaultParagraphFont"/>
    <w:rsid w:val="00CD38AA"/>
    <w:rPr>
      <w:sz w:val="16"/>
      <w:vertAlign w:val="subscript"/>
    </w:rPr>
  </w:style>
  <w:style w:type="character" w:customStyle="1" w:styleId="Superscript">
    <w:name w:val="Superscript"/>
    <w:basedOn w:val="DefaultParagraphFont"/>
    <w:rsid w:val="00CD38AA"/>
    <w:rPr>
      <w:sz w:val="16"/>
      <w:vertAlign w:val="superscript"/>
    </w:rPr>
  </w:style>
  <w:style w:type="character" w:customStyle="1" w:styleId="Symbols">
    <w:name w:val="Symbols"/>
    <w:basedOn w:val="DefaultParagraphFont"/>
    <w:rsid w:val="00CD38AA"/>
    <w:rPr>
      <w:rFonts w:ascii="Symbol" w:hAnsi="Symbol"/>
    </w:rPr>
  </w:style>
  <w:style w:type="character" w:customStyle="1" w:styleId="MenuOptions">
    <w:name w:val="Menu Options"/>
    <w:basedOn w:val="DefaultParagraphFont"/>
    <w:rsid w:val="00CD38AA"/>
    <w:rPr>
      <w:rFonts w:ascii="Arial Narrow" w:hAnsi="Arial Narrow"/>
      <w:smallCaps/>
    </w:rPr>
  </w:style>
  <w:style w:type="character" w:customStyle="1" w:styleId="Buttons">
    <w:name w:val="Buttons"/>
    <w:basedOn w:val="DefaultParagraphFont"/>
    <w:rsid w:val="00CD38AA"/>
    <w:rPr>
      <w:b/>
    </w:rPr>
  </w:style>
  <w:style w:type="character" w:customStyle="1" w:styleId="Underlined">
    <w:name w:val="Underlined"/>
    <w:basedOn w:val="DefaultParagraphFont"/>
    <w:rsid w:val="00CD38AA"/>
    <w:rPr>
      <w:u w:val="single"/>
    </w:rPr>
  </w:style>
  <w:style w:type="paragraph" w:customStyle="1" w:styleId="TableBodyTextRight">
    <w:name w:val="Table Body Text Right"/>
    <w:basedOn w:val="TableBodyText"/>
    <w:rsid w:val="00CD38AA"/>
    <w:pPr>
      <w:widowControl w:val="0"/>
      <w:autoSpaceDE w:val="0"/>
      <w:autoSpaceDN w:val="0"/>
      <w:adjustRightInd w:val="0"/>
      <w:jc w:val="right"/>
    </w:pPr>
    <w:rPr>
      <w:rFonts w:cs="Arial"/>
      <w:szCs w:val="18"/>
    </w:rPr>
  </w:style>
  <w:style w:type="paragraph" w:customStyle="1" w:styleId="CopyrightText">
    <w:name w:val="Copyright Text"/>
    <w:basedOn w:val="BodyText"/>
    <w:rsid w:val="00CD38AA"/>
    <w:rPr>
      <w:sz w:val="18"/>
    </w:rPr>
  </w:style>
  <w:style w:type="paragraph" w:customStyle="1" w:styleId="BodySmallRight">
    <w:name w:val="Body Small Right"/>
    <w:basedOn w:val="BodyTextRight"/>
    <w:rsid w:val="00CD38AA"/>
    <w:rPr>
      <w:sz w:val="18"/>
      <w:szCs w:val="18"/>
    </w:rPr>
  </w:style>
  <w:style w:type="paragraph" w:customStyle="1" w:styleId="MarginEdition">
    <w:name w:val="Margin Edition"/>
    <w:basedOn w:val="MarginNote"/>
    <w:rsid w:val="00CD38AA"/>
    <w:pPr>
      <w:spacing w:before="0" w:after="0"/>
    </w:pPr>
    <w:rPr>
      <w:rFonts w:ascii="Times New Roman" w:hAnsi="Times New Roman"/>
      <w:color w:val="999999"/>
    </w:rPr>
  </w:style>
  <w:style w:type="paragraph" w:customStyle="1" w:styleId="Spacer">
    <w:name w:val="Spacer"/>
    <w:basedOn w:val="Normal"/>
    <w:rsid w:val="00CD38AA"/>
    <w:rPr>
      <w:sz w:val="2"/>
      <w:szCs w:val="2"/>
    </w:rPr>
  </w:style>
  <w:style w:type="character" w:customStyle="1" w:styleId="Small">
    <w:name w:val="Small"/>
    <w:basedOn w:val="DefaultParagraphFont"/>
    <w:rsid w:val="00CD38AA"/>
    <w:rPr>
      <w:sz w:val="16"/>
    </w:rPr>
  </w:style>
  <w:style w:type="paragraph" w:customStyle="1" w:styleId="WideTable">
    <w:name w:val="Wide Table"/>
    <w:basedOn w:val="Normal"/>
    <w:rsid w:val="00CD38AA"/>
    <w:pPr>
      <w:ind w:left="-1418"/>
    </w:pPr>
    <w:rPr>
      <w:sz w:val="2"/>
      <w:szCs w:val="2"/>
    </w:rPr>
  </w:style>
  <w:style w:type="character" w:styleId="PageNumber">
    <w:name w:val="page number"/>
    <w:basedOn w:val="DefaultParagraphFont"/>
    <w:rsid w:val="00CD38AA"/>
  </w:style>
  <w:style w:type="paragraph" w:styleId="Quote">
    <w:name w:val="Quote"/>
    <w:basedOn w:val="Heading1"/>
    <w:link w:val="QuoteChar"/>
    <w:qFormat/>
    <w:rsid w:val="00CD38AA"/>
    <w:rPr>
      <w:b w:val="0"/>
      <w:sz w:val="72"/>
      <w:szCs w:val="72"/>
      <w:lang w:val="en-NZ"/>
    </w:rPr>
  </w:style>
  <w:style w:type="character" w:customStyle="1" w:styleId="QuoteChar">
    <w:name w:val="Quote Char"/>
    <w:basedOn w:val="DefaultParagraphFont"/>
    <w:link w:val="Quote"/>
    <w:rsid w:val="00CD3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8AA"/>
    <w:pPr>
      <w:pageBreakBefore/>
    </w:pPr>
  </w:style>
  <w:style w:type="paragraph" w:customStyle="1" w:styleId="Border">
    <w:name w:val="Border"/>
    <w:basedOn w:val="Normal"/>
    <w:qFormat/>
    <w:rsid w:val="00CD3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8AA"/>
    <w:rPr>
      <w:b/>
      <w:bCs/>
      <w:i/>
      <w:iCs/>
      <w:color w:val="auto"/>
    </w:rPr>
  </w:style>
  <w:style w:type="paragraph" w:styleId="IntenseQuote">
    <w:name w:val="Intense Quote"/>
    <w:basedOn w:val="Normal"/>
    <w:next w:val="Normal"/>
    <w:link w:val="IntenseQuoteChar"/>
    <w:uiPriority w:val="30"/>
    <w:qFormat/>
    <w:rsid w:val="00CD3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8AA"/>
    <w:rPr>
      <w:smallCaps/>
      <w:color w:val="auto"/>
      <w:u w:val="single"/>
    </w:rPr>
  </w:style>
  <w:style w:type="character" w:styleId="IntenseReference">
    <w:name w:val="Intense Reference"/>
    <w:basedOn w:val="DefaultParagraphFont"/>
    <w:uiPriority w:val="32"/>
    <w:qFormat/>
    <w:rsid w:val="00CD38AA"/>
    <w:rPr>
      <w:b/>
      <w:bCs/>
      <w:smallCaps/>
      <w:color w:val="auto"/>
      <w:spacing w:val="5"/>
      <w:u w:val="single"/>
    </w:rPr>
  </w:style>
  <w:style w:type="paragraph" w:customStyle="1" w:styleId="2ColumnHeading">
    <w:name w:val="2Column Heading"/>
    <w:basedOn w:val="BodyText"/>
    <w:qFormat/>
    <w:rsid w:val="00CD38AA"/>
    <w:pPr>
      <w:spacing w:after="60"/>
      <w:ind w:left="-2268"/>
    </w:pPr>
    <w:rPr>
      <w:b/>
    </w:rPr>
  </w:style>
  <w:style w:type="paragraph" w:customStyle="1" w:styleId="Heading1TOC">
    <w:name w:val="Heading1 TOC"/>
    <w:basedOn w:val="Normal"/>
    <w:qFormat/>
    <w:rsid w:val="00CD38AA"/>
    <w:pPr>
      <w:spacing w:before="240" w:after="120"/>
    </w:pPr>
    <w:rPr>
      <w:rFonts w:ascii="Times New Roman" w:hAnsi="Times New Roman"/>
      <w:b/>
      <w:sz w:val="32"/>
    </w:rPr>
  </w:style>
  <w:style w:type="paragraph" w:customStyle="1" w:styleId="Heading2TOC">
    <w:name w:val="Heading2 TOC"/>
    <w:basedOn w:val="Normal"/>
    <w:qFormat/>
    <w:rsid w:val="00CD38AA"/>
    <w:pPr>
      <w:spacing w:before="240" w:after="60"/>
    </w:pPr>
    <w:rPr>
      <w:rFonts w:ascii="Times New Roman" w:hAnsi="Times New Roman"/>
      <w:b/>
      <w:sz w:val="28"/>
    </w:rPr>
  </w:style>
  <w:style w:type="character" w:customStyle="1" w:styleId="Underline">
    <w:name w:val="Underline"/>
    <w:basedOn w:val="DefaultParagraphFont"/>
    <w:qFormat/>
    <w:rsid w:val="00CD38AA"/>
    <w:rPr>
      <w:u w:val="single"/>
    </w:rPr>
  </w:style>
  <w:style w:type="paragraph" w:styleId="BalloonText">
    <w:name w:val="Balloon Text"/>
    <w:basedOn w:val="Normal"/>
    <w:link w:val="BalloonTextChar"/>
    <w:rsid w:val="00CD38AA"/>
    <w:rPr>
      <w:rFonts w:ascii="Tahoma" w:hAnsi="Tahoma" w:cs="Tahoma"/>
      <w:sz w:val="16"/>
      <w:szCs w:val="16"/>
    </w:rPr>
  </w:style>
  <w:style w:type="character" w:customStyle="1" w:styleId="BalloonTextChar">
    <w:name w:val="Balloon Text Char"/>
    <w:basedOn w:val="DefaultParagraphFont"/>
    <w:link w:val="BalloonText"/>
    <w:rsid w:val="00CD3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8AA"/>
    <w:rPr>
      <w:b/>
      <w:color w:val="660033"/>
      <w:spacing w:val="0"/>
    </w:rPr>
  </w:style>
  <w:style w:type="paragraph" w:customStyle="1" w:styleId="Nameditemlist">
    <w:name w:val="Named item list"/>
    <w:basedOn w:val="BodyText"/>
    <w:qFormat/>
    <w:rsid w:val="00CD38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1210</Words>
  <Characters>8004</Characters>
  <Application>Microsoft Office Word</Application>
  <DocSecurity>0</DocSecurity>
  <Lines>266</Lines>
  <Paragraphs>153</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SISXRES504A Conserve and re-establish natural systems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2013-03-08T10:53:00Z</dcterms:created>
  <dcterms:modified xsi:type="dcterms:W3CDTF">2013-03-08T10:54:00Z</dcterms:modified>
</cp:coreProperties>
</file>