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5DD" w:rsidP="007C75DD">
      <w:pPr>
        <w:pStyle w:val="Title"/>
      </w:pPr>
      <w:bookmarkStart w:id="0" w:name="_GoBack"/>
      <w:bookmarkEnd w:id="0"/>
      <w:r>
        <w:fldChar w:fldCharType="begin"/>
      </w:r>
      <w:r>
        <w:instrText xml:space="preserve"> TITLE   \* MERGEFORMAT </w:instrText>
      </w:r>
      <w:r>
        <w:fldChar w:fldCharType="separate"/>
      </w:r>
      <w:r>
        <w:t>SISXFAC409 Plan and provide sport, fitness and recreation services</w:t>
      </w:r>
      <w:r>
        <w:fldChar w:fldCharType="end"/>
      </w:r>
    </w:p>
    <w:p w:rsidR="007C75DD" w:rsidP="007C75DD">
      <w:pPr>
        <w:pStyle w:val="Version"/>
        <w:sectPr w:rsidSect="005E07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7D7" w:rsidP="005E07D7">
      <w:pPr>
        <w:pStyle w:val="SuperHeading"/>
      </w:pPr>
      <w:r w:rsidRPr="005E07D7">
        <w:t>SISXFAC409 Plan and provide sport, fitness and recreation services</w:t>
      </w:r>
    </w:p>
    <w:p w:rsidR="00000000" w:rsidRPr="005E07D7" w:rsidP="005E07D7">
      <w:pPr>
        <w:pStyle w:val="Heading1"/>
      </w:pPr>
      <w:bookmarkStart w:id="1" w:name="O_503507"/>
      <w:bookmarkEnd w:id="1"/>
      <w:r w:rsidRPr="005E07D7">
        <w:t>Modification History</w:t>
      </w:r>
    </w:p>
    <w:p w:rsidR="00000000" w:rsidRPr="005E07D7" w:rsidP="005E07D7">
      <w:pPr>
        <w:pStyle w:val="BodyText"/>
      </w:pPr>
      <w:r w:rsidRPr="005E07D7">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C7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7D7" w:rsidP="005E07D7">
            <w:pPr>
              <w:pStyle w:val="BodyText"/>
            </w:pPr>
            <w:r w:rsidRPr="005E07D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7D7">
            <w:pPr>
              <w:pStyle w:val="BodyText"/>
              <w:rPr>
                <w:lang w:val="en-NZ"/>
              </w:rPr>
            </w:pPr>
            <w:r w:rsidRPr="005E07D7">
              <w:rPr>
                <w:rStyle w:val="SpecialBold"/>
              </w:rPr>
              <w:t>Comments</w:t>
            </w:r>
          </w:p>
        </w:tc>
      </w:tr>
      <w:tr w:rsidTr="007C75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7D7">
            <w:pPr>
              <w:pStyle w:val="BodyText"/>
              <w:rPr>
                <w:lang w:val="en-NZ"/>
              </w:rPr>
            </w:pPr>
            <w:r w:rsidRPr="005E07D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7D7" w:rsidP="005E07D7">
            <w:pPr>
              <w:pStyle w:val="BodyText"/>
            </w:pPr>
            <w:r w:rsidRPr="005E07D7">
              <w:t xml:space="preserve">Replaces but is not equivalent to SISXFAC405A Plan and provide sport and recreation services. </w:t>
            </w:r>
          </w:p>
          <w:p w:rsidR="00000000" w:rsidRPr="005E07D7" w:rsidP="005E07D7">
            <w:pPr>
              <w:pStyle w:val="BodyText"/>
            </w:pPr>
            <w:r w:rsidRPr="005E07D7">
              <w:t>Competency outcome changed.  Additional requirements around assessing profitability, partnerships and reporting to reflect industry best practice.</w:t>
            </w:r>
          </w:p>
        </w:tc>
      </w:tr>
    </w:tbl>
    <w:p w:rsidR="00000000" w:rsidRPr="005E07D7" w:rsidP="005E07D7">
      <w:pPr>
        <w:pStyle w:val="BodyText"/>
      </w:pPr>
    </w:p>
    <w:p w:rsidR="00000000" w:rsidRPr="005E07D7" w:rsidP="005E07D7">
      <w:pPr>
        <w:pStyle w:val="AllowPageBreak"/>
      </w:pPr>
    </w:p>
    <w:p w:rsidR="00000000" w:rsidRPr="005E07D7" w:rsidP="005E07D7">
      <w:pPr>
        <w:pStyle w:val="Heading1"/>
      </w:pPr>
      <w:bookmarkStart w:id="2" w:name="O_503508"/>
      <w:bookmarkEnd w:id="2"/>
      <w:r w:rsidRPr="005E07D7">
        <w:t>Unit Descriptor</w:t>
      </w:r>
    </w:p>
    <w:p w:rsidR="00000000" w:rsidRPr="005E07D7" w:rsidP="005E07D7">
      <w:pPr>
        <w:pStyle w:val="BodyText"/>
      </w:pPr>
      <w:r w:rsidRPr="005E07D7">
        <w:t>This unit describes the performance outcomes, skills and knowledge required to determine the sport, fitness and recreation services required by clients and to plan, implement and evaluate the services from a facility management perspec</w:t>
      </w:r>
      <w:r w:rsidRPr="005E07D7">
        <w:t>tive.</w:t>
      </w:r>
    </w:p>
    <w:p w:rsidR="00000000" w:rsidRPr="005E07D7" w:rsidP="005E07D7">
      <w:pPr>
        <w:pStyle w:val="AllowPageBreak"/>
      </w:pPr>
    </w:p>
    <w:p w:rsidR="00000000" w:rsidRPr="005E07D7" w:rsidP="005E07D7">
      <w:pPr>
        <w:pStyle w:val="Heading1"/>
      </w:pPr>
      <w:bookmarkStart w:id="3" w:name="O_503509"/>
      <w:bookmarkEnd w:id="3"/>
      <w:r w:rsidRPr="005E07D7">
        <w:t>Application of the Unit</w:t>
      </w:r>
    </w:p>
    <w:p w:rsidR="00000000" w:rsidRPr="005E07D7" w:rsidP="005E07D7">
      <w:pPr>
        <w:pStyle w:val="BodyText"/>
      </w:pPr>
      <w:r w:rsidRPr="005E07D7">
        <w:t>This unit applies to those who work autonomously in an administrative or organisational capacity in a sport, fitness and recreation environment. This may include facility and administration coordinators suppor</w:t>
      </w:r>
      <w:r w:rsidRPr="005E07D7">
        <w:t>ting the management of ancillary functions required to ensure the effective provision of specific services and programs in locations such as fitness centres, outdoor sporting grounds or complexes, aquatic centres or sporting organisations and associations.</w:t>
      </w:r>
    </w:p>
    <w:p w:rsidR="00000000" w:rsidRPr="005E07D7" w:rsidP="005E07D7">
      <w:pPr>
        <w:pStyle w:val="AllowPageBreak"/>
      </w:pPr>
    </w:p>
    <w:p w:rsidR="00000000" w:rsidRPr="005E07D7" w:rsidP="005E07D7">
      <w:pPr>
        <w:pStyle w:val="Heading1"/>
      </w:pPr>
      <w:bookmarkStart w:id="4" w:name="O_503510"/>
      <w:bookmarkEnd w:id="4"/>
      <w:r w:rsidRPr="005E07D7">
        <w:t>Licensing/Regulatory Information</w:t>
      </w:r>
    </w:p>
    <w:p w:rsidR="00000000" w:rsidRPr="005E07D7" w:rsidP="005E07D7">
      <w:pPr>
        <w:pStyle w:val="BodyText"/>
      </w:pPr>
      <w:r w:rsidRPr="005E07D7">
        <w:t>No licensing, legislative, regulatory or certification requirements apply to this unit at the time of endorsement.</w:t>
      </w:r>
    </w:p>
    <w:p w:rsidR="00000000" w:rsidRPr="005E07D7" w:rsidP="005E07D7">
      <w:pPr>
        <w:pStyle w:val="AllowPageBreak"/>
      </w:pPr>
    </w:p>
    <w:p w:rsidR="00000000" w:rsidRPr="005E07D7" w:rsidP="005E07D7">
      <w:pPr>
        <w:pStyle w:val="Heading1"/>
      </w:pPr>
      <w:bookmarkStart w:id="5" w:name="O_503511"/>
      <w:bookmarkEnd w:id="5"/>
      <w:r w:rsidRPr="005E07D7">
        <w:t>Pre-Requisites</w:t>
      </w:r>
    </w:p>
    <w:p w:rsidR="00000000" w:rsidRPr="005E07D7" w:rsidP="005E07D7">
      <w:pPr>
        <w:pStyle w:val="BodyText"/>
      </w:pPr>
      <w:r w:rsidRPr="005E07D7">
        <w:t>Not applicable.</w:t>
      </w:r>
    </w:p>
    <w:p w:rsidR="00000000" w:rsidRPr="005E07D7" w:rsidP="005E07D7">
      <w:pPr>
        <w:pStyle w:val="AllowPageBreak"/>
      </w:pPr>
    </w:p>
    <w:p w:rsidR="00000000" w:rsidRPr="005E07D7" w:rsidP="005E07D7">
      <w:pPr>
        <w:pStyle w:val="Heading1"/>
      </w:pPr>
      <w:bookmarkStart w:id="6" w:name="O_503512"/>
      <w:bookmarkEnd w:id="6"/>
      <w:r w:rsidRPr="005E07D7">
        <w:t>Employability Skills Information</w:t>
      </w:r>
    </w:p>
    <w:p w:rsidR="00000000" w:rsidRPr="005E07D7" w:rsidP="005E07D7">
      <w:pPr>
        <w:pStyle w:val="BodyText"/>
      </w:pPr>
      <w:r w:rsidRPr="005E07D7">
        <w:t>This unit contains employability skills.</w:t>
      </w:r>
    </w:p>
    <w:p w:rsidR="00000000" w:rsidRPr="005E07D7" w:rsidP="005E07D7">
      <w:pPr>
        <w:pStyle w:val="AllowPageBreak"/>
      </w:pPr>
    </w:p>
    <w:p w:rsidR="00000000" w:rsidRPr="005E07D7" w:rsidP="005E07D7">
      <w:pPr>
        <w:pStyle w:val="Heading1"/>
      </w:pPr>
      <w:bookmarkStart w:id="7" w:name="O_503513"/>
      <w:bookmarkEnd w:id="7"/>
      <w:r w:rsidRPr="005E07D7">
        <w:t>Elements and Performance Criteria Pre-Content</w:t>
      </w:r>
    </w:p>
    <w:p w:rsidR="00000000" w:rsidRPr="005E07D7" w:rsidP="005E07D7">
      <w:pPr>
        <w:pStyle w:val="Heading1"/>
      </w:pPr>
      <w:bookmarkStart w:id="8" w:name="O_503514"/>
      <w:bookmarkEnd w:id="8"/>
      <w:r w:rsidRPr="005E07D7">
        <w:t>Elements and Performance Criteria</w:t>
      </w:r>
    </w:p>
    <w:tbl>
      <w:tblPr>
        <w:tblW w:w="0" w:type="auto"/>
        <w:tblCellMar>
          <w:left w:w="62" w:type="dxa"/>
          <w:right w:w="62" w:type="dxa"/>
        </w:tblCellMar>
        <w:tblLook w:val="0000"/>
      </w:tblPr>
      <w:tblGrid>
        <w:gridCol w:w="4598"/>
        <w:gridCol w:w="4598"/>
      </w:tblGrid>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07D7" w:rsidP="005E07D7">
            <w:pPr>
              <w:pStyle w:val="BodyText"/>
            </w:pPr>
            <w:r w:rsidRPr="005E07D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PERFORMANCE CRITERIA</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t>Elements describe the essential outcome</w:t>
            </w:r>
            <w:r w:rsidRPr="005E07D7">
              <w:t>s of a unit of competency.</w:t>
            </w:r>
          </w:p>
        </w:tc>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t>Performance criteria describe the performance needed to demonstrate achievement of the element. Where bold italicised text is used, further information is detailed in the required skills and knowledge section and the range statem</w:t>
            </w:r>
            <w:r w:rsidRPr="005E07D7">
              <w:t>ent. Assessment of performance is to be consistent with the evidence guide.</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List"/>
              <w:rPr>
                <w:lang w:val="en-NZ"/>
              </w:rPr>
            </w:pPr>
            <w:r w:rsidRPr="005E07D7">
              <w:t>1.</w:t>
            </w:r>
            <w:r w:rsidRPr="005E07D7">
              <w:tab/>
              <w:t xml:space="preserve">Establish need for the service. </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
            </w:pPr>
            <w:r w:rsidRPr="005E07D7">
              <w:t>1.1</w:t>
            </w:r>
            <w:r w:rsidRPr="005E07D7">
              <w:tab/>
              <w:t xml:space="preserve">Undertake research to identify </w:t>
            </w:r>
            <w:r w:rsidRPr="005E07D7">
              <w:rPr>
                <w:rStyle w:val="BoldandItalics"/>
              </w:rPr>
              <w:t>target groups</w:t>
            </w:r>
            <w:r w:rsidRPr="005E07D7">
              <w:t xml:space="preserve"> for the </w:t>
            </w:r>
            <w:r w:rsidRPr="005E07D7">
              <w:rPr>
                <w:rStyle w:val="BoldandItalics"/>
              </w:rPr>
              <w:t>services</w:t>
            </w:r>
            <w:r w:rsidRPr="005E07D7">
              <w:t xml:space="preserve"> and establish </w:t>
            </w:r>
            <w:r w:rsidRPr="005E07D7">
              <w:rPr>
                <w:rStyle w:val="BoldandItalics"/>
              </w:rPr>
              <w:t>needs</w:t>
            </w:r>
            <w:r w:rsidRPr="005E07D7">
              <w:t>.</w:t>
            </w:r>
          </w:p>
          <w:p w:rsidR="00000000" w:rsidRPr="005E07D7" w:rsidP="005E07D7">
            <w:pPr>
              <w:pStyle w:val="List"/>
            </w:pPr>
            <w:r w:rsidRPr="005E07D7">
              <w:t>1.2</w:t>
            </w:r>
            <w:r w:rsidRPr="005E07D7">
              <w:tab/>
              <w:t xml:space="preserve">Determine the type and nature of services that will </w:t>
            </w:r>
            <w:r w:rsidRPr="005E07D7">
              <w:t xml:space="preserve">address the identified needs. </w:t>
            </w:r>
          </w:p>
          <w:p w:rsidR="00000000" w:rsidRPr="005E07D7" w:rsidP="005E07D7">
            <w:pPr>
              <w:pStyle w:val="List"/>
            </w:pPr>
            <w:r w:rsidRPr="005E07D7">
              <w:t>1.3</w:t>
            </w:r>
            <w:r w:rsidRPr="005E07D7">
              <w:tab/>
              <w:t>Assess competitors and size of market to confirm if gap in service provision exists.</w:t>
            </w:r>
          </w:p>
          <w:p w:rsidR="00000000" w:rsidRPr="005E07D7" w:rsidP="005E07D7">
            <w:pPr>
              <w:pStyle w:val="List"/>
            </w:pPr>
            <w:r w:rsidRPr="005E07D7">
              <w:t>1.4</w:t>
            </w:r>
            <w:r w:rsidRPr="005E07D7">
              <w:tab/>
              <w:t xml:space="preserve">Identify required approvals according to </w:t>
            </w:r>
            <w:r w:rsidRPr="005E07D7">
              <w:rPr>
                <w:rStyle w:val="BoldandItalics"/>
              </w:rPr>
              <w:t>organisational policies and procedures</w:t>
            </w:r>
            <w:r w:rsidRPr="005E07D7">
              <w:t xml:space="preserve"> and </w:t>
            </w:r>
            <w:r w:rsidRPr="005E07D7">
              <w:rPr>
                <w:rStyle w:val="BoldandItalics"/>
              </w:rPr>
              <w:t>relevant legislation</w:t>
            </w:r>
            <w:r w:rsidRPr="005E07D7">
              <w:t>.</w:t>
            </w:r>
          </w:p>
          <w:p w:rsidR="00000000" w:rsidP="005E07D7">
            <w:pPr>
              <w:pStyle w:val="List"/>
              <w:rPr>
                <w:lang w:val="en-NZ"/>
              </w:rPr>
            </w:pPr>
            <w:r w:rsidRPr="005E07D7">
              <w:t>1.5</w:t>
            </w:r>
            <w:r w:rsidRPr="005E07D7">
              <w:tab/>
              <w:t>Identify potential par</w:t>
            </w:r>
            <w:r w:rsidRPr="005E07D7">
              <w:t>tnerships or alliances.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List"/>
              <w:rPr>
                <w:lang w:val="en-NZ"/>
              </w:rPr>
            </w:pPr>
            <w:r w:rsidRPr="005E07D7">
              <w:t>2.</w:t>
            </w:r>
            <w:r w:rsidRPr="005E07D7">
              <w:tab/>
              <w:t>Plan the service provision.</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
            </w:pPr>
            <w:r w:rsidRPr="005E07D7">
              <w:t>2.1</w:t>
            </w:r>
            <w:r w:rsidRPr="005E07D7">
              <w:tab/>
              <w:t>Establish objectives and evaluation procedures for the service.</w:t>
            </w:r>
          </w:p>
          <w:p w:rsidR="00000000" w:rsidRPr="005E07D7" w:rsidP="005E07D7">
            <w:pPr>
              <w:pStyle w:val="List"/>
            </w:pPr>
            <w:r w:rsidRPr="005E07D7">
              <w:t>2.2</w:t>
            </w:r>
            <w:r w:rsidRPr="005E07D7">
              <w:tab/>
              <w:t xml:space="preserve">Establish and document </w:t>
            </w:r>
            <w:r w:rsidRPr="005E07D7">
              <w:rPr>
                <w:rStyle w:val="BoldandItalics"/>
              </w:rPr>
              <w:t>work plans</w:t>
            </w:r>
            <w:r w:rsidRPr="005E07D7">
              <w:t xml:space="preserve"> for the service.</w:t>
            </w:r>
          </w:p>
          <w:p w:rsidR="00000000" w:rsidRPr="005E07D7" w:rsidP="005E07D7">
            <w:pPr>
              <w:pStyle w:val="List"/>
            </w:pPr>
            <w:r w:rsidRPr="005E07D7">
              <w:t>2.3</w:t>
            </w:r>
            <w:r w:rsidRPr="005E07D7">
              <w:tab/>
              <w:t xml:space="preserve">Identify </w:t>
            </w:r>
            <w:r w:rsidRPr="005E07D7">
              <w:rPr>
                <w:rStyle w:val="BoldandItalics"/>
              </w:rPr>
              <w:t xml:space="preserve">resources </w:t>
            </w:r>
            <w:r w:rsidRPr="005E07D7">
              <w:t xml:space="preserve">and establish </w:t>
            </w:r>
            <w:r w:rsidRPr="005E07D7">
              <w:rPr>
                <w:rStyle w:val="BoldandItalics"/>
              </w:rPr>
              <w:t>budget</w:t>
            </w:r>
            <w:r w:rsidRPr="005E07D7">
              <w:t xml:space="preserve"> for the service.</w:t>
            </w:r>
          </w:p>
          <w:p w:rsidR="00000000" w:rsidRPr="005E07D7" w:rsidP="005E07D7">
            <w:pPr>
              <w:pStyle w:val="List"/>
            </w:pPr>
            <w:r w:rsidRPr="005E07D7">
              <w:t>2.4</w:t>
            </w:r>
            <w:r w:rsidRPr="005E07D7">
              <w:tab/>
            </w:r>
            <w:r w:rsidRPr="005E07D7">
              <w:t>Assess profitability of planned service against organisational criteria and secure funding or budget allocation.</w:t>
            </w:r>
          </w:p>
          <w:p w:rsidR="00000000" w:rsidRPr="005E07D7" w:rsidP="005E07D7">
            <w:pPr>
              <w:pStyle w:val="List"/>
            </w:pPr>
            <w:r w:rsidRPr="005E07D7">
              <w:t>2.5</w:t>
            </w:r>
            <w:r w:rsidRPr="005E07D7">
              <w:tab/>
              <w:t>Determine service content and design according to market needs and stakeholder requirements.</w:t>
            </w:r>
          </w:p>
          <w:p w:rsidR="00000000" w:rsidP="005E07D7">
            <w:pPr>
              <w:pStyle w:val="List"/>
              <w:rPr>
                <w:lang w:val="en-NZ"/>
              </w:rPr>
            </w:pPr>
            <w:r w:rsidRPr="005E07D7">
              <w:t>2.6</w:t>
            </w:r>
            <w:r w:rsidRPr="005E07D7">
              <w:tab/>
              <w:t>Determine promotional plan to appeal to ta</w:t>
            </w:r>
            <w:r w:rsidRPr="005E07D7">
              <w:t>rget groups for the service.</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List"/>
              <w:rPr>
                <w:lang w:val="en-NZ"/>
              </w:rPr>
            </w:pPr>
            <w:r w:rsidRPr="005E07D7">
              <w:t>3.</w:t>
            </w:r>
            <w:r w:rsidRPr="005E07D7">
              <w:tab/>
              <w:t>Implement the service.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
            </w:pPr>
            <w:r w:rsidRPr="005E07D7">
              <w:t>3.1</w:t>
            </w:r>
            <w:r w:rsidRPr="005E07D7">
              <w:tab/>
              <w:t>Obtain and allocate resources according to work plan.</w:t>
            </w:r>
          </w:p>
          <w:p w:rsidR="00000000" w:rsidRPr="005E07D7" w:rsidP="005E07D7">
            <w:pPr>
              <w:pStyle w:val="List"/>
            </w:pPr>
            <w:r w:rsidRPr="005E07D7">
              <w:t>3.2</w:t>
            </w:r>
            <w:r w:rsidRPr="005E07D7">
              <w:tab/>
              <w:t>Confirm details of partnerships or collaborative arrangements.</w:t>
            </w:r>
          </w:p>
          <w:p w:rsidR="00000000" w:rsidRPr="005E07D7" w:rsidP="005E07D7">
            <w:pPr>
              <w:pStyle w:val="List"/>
            </w:pPr>
            <w:r w:rsidRPr="005E07D7">
              <w:t>3.3</w:t>
            </w:r>
            <w:r w:rsidRPr="005E07D7">
              <w:tab/>
              <w:t>Implement work plan according to organisational policies and procedures</w:t>
            </w:r>
            <w:r w:rsidRPr="005E07D7">
              <w:t>.</w:t>
            </w:r>
          </w:p>
          <w:p w:rsidR="00000000" w:rsidRPr="005E07D7" w:rsidP="005E07D7">
            <w:pPr>
              <w:pStyle w:val="List"/>
            </w:pPr>
            <w:r w:rsidRPr="005E07D7">
              <w:t>3.4</w:t>
            </w:r>
            <w:r w:rsidRPr="005E07D7">
              <w:tab/>
              <w:t xml:space="preserve">Monitor, review and modify or cancel service in response to </w:t>
            </w:r>
            <w:r w:rsidRPr="005E07D7">
              <w:rPr>
                <w:rStyle w:val="BoldandItalics"/>
              </w:rPr>
              <w:t>new or changing circumstances</w:t>
            </w:r>
            <w:r w:rsidRPr="005E07D7">
              <w:t xml:space="preserve"> as required.</w:t>
            </w:r>
          </w:p>
          <w:p w:rsidR="00000000" w:rsidP="005E07D7">
            <w:pPr>
              <w:pStyle w:val="List"/>
              <w:rPr>
                <w:lang w:val="en-NZ"/>
              </w:rPr>
            </w:pPr>
            <w:r w:rsidRPr="005E07D7">
              <w:t>3.5</w:t>
            </w:r>
            <w:r w:rsidRPr="005E07D7">
              <w:tab/>
              <w:t>Conduct service safely according to stated outcomes and objectives.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List"/>
              <w:rPr>
                <w:lang w:val="en-NZ"/>
              </w:rPr>
            </w:pPr>
            <w:r w:rsidRPr="005E07D7">
              <w:t>4.</w:t>
            </w:r>
            <w:r w:rsidRPr="005E07D7">
              <w:tab/>
              <w:t>Evaluate the service.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
            </w:pPr>
            <w:r w:rsidRPr="005E07D7">
              <w:t>4.1</w:t>
            </w:r>
            <w:r w:rsidRPr="005E07D7">
              <w:tab/>
              <w:t xml:space="preserve">Seek </w:t>
            </w:r>
            <w:r w:rsidRPr="005E07D7">
              <w:rPr>
                <w:rStyle w:val="BoldandItalics"/>
              </w:rPr>
              <w:t>feedback</w:t>
            </w:r>
            <w:r w:rsidRPr="005E07D7">
              <w:t xml:space="preserve"> on service from service users, </w:t>
            </w:r>
            <w:r w:rsidRPr="005E07D7">
              <w:t>stakeholders and staff.</w:t>
            </w:r>
          </w:p>
          <w:p w:rsidR="00000000" w:rsidRPr="005E07D7" w:rsidP="005E07D7">
            <w:pPr>
              <w:pStyle w:val="List"/>
            </w:pPr>
            <w:r w:rsidRPr="005E07D7">
              <w:t>4.2</w:t>
            </w:r>
            <w:r w:rsidRPr="005E07D7">
              <w:tab/>
              <w:t>Assess service outcomes against objectives.</w:t>
            </w:r>
          </w:p>
          <w:p w:rsidR="00000000" w:rsidRPr="005E07D7" w:rsidP="005E07D7">
            <w:pPr>
              <w:pStyle w:val="List"/>
            </w:pPr>
            <w:r w:rsidRPr="005E07D7">
              <w:t>4.3</w:t>
            </w:r>
            <w:r w:rsidRPr="005E07D7">
              <w:tab/>
              <w:t>Prepare report documenting outcomes against objectives and budget.</w:t>
            </w:r>
          </w:p>
          <w:p w:rsidR="00000000" w:rsidRPr="005E07D7" w:rsidP="005E07D7">
            <w:pPr>
              <w:pStyle w:val="List"/>
            </w:pPr>
            <w:r w:rsidRPr="005E07D7">
              <w:t>4.4</w:t>
            </w:r>
            <w:r w:rsidRPr="005E07D7">
              <w:tab/>
              <w:t>Develop and document recommendations for improvements to future services.</w:t>
            </w:r>
          </w:p>
          <w:p w:rsidR="00000000" w:rsidRPr="005E07D7" w:rsidP="005E07D7">
            <w:pPr>
              <w:pStyle w:val="List"/>
            </w:pPr>
            <w:r w:rsidRPr="005E07D7">
              <w:t>4.5</w:t>
            </w:r>
            <w:r w:rsidRPr="005E07D7">
              <w:tab/>
              <w:t>Submit recommendations for impr</w:t>
            </w:r>
            <w:r w:rsidRPr="005E07D7">
              <w:t>ovements to appropriate personnel.</w:t>
            </w:r>
          </w:p>
          <w:p w:rsidR="00000000" w:rsidRPr="005E07D7" w:rsidP="005E07D7">
            <w:pPr>
              <w:pStyle w:val="List"/>
            </w:pPr>
            <w:r w:rsidRPr="005E07D7">
              <w:t>4.6</w:t>
            </w:r>
            <w:r w:rsidRPr="005E07D7">
              <w:tab/>
              <w:t>Review own performance and identify potential improvements.</w:t>
            </w:r>
          </w:p>
        </w:tc>
      </w:tr>
    </w:tbl>
    <w:p w:rsidR="00000000" w:rsidRPr="005E07D7" w:rsidP="005E07D7">
      <w:pPr>
        <w:pStyle w:val="List"/>
      </w:pPr>
    </w:p>
    <w:p w:rsidR="00000000" w:rsidRPr="005E07D7" w:rsidP="005E07D7">
      <w:pPr>
        <w:pStyle w:val="AllowPageBreak"/>
      </w:pPr>
    </w:p>
    <w:p w:rsidR="00000000" w:rsidRPr="005E07D7" w:rsidP="005E07D7">
      <w:pPr>
        <w:pStyle w:val="Heading1"/>
      </w:pPr>
      <w:bookmarkStart w:id="9" w:name="O_503515"/>
      <w:bookmarkEnd w:id="9"/>
      <w:r w:rsidRPr="005E07D7">
        <w:t>Required Skills and Knowledge</w:t>
      </w:r>
    </w:p>
    <w:tbl>
      <w:tblPr>
        <w:tblW w:w="0" w:type="auto"/>
        <w:tblCellMar>
          <w:left w:w="62" w:type="dxa"/>
          <w:right w:w="62" w:type="dxa"/>
        </w:tblCellMar>
        <w:tblLook w:val="0000"/>
      </w:tblPr>
      <w:tblGrid>
        <w:gridCol w:w="9196"/>
      </w:tblGrid>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t>This section describes the skills and knowledge required for this unit.</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Required skills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interpersonal skills to:</w:t>
            </w:r>
          </w:p>
          <w:p w:rsidR="00000000" w:rsidRPr="005E07D7" w:rsidP="005E07D7">
            <w:pPr>
              <w:pStyle w:val="ListBullet2"/>
            </w:pPr>
            <w:r w:rsidRPr="005E07D7">
              <w:t>consult and interact with target groups in the community to elicit information required to determine needs for the service</w:t>
            </w:r>
          </w:p>
          <w:p w:rsidR="00000000" w:rsidRPr="005E07D7" w:rsidP="005E07D7">
            <w:pPr>
              <w:pStyle w:val="ListBullet2"/>
            </w:pPr>
            <w:r w:rsidRPr="005E07D7">
              <w:t>source, interpret and confirm information to inform service planning</w:t>
            </w:r>
          </w:p>
          <w:p w:rsidR="00000000" w:rsidRPr="005E07D7" w:rsidP="005E07D7">
            <w:pPr>
              <w:pStyle w:val="ListBullet2"/>
            </w:pPr>
            <w:r w:rsidRPr="005E07D7">
              <w:t>liaise with appropriate personnel to make suggestions and plan the service</w:t>
            </w:r>
          </w:p>
          <w:p w:rsidR="00000000" w:rsidRPr="005E07D7" w:rsidP="005E07D7">
            <w:pPr>
              <w:pStyle w:val="ListBullet2"/>
            </w:pPr>
            <w:r w:rsidRPr="005E07D7">
              <w:t>seek feedback from service users and staff</w:t>
            </w:r>
          </w:p>
          <w:p w:rsidR="00000000" w:rsidRPr="005E07D7" w:rsidP="005E07D7">
            <w:pPr>
              <w:pStyle w:val="ListBullet2"/>
            </w:pPr>
            <w:r w:rsidRPr="005E07D7">
              <w:t>build relationships with stakeholders</w:t>
            </w:r>
          </w:p>
          <w:p w:rsidR="00000000" w:rsidRPr="005E07D7" w:rsidP="005E07D7">
            <w:pPr>
              <w:pStyle w:val="ListBullet"/>
            </w:pPr>
            <w:r w:rsidRPr="005E07D7">
              <w:t>problem-solving skills to:</w:t>
            </w:r>
          </w:p>
          <w:p w:rsidR="00000000" w:rsidRPr="005E07D7" w:rsidP="005E07D7">
            <w:pPr>
              <w:pStyle w:val="ListBullet2"/>
            </w:pPr>
            <w:r w:rsidRPr="005E07D7">
              <w:t>plan a service according to target group needs</w:t>
            </w:r>
          </w:p>
          <w:p w:rsidR="00000000" w:rsidRPr="005E07D7" w:rsidP="005E07D7">
            <w:pPr>
              <w:pStyle w:val="ListBullet2"/>
            </w:pPr>
            <w:r w:rsidRPr="005E07D7">
              <w:t>assess risk factors</w:t>
            </w:r>
          </w:p>
          <w:p w:rsidR="00000000" w:rsidRPr="005E07D7" w:rsidP="005E07D7">
            <w:pPr>
              <w:pStyle w:val="ListBullet2"/>
            </w:pPr>
            <w:r w:rsidRPr="005E07D7">
              <w:t>modi</w:t>
            </w:r>
            <w:r w:rsidRPr="005E07D7">
              <w:t xml:space="preserve">fy the service as required </w:t>
            </w:r>
          </w:p>
          <w:p w:rsidR="00000000" w:rsidRPr="005E07D7" w:rsidP="005E07D7">
            <w:pPr>
              <w:pStyle w:val="ListBullet2"/>
            </w:pPr>
            <w:r w:rsidRPr="005E07D7">
              <w:t>assess service outcomes against initial objectives to suggest potential improvements</w:t>
            </w:r>
          </w:p>
          <w:p w:rsidR="00000000" w:rsidRPr="005E07D7" w:rsidP="005E07D7">
            <w:pPr>
              <w:pStyle w:val="ListBullet"/>
            </w:pPr>
            <w:r w:rsidRPr="005E07D7">
              <w:t>planning and organising skills to:</w:t>
            </w:r>
          </w:p>
          <w:p w:rsidR="00000000" w:rsidRPr="005E07D7" w:rsidP="005E07D7">
            <w:pPr>
              <w:pStyle w:val="ListBullet2"/>
            </w:pPr>
            <w:r w:rsidRPr="005E07D7">
              <w:t>source and allocate resources for the service</w:t>
            </w:r>
          </w:p>
          <w:p w:rsidR="00000000" w:rsidRPr="005E07D7" w:rsidP="005E07D7">
            <w:pPr>
              <w:pStyle w:val="ListBullet2"/>
            </w:pPr>
            <w:r w:rsidRPr="005E07D7">
              <w:t>develop and implement a work plan for the service within app</w:t>
            </w:r>
            <w:r w:rsidRPr="005E07D7">
              <w:t>ropriate timelines</w:t>
            </w:r>
          </w:p>
          <w:p w:rsidR="00000000" w:rsidRPr="005E07D7" w:rsidP="005E07D7">
            <w:pPr>
              <w:pStyle w:val="ListBullet"/>
            </w:pPr>
            <w:r w:rsidRPr="005E07D7">
              <w:t>language and literacy skills to:</w:t>
            </w:r>
          </w:p>
          <w:p w:rsidR="00000000" w:rsidRPr="005E07D7" w:rsidP="005E07D7">
            <w:pPr>
              <w:pStyle w:val="ListBullet2"/>
            </w:pPr>
            <w:r w:rsidRPr="005E07D7">
              <w:t>complete research into user needs</w:t>
            </w:r>
          </w:p>
          <w:p w:rsidR="00000000" w:rsidRPr="005E07D7" w:rsidP="005E07D7">
            <w:pPr>
              <w:pStyle w:val="ListBullet2"/>
            </w:pPr>
            <w:r w:rsidRPr="005E07D7">
              <w:t xml:space="preserve">produce and document service plans </w:t>
            </w:r>
          </w:p>
          <w:p w:rsidR="00000000" w:rsidRPr="005E07D7" w:rsidP="005E07D7">
            <w:pPr>
              <w:pStyle w:val="ListBullet2"/>
            </w:pPr>
            <w:r w:rsidRPr="005E07D7">
              <w:t>complete documentation in relation to recommendations for improvement</w:t>
            </w:r>
          </w:p>
          <w:p w:rsidR="00000000" w:rsidRPr="005E07D7" w:rsidP="005E07D7">
            <w:pPr>
              <w:pStyle w:val="ListBullet"/>
            </w:pPr>
            <w:r w:rsidRPr="005E07D7">
              <w:t xml:space="preserve">numeracy skills to develop budgets for service provision and analyse profitability </w:t>
            </w:r>
          </w:p>
          <w:p w:rsidR="00000000" w:rsidP="005E07D7">
            <w:pPr>
              <w:pStyle w:val="ListBullet"/>
              <w:rPr>
                <w:lang w:val="en-NZ"/>
              </w:rPr>
            </w:pPr>
            <w:r w:rsidRPr="005E07D7">
              <w:t>self-management skills to review and reflect on own work performance in planning and implementing the service according to participant expectations.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Required knowledge</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legislation to enable:</w:t>
            </w:r>
          </w:p>
          <w:p w:rsidR="00000000" w:rsidRPr="005E07D7" w:rsidP="005E07D7">
            <w:pPr>
              <w:pStyle w:val="ListBullet2"/>
            </w:pPr>
            <w:r w:rsidRPr="005E07D7">
              <w:t xml:space="preserve">safe and equitable delivery of the service to target groups </w:t>
            </w:r>
          </w:p>
          <w:p w:rsidR="00000000" w:rsidRPr="005E07D7" w:rsidP="005E07D7">
            <w:pPr>
              <w:pStyle w:val="ListBullet2"/>
            </w:pPr>
            <w:r w:rsidRPr="005E07D7">
              <w:t xml:space="preserve">safe use of equipment and materials </w:t>
            </w:r>
          </w:p>
          <w:p w:rsidR="00000000" w:rsidRPr="005E07D7" w:rsidP="005E07D7">
            <w:pPr>
              <w:pStyle w:val="ListBullet"/>
            </w:pPr>
            <w:r w:rsidRPr="005E07D7">
              <w:t>organisational policies and procedures to enable safe, satisfactory and beneficial outcomes for all participants</w:t>
            </w:r>
          </w:p>
          <w:p w:rsidR="00000000" w:rsidRPr="005E07D7" w:rsidP="005E07D7">
            <w:pPr>
              <w:pStyle w:val="ListBullet"/>
            </w:pPr>
            <w:r w:rsidRPr="005E07D7">
              <w:t>principles of inclus</w:t>
            </w:r>
            <w:r w:rsidRPr="005E07D7">
              <w:t>ive practices</w:t>
            </w:r>
          </w:p>
          <w:p w:rsidR="00000000" w:rsidRPr="005E07D7" w:rsidP="005E07D7">
            <w:pPr>
              <w:pStyle w:val="ListBullet"/>
            </w:pPr>
            <w:r w:rsidRPr="005E07D7">
              <w:t>reasons for individual participation in sport, fitness and recreation services to ensure this information is included in planning for service</w:t>
            </w:r>
          </w:p>
          <w:p w:rsidR="00000000" w:rsidRPr="005E07D7" w:rsidP="005E07D7">
            <w:pPr>
              <w:pStyle w:val="ListBullet"/>
            </w:pPr>
            <w:r w:rsidRPr="005E07D7">
              <w:t xml:space="preserve">risk-analysis </w:t>
            </w:r>
            <w:r w:rsidRPr="005E07D7">
              <w:t>processes to evaluate the risk and possible impact of planned sport and recreation services</w:t>
            </w:r>
          </w:p>
          <w:p w:rsidR="00000000" w:rsidRPr="005E07D7" w:rsidP="005E07D7">
            <w:pPr>
              <w:pStyle w:val="ListBullet"/>
            </w:pPr>
            <w:r w:rsidRPr="005E07D7">
              <w:t>activity-specific knowledge of planned sport, fitness and recreation services to ensure services match participants’ needs</w:t>
            </w:r>
          </w:p>
          <w:p w:rsidR="00000000" w:rsidRPr="005E07D7" w:rsidP="005E07D7">
            <w:pPr>
              <w:pStyle w:val="ListBullet"/>
            </w:pPr>
            <w:r w:rsidRPr="005E07D7">
              <w:t>cost-benefit analysis techniques</w:t>
            </w:r>
          </w:p>
          <w:p w:rsidR="00000000" w:rsidRPr="005E07D7" w:rsidP="005E07D7">
            <w:pPr>
              <w:pStyle w:val="ListBullet"/>
            </w:pPr>
            <w:r w:rsidRPr="005E07D7">
              <w:t>marketin</w:t>
            </w:r>
            <w:r w:rsidRPr="005E07D7">
              <w:t>g strategies suitable for target groups</w:t>
            </w:r>
          </w:p>
          <w:p w:rsidR="00000000" w:rsidRPr="005E07D7" w:rsidP="005E07D7">
            <w:pPr>
              <w:pStyle w:val="ListBullet"/>
            </w:pPr>
            <w:r w:rsidRPr="005E07D7">
              <w:t>insurance arrangements to suit the service.</w:t>
            </w:r>
          </w:p>
        </w:tc>
      </w:tr>
    </w:tbl>
    <w:p w:rsidR="00000000" w:rsidRPr="005E07D7" w:rsidP="005E07D7">
      <w:pPr>
        <w:pStyle w:val="BodyText"/>
      </w:pPr>
    </w:p>
    <w:p w:rsidR="00000000" w:rsidRPr="005E07D7" w:rsidP="005E07D7">
      <w:pPr>
        <w:pStyle w:val="AllowPageBreak"/>
      </w:pPr>
    </w:p>
    <w:p w:rsidR="00000000" w:rsidRPr="005E07D7" w:rsidP="005E07D7">
      <w:pPr>
        <w:pStyle w:val="Heading1"/>
      </w:pPr>
      <w:bookmarkStart w:id="10" w:name="O_503516"/>
      <w:bookmarkEnd w:id="10"/>
      <w:r w:rsidRPr="005E07D7">
        <w:t>Evidence Guide</w:t>
      </w:r>
    </w:p>
    <w:tbl>
      <w:tblPr>
        <w:tblW w:w="0" w:type="auto"/>
        <w:tblCellMar>
          <w:left w:w="62" w:type="dxa"/>
          <w:right w:w="62" w:type="dxa"/>
        </w:tblCellMar>
        <w:tblLook w:val="0000"/>
      </w:tblPr>
      <w:tblGrid>
        <w:gridCol w:w="4598"/>
        <w:gridCol w:w="4598"/>
      </w:tblGrid>
      <w:tr w:rsidTr="007C7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t>The evidence guide provides advice on assessment and must be read in conjunction with the performance criteria, required skills and knowle</w:t>
            </w:r>
            <w:r w:rsidRPr="005E07D7">
              <w:t>dge, range statement and the Assessment Guidelines for the Training Package.</w:t>
            </w:r>
          </w:p>
        </w:tc>
      </w:tr>
      <w:tr w:rsidTr="007C7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Overview of assessment</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BodyText"/>
            </w:pPr>
            <w:r w:rsidRPr="005E07D7">
              <w:t>Evidence of the ability to:</w:t>
            </w:r>
          </w:p>
          <w:p w:rsidR="00000000" w:rsidRPr="005E07D7" w:rsidP="005E07D7">
            <w:pPr>
              <w:pStyle w:val="ListBullet"/>
            </w:pPr>
            <w:r w:rsidRPr="005E07D7">
              <w:t>plan and provide services within budgetary constraints that reflect the needs of a range of participants in accordance with organisational policies and procedures</w:t>
            </w:r>
          </w:p>
          <w:p w:rsidR="00000000" w:rsidRPr="005E07D7" w:rsidP="005E07D7">
            <w:pPr>
              <w:pStyle w:val="ListBullet"/>
            </w:pPr>
            <w:r w:rsidRPr="005E07D7">
              <w:t>monitor the provision of services and apply effective contingency-management techniques to de</w:t>
            </w:r>
            <w:r w:rsidRPr="005E07D7">
              <w:t>al with a range of new or changing situations that may arise, and make adjustments in response to these changing situations</w:t>
            </w:r>
          </w:p>
          <w:p w:rsidR="00000000" w:rsidRPr="005E07D7" w:rsidP="005E07D7">
            <w:pPr>
              <w:pStyle w:val="ListBullet"/>
            </w:pPr>
            <w:r w:rsidRPr="005E07D7">
              <w:t>evaluate and document the outcomes of the service</w:t>
            </w:r>
          </w:p>
          <w:p w:rsidR="00000000" w:rsidP="005E07D7">
            <w:pPr>
              <w:pStyle w:val="ListBullet"/>
              <w:rPr>
                <w:lang w:val="en-NZ"/>
              </w:rPr>
            </w:pPr>
            <w:r w:rsidRPr="005E07D7">
              <w:t>make recommendations on services and reflect on own work performance to identify w</w:t>
            </w:r>
            <w:r w:rsidRPr="005E07D7">
              <w:t>ays in which service outcomes and benefits to participants can be improved.</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BodyText"/>
            </w:pPr>
            <w:r w:rsidRPr="005E07D7">
              <w:t>Assessment must ensure:</w:t>
            </w:r>
          </w:p>
          <w:p w:rsidR="00000000" w:rsidRPr="005E07D7" w:rsidP="005E07D7">
            <w:pPr>
              <w:pStyle w:val="ListBullet"/>
            </w:pPr>
            <w:r w:rsidRPr="005E07D7">
              <w:t xml:space="preserve">planning, implementation and evaluation of multiple sport, fitness or recreation </w:t>
            </w:r>
            <w:r w:rsidRPr="005E07D7">
              <w:t>services to allow the individual to demonstrate competency and consistency of performance.</w:t>
            </w:r>
          </w:p>
          <w:p w:rsidR="00000000" w:rsidRPr="005E07D7" w:rsidP="005E07D7">
            <w:pPr>
              <w:pStyle w:val="BodyText"/>
            </w:pPr>
            <w:r w:rsidRPr="005E07D7">
              <w:t>Assessment must also ensure access to:</w:t>
            </w:r>
          </w:p>
          <w:p w:rsidR="00000000" w:rsidRPr="005E07D7" w:rsidP="005E07D7">
            <w:pPr>
              <w:pStyle w:val="ListBullet"/>
            </w:pPr>
            <w:r w:rsidRPr="005E07D7">
              <w:t>an environment or facility appropriate to the planning and provision of sport, fitness or recreation services</w:t>
            </w:r>
          </w:p>
          <w:p w:rsidR="00000000" w:rsidRPr="005E07D7" w:rsidP="005E07D7">
            <w:pPr>
              <w:pStyle w:val="ListBullet"/>
            </w:pPr>
            <w:r w:rsidRPr="005E07D7">
              <w:t>target groups w</w:t>
            </w:r>
            <w:r w:rsidRPr="005E07D7">
              <w:t>ith specific needs</w:t>
            </w:r>
          </w:p>
          <w:p w:rsidR="00000000" w:rsidRPr="005E07D7" w:rsidP="005E07D7">
            <w:pPr>
              <w:pStyle w:val="ListBullet"/>
            </w:pPr>
            <w:r w:rsidRPr="005E07D7">
              <w:t>appropriate persons to provide approvals</w:t>
            </w:r>
          </w:p>
          <w:p w:rsidR="00000000" w:rsidRPr="005E07D7" w:rsidP="005E07D7">
            <w:pPr>
              <w:pStyle w:val="ListBullet"/>
            </w:pPr>
            <w:r w:rsidRPr="005E07D7">
              <w:t>resources for the service</w:t>
            </w:r>
          </w:p>
          <w:p w:rsidR="00000000" w:rsidP="005E07D7">
            <w:pPr>
              <w:pStyle w:val="ListBullet"/>
              <w:rPr>
                <w:lang w:val="en-NZ"/>
              </w:rPr>
            </w:pPr>
            <w:r w:rsidRPr="005E07D7">
              <w:t>organisational documentation relevant to service provision.</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BodyText"/>
            </w:pPr>
            <w:r w:rsidRPr="005E07D7">
              <w:t>A range of assessment methods should be used to assess practical skills and knowledge. T</w:t>
            </w:r>
            <w:r w:rsidRPr="005E07D7">
              <w:t xml:space="preserve">he following examples are appropriate for this unit: </w:t>
            </w:r>
          </w:p>
          <w:p w:rsidR="00000000" w:rsidRPr="005E07D7" w:rsidP="005E07D7">
            <w:pPr>
              <w:pStyle w:val="ListBullet"/>
            </w:pPr>
            <w:r w:rsidRPr="005E07D7">
              <w:t>observation of planning and implementing a sport fitness or recreation service</w:t>
            </w:r>
          </w:p>
          <w:p w:rsidR="00000000" w:rsidRPr="005E07D7" w:rsidP="005E07D7">
            <w:pPr>
              <w:pStyle w:val="ListBullet"/>
            </w:pPr>
            <w:r w:rsidRPr="005E07D7">
              <w:t>observation of interacting with a range of target groups to establish service needs</w:t>
            </w:r>
          </w:p>
          <w:p w:rsidR="00000000" w:rsidRPr="005E07D7" w:rsidP="005E07D7">
            <w:pPr>
              <w:pStyle w:val="ListBullet"/>
            </w:pPr>
            <w:r w:rsidRPr="005E07D7">
              <w:t>observation of dealing with contingenc</w:t>
            </w:r>
            <w:r w:rsidRPr="005E07D7">
              <w:t>ies, such as changing circumstances in service provision</w:t>
            </w:r>
          </w:p>
          <w:p w:rsidR="00000000" w:rsidRPr="005E07D7" w:rsidP="005E07D7">
            <w:pPr>
              <w:pStyle w:val="ListBullet"/>
            </w:pPr>
            <w:r w:rsidRPr="005E07D7">
              <w:t xml:space="preserve">oral and or written questioning to assess knowledge of principles of community development practices </w:t>
            </w:r>
          </w:p>
          <w:p w:rsidR="00000000" w:rsidRPr="005E07D7" w:rsidP="005E07D7">
            <w:pPr>
              <w:pStyle w:val="ListBullet"/>
            </w:pPr>
            <w:r w:rsidRPr="005E07D7">
              <w:t>po</w:t>
            </w:r>
            <w:r w:rsidRPr="005E07D7">
              <w:t>rtfolio containing evidence of work plans for sport, fitness and recreation services and reports on outcomes</w:t>
            </w:r>
          </w:p>
          <w:p w:rsidR="00000000" w:rsidP="005E07D7">
            <w:pPr>
              <w:pStyle w:val="ListBullet"/>
              <w:rPr>
                <w:lang w:val="en-NZ"/>
              </w:rPr>
            </w:pPr>
            <w:r w:rsidRPr="005E07D7">
              <w:t>third-party reports from a supervisor detailing appropriate work performed by the individual.</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BodyText"/>
            </w:pPr>
            <w:r w:rsidRPr="005E07D7">
              <w:t>Holistic assessm</w:t>
            </w:r>
            <w:r w:rsidRPr="005E07D7">
              <w:t>ent with other units relevant to the industry sector, workplace and job role is recommended, for example:</w:t>
            </w:r>
          </w:p>
          <w:p w:rsidR="00000000" w:rsidRPr="005E07D7" w:rsidP="005E07D7">
            <w:pPr>
              <w:pStyle w:val="ListBullet"/>
            </w:pPr>
            <w:r w:rsidRPr="005E07D7">
              <w:t>SISXCCS404A Address client needs.</w:t>
            </w:r>
          </w:p>
        </w:tc>
      </w:tr>
    </w:tbl>
    <w:p w:rsidR="00000000" w:rsidRPr="005E07D7" w:rsidP="005E07D7">
      <w:pPr>
        <w:pStyle w:val="BodyText"/>
      </w:pPr>
    </w:p>
    <w:p w:rsidR="00000000" w:rsidRPr="005E07D7" w:rsidP="005E07D7">
      <w:pPr>
        <w:pStyle w:val="AllowPageBreak"/>
      </w:pPr>
    </w:p>
    <w:p w:rsidR="00000000" w:rsidRPr="005E07D7" w:rsidP="005E07D7">
      <w:pPr>
        <w:pStyle w:val="Heading1"/>
      </w:pPr>
      <w:bookmarkStart w:id="11" w:name="O_503517"/>
      <w:bookmarkEnd w:id="11"/>
      <w:r w:rsidRPr="005E07D7">
        <w:t>Range Statement</w:t>
      </w:r>
    </w:p>
    <w:tbl>
      <w:tblPr>
        <w:tblW w:w="0" w:type="auto"/>
        <w:tblCellMar>
          <w:left w:w="62" w:type="dxa"/>
          <w:right w:w="62" w:type="dxa"/>
        </w:tblCellMar>
        <w:tblLook w:val="0000"/>
      </w:tblPr>
      <w:tblGrid>
        <w:gridCol w:w="4598"/>
        <w:gridCol w:w="4598"/>
      </w:tblGrid>
      <w:tr w:rsidTr="007C75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t xml:space="preserve">The range statement relates to the unit of competency as a whole. It allows for </w:t>
            </w:r>
            <w:r w:rsidRPr="005E07D7">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5E07D7">
              <w:t>situation, needs of the individual, accessibility of the item, and local industry and regional contexts) may also be included.</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Target groups</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 xml:space="preserve">culturally and linguistically diverse </w:t>
            </w:r>
          </w:p>
          <w:p w:rsidR="00000000" w:rsidRPr="005E07D7" w:rsidP="005E07D7">
            <w:pPr>
              <w:pStyle w:val="ListBullet"/>
            </w:pPr>
            <w:r w:rsidRPr="005E07D7">
              <w:t>age-specific</w:t>
            </w:r>
          </w:p>
          <w:p w:rsidR="00000000" w:rsidRPr="005E07D7" w:rsidP="005E07D7">
            <w:pPr>
              <w:pStyle w:val="ListBullet"/>
            </w:pPr>
            <w:r w:rsidRPr="005E07D7">
              <w:t>disability-specific</w:t>
            </w:r>
          </w:p>
          <w:p w:rsidR="00000000" w:rsidP="005E07D7">
            <w:pPr>
              <w:pStyle w:val="ListBullet"/>
              <w:rPr>
                <w:lang w:val="en-NZ"/>
              </w:rPr>
            </w:pPr>
            <w:r w:rsidRPr="005E07D7">
              <w:t>gender-specific.</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Services</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major events</w:t>
            </w:r>
          </w:p>
          <w:p w:rsidR="00000000" w:rsidRPr="005E07D7" w:rsidP="005E07D7">
            <w:pPr>
              <w:pStyle w:val="ListBullet"/>
            </w:pPr>
            <w:r w:rsidRPr="005E07D7">
              <w:t>competitions</w:t>
            </w:r>
          </w:p>
          <w:p w:rsidR="00000000" w:rsidRPr="005E07D7" w:rsidP="005E07D7">
            <w:pPr>
              <w:pStyle w:val="ListBullet"/>
            </w:pPr>
            <w:r w:rsidRPr="005E07D7">
              <w:t>educational initiatives</w:t>
            </w:r>
          </w:p>
          <w:p w:rsidR="00000000" w:rsidRPr="005E07D7" w:rsidP="005E07D7">
            <w:pPr>
              <w:pStyle w:val="ListBullet"/>
            </w:pPr>
            <w:r w:rsidRPr="005E07D7">
              <w:t>promotional activities or campaigns</w:t>
            </w:r>
          </w:p>
          <w:p w:rsidR="00000000" w:rsidP="005E07D7">
            <w:pPr>
              <w:pStyle w:val="ListBullet"/>
              <w:rPr>
                <w:lang w:val="en-NZ"/>
              </w:rPr>
            </w:pPr>
            <w:r w:rsidRPr="005E07D7">
              <w:t>group or individual programs.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Needs</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cultural</w:t>
            </w:r>
          </w:p>
          <w:p w:rsidR="00000000" w:rsidRPr="005E07D7" w:rsidP="005E07D7">
            <w:pPr>
              <w:pStyle w:val="ListBullet"/>
            </w:pPr>
            <w:r w:rsidRPr="005E07D7">
              <w:t>linguistic</w:t>
            </w:r>
          </w:p>
          <w:p w:rsidR="00000000" w:rsidP="005E07D7">
            <w:pPr>
              <w:pStyle w:val="ListBullet"/>
              <w:rPr>
                <w:lang w:val="en-NZ"/>
              </w:rPr>
            </w:pPr>
            <w:r w:rsidRPr="005E07D7">
              <w:t>disability specific.</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Organisation policies and procedures</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organisational objectives</w:t>
            </w:r>
          </w:p>
          <w:p w:rsidR="00000000" w:rsidRPr="005E07D7" w:rsidP="005E07D7">
            <w:pPr>
              <w:pStyle w:val="ListBullet"/>
            </w:pPr>
            <w:r w:rsidRPr="005E07D7">
              <w:t xml:space="preserve">work health and safety </w:t>
            </w:r>
          </w:p>
          <w:p w:rsidR="00000000" w:rsidRPr="005E07D7" w:rsidP="005E07D7">
            <w:pPr>
              <w:pStyle w:val="ListBullet"/>
            </w:pPr>
            <w:r w:rsidRPr="005E07D7">
              <w:t>reporting and accountability</w:t>
            </w:r>
          </w:p>
          <w:p w:rsidR="00000000" w:rsidRPr="005E07D7" w:rsidP="005E07D7">
            <w:pPr>
              <w:pStyle w:val="ListBullet"/>
            </w:pPr>
            <w:r w:rsidRPr="005E07D7">
              <w:t>resource allocation</w:t>
            </w:r>
          </w:p>
          <w:p w:rsidR="00000000" w:rsidP="005E07D7">
            <w:pPr>
              <w:pStyle w:val="ListBullet"/>
              <w:rPr>
                <w:lang w:val="en-NZ"/>
              </w:rPr>
            </w:pPr>
            <w:r w:rsidRPr="005E07D7">
              <w:t>emergency procedures.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Relevant legislation</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Occupational Health and Safety (OHS) or Work Health and Safety (WHS)</w:t>
            </w:r>
          </w:p>
          <w:p w:rsidR="00000000" w:rsidRPr="005E07D7" w:rsidP="005E07D7">
            <w:pPr>
              <w:pStyle w:val="ListBullet"/>
            </w:pPr>
            <w:r w:rsidRPr="005E07D7">
              <w:t>equal employment opportunity (EEO)</w:t>
            </w:r>
          </w:p>
          <w:p w:rsidR="00000000" w:rsidRPr="005E07D7" w:rsidP="005E07D7">
            <w:pPr>
              <w:pStyle w:val="ListBullet"/>
            </w:pPr>
            <w:r w:rsidRPr="005E07D7">
              <w:t>privacy</w:t>
            </w:r>
          </w:p>
          <w:p w:rsidR="00000000" w:rsidRPr="005E07D7" w:rsidP="005E07D7">
            <w:pPr>
              <w:pStyle w:val="ListBullet"/>
            </w:pPr>
            <w:r w:rsidRPr="005E07D7">
              <w:t>child protection</w:t>
            </w:r>
          </w:p>
          <w:p w:rsidR="00000000" w:rsidRPr="005E07D7" w:rsidP="005E07D7">
            <w:pPr>
              <w:pStyle w:val="ListBullet"/>
            </w:pPr>
            <w:r w:rsidRPr="005E07D7">
              <w:t>state and territory statutory requirements</w:t>
            </w:r>
          </w:p>
          <w:p w:rsidR="00000000" w:rsidRPr="005E07D7" w:rsidP="005E07D7">
            <w:pPr>
              <w:pStyle w:val="ListBullet"/>
            </w:pPr>
            <w:r w:rsidRPr="005E07D7">
              <w:t>local laws and by-laws</w:t>
            </w:r>
          </w:p>
          <w:p w:rsidR="00000000" w:rsidP="005E07D7">
            <w:pPr>
              <w:pStyle w:val="ListBullet"/>
              <w:rPr>
                <w:lang w:val="en-NZ"/>
              </w:rPr>
            </w:pPr>
            <w:r w:rsidRPr="005E07D7">
              <w:t>ordinances and policy.</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Work plans</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objectives</w:t>
            </w:r>
          </w:p>
          <w:p w:rsidR="00000000" w:rsidRPr="005E07D7" w:rsidP="005E07D7">
            <w:pPr>
              <w:pStyle w:val="ListBullet"/>
            </w:pPr>
            <w:r w:rsidRPr="005E07D7">
              <w:t>timeframes</w:t>
            </w:r>
          </w:p>
          <w:p w:rsidR="00000000" w:rsidRPr="005E07D7" w:rsidP="005E07D7">
            <w:pPr>
              <w:pStyle w:val="ListBullet"/>
            </w:pPr>
            <w:r w:rsidRPr="005E07D7">
              <w:t>stakeholder requirements</w:t>
            </w:r>
          </w:p>
          <w:p w:rsidR="00000000" w:rsidRPr="005E07D7" w:rsidP="005E07D7">
            <w:pPr>
              <w:pStyle w:val="ListBullet"/>
            </w:pPr>
            <w:r w:rsidRPr="005E07D7">
              <w:t>funding sources and criteria</w:t>
            </w:r>
          </w:p>
          <w:p w:rsidR="00000000" w:rsidRPr="005E07D7" w:rsidP="005E07D7">
            <w:pPr>
              <w:pStyle w:val="ListBullet"/>
            </w:pPr>
            <w:r w:rsidRPr="005E07D7">
              <w:t>administration procedures</w:t>
            </w:r>
          </w:p>
          <w:p w:rsidR="00000000" w:rsidRPr="005E07D7" w:rsidP="005E07D7">
            <w:pPr>
              <w:pStyle w:val="ListBullet"/>
            </w:pPr>
            <w:r w:rsidRPr="005E07D7">
              <w:t xml:space="preserve">promotion strategies </w:t>
            </w:r>
          </w:p>
          <w:p w:rsidR="00000000" w:rsidRPr="005E07D7" w:rsidP="005E07D7">
            <w:pPr>
              <w:pStyle w:val="ListBullet"/>
            </w:pPr>
            <w:r w:rsidRPr="005E07D7">
              <w:t>risk factors, including:</w:t>
            </w:r>
          </w:p>
          <w:p w:rsidR="00000000" w:rsidRPr="005E07D7" w:rsidP="005E07D7">
            <w:pPr>
              <w:pStyle w:val="ListBullet"/>
            </w:pPr>
            <w:r w:rsidRPr="005E07D7">
              <w:t>ground and facility risks</w:t>
            </w:r>
          </w:p>
          <w:p w:rsidR="00000000" w:rsidP="005E07D7">
            <w:pPr>
              <w:pStyle w:val="ListBullet"/>
              <w:rPr>
                <w:lang w:val="en-NZ"/>
              </w:rPr>
            </w:pPr>
            <w:r w:rsidRPr="005E07D7">
              <w:t>equipment risks.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Resources</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staff</w:t>
            </w:r>
          </w:p>
          <w:p w:rsidR="00000000" w:rsidRPr="005E07D7" w:rsidP="005E07D7">
            <w:pPr>
              <w:pStyle w:val="ListBullet"/>
            </w:pPr>
            <w:r w:rsidRPr="005E07D7">
              <w:t>equipment</w:t>
            </w:r>
          </w:p>
          <w:p w:rsidR="00000000" w:rsidRPr="005E07D7" w:rsidP="005E07D7">
            <w:pPr>
              <w:pStyle w:val="ListBullet"/>
            </w:pPr>
            <w:r w:rsidRPr="005E07D7">
              <w:t>venues</w:t>
            </w:r>
          </w:p>
          <w:p w:rsidR="00000000" w:rsidRPr="005E07D7" w:rsidP="005E07D7">
            <w:pPr>
              <w:pStyle w:val="ListBullet"/>
            </w:pPr>
            <w:r w:rsidRPr="005E07D7">
              <w:t>industry associations and peak bodies</w:t>
            </w:r>
          </w:p>
          <w:p w:rsidR="00000000" w:rsidRPr="005E07D7" w:rsidP="005E07D7">
            <w:pPr>
              <w:pStyle w:val="ListBullet"/>
            </w:pPr>
            <w:r w:rsidRPr="005E07D7">
              <w:t>external partners</w:t>
            </w:r>
          </w:p>
          <w:p w:rsidR="00000000" w:rsidRPr="005E07D7" w:rsidP="005E07D7">
            <w:pPr>
              <w:pStyle w:val="ListBullet"/>
            </w:pPr>
            <w:r w:rsidRPr="005E07D7">
              <w:t>volunteers</w:t>
            </w:r>
          </w:p>
          <w:p w:rsidR="00000000" w:rsidP="005E07D7">
            <w:pPr>
              <w:pStyle w:val="ListBullet"/>
              <w:rPr>
                <w:lang w:val="en-NZ"/>
              </w:rPr>
            </w:pPr>
            <w:r w:rsidRPr="005E07D7">
              <w:t>documentation.</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Budget</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setting fees</w:t>
            </w:r>
          </w:p>
          <w:p w:rsidR="00000000" w:rsidRPr="005E07D7" w:rsidP="005E07D7">
            <w:pPr>
              <w:pStyle w:val="ListBullet"/>
            </w:pPr>
            <w:r w:rsidRPr="005E07D7">
              <w:t>income from other sources</w:t>
            </w:r>
          </w:p>
          <w:p w:rsidR="00000000" w:rsidP="005E07D7">
            <w:pPr>
              <w:pStyle w:val="ListBullet"/>
              <w:rPr>
                <w:lang w:val="en-NZ"/>
              </w:rPr>
            </w:pPr>
            <w:r w:rsidRPr="005E07D7">
              <w:t>allocating funds.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 xml:space="preserve">New or changing circumstances </w:t>
            </w:r>
            <w:r w:rsidRPr="005E07D7">
              <w:t>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participant numbers</w:t>
            </w:r>
          </w:p>
          <w:p w:rsidR="00000000" w:rsidRPr="005E07D7" w:rsidP="005E07D7">
            <w:pPr>
              <w:pStyle w:val="ListBullet"/>
            </w:pPr>
            <w:r w:rsidRPr="005E07D7">
              <w:t>weather</w:t>
            </w:r>
          </w:p>
          <w:p w:rsidR="00000000" w:rsidRPr="005E07D7" w:rsidP="005E07D7">
            <w:pPr>
              <w:pStyle w:val="ListBullet"/>
            </w:pPr>
            <w:r w:rsidRPr="005E07D7">
              <w:t>facility booking falling through</w:t>
            </w:r>
          </w:p>
          <w:p w:rsidR="00000000" w:rsidRPr="005E07D7" w:rsidP="005E07D7">
            <w:pPr>
              <w:pStyle w:val="ListBullet"/>
            </w:pPr>
            <w:r w:rsidRPr="005E07D7">
              <w:t>equipment failure</w:t>
            </w:r>
          </w:p>
          <w:p w:rsidR="00000000" w:rsidP="005E07D7">
            <w:pPr>
              <w:pStyle w:val="ListBullet"/>
              <w:rPr>
                <w:lang w:val="en-NZ"/>
              </w:rPr>
            </w:pPr>
            <w:r w:rsidRPr="005E07D7">
              <w:t>emergencies.</w:t>
            </w:r>
          </w:p>
        </w:tc>
      </w:tr>
      <w:tr w:rsidTr="007C7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07D7">
            <w:pPr>
              <w:pStyle w:val="BodyText"/>
              <w:rPr>
                <w:lang w:val="en-NZ"/>
              </w:rPr>
            </w:pPr>
            <w:r w:rsidRPr="005E07D7">
              <w:rPr>
                <w:rStyle w:val="BoldandItalics"/>
              </w:rPr>
              <w:t>Feedback</w:t>
            </w:r>
            <w:r w:rsidRPr="005E07D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07D7" w:rsidP="005E07D7">
            <w:pPr>
              <w:pStyle w:val="ListBullet"/>
            </w:pPr>
            <w:r w:rsidRPr="005E07D7">
              <w:t>qualitative</w:t>
            </w:r>
          </w:p>
          <w:p w:rsidR="00000000" w:rsidRPr="005E07D7" w:rsidP="005E07D7">
            <w:pPr>
              <w:pStyle w:val="ListBullet"/>
            </w:pPr>
            <w:r w:rsidRPr="005E07D7">
              <w:t>quantitativ</w:t>
            </w:r>
            <w:r w:rsidRPr="005E07D7">
              <w:t>e</w:t>
            </w:r>
          </w:p>
          <w:p w:rsidR="00000000" w:rsidRPr="005E07D7" w:rsidP="005E07D7">
            <w:pPr>
              <w:pStyle w:val="ListBullet"/>
            </w:pPr>
            <w:r w:rsidRPr="005E07D7">
              <w:t>evaluation forms and surveys</w:t>
            </w:r>
          </w:p>
          <w:p w:rsidR="00000000" w:rsidRPr="005E07D7" w:rsidP="005E07D7">
            <w:pPr>
              <w:pStyle w:val="ListBullet"/>
            </w:pPr>
            <w:r w:rsidRPr="005E07D7">
              <w:t>financial information.</w:t>
            </w:r>
          </w:p>
        </w:tc>
      </w:tr>
    </w:tbl>
    <w:p w:rsidR="00000000" w:rsidRPr="005E07D7" w:rsidP="005E07D7">
      <w:pPr>
        <w:pStyle w:val="BodyText"/>
      </w:pPr>
    </w:p>
    <w:p w:rsidR="00000000" w:rsidRPr="005E07D7" w:rsidP="005E07D7">
      <w:pPr>
        <w:pStyle w:val="AllowPageBreak"/>
      </w:pPr>
    </w:p>
    <w:p w:rsidR="00000000" w:rsidRPr="005E07D7" w:rsidP="005E07D7">
      <w:pPr>
        <w:pStyle w:val="Heading1"/>
      </w:pPr>
      <w:bookmarkStart w:id="12" w:name="O_503518"/>
      <w:bookmarkEnd w:id="12"/>
      <w:r w:rsidRPr="005E07D7">
        <w:t>Unit Sector(s)</w:t>
      </w:r>
    </w:p>
    <w:p w:rsidR="00000000" w:rsidRPr="005E07D7" w:rsidP="005E07D7">
      <w:pPr>
        <w:pStyle w:val="BodyText"/>
      </w:pPr>
      <w:r w:rsidRPr="005E07D7">
        <w:t>Cross-Sector</w:t>
      </w:r>
    </w:p>
    <w:p w:rsidR="00000000" w:rsidRPr="005E07D7" w:rsidP="005E07D7">
      <w:pPr>
        <w:pStyle w:val="AllowPageBreak"/>
      </w:pPr>
    </w:p>
    <w:p w:rsidR="00000000" w:rsidRPr="005E07D7" w:rsidP="005E07D7">
      <w:pPr>
        <w:pStyle w:val="Heading1"/>
      </w:pPr>
      <w:bookmarkStart w:id="13" w:name="O_503519"/>
      <w:bookmarkEnd w:id="13"/>
      <w:r w:rsidRPr="005E07D7">
        <w:t>Competency field</w:t>
      </w:r>
    </w:p>
    <w:p w:rsidR="00000000" w:rsidRPr="005E07D7" w:rsidP="005E07D7">
      <w:pPr>
        <w:pStyle w:val="BodyText"/>
      </w:pPr>
      <w:r w:rsidRPr="005E07D7">
        <w:t>Facility Management</w:t>
      </w:r>
    </w:p>
    <w:p w:rsidR="00000000" w:rsidRPr="005E07D7" w:rsidP="005E07D7"/>
    <w:sectPr w:rsidSect="005E07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D7" w:rsidRPr="007C75DD" w:rsidP="007C75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DD" w:rsidP="005E07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75DD" w:rsidP="005E07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C75DD" w:rsidP="005E0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D7" w:rsidRPr="007C75DD" w:rsidP="007C75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5DD" w:rsidRPr="002D2AF8" w:rsidP="005E07D7">
    <w:pPr>
      <w:pStyle w:val="Header"/>
      <w:framePr w:wrap="around"/>
    </w:pPr>
    <w:r>
      <w:fldChar w:fldCharType="begin"/>
    </w:r>
    <w:r>
      <w:instrText xml:space="preserve"> TITLE   \* MERGEFORMAT </w:instrText>
    </w:r>
    <w:r>
      <w:fldChar w:fldCharType="separate"/>
    </w:r>
    <w:r>
      <w:t>SISXFAC409 Plan and provide sport, fitness and recreation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7C75DD" w:rsidP="005E0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4A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DA7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88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7D7"/>
    <w:pPr>
      <w:spacing w:before="360" w:after="60"/>
      <w:outlineLvl w:val="0"/>
    </w:pPr>
    <w:rPr>
      <w:sz w:val="32"/>
    </w:rPr>
  </w:style>
  <w:style w:type="paragraph" w:styleId="Heading2">
    <w:name w:val="heading 2"/>
    <w:basedOn w:val="HeadingBase"/>
    <w:next w:val="BodyText"/>
    <w:link w:val="Heading2Char"/>
    <w:qFormat/>
    <w:rsid w:val="005E07D7"/>
    <w:pPr>
      <w:keepLines/>
      <w:spacing w:before="240" w:after="120"/>
      <w:outlineLvl w:val="1"/>
    </w:pPr>
    <w:rPr>
      <w:sz w:val="28"/>
      <w:szCs w:val="40"/>
    </w:rPr>
  </w:style>
  <w:style w:type="paragraph" w:styleId="Heading3">
    <w:name w:val="heading 3"/>
    <w:basedOn w:val="HeadingBase"/>
    <w:next w:val="BodyText"/>
    <w:link w:val="Heading3Char"/>
    <w:qFormat/>
    <w:rsid w:val="005E07D7"/>
    <w:pPr>
      <w:spacing w:before="180" w:after="120"/>
      <w:outlineLvl w:val="2"/>
    </w:pPr>
    <w:rPr>
      <w:spacing w:val="-10"/>
      <w:kern w:val="32"/>
    </w:rPr>
  </w:style>
  <w:style w:type="paragraph" w:styleId="Heading4">
    <w:name w:val="heading 4"/>
    <w:basedOn w:val="HeadingBase"/>
    <w:next w:val="BodyText"/>
    <w:link w:val="Heading4Char"/>
    <w:qFormat/>
    <w:rsid w:val="005E07D7"/>
    <w:pPr>
      <w:spacing w:before="160" w:after="120"/>
      <w:outlineLvl w:val="3"/>
    </w:pPr>
    <w:rPr>
      <w:sz w:val="22"/>
    </w:rPr>
  </w:style>
  <w:style w:type="paragraph" w:styleId="Heading5">
    <w:name w:val="heading 5"/>
    <w:basedOn w:val="HeadingBase"/>
    <w:next w:val="Normal"/>
    <w:link w:val="Heading5Char"/>
    <w:qFormat/>
    <w:rsid w:val="005E07D7"/>
    <w:pPr>
      <w:spacing w:before="80"/>
      <w:outlineLvl w:val="4"/>
    </w:pPr>
    <w:rPr>
      <w:color w:val="918585"/>
      <w:sz w:val="20"/>
    </w:rPr>
  </w:style>
  <w:style w:type="paragraph" w:styleId="Heading6">
    <w:name w:val="heading 6"/>
    <w:basedOn w:val="HeadingBase"/>
    <w:next w:val="Normal"/>
    <w:link w:val="Heading6Char"/>
    <w:qFormat/>
    <w:rsid w:val="005E07D7"/>
    <w:pPr>
      <w:spacing w:before="60"/>
      <w:outlineLvl w:val="5"/>
    </w:pPr>
    <w:rPr>
      <w:color w:val="918585"/>
      <w:sz w:val="20"/>
    </w:rPr>
  </w:style>
  <w:style w:type="paragraph" w:styleId="Heading7">
    <w:name w:val="heading 7"/>
    <w:basedOn w:val="Normal"/>
    <w:next w:val="Normal"/>
    <w:link w:val="Heading7Char"/>
    <w:qFormat/>
    <w:rsid w:val="005E07D7"/>
    <w:pPr>
      <w:ind w:left="720"/>
      <w:outlineLvl w:val="6"/>
    </w:pPr>
    <w:rPr>
      <w:i/>
    </w:rPr>
  </w:style>
  <w:style w:type="paragraph" w:styleId="Heading8">
    <w:name w:val="heading 8"/>
    <w:basedOn w:val="Normal"/>
    <w:next w:val="Normal"/>
    <w:link w:val="Heading8Char"/>
    <w:qFormat/>
    <w:rsid w:val="005E07D7"/>
    <w:pPr>
      <w:ind w:left="720"/>
      <w:outlineLvl w:val="7"/>
    </w:pPr>
    <w:rPr>
      <w:i/>
    </w:rPr>
  </w:style>
  <w:style w:type="paragraph" w:styleId="Heading9">
    <w:name w:val="heading 9"/>
    <w:basedOn w:val="Normal"/>
    <w:next w:val="Normal"/>
    <w:link w:val="Heading9Char"/>
    <w:qFormat/>
    <w:rsid w:val="005E07D7"/>
    <w:pPr>
      <w:ind w:left="720"/>
      <w:outlineLvl w:val="8"/>
    </w:pPr>
    <w:rPr>
      <w:i/>
    </w:rPr>
  </w:style>
  <w:style w:type="character" w:default="1" w:styleId="DefaultParagraphFont">
    <w:name w:val="Default Paragraph Font"/>
    <w:uiPriority w:val="1"/>
    <w:unhideWhenUsed/>
    <w:rsid w:val="005E0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7D7"/>
  </w:style>
  <w:style w:type="character" w:customStyle="1" w:styleId="Heading1Char">
    <w:name w:val="Heading 1 Char"/>
    <w:basedOn w:val="DefaultParagraphFont"/>
    <w:link w:val="Heading1"/>
    <w:rsid w:val="005E07D7"/>
    <w:rPr>
      <w:rFonts w:ascii="Times New Roman" w:eastAsia="Times New Roman" w:hAnsi="Times New Roman" w:cs="Times New Roman"/>
      <w:b/>
      <w:sz w:val="32"/>
      <w:szCs w:val="20"/>
      <w:lang w:eastAsia="en-US"/>
    </w:rPr>
  </w:style>
  <w:style w:type="paragraph" w:styleId="BodyText">
    <w:name w:val="Body Text"/>
    <w:basedOn w:val="Normal"/>
    <w:link w:val="BodyTextChar"/>
    <w:rsid w:val="005E07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7D7"/>
    <w:rPr>
      <w:rFonts w:ascii="Times New Roman" w:eastAsia="Times New Roman" w:hAnsi="Times New Roman" w:cs="Times New Roman"/>
      <w:sz w:val="24"/>
      <w:lang w:eastAsia="en-US"/>
    </w:rPr>
  </w:style>
  <w:style w:type="paragraph" w:styleId="List">
    <w:name w:val="List"/>
    <w:basedOn w:val="BodyText"/>
    <w:next w:val="BodyText"/>
    <w:rsid w:val="005E07D7"/>
    <w:pPr>
      <w:tabs>
        <w:tab w:val="left" w:pos="340"/>
      </w:tabs>
      <w:spacing w:before="60" w:after="60"/>
      <w:ind w:left="340" w:hanging="340"/>
    </w:pPr>
  </w:style>
  <w:style w:type="paragraph" w:styleId="ListBullet">
    <w:name w:val="List Bullet"/>
    <w:basedOn w:val="List"/>
    <w:rsid w:val="005E07D7"/>
    <w:pPr>
      <w:numPr>
        <w:numId w:val="13"/>
      </w:numPr>
      <w:tabs>
        <w:tab w:val="clear" w:pos="340"/>
      </w:tabs>
      <w:spacing w:before="40" w:after="40"/>
    </w:pPr>
  </w:style>
  <w:style w:type="character" w:customStyle="1" w:styleId="SpecialBold">
    <w:name w:val="Special Bold"/>
    <w:basedOn w:val="DefaultParagraphFont"/>
    <w:rsid w:val="005E07D7"/>
    <w:rPr>
      <w:b/>
      <w:spacing w:val="0"/>
    </w:rPr>
  </w:style>
  <w:style w:type="paragraph" w:styleId="ListBullet2">
    <w:name w:val="List Bullet 2"/>
    <w:basedOn w:val="List2"/>
    <w:rsid w:val="005E07D7"/>
    <w:pPr>
      <w:numPr>
        <w:numId w:val="14"/>
      </w:numPr>
      <w:tabs>
        <w:tab w:val="clear" w:pos="680"/>
      </w:tabs>
    </w:pPr>
  </w:style>
  <w:style w:type="paragraph" w:customStyle="1" w:styleId="SuperHeading">
    <w:name w:val="SuperHeading"/>
    <w:basedOn w:val="Normal"/>
    <w:rsid w:val="005E07D7"/>
    <w:pPr>
      <w:spacing w:before="240" w:after="120"/>
      <w:outlineLvl w:val="0"/>
    </w:pPr>
    <w:rPr>
      <w:rFonts w:ascii="Times New Roman" w:hAnsi="Times New Roman"/>
      <w:b/>
      <w:sz w:val="32"/>
    </w:rPr>
  </w:style>
  <w:style w:type="paragraph" w:customStyle="1" w:styleId="AllowPageBreak">
    <w:name w:val="AllowPageBreak"/>
    <w:rsid w:val="005E07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07D7"/>
    <w:rPr>
      <w:b/>
      <w:i/>
      <w:u w:val="none"/>
    </w:rPr>
  </w:style>
  <w:style w:type="character" w:customStyle="1" w:styleId="Heading2Char">
    <w:name w:val="Heading 2 Char"/>
    <w:basedOn w:val="DefaultParagraphFont"/>
    <w:link w:val="Heading2"/>
    <w:rsid w:val="005E0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7D7"/>
    <w:rPr>
      <w:rFonts w:ascii="Courier New" w:eastAsia="Times New Roman" w:hAnsi="Courier New" w:cs="Times New Roman"/>
      <w:i/>
      <w:szCs w:val="20"/>
      <w:lang w:eastAsia="en-US"/>
    </w:rPr>
  </w:style>
  <w:style w:type="paragraph" w:customStyle="1" w:styleId="HeadingBase">
    <w:name w:val="Heading Base"/>
    <w:rsid w:val="005E0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7D7"/>
    <w:pPr>
      <w:tabs>
        <w:tab w:val="right" w:leader="dot" w:pos="9072"/>
      </w:tabs>
      <w:ind w:left="567"/>
    </w:pPr>
    <w:rPr>
      <w:szCs w:val="22"/>
    </w:rPr>
  </w:style>
  <w:style w:type="paragraph" w:customStyle="1" w:styleId="TOCBase">
    <w:name w:val="TOC Base"/>
    <w:rsid w:val="005E0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7D7"/>
    <w:pPr>
      <w:tabs>
        <w:tab w:val="right" w:leader="dot" w:pos="9072"/>
      </w:tabs>
      <w:spacing w:before="40" w:after="40"/>
      <w:ind w:left="284"/>
    </w:pPr>
    <w:rPr>
      <w:rFonts w:ascii="Times New Roman" w:hAnsi="Times New Roman"/>
    </w:rPr>
  </w:style>
  <w:style w:type="paragraph" w:styleId="TOC1">
    <w:name w:val="toc 1"/>
    <w:basedOn w:val="TOCBase"/>
    <w:next w:val="Normal"/>
    <w:rsid w:val="005E0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7D7"/>
    <w:rPr>
      <w:rFonts w:ascii="Times New Roman" w:eastAsia="Times New Roman" w:hAnsi="Times New Roman" w:cs="Times New Roman"/>
      <w:sz w:val="16"/>
      <w:lang w:eastAsia="en-US"/>
    </w:rPr>
  </w:style>
  <w:style w:type="paragraph" w:styleId="Title">
    <w:name w:val="Title"/>
    <w:basedOn w:val="HeadingBase"/>
    <w:link w:val="TitleChar"/>
    <w:qFormat/>
    <w:rsid w:val="005E07D7"/>
    <w:pPr>
      <w:spacing w:before="5040"/>
      <w:jc w:val="center"/>
    </w:pPr>
    <w:rPr>
      <w:sz w:val="48"/>
      <w:szCs w:val="72"/>
      <w:lang w:val="en-US"/>
    </w:rPr>
  </w:style>
  <w:style w:type="character" w:customStyle="1" w:styleId="TitleChar">
    <w:name w:val="Title Char"/>
    <w:basedOn w:val="DefaultParagraphFont"/>
    <w:link w:val="Title"/>
    <w:rsid w:val="005E0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7D7"/>
    <w:pPr>
      <w:tabs>
        <w:tab w:val="left" w:pos="3600"/>
        <w:tab w:val="left" w:pos="3958"/>
      </w:tabs>
    </w:pPr>
  </w:style>
  <w:style w:type="paragraph" w:customStyle="1" w:styleId="Note">
    <w:name w:val="Note"/>
    <w:basedOn w:val="BodyText"/>
    <w:rsid w:val="005E0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7D7"/>
    <w:pPr>
      <w:framePr w:wrap="auto" w:hAnchor="text" w:y="6049"/>
    </w:pPr>
    <w:rPr>
      <w:color w:val="000000"/>
      <w:sz w:val="40"/>
    </w:rPr>
  </w:style>
  <w:style w:type="paragraph" w:customStyle="1" w:styleId="TOCTitle">
    <w:name w:val="TOCTitle"/>
    <w:basedOn w:val="Heading1"/>
    <w:rsid w:val="005E07D7"/>
    <w:pPr>
      <w:spacing w:after="240"/>
      <w:jc w:val="center"/>
      <w:outlineLvl w:val="9"/>
    </w:pPr>
    <w:rPr>
      <w:caps/>
    </w:rPr>
  </w:style>
  <w:style w:type="paragraph" w:customStyle="1" w:styleId="Version">
    <w:name w:val="Version"/>
    <w:rsid w:val="005E07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7D7"/>
    <w:pPr>
      <w:keepNext w:val="0"/>
      <w:tabs>
        <w:tab w:val="right" w:pos="4176"/>
      </w:tabs>
      <w:ind w:left="198" w:hanging="198"/>
    </w:pPr>
    <w:rPr>
      <w:rFonts w:ascii="Garamond" w:hAnsi="Garamond"/>
    </w:rPr>
  </w:style>
  <w:style w:type="paragraph" w:styleId="IndexHeading">
    <w:name w:val="index heading"/>
    <w:basedOn w:val="Normal"/>
    <w:next w:val="Index1"/>
    <w:semiHidden/>
    <w:rsid w:val="005E07D7"/>
    <w:pPr>
      <w:spacing w:before="120" w:after="120"/>
    </w:pPr>
    <w:rPr>
      <w:rFonts w:ascii="Arial" w:hAnsi="Arial"/>
      <w:b/>
      <w:color w:val="918585"/>
      <w:sz w:val="24"/>
    </w:rPr>
  </w:style>
  <w:style w:type="paragraph" w:styleId="Header">
    <w:name w:val="header"/>
    <w:basedOn w:val="Normal"/>
    <w:link w:val="HeaderChar"/>
    <w:rsid w:val="005E0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7D7"/>
    <w:rPr>
      <w:rFonts w:ascii="Times New Roman" w:eastAsia="Times New Roman" w:hAnsi="Times New Roman" w:cs="Times New Roman"/>
      <w:sz w:val="16"/>
      <w:szCs w:val="20"/>
      <w:lang w:val="en-GB" w:eastAsia="en-US"/>
    </w:rPr>
  </w:style>
  <w:style w:type="paragraph" w:customStyle="1" w:styleId="Chapter">
    <w:name w:val="Chapter"/>
    <w:basedOn w:val="Normal"/>
    <w:rsid w:val="005E07D7"/>
    <w:pPr>
      <w:spacing w:before="240"/>
    </w:pPr>
    <w:rPr>
      <w:rFonts w:ascii="Times New Roman" w:hAnsi="Times New Roman"/>
      <w:smallCaps/>
      <w:spacing w:val="80"/>
      <w:sz w:val="28"/>
    </w:rPr>
  </w:style>
  <w:style w:type="paragraph" w:customStyle="1" w:styleId="InChapter">
    <w:name w:val="InChapter"/>
    <w:basedOn w:val="Heading3"/>
    <w:rsid w:val="005E07D7"/>
    <w:pPr>
      <w:spacing w:after="240"/>
      <w:outlineLvl w:val="9"/>
    </w:pPr>
    <w:rPr>
      <w:noProof/>
    </w:rPr>
  </w:style>
  <w:style w:type="paragraph" w:styleId="Index2">
    <w:name w:val="index 2"/>
    <w:basedOn w:val="Normal"/>
    <w:next w:val="Normal"/>
    <w:semiHidden/>
    <w:rsid w:val="005E07D7"/>
    <w:pPr>
      <w:tabs>
        <w:tab w:val="right" w:pos="4176"/>
      </w:tabs>
      <w:ind w:left="568" w:hanging="284"/>
    </w:pPr>
    <w:rPr>
      <w:rFonts w:ascii="Garamond" w:hAnsi="Garamond"/>
    </w:rPr>
  </w:style>
  <w:style w:type="paragraph" w:customStyle="1" w:styleId="Byline">
    <w:name w:val="Byline"/>
    <w:rsid w:val="005E0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7D7"/>
    <w:pPr>
      <w:tabs>
        <w:tab w:val="clear" w:pos="3600"/>
        <w:tab w:val="clear" w:pos="3958"/>
      </w:tabs>
      <w:jc w:val="right"/>
    </w:pPr>
  </w:style>
  <w:style w:type="character" w:styleId="Emphasis">
    <w:name w:val="Emphasis"/>
    <w:basedOn w:val="DefaultParagraphFont"/>
    <w:qFormat/>
    <w:rsid w:val="005E07D7"/>
    <w:rPr>
      <w:i/>
    </w:rPr>
  </w:style>
  <w:style w:type="paragraph" w:styleId="Caption">
    <w:name w:val="caption"/>
    <w:basedOn w:val="BodyText"/>
    <w:next w:val="Normal"/>
    <w:qFormat/>
    <w:rsid w:val="005E07D7"/>
    <w:pPr>
      <w:framePr w:w="2268" w:hSpace="181" w:vSpace="181" w:wrap="around" w:vAnchor="text" w:hAnchor="page" w:x="1135" w:y="285" w:anchorLock="1"/>
    </w:pPr>
    <w:rPr>
      <w:i/>
    </w:rPr>
  </w:style>
  <w:style w:type="paragraph" w:customStyle="1" w:styleId="MiniTOCTitle">
    <w:name w:val="MiniTOCTitle"/>
    <w:basedOn w:val="Heading4"/>
    <w:rsid w:val="005E07D7"/>
    <w:pPr>
      <w:spacing w:before="240"/>
      <w:outlineLvl w:val="9"/>
    </w:pPr>
    <w:rPr>
      <w:noProof/>
      <w:sz w:val="24"/>
    </w:rPr>
  </w:style>
  <w:style w:type="paragraph" w:customStyle="1" w:styleId="MiniTOCItem">
    <w:name w:val="MiniTOCItem"/>
    <w:basedOn w:val="ListBullet"/>
    <w:rsid w:val="005E07D7"/>
    <w:pPr>
      <w:numPr>
        <w:numId w:val="0"/>
      </w:numPr>
      <w:tabs>
        <w:tab w:val="right" w:leader="dot" w:pos="6521"/>
      </w:tabs>
      <w:spacing w:before="0" w:after="0"/>
    </w:pPr>
  </w:style>
  <w:style w:type="paragraph" w:customStyle="1" w:styleId="TOFTitle">
    <w:name w:val="TOFTitle"/>
    <w:basedOn w:val="TOCTitle"/>
    <w:rsid w:val="005E07D7"/>
  </w:style>
  <w:style w:type="paragraph" w:styleId="TableofFigures">
    <w:name w:val="table of figures"/>
    <w:basedOn w:val="Normal"/>
    <w:next w:val="Normal"/>
    <w:semiHidden/>
    <w:rsid w:val="005E07D7"/>
    <w:pPr>
      <w:tabs>
        <w:tab w:val="right" w:leader="dot" w:pos="9072"/>
      </w:tabs>
      <w:ind w:left="970" w:hanging="403"/>
    </w:pPr>
    <w:rPr>
      <w:rFonts w:ascii="Times New Roman" w:hAnsi="Times New Roman"/>
      <w:b/>
    </w:rPr>
  </w:style>
  <w:style w:type="paragraph" w:styleId="ListNumber">
    <w:name w:val="List Number"/>
    <w:basedOn w:val="List"/>
    <w:rsid w:val="005E07D7"/>
    <w:pPr>
      <w:numPr>
        <w:numId w:val="11"/>
      </w:numPr>
    </w:pPr>
  </w:style>
  <w:style w:type="character" w:customStyle="1" w:styleId="WingdingSymbols">
    <w:name w:val="Wingding Symbols"/>
    <w:rsid w:val="005E07D7"/>
    <w:rPr>
      <w:rFonts w:ascii="Wingdings" w:hAnsi="Wingdings"/>
    </w:rPr>
  </w:style>
  <w:style w:type="paragraph" w:customStyle="1" w:styleId="TableHeading">
    <w:name w:val="Table Heading"/>
    <w:basedOn w:val="HeadingBase"/>
    <w:rsid w:val="005E07D7"/>
    <w:pPr>
      <w:keepLines/>
      <w:pBdr>
        <w:bottom w:val="single" w:sz="6" w:space="1" w:color="918585"/>
      </w:pBdr>
      <w:spacing w:before="240"/>
    </w:pPr>
  </w:style>
  <w:style w:type="character" w:customStyle="1" w:styleId="HotSpot">
    <w:name w:val="HotSpot"/>
    <w:rsid w:val="005E07D7"/>
    <w:rPr>
      <w:color w:val="0033CC"/>
      <w:u w:val="none"/>
    </w:rPr>
  </w:style>
  <w:style w:type="paragraph" w:customStyle="1" w:styleId="BodyTextRight">
    <w:name w:val="Body Text Right"/>
    <w:basedOn w:val="BodyText"/>
    <w:rsid w:val="005E07D7"/>
    <w:pPr>
      <w:spacing w:before="0" w:after="0"/>
      <w:jc w:val="right"/>
    </w:pPr>
  </w:style>
  <w:style w:type="paragraph" w:styleId="Index3">
    <w:name w:val="index 3"/>
    <w:basedOn w:val="ListNumber2"/>
    <w:next w:val="Normal"/>
    <w:semiHidden/>
    <w:rsid w:val="005E07D7"/>
    <w:pPr>
      <w:numPr>
        <w:numId w:val="0"/>
      </w:numPr>
      <w:tabs>
        <w:tab w:val="right" w:leader="dot" w:pos="4176"/>
      </w:tabs>
    </w:pPr>
  </w:style>
  <w:style w:type="paragraph" w:styleId="ListNumber2">
    <w:name w:val="List Number 2"/>
    <w:basedOn w:val="List2"/>
    <w:rsid w:val="005E07D7"/>
    <w:pPr>
      <w:numPr>
        <w:numId w:val="10"/>
      </w:numPr>
      <w:tabs>
        <w:tab w:val="clear" w:pos="1060"/>
      </w:tabs>
    </w:pPr>
  </w:style>
  <w:style w:type="paragraph" w:customStyle="1" w:styleId="MarginNote">
    <w:name w:val="Margin Note"/>
    <w:basedOn w:val="BodyText"/>
    <w:rsid w:val="005E0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7D7"/>
    <w:rPr>
      <w:sz w:val="32"/>
    </w:rPr>
  </w:style>
  <w:style w:type="paragraph" w:customStyle="1" w:styleId="HeadingProcedure">
    <w:name w:val="Heading Procedure"/>
    <w:basedOn w:val="HeadingBase"/>
    <w:next w:val="Normal"/>
    <w:rsid w:val="005E07D7"/>
    <w:pPr>
      <w:tabs>
        <w:tab w:val="left" w:pos="0"/>
      </w:tabs>
      <w:spacing w:before="120" w:after="60"/>
    </w:pPr>
    <w:rPr>
      <w:i/>
      <w:color w:val="918585"/>
      <w:sz w:val="22"/>
    </w:rPr>
  </w:style>
  <w:style w:type="paragraph" w:customStyle="1" w:styleId="TableBodyText">
    <w:name w:val="Table Body Text"/>
    <w:basedOn w:val="BodyText"/>
    <w:rsid w:val="005E07D7"/>
    <w:pPr>
      <w:spacing w:before="60" w:after="60"/>
    </w:pPr>
  </w:style>
  <w:style w:type="paragraph" w:styleId="ListContinue">
    <w:name w:val="List Continue"/>
    <w:basedOn w:val="List"/>
    <w:rsid w:val="005E07D7"/>
    <w:pPr>
      <w:ind w:firstLine="0"/>
    </w:pPr>
  </w:style>
  <w:style w:type="paragraph" w:customStyle="1" w:styleId="ListNote">
    <w:name w:val="List Note"/>
    <w:basedOn w:val="List"/>
    <w:rsid w:val="005E07D7"/>
    <w:pPr>
      <w:pBdr>
        <w:top w:val="single" w:sz="6" w:space="2" w:color="918585"/>
        <w:bottom w:val="single" w:sz="6" w:space="2" w:color="918585"/>
      </w:pBdr>
      <w:tabs>
        <w:tab w:val="left" w:pos="1021"/>
      </w:tabs>
      <w:ind w:firstLine="0"/>
    </w:pPr>
  </w:style>
  <w:style w:type="paragraph" w:customStyle="1" w:styleId="Warning">
    <w:name w:val="Warning"/>
    <w:basedOn w:val="BodyText"/>
    <w:rsid w:val="005E07D7"/>
    <w:pPr>
      <w:shd w:val="clear" w:color="auto" w:fill="D9D9D9"/>
      <w:tabs>
        <w:tab w:val="left" w:pos="992"/>
      </w:tabs>
      <w:ind w:left="119" w:right="119"/>
    </w:pPr>
    <w:rPr>
      <w:sz w:val="20"/>
    </w:rPr>
  </w:style>
  <w:style w:type="paragraph" w:customStyle="1" w:styleId="MarginIcons">
    <w:name w:val="Margin Icons"/>
    <w:basedOn w:val="BodyText"/>
    <w:rsid w:val="005E0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7D7"/>
    <w:rPr>
      <w:rFonts w:ascii="Courier New" w:hAnsi="Courier New"/>
    </w:rPr>
  </w:style>
  <w:style w:type="paragraph" w:customStyle="1" w:styleId="NoteBullet">
    <w:name w:val="Note Bullet"/>
    <w:basedOn w:val="Note"/>
    <w:rsid w:val="005E07D7"/>
    <w:pPr>
      <w:tabs>
        <w:tab w:val="clear" w:pos="680"/>
      </w:tabs>
      <w:spacing w:before="60" w:after="60"/>
    </w:pPr>
  </w:style>
  <w:style w:type="paragraph" w:customStyle="1" w:styleId="SubHeading2">
    <w:name w:val="SubHeading2"/>
    <w:basedOn w:val="HeadingBase"/>
    <w:rsid w:val="005E07D7"/>
    <w:pPr>
      <w:spacing w:before="240" w:after="60"/>
    </w:pPr>
    <w:rPr>
      <w:sz w:val="20"/>
    </w:rPr>
  </w:style>
  <w:style w:type="paragraph" w:customStyle="1" w:styleId="SubHeading1">
    <w:name w:val="SubHeading1"/>
    <w:basedOn w:val="HeadingBase"/>
    <w:rsid w:val="005E07D7"/>
    <w:pPr>
      <w:spacing w:before="240" w:after="60"/>
    </w:pPr>
    <w:rPr>
      <w:color w:val="918585"/>
      <w:sz w:val="22"/>
    </w:rPr>
  </w:style>
  <w:style w:type="paragraph" w:customStyle="1" w:styleId="SideHeading">
    <w:name w:val="Side Heading"/>
    <w:basedOn w:val="HeadingBase"/>
    <w:rsid w:val="005E0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7D7"/>
    <w:pPr>
      <w:numPr>
        <w:numId w:val="12"/>
      </w:numPr>
    </w:pPr>
  </w:style>
  <w:style w:type="paragraph" w:styleId="PlainText">
    <w:name w:val="Plain Text"/>
    <w:basedOn w:val="Normal"/>
    <w:link w:val="PlainTextChar"/>
    <w:rsid w:val="005E07D7"/>
    <w:rPr>
      <w:sz w:val="20"/>
    </w:rPr>
  </w:style>
  <w:style w:type="character" w:customStyle="1" w:styleId="PlainTextChar">
    <w:name w:val="Plain Text Char"/>
    <w:basedOn w:val="DefaultParagraphFont"/>
    <w:link w:val="PlainText"/>
    <w:rsid w:val="005E07D7"/>
    <w:rPr>
      <w:rFonts w:ascii="Courier New" w:eastAsia="Times New Roman" w:hAnsi="Courier New" w:cs="Times New Roman"/>
      <w:sz w:val="20"/>
      <w:szCs w:val="20"/>
      <w:lang w:eastAsia="en-US"/>
    </w:rPr>
  </w:style>
  <w:style w:type="character" w:customStyle="1" w:styleId="MenuOption">
    <w:name w:val="Menu Option"/>
    <w:basedOn w:val="DefaultParagraphFont"/>
    <w:rsid w:val="005E07D7"/>
    <w:rPr>
      <w:b/>
      <w:smallCaps/>
    </w:rPr>
  </w:style>
  <w:style w:type="paragraph" w:customStyle="1" w:styleId="TableListNumber">
    <w:name w:val="Table List Number"/>
    <w:basedOn w:val="ListNumber"/>
    <w:rsid w:val="005E07D7"/>
    <w:pPr>
      <w:numPr>
        <w:numId w:val="0"/>
      </w:numPr>
    </w:pPr>
  </w:style>
  <w:style w:type="paragraph" w:styleId="TOC4">
    <w:name w:val="toc 4"/>
    <w:basedOn w:val="TOCBase"/>
    <w:next w:val="Normal"/>
    <w:semiHidden/>
    <w:rsid w:val="005E07D7"/>
    <w:pPr>
      <w:tabs>
        <w:tab w:val="right" w:leader="dot" w:pos="9071"/>
      </w:tabs>
      <w:ind w:left="1701"/>
    </w:pPr>
  </w:style>
  <w:style w:type="paragraph" w:customStyle="1" w:styleId="ListAlpha">
    <w:name w:val="List Alpha"/>
    <w:basedOn w:val="List"/>
    <w:rsid w:val="005E07D7"/>
    <w:pPr>
      <w:numPr>
        <w:numId w:val="9"/>
      </w:numPr>
    </w:pPr>
  </w:style>
  <w:style w:type="paragraph" w:customStyle="1" w:styleId="ListAlpha2">
    <w:name w:val="List Alpha 2"/>
    <w:basedOn w:val="List2"/>
    <w:rsid w:val="005E07D7"/>
    <w:pPr>
      <w:numPr>
        <w:numId w:val="8"/>
      </w:numPr>
    </w:pPr>
  </w:style>
  <w:style w:type="paragraph" w:styleId="List2">
    <w:name w:val="List 2"/>
    <w:basedOn w:val="BodyText"/>
    <w:rsid w:val="005E07D7"/>
    <w:pPr>
      <w:tabs>
        <w:tab w:val="left" w:pos="680"/>
      </w:tabs>
      <w:spacing w:before="60" w:after="60"/>
      <w:ind w:left="680" w:hanging="340"/>
    </w:pPr>
  </w:style>
  <w:style w:type="paragraph" w:styleId="List3">
    <w:name w:val="List 3"/>
    <w:basedOn w:val="BodyText"/>
    <w:rsid w:val="005E07D7"/>
    <w:pPr>
      <w:tabs>
        <w:tab w:val="left" w:pos="1021"/>
      </w:tabs>
      <w:spacing w:before="60" w:after="60"/>
      <w:ind w:left="1020" w:hanging="340"/>
    </w:pPr>
  </w:style>
  <w:style w:type="paragraph" w:styleId="List4">
    <w:name w:val="List 4"/>
    <w:basedOn w:val="BodyText"/>
    <w:rsid w:val="005E07D7"/>
    <w:pPr>
      <w:tabs>
        <w:tab w:val="left" w:pos="1361"/>
      </w:tabs>
      <w:spacing w:before="60" w:after="60"/>
      <w:ind w:left="1361" w:hanging="340"/>
    </w:pPr>
  </w:style>
  <w:style w:type="paragraph" w:styleId="List5">
    <w:name w:val="List 5"/>
    <w:basedOn w:val="BodyText"/>
    <w:rsid w:val="005E07D7"/>
    <w:pPr>
      <w:tabs>
        <w:tab w:val="left" w:pos="1701"/>
      </w:tabs>
      <w:spacing w:before="60" w:after="60"/>
      <w:ind w:left="1701" w:hanging="340"/>
    </w:pPr>
  </w:style>
  <w:style w:type="paragraph" w:styleId="ListBullet3">
    <w:name w:val="List Bullet 3"/>
    <w:basedOn w:val="List3"/>
    <w:rsid w:val="005E07D7"/>
    <w:pPr>
      <w:numPr>
        <w:numId w:val="15"/>
      </w:numPr>
      <w:tabs>
        <w:tab w:val="clear" w:pos="1021"/>
      </w:tabs>
      <w:ind w:left="1037" w:hanging="357"/>
    </w:pPr>
  </w:style>
  <w:style w:type="paragraph" w:styleId="ListBullet4">
    <w:name w:val="List Bullet 4"/>
    <w:basedOn w:val="List4"/>
    <w:rsid w:val="005E07D7"/>
    <w:pPr>
      <w:numPr>
        <w:numId w:val="3"/>
      </w:numPr>
    </w:pPr>
  </w:style>
  <w:style w:type="paragraph" w:styleId="ListBullet5">
    <w:name w:val="List Bullet 5"/>
    <w:basedOn w:val="List5"/>
    <w:rsid w:val="005E07D7"/>
    <w:pPr>
      <w:numPr>
        <w:numId w:val="4"/>
      </w:numPr>
    </w:pPr>
  </w:style>
  <w:style w:type="paragraph" w:styleId="ListContinue2">
    <w:name w:val="List Continue 2"/>
    <w:basedOn w:val="List2"/>
    <w:rsid w:val="005E07D7"/>
    <w:pPr>
      <w:ind w:firstLine="0"/>
    </w:pPr>
  </w:style>
  <w:style w:type="paragraph" w:styleId="ListContinue3">
    <w:name w:val="List Continue 3"/>
    <w:basedOn w:val="List3"/>
    <w:rsid w:val="005E07D7"/>
    <w:pPr>
      <w:ind w:left="1021" w:firstLine="0"/>
    </w:pPr>
  </w:style>
  <w:style w:type="paragraph" w:styleId="ListContinue4">
    <w:name w:val="List Continue 4"/>
    <w:basedOn w:val="List4"/>
    <w:rsid w:val="005E07D7"/>
    <w:pPr>
      <w:ind w:firstLine="0"/>
    </w:pPr>
  </w:style>
  <w:style w:type="paragraph" w:styleId="ListContinue5">
    <w:name w:val="List Continue 5"/>
    <w:basedOn w:val="List5"/>
    <w:rsid w:val="005E07D7"/>
    <w:pPr>
      <w:ind w:firstLine="0"/>
    </w:pPr>
  </w:style>
  <w:style w:type="paragraph" w:styleId="ListNumber3">
    <w:name w:val="List Number 3"/>
    <w:basedOn w:val="List3"/>
    <w:rsid w:val="005E07D7"/>
    <w:pPr>
      <w:numPr>
        <w:numId w:val="5"/>
      </w:numPr>
    </w:pPr>
  </w:style>
  <w:style w:type="paragraph" w:styleId="ListNumber4">
    <w:name w:val="List Number 4"/>
    <w:basedOn w:val="List4"/>
    <w:rsid w:val="005E07D7"/>
    <w:pPr>
      <w:numPr>
        <w:numId w:val="6"/>
      </w:numPr>
    </w:pPr>
  </w:style>
  <w:style w:type="paragraph" w:styleId="ListNumber5">
    <w:name w:val="List Number 5"/>
    <w:basedOn w:val="List5"/>
    <w:rsid w:val="005E07D7"/>
    <w:pPr>
      <w:numPr>
        <w:numId w:val="7"/>
      </w:numPr>
    </w:pPr>
  </w:style>
  <w:style w:type="paragraph" w:styleId="BlockText">
    <w:name w:val="Block Text"/>
    <w:basedOn w:val="Normal"/>
    <w:rsid w:val="005E07D7"/>
    <w:pPr>
      <w:spacing w:after="120"/>
      <w:ind w:left="1440" w:right="1440"/>
    </w:pPr>
  </w:style>
  <w:style w:type="character" w:customStyle="1" w:styleId="Subscript">
    <w:name w:val="Subscript"/>
    <w:basedOn w:val="DefaultParagraphFont"/>
    <w:rsid w:val="005E07D7"/>
    <w:rPr>
      <w:sz w:val="16"/>
      <w:vertAlign w:val="subscript"/>
    </w:rPr>
  </w:style>
  <w:style w:type="character" w:customStyle="1" w:styleId="Superscript">
    <w:name w:val="Superscript"/>
    <w:basedOn w:val="DefaultParagraphFont"/>
    <w:rsid w:val="005E07D7"/>
    <w:rPr>
      <w:sz w:val="16"/>
      <w:vertAlign w:val="superscript"/>
    </w:rPr>
  </w:style>
  <w:style w:type="character" w:customStyle="1" w:styleId="Symbols">
    <w:name w:val="Symbols"/>
    <w:basedOn w:val="DefaultParagraphFont"/>
    <w:rsid w:val="005E07D7"/>
    <w:rPr>
      <w:rFonts w:ascii="Symbol" w:hAnsi="Symbol"/>
    </w:rPr>
  </w:style>
  <w:style w:type="character" w:customStyle="1" w:styleId="MenuOptions">
    <w:name w:val="Menu Options"/>
    <w:basedOn w:val="DefaultParagraphFont"/>
    <w:rsid w:val="005E07D7"/>
    <w:rPr>
      <w:rFonts w:ascii="Arial Narrow" w:hAnsi="Arial Narrow"/>
      <w:smallCaps/>
    </w:rPr>
  </w:style>
  <w:style w:type="character" w:customStyle="1" w:styleId="Buttons">
    <w:name w:val="Buttons"/>
    <w:basedOn w:val="DefaultParagraphFont"/>
    <w:rsid w:val="005E07D7"/>
    <w:rPr>
      <w:b/>
    </w:rPr>
  </w:style>
  <w:style w:type="character" w:customStyle="1" w:styleId="Underlined">
    <w:name w:val="Underlined"/>
    <w:basedOn w:val="DefaultParagraphFont"/>
    <w:rsid w:val="005E07D7"/>
    <w:rPr>
      <w:u w:val="single"/>
    </w:rPr>
  </w:style>
  <w:style w:type="paragraph" w:customStyle="1" w:styleId="TableBodyTextRight">
    <w:name w:val="Table Body Text Right"/>
    <w:basedOn w:val="TableBodyText"/>
    <w:rsid w:val="005E07D7"/>
    <w:pPr>
      <w:widowControl w:val="0"/>
      <w:autoSpaceDE w:val="0"/>
      <w:autoSpaceDN w:val="0"/>
      <w:adjustRightInd w:val="0"/>
      <w:jc w:val="right"/>
    </w:pPr>
    <w:rPr>
      <w:rFonts w:cs="Arial"/>
      <w:szCs w:val="18"/>
    </w:rPr>
  </w:style>
  <w:style w:type="paragraph" w:customStyle="1" w:styleId="CopyrightText">
    <w:name w:val="Copyright Text"/>
    <w:basedOn w:val="BodyText"/>
    <w:rsid w:val="005E07D7"/>
    <w:rPr>
      <w:sz w:val="18"/>
    </w:rPr>
  </w:style>
  <w:style w:type="paragraph" w:customStyle="1" w:styleId="BodySmallRight">
    <w:name w:val="Body Small Right"/>
    <w:basedOn w:val="BodyTextRight"/>
    <w:rsid w:val="005E07D7"/>
    <w:rPr>
      <w:sz w:val="18"/>
      <w:szCs w:val="18"/>
    </w:rPr>
  </w:style>
  <w:style w:type="paragraph" w:customStyle="1" w:styleId="MarginEdition">
    <w:name w:val="Margin Edition"/>
    <w:basedOn w:val="MarginNote"/>
    <w:rsid w:val="005E07D7"/>
    <w:pPr>
      <w:spacing w:before="0" w:after="0"/>
    </w:pPr>
    <w:rPr>
      <w:rFonts w:ascii="Times New Roman" w:hAnsi="Times New Roman"/>
      <w:color w:val="999999"/>
    </w:rPr>
  </w:style>
  <w:style w:type="paragraph" w:customStyle="1" w:styleId="Spacer">
    <w:name w:val="Spacer"/>
    <w:basedOn w:val="Normal"/>
    <w:rsid w:val="005E07D7"/>
    <w:rPr>
      <w:sz w:val="2"/>
      <w:szCs w:val="2"/>
    </w:rPr>
  </w:style>
  <w:style w:type="character" w:customStyle="1" w:styleId="Small">
    <w:name w:val="Small"/>
    <w:basedOn w:val="DefaultParagraphFont"/>
    <w:rsid w:val="005E07D7"/>
    <w:rPr>
      <w:sz w:val="16"/>
    </w:rPr>
  </w:style>
  <w:style w:type="paragraph" w:customStyle="1" w:styleId="WideTable">
    <w:name w:val="Wide Table"/>
    <w:basedOn w:val="Normal"/>
    <w:rsid w:val="005E07D7"/>
    <w:pPr>
      <w:ind w:left="-1418"/>
    </w:pPr>
    <w:rPr>
      <w:sz w:val="2"/>
      <w:szCs w:val="2"/>
    </w:rPr>
  </w:style>
  <w:style w:type="character" w:styleId="PageNumber">
    <w:name w:val="page number"/>
    <w:basedOn w:val="DefaultParagraphFont"/>
    <w:rsid w:val="005E07D7"/>
  </w:style>
  <w:style w:type="paragraph" w:styleId="Quote">
    <w:name w:val="Quote"/>
    <w:basedOn w:val="Heading1"/>
    <w:link w:val="QuoteChar"/>
    <w:qFormat/>
    <w:rsid w:val="005E07D7"/>
    <w:rPr>
      <w:b w:val="0"/>
      <w:sz w:val="72"/>
      <w:szCs w:val="72"/>
      <w:lang w:val="en-NZ"/>
    </w:rPr>
  </w:style>
  <w:style w:type="character" w:customStyle="1" w:styleId="QuoteChar">
    <w:name w:val="Quote Char"/>
    <w:basedOn w:val="DefaultParagraphFont"/>
    <w:link w:val="Quote"/>
    <w:rsid w:val="005E0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7D7"/>
    <w:pPr>
      <w:pageBreakBefore/>
    </w:pPr>
  </w:style>
  <w:style w:type="paragraph" w:customStyle="1" w:styleId="Border">
    <w:name w:val="Border"/>
    <w:basedOn w:val="Normal"/>
    <w:qFormat/>
    <w:rsid w:val="005E0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7D7"/>
    <w:rPr>
      <w:b/>
      <w:bCs/>
      <w:i/>
      <w:iCs/>
      <w:color w:val="auto"/>
    </w:rPr>
  </w:style>
  <w:style w:type="paragraph" w:styleId="IntenseQuote">
    <w:name w:val="Intense Quote"/>
    <w:basedOn w:val="Normal"/>
    <w:next w:val="Normal"/>
    <w:link w:val="IntenseQuoteChar"/>
    <w:uiPriority w:val="30"/>
    <w:qFormat/>
    <w:rsid w:val="005E0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7D7"/>
    <w:rPr>
      <w:smallCaps/>
      <w:color w:val="auto"/>
      <w:u w:val="single"/>
    </w:rPr>
  </w:style>
  <w:style w:type="character" w:styleId="IntenseReference">
    <w:name w:val="Intense Reference"/>
    <w:basedOn w:val="DefaultParagraphFont"/>
    <w:uiPriority w:val="32"/>
    <w:qFormat/>
    <w:rsid w:val="005E07D7"/>
    <w:rPr>
      <w:b/>
      <w:bCs/>
      <w:smallCaps/>
      <w:color w:val="auto"/>
      <w:spacing w:val="5"/>
      <w:u w:val="single"/>
    </w:rPr>
  </w:style>
  <w:style w:type="paragraph" w:customStyle="1" w:styleId="2ColumnHeading">
    <w:name w:val="2Column Heading"/>
    <w:basedOn w:val="BodyText"/>
    <w:qFormat/>
    <w:rsid w:val="005E07D7"/>
    <w:pPr>
      <w:spacing w:after="60"/>
      <w:ind w:left="-2268"/>
    </w:pPr>
    <w:rPr>
      <w:b/>
    </w:rPr>
  </w:style>
  <w:style w:type="paragraph" w:customStyle="1" w:styleId="Heading1TOC">
    <w:name w:val="Heading1 TOC"/>
    <w:basedOn w:val="Normal"/>
    <w:qFormat/>
    <w:rsid w:val="005E07D7"/>
    <w:pPr>
      <w:spacing w:before="240" w:after="120"/>
    </w:pPr>
    <w:rPr>
      <w:rFonts w:ascii="Times New Roman" w:hAnsi="Times New Roman"/>
      <w:b/>
      <w:sz w:val="32"/>
    </w:rPr>
  </w:style>
  <w:style w:type="paragraph" w:customStyle="1" w:styleId="Heading2TOC">
    <w:name w:val="Heading2 TOC"/>
    <w:basedOn w:val="Normal"/>
    <w:qFormat/>
    <w:rsid w:val="005E07D7"/>
    <w:pPr>
      <w:spacing w:before="240" w:after="60"/>
    </w:pPr>
    <w:rPr>
      <w:rFonts w:ascii="Times New Roman" w:hAnsi="Times New Roman"/>
      <w:b/>
      <w:sz w:val="28"/>
    </w:rPr>
  </w:style>
  <w:style w:type="character" w:customStyle="1" w:styleId="Underline">
    <w:name w:val="Underline"/>
    <w:basedOn w:val="DefaultParagraphFont"/>
    <w:qFormat/>
    <w:rsid w:val="005E07D7"/>
    <w:rPr>
      <w:u w:val="single"/>
    </w:rPr>
  </w:style>
  <w:style w:type="paragraph" w:styleId="BalloonText">
    <w:name w:val="Balloon Text"/>
    <w:basedOn w:val="Normal"/>
    <w:link w:val="BalloonTextChar"/>
    <w:rsid w:val="005E07D7"/>
    <w:rPr>
      <w:rFonts w:ascii="Tahoma" w:hAnsi="Tahoma" w:cs="Tahoma"/>
      <w:sz w:val="16"/>
      <w:szCs w:val="16"/>
    </w:rPr>
  </w:style>
  <w:style w:type="character" w:customStyle="1" w:styleId="BalloonTextChar">
    <w:name w:val="Balloon Text Char"/>
    <w:basedOn w:val="DefaultParagraphFont"/>
    <w:link w:val="BalloonText"/>
    <w:rsid w:val="005E0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7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7D7"/>
    <w:rPr>
      <w:b/>
      <w:color w:val="660033"/>
      <w:spacing w:val="0"/>
    </w:rPr>
  </w:style>
  <w:style w:type="paragraph" w:customStyle="1" w:styleId="Nameditemlist">
    <w:name w:val="Named item list"/>
    <w:basedOn w:val="BodyText"/>
    <w:qFormat/>
    <w:rsid w:val="005E07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1397</Words>
  <Characters>8941</Characters>
  <Application>Microsoft Office Word</Application>
  <DocSecurity>0</DocSecurity>
  <Lines>260</Lines>
  <Paragraphs>184</Paragraphs>
  <ScaleCrop>false</ScaleCrop>
  <Company>Author-it Software Corporation Ltd.</Company>
  <LinksUpToDate>false</LinksUpToDate>
  <CharactersWithSpaces>10267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SISXFAC409 Plan and provide sport, fitness and recreation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2013-03-08T11:53:00Z</dcterms:created>
  <dcterms:modified xsi:type="dcterms:W3CDTF">2013-03-08T11:53:00Z</dcterms:modified>
</cp:coreProperties>
</file>