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27C" w:rsidP="0060027C">
      <w:pPr>
        <w:pStyle w:val="Title"/>
      </w:pPr>
      <w:bookmarkStart w:id="0" w:name="_GoBack"/>
      <w:bookmarkEnd w:id="0"/>
      <w:r>
        <w:fldChar w:fldCharType="begin"/>
      </w:r>
      <w:r>
        <w:instrText xml:space="preserve"> TITLE   \* MERGEFORMAT </w:instrText>
      </w:r>
      <w:r>
        <w:fldChar w:fldCharType="separate"/>
      </w:r>
      <w:r>
        <w:t>SISXFAC404A Coordinate facility and equipment acquisition and maintenance</w:t>
      </w:r>
      <w:r>
        <w:fldChar w:fldCharType="end"/>
      </w:r>
    </w:p>
    <w:p w:rsidR="0060027C" w:rsidP="0060027C">
      <w:pPr>
        <w:pStyle w:val="Version"/>
        <w:sectPr w:rsidSect="00392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92FD3" w:rsidP="00392FD3">
      <w:pPr>
        <w:pStyle w:val="SuperHeading"/>
      </w:pPr>
      <w:r w:rsidRPr="00392FD3">
        <w:t>SISXFAC404A Coordinate facility and equipment acquisition and maintenance</w:t>
      </w:r>
    </w:p>
    <w:p w:rsidR="00000000" w:rsidRPr="00392FD3" w:rsidP="00392FD3">
      <w:pPr>
        <w:pStyle w:val="Heading1"/>
      </w:pPr>
      <w:bookmarkStart w:id="1" w:name="O_530103"/>
      <w:bookmarkEnd w:id="1"/>
      <w:r w:rsidRPr="00392FD3">
        <w:t>Modification History</w:t>
      </w:r>
    </w:p>
    <w:p w:rsidR="00000000" w:rsidRPr="00392FD3" w:rsidP="00392FD3">
      <w:pPr>
        <w:pStyle w:val="BodyText"/>
      </w:pPr>
      <w:r w:rsidRPr="00392FD3">
        <w:t>The release details of this endorsed unit of competency set are in the table below. The latest information is at the top.</w:t>
      </w:r>
    </w:p>
    <w:p w:rsidR="00000000" w:rsidRPr="00392FD3" w:rsidP="00392FD3">
      <w:pPr>
        <w:pStyle w:val="BodyText"/>
      </w:pPr>
    </w:p>
    <w:tbl>
      <w:tblPr>
        <w:tblW w:w="0" w:type="auto"/>
        <w:tblCellMar>
          <w:left w:w="62" w:type="dxa"/>
          <w:right w:w="62" w:type="dxa"/>
        </w:tblCellMar>
        <w:tblLook w:val="0000"/>
      </w:tblPr>
      <w:tblGrid>
        <w:gridCol w:w="4598"/>
        <w:gridCol w:w="4598"/>
      </w:tblGrid>
      <w:tr w:rsidTr="006002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FD3">
            <w:pPr>
              <w:pStyle w:val="BodyText"/>
              <w:rPr>
                <w:lang w:val="en-NZ"/>
              </w:rPr>
            </w:pPr>
            <w:r w:rsidRPr="00392FD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FD3">
            <w:pPr>
              <w:pStyle w:val="BodyText"/>
              <w:rPr>
                <w:lang w:val="en-NZ"/>
              </w:rPr>
            </w:pPr>
            <w:r w:rsidRPr="00392FD3">
              <w:t>Comments</w:t>
            </w:r>
          </w:p>
        </w:tc>
      </w:tr>
      <w:tr w:rsidTr="006002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FD3">
            <w:pPr>
              <w:pStyle w:val="BodyText"/>
              <w:rPr>
                <w:lang w:val="en-NZ"/>
              </w:rPr>
            </w:pPr>
            <w:r w:rsidRPr="00392FD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FD3" w:rsidP="00392FD3">
            <w:pPr>
              <w:pStyle w:val="BodyText"/>
            </w:pPr>
            <w:r w:rsidRPr="00392FD3">
              <w:t>Updated and equivalent to reflect current industry practice.</w:t>
            </w:r>
          </w:p>
          <w:p w:rsidR="00000000" w:rsidRPr="00392FD3" w:rsidP="00392FD3">
            <w:pPr>
              <w:pStyle w:val="BodyText"/>
            </w:pPr>
            <w:r w:rsidRPr="00392FD3">
              <w:t>Reduction of repetition.</w:t>
            </w:r>
          </w:p>
          <w:p w:rsidR="00000000" w:rsidRPr="00392FD3" w:rsidP="00392FD3">
            <w:pPr>
              <w:pStyle w:val="BodyText"/>
            </w:pPr>
            <w:r w:rsidRPr="00392FD3">
              <w:t>No changes to competency outcome.</w:t>
            </w:r>
          </w:p>
        </w:tc>
      </w:tr>
    </w:tbl>
    <w:p w:rsidR="00000000" w:rsidRPr="00392FD3" w:rsidP="00392FD3">
      <w:pPr>
        <w:pStyle w:val="BodyText"/>
      </w:pPr>
    </w:p>
    <w:p w:rsidR="00000000" w:rsidRPr="00392FD3" w:rsidP="00392FD3">
      <w:pPr>
        <w:pStyle w:val="AllowPageBreak"/>
      </w:pPr>
    </w:p>
    <w:p w:rsidR="00000000" w:rsidRPr="00392FD3" w:rsidP="00392FD3">
      <w:pPr>
        <w:pStyle w:val="Heading1"/>
      </w:pPr>
      <w:bookmarkStart w:id="2" w:name="O_530102"/>
      <w:bookmarkEnd w:id="2"/>
      <w:r w:rsidRPr="00392FD3">
        <w:t>Unit Descriptor</w:t>
      </w:r>
    </w:p>
    <w:p w:rsidR="00000000" w:rsidRPr="00392FD3" w:rsidP="00392FD3">
      <w:pPr>
        <w:pStyle w:val="BodyText"/>
      </w:pPr>
      <w:r w:rsidRPr="00392FD3">
        <w:t xml:space="preserve">This unit describes the performance outcomes, skills and knowledge required to develop a maintenance </w:t>
      </w:r>
      <w:r w:rsidRPr="00392FD3">
        <w:t xml:space="preserve">plan for a facility and coordinate the implementation and review of acquisition and maintenance requirements. It does not include specialist skills, but focuses on the need for managers to proactively plan for and manage the acquisition and maintenance of </w:t>
      </w:r>
      <w:r w:rsidRPr="00392FD3">
        <w:t>physical assets.</w:t>
      </w:r>
    </w:p>
    <w:p w:rsidR="00000000" w:rsidRPr="00392FD3" w:rsidP="00392FD3">
      <w:pPr>
        <w:pStyle w:val="AllowPageBreak"/>
      </w:pPr>
    </w:p>
    <w:p w:rsidR="00000000" w:rsidRPr="00392FD3" w:rsidP="00392FD3">
      <w:pPr>
        <w:pStyle w:val="Heading1"/>
      </w:pPr>
      <w:bookmarkStart w:id="3" w:name="O_530101"/>
      <w:bookmarkEnd w:id="3"/>
      <w:r w:rsidRPr="00392FD3">
        <w:t>Application of the Unit</w:t>
      </w:r>
    </w:p>
    <w:p w:rsidR="00000000" w:rsidRPr="00392FD3" w:rsidP="00392FD3">
      <w:pPr>
        <w:pStyle w:val="BodyText"/>
      </w:pPr>
      <w:r w:rsidRPr="00392FD3">
        <w:t>This unit applies to those with responsibility for the leadership of others in the sport, fitness and recreation industry. Personnel would be responsible for managing the implementation of a broad r</w:t>
      </w:r>
      <w:r w:rsidRPr="00392FD3">
        <w:t>ange of facility maintenance systems and staff, and have a high degree of autonomy. This may include those working as facility or operations managers in locations such as fitness centres, sporting grounds or complexes, aquatic centres or community recreati</w:t>
      </w:r>
      <w:r w:rsidRPr="00392FD3">
        <w:t>on centres.</w:t>
      </w:r>
    </w:p>
    <w:p w:rsidR="00000000" w:rsidRPr="00392FD3" w:rsidP="00392FD3">
      <w:pPr>
        <w:pStyle w:val="AllowPageBreak"/>
      </w:pPr>
    </w:p>
    <w:p w:rsidR="00000000" w:rsidRPr="00392FD3" w:rsidP="00392FD3">
      <w:pPr>
        <w:pStyle w:val="Heading1"/>
      </w:pPr>
      <w:bookmarkStart w:id="4" w:name="O_530100"/>
      <w:bookmarkEnd w:id="4"/>
      <w:r w:rsidRPr="00392FD3">
        <w:t>Licensing/Regulatory Information</w:t>
      </w:r>
    </w:p>
    <w:p w:rsidR="00000000" w:rsidRPr="00392FD3" w:rsidP="00392FD3">
      <w:pPr>
        <w:pStyle w:val="BodyText"/>
      </w:pPr>
      <w:r w:rsidRPr="00392FD3">
        <w:t>No licensing, legislative, regulatory or certification requirements apply to this unit at the time of endorsement.</w:t>
      </w:r>
    </w:p>
    <w:p w:rsidR="00000000" w:rsidRPr="00392FD3" w:rsidP="00392FD3">
      <w:pPr>
        <w:pStyle w:val="AllowPageBreak"/>
      </w:pPr>
    </w:p>
    <w:p w:rsidR="00000000" w:rsidRPr="00392FD3" w:rsidP="00392FD3">
      <w:pPr>
        <w:pStyle w:val="Heading1"/>
      </w:pPr>
      <w:bookmarkStart w:id="5" w:name="O_530099"/>
      <w:bookmarkEnd w:id="5"/>
      <w:r w:rsidRPr="00392FD3">
        <w:t>Pre-Requisites</w:t>
      </w:r>
    </w:p>
    <w:p w:rsidR="00000000" w:rsidRPr="00392FD3" w:rsidP="00392FD3">
      <w:pPr>
        <w:pStyle w:val="BodyText"/>
      </w:pPr>
      <w:r w:rsidRPr="00392FD3">
        <w:t>Not applicable.</w:t>
      </w:r>
    </w:p>
    <w:p w:rsidR="00000000" w:rsidRPr="00392FD3" w:rsidP="00392FD3">
      <w:pPr>
        <w:pStyle w:val="AllowPageBreak"/>
      </w:pPr>
    </w:p>
    <w:p w:rsidR="00000000" w:rsidRPr="00392FD3" w:rsidP="00392FD3">
      <w:pPr>
        <w:pStyle w:val="Heading1"/>
      </w:pPr>
      <w:bookmarkStart w:id="6" w:name="O_530098"/>
      <w:bookmarkEnd w:id="6"/>
      <w:r w:rsidRPr="00392FD3">
        <w:t>Employability Skills Information</w:t>
      </w:r>
    </w:p>
    <w:p w:rsidR="00000000" w:rsidRPr="00392FD3" w:rsidP="00392FD3">
      <w:pPr>
        <w:pStyle w:val="BodyText"/>
      </w:pPr>
      <w:r w:rsidRPr="00392FD3">
        <w:t>This unit contains employability skills.</w:t>
      </w:r>
    </w:p>
    <w:p w:rsidR="00000000" w:rsidRPr="00392FD3" w:rsidP="00392FD3">
      <w:pPr>
        <w:pStyle w:val="AllowPageBreak"/>
      </w:pPr>
    </w:p>
    <w:p w:rsidR="00000000" w:rsidRPr="00392FD3" w:rsidP="00392FD3">
      <w:pPr>
        <w:pStyle w:val="Heading1"/>
      </w:pPr>
      <w:bookmarkStart w:id="7" w:name="O_530097"/>
      <w:bookmarkEnd w:id="7"/>
      <w:r w:rsidRPr="00392FD3">
        <w:t>Elements and Performance Criteria Pre-Content</w:t>
      </w:r>
    </w:p>
    <w:p w:rsidR="00000000" w:rsidRPr="00392FD3" w:rsidP="00392FD3">
      <w:pPr>
        <w:pStyle w:val="Heading1"/>
      </w:pPr>
      <w:bookmarkStart w:id="8" w:name="O_530096"/>
      <w:bookmarkEnd w:id="8"/>
      <w:r w:rsidRPr="00392FD3">
        <w:t>Elements and Performance Criteria</w:t>
      </w:r>
    </w:p>
    <w:tbl>
      <w:tblPr>
        <w:tblW w:w="0" w:type="auto"/>
        <w:tblLayout w:type="fixed"/>
        <w:tblCellMar>
          <w:left w:w="62" w:type="dxa"/>
          <w:right w:w="62" w:type="dxa"/>
        </w:tblCellMar>
        <w:tblLook w:val="0000"/>
      </w:tblPr>
      <w:tblGrid>
        <w:gridCol w:w="2578"/>
        <w:gridCol w:w="5944"/>
      </w:tblGrid>
      <w:tr w:rsidTr="0060027C">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RPr="00392FD3" w:rsidP="00392FD3">
            <w:pPr>
              <w:pStyle w:val="BodyText"/>
            </w:pPr>
            <w:r w:rsidRPr="00392FD3">
              <w:rPr>
                <w:rStyle w:val="SpecialBold"/>
              </w:rPr>
              <w:t>ELEMENT</w:t>
            </w:r>
          </w:p>
        </w:tc>
        <w:tc>
          <w:tcPr>
            <w:tcW w:w="5944"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PERFORMANCE CRITERIA</w:t>
            </w:r>
          </w:p>
        </w:tc>
      </w:tr>
      <w:tr w:rsidTr="0060027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t>Elements describe the essential outcome</w:t>
            </w:r>
            <w:r w:rsidRPr="00392FD3">
              <w:t>s of a unit of competency.</w:t>
            </w:r>
          </w:p>
        </w:tc>
        <w:tc>
          <w:tcPr>
            <w:tcW w:w="5944"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t>Performance criteria describe the performance needed to demonstrate achievement of the element. Where bold italicised text is used, further information is detailed in the required skills and knowledge section and the range statem</w:t>
            </w:r>
            <w:r w:rsidRPr="00392FD3">
              <w:t>ent. Assessment of performance is to be consistent with the evidence guide.</w:t>
            </w:r>
          </w:p>
        </w:tc>
      </w:tr>
      <w:tr w:rsidTr="0060027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392FD3">
            <w:pPr>
              <w:pStyle w:val="List"/>
              <w:rPr>
                <w:lang w:val="en-NZ"/>
              </w:rPr>
            </w:pPr>
            <w:r w:rsidRPr="00392FD3">
              <w:t>1.</w:t>
            </w:r>
            <w:r w:rsidRPr="00392FD3">
              <w:tab/>
              <w:t>Scope facility and equipment maintenance needs.</w:t>
            </w:r>
          </w:p>
        </w:tc>
        <w:tc>
          <w:tcPr>
            <w:tcW w:w="5944" w:type="dxa"/>
            <w:tcBorders>
              <w:top w:val="nil"/>
              <w:left w:val="nil"/>
              <w:bottom w:val="nil"/>
              <w:right w:val="nil"/>
            </w:tcBorders>
            <w:tcMar>
              <w:top w:w="0" w:type="dxa"/>
              <w:left w:w="62" w:type="dxa"/>
              <w:bottom w:w="0" w:type="dxa"/>
              <w:right w:w="62" w:type="dxa"/>
            </w:tcMar>
          </w:tcPr>
          <w:p w:rsidR="00000000" w:rsidRPr="00392FD3" w:rsidP="00392FD3">
            <w:pPr>
              <w:pStyle w:val="List2"/>
            </w:pPr>
            <w:r w:rsidRPr="00392FD3">
              <w:t>1.1.</w:t>
            </w:r>
            <w:r w:rsidRPr="00392FD3">
              <w:tab/>
              <w:t xml:space="preserve">Identify </w:t>
            </w:r>
            <w:r w:rsidRPr="00392FD3">
              <w:rPr>
                <w:rStyle w:val="BoldandItalics"/>
              </w:rPr>
              <w:t>equipment</w:t>
            </w:r>
            <w:r w:rsidRPr="00392FD3">
              <w:t xml:space="preserve"> and </w:t>
            </w:r>
            <w:r w:rsidRPr="00392FD3">
              <w:rPr>
                <w:rStyle w:val="BoldandItalics"/>
              </w:rPr>
              <w:t xml:space="preserve">facility maintenance history </w:t>
            </w:r>
            <w:r w:rsidRPr="00392FD3">
              <w:t xml:space="preserve">and confirm with </w:t>
            </w:r>
            <w:r w:rsidRPr="00392FD3">
              <w:rPr>
                <w:rStyle w:val="BoldandItalics"/>
              </w:rPr>
              <w:t>appropriate personnel</w:t>
            </w:r>
            <w:r w:rsidRPr="00392FD3">
              <w:t>.</w:t>
            </w:r>
          </w:p>
          <w:p w:rsidR="00000000" w:rsidRPr="00392FD3" w:rsidP="00392FD3">
            <w:pPr>
              <w:pStyle w:val="List2"/>
            </w:pPr>
            <w:r w:rsidRPr="00392FD3">
              <w:t>1.2.</w:t>
            </w:r>
            <w:r w:rsidRPr="00392FD3">
              <w:tab/>
            </w:r>
            <w:r w:rsidRPr="00392FD3">
              <w:t xml:space="preserve">Identify areas or items prone to defects or requiring regular </w:t>
            </w:r>
            <w:r w:rsidRPr="00392FD3">
              <w:rPr>
                <w:rStyle w:val="BoldandItalics"/>
              </w:rPr>
              <w:t>maintenance</w:t>
            </w:r>
            <w:r w:rsidRPr="00392FD3">
              <w:t xml:space="preserve"> according to </w:t>
            </w:r>
            <w:r w:rsidRPr="00392FD3">
              <w:rPr>
                <w:rStyle w:val="BoldandItalics"/>
              </w:rPr>
              <w:t>relevant legislation</w:t>
            </w:r>
            <w:r w:rsidRPr="00392FD3">
              <w:t xml:space="preserve"> and </w:t>
            </w:r>
            <w:r w:rsidRPr="00392FD3">
              <w:rPr>
                <w:rStyle w:val="BoldandItalics"/>
              </w:rPr>
              <w:t>organisation policies and procedures</w:t>
            </w:r>
            <w:r w:rsidRPr="00392FD3">
              <w:t>.</w:t>
            </w:r>
          </w:p>
          <w:p w:rsidR="00000000" w:rsidRPr="00392FD3" w:rsidP="00392FD3">
            <w:pPr>
              <w:pStyle w:val="List2"/>
            </w:pPr>
            <w:r w:rsidRPr="00392FD3">
              <w:t>1.3.</w:t>
            </w:r>
            <w:r w:rsidRPr="00392FD3">
              <w:tab/>
              <w:t xml:space="preserve">Identify maintenance </w:t>
            </w:r>
            <w:r w:rsidRPr="00392FD3">
              <w:rPr>
                <w:rStyle w:val="BoldandItalics"/>
              </w:rPr>
              <w:t>budget</w:t>
            </w:r>
            <w:r w:rsidRPr="00392FD3">
              <w:t xml:space="preserve"> and </w:t>
            </w:r>
            <w:r w:rsidRPr="00392FD3">
              <w:rPr>
                <w:rStyle w:val="BoldandItalics"/>
              </w:rPr>
              <w:t>resources</w:t>
            </w:r>
            <w:r w:rsidRPr="00392FD3">
              <w:t xml:space="preserve"> available to carry out work required.</w:t>
            </w:r>
          </w:p>
          <w:p w:rsidR="00000000" w:rsidRPr="00392FD3" w:rsidP="00392FD3">
            <w:pPr>
              <w:pStyle w:val="List2"/>
            </w:pPr>
            <w:r w:rsidRPr="00392FD3">
              <w:t>1.4.</w:t>
            </w:r>
            <w:r w:rsidRPr="00392FD3">
              <w:tab/>
              <w:t>Undertake costin</w:t>
            </w:r>
            <w:r w:rsidRPr="00392FD3">
              <w:t>gs of work and assess impact on budget.</w:t>
            </w:r>
          </w:p>
          <w:p w:rsidR="00000000" w:rsidP="00392FD3">
            <w:pPr>
              <w:pStyle w:val="List2"/>
              <w:rPr>
                <w:lang w:val="en-NZ"/>
              </w:rPr>
            </w:pPr>
            <w:r w:rsidRPr="00392FD3">
              <w:t>1.5.</w:t>
            </w:r>
            <w:r w:rsidRPr="00392FD3">
              <w:tab/>
              <w:t>Identify need for operational testing and recommissioning.</w:t>
            </w:r>
          </w:p>
        </w:tc>
      </w:tr>
      <w:tr w:rsidTr="0060027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392FD3">
            <w:pPr>
              <w:pStyle w:val="List"/>
              <w:rPr>
                <w:lang w:val="en-NZ"/>
              </w:rPr>
            </w:pPr>
            <w:r w:rsidRPr="00392FD3">
              <w:t>2.</w:t>
            </w:r>
            <w:r w:rsidRPr="00392FD3">
              <w:tab/>
              <w:t>Develop a maintenance plan.</w:t>
            </w:r>
          </w:p>
        </w:tc>
        <w:tc>
          <w:tcPr>
            <w:tcW w:w="5944" w:type="dxa"/>
            <w:tcBorders>
              <w:top w:val="nil"/>
              <w:left w:val="nil"/>
              <w:bottom w:val="nil"/>
              <w:right w:val="nil"/>
            </w:tcBorders>
            <w:tcMar>
              <w:top w:w="0" w:type="dxa"/>
              <w:left w:w="62" w:type="dxa"/>
              <w:bottom w:w="0" w:type="dxa"/>
              <w:right w:w="62" w:type="dxa"/>
            </w:tcMar>
          </w:tcPr>
          <w:p w:rsidR="00000000" w:rsidRPr="00392FD3" w:rsidP="00392FD3">
            <w:pPr>
              <w:pStyle w:val="List2"/>
            </w:pPr>
            <w:r w:rsidRPr="00392FD3">
              <w:t>2.1.</w:t>
            </w:r>
            <w:r w:rsidRPr="00392FD3">
              <w:tab/>
              <w:t>Prioritise maintenance requirements, taking into consideration safety, security and capacity.</w:t>
            </w:r>
          </w:p>
          <w:p w:rsidR="00000000" w:rsidRPr="00392FD3" w:rsidP="00392FD3">
            <w:pPr>
              <w:pStyle w:val="List2"/>
            </w:pPr>
            <w:r w:rsidRPr="00392FD3">
              <w:t>2.2.</w:t>
            </w:r>
            <w:r w:rsidRPr="00392FD3">
              <w:tab/>
              <w:t>Develop and docu</w:t>
            </w:r>
            <w:r w:rsidRPr="00392FD3">
              <w:t>ment maintenance plans.</w:t>
            </w:r>
          </w:p>
          <w:p w:rsidR="00000000" w:rsidRPr="00392FD3" w:rsidP="00392FD3">
            <w:pPr>
              <w:pStyle w:val="List2"/>
            </w:pPr>
            <w:r w:rsidRPr="00392FD3">
              <w:t>2.3.</w:t>
            </w:r>
            <w:r w:rsidRPr="00392FD3">
              <w:tab/>
              <w:t>Confirm and document availability of resources.</w:t>
            </w:r>
          </w:p>
          <w:p w:rsidR="00000000" w:rsidRPr="00392FD3" w:rsidP="00392FD3">
            <w:pPr>
              <w:pStyle w:val="List2"/>
            </w:pPr>
            <w:r w:rsidRPr="00392FD3">
              <w:t>2.4.</w:t>
            </w:r>
            <w:r w:rsidRPr="00392FD3">
              <w:tab/>
              <w:t>Develop work schedules for identified work requirements in consultation with affected user groups and according to identified priorities.</w:t>
            </w:r>
          </w:p>
          <w:p w:rsidR="00000000" w:rsidRPr="00392FD3" w:rsidP="00392FD3">
            <w:pPr>
              <w:pStyle w:val="List2"/>
            </w:pPr>
            <w:r w:rsidRPr="00392FD3">
              <w:t>2.5.</w:t>
            </w:r>
            <w:r w:rsidRPr="00392FD3">
              <w:tab/>
              <w:t>Identify organisations and indi</w:t>
            </w:r>
            <w:r w:rsidRPr="00392FD3">
              <w:t>viduals suitably qualified to undertake maintenance repair services.</w:t>
            </w:r>
          </w:p>
          <w:p w:rsidR="00000000" w:rsidRPr="00392FD3" w:rsidP="00392FD3">
            <w:pPr>
              <w:pStyle w:val="List2"/>
            </w:pPr>
            <w:r w:rsidRPr="00392FD3">
              <w:t>2.6.</w:t>
            </w:r>
            <w:r w:rsidRPr="00392FD3">
              <w:tab/>
              <w:t>Develop and document procedures for isolation and access.</w:t>
            </w:r>
          </w:p>
          <w:p w:rsidR="00000000" w:rsidRPr="00392FD3" w:rsidP="00392FD3">
            <w:pPr>
              <w:pStyle w:val="List2"/>
            </w:pPr>
            <w:r w:rsidRPr="00392FD3">
              <w:t>2.7.</w:t>
            </w:r>
            <w:r w:rsidRPr="00392FD3">
              <w:tab/>
              <w:t>Develop record-keeping systems for repair work completed.</w:t>
            </w:r>
          </w:p>
          <w:p w:rsidR="00000000" w:rsidP="00392FD3">
            <w:pPr>
              <w:pStyle w:val="List2"/>
              <w:rPr>
                <w:lang w:val="en-NZ"/>
              </w:rPr>
            </w:pPr>
            <w:r w:rsidRPr="00392FD3">
              <w:t>2.8.</w:t>
            </w:r>
            <w:r w:rsidRPr="00392FD3">
              <w:tab/>
              <w:t>Develop systems to ensure that urgent or non-routine mai</w:t>
            </w:r>
            <w:r w:rsidRPr="00392FD3">
              <w:t>ntenance jobs are reported to the appropriate authority as soon as problems are found.</w:t>
            </w:r>
          </w:p>
        </w:tc>
      </w:tr>
      <w:tr w:rsidTr="0060027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392FD3">
            <w:pPr>
              <w:pStyle w:val="List"/>
              <w:rPr>
                <w:lang w:val="en-NZ"/>
              </w:rPr>
            </w:pPr>
            <w:r w:rsidRPr="00392FD3">
              <w:t>3.</w:t>
            </w:r>
            <w:r w:rsidRPr="00392FD3">
              <w:tab/>
              <w:t>Implement and monitor maintenance plan.</w:t>
            </w:r>
          </w:p>
        </w:tc>
        <w:tc>
          <w:tcPr>
            <w:tcW w:w="5944" w:type="dxa"/>
            <w:tcBorders>
              <w:top w:val="nil"/>
              <w:left w:val="nil"/>
              <w:bottom w:val="nil"/>
              <w:right w:val="nil"/>
            </w:tcBorders>
            <w:tcMar>
              <w:top w:w="0" w:type="dxa"/>
              <w:left w:w="62" w:type="dxa"/>
              <w:bottom w:w="0" w:type="dxa"/>
              <w:right w:w="62" w:type="dxa"/>
            </w:tcMar>
          </w:tcPr>
          <w:p w:rsidR="00000000" w:rsidRPr="00392FD3" w:rsidP="00392FD3">
            <w:pPr>
              <w:pStyle w:val="List2"/>
            </w:pPr>
            <w:r w:rsidRPr="00392FD3">
              <w:t>3.1.</w:t>
            </w:r>
            <w:r w:rsidRPr="00392FD3">
              <w:tab/>
              <w:t>Inform individuals in the organisation who are responsible for performing regular or scheduled maintenance of their duti</w:t>
            </w:r>
            <w:r w:rsidRPr="00392FD3">
              <w:t>es.</w:t>
            </w:r>
          </w:p>
          <w:p w:rsidR="00000000" w:rsidRPr="00392FD3" w:rsidP="00392FD3">
            <w:pPr>
              <w:pStyle w:val="List2"/>
            </w:pPr>
            <w:r w:rsidRPr="00392FD3">
              <w:t>3.2.</w:t>
            </w:r>
            <w:r w:rsidRPr="00392FD3">
              <w:tab/>
              <w:t>Manage and document requests for isolations where appropriate.</w:t>
            </w:r>
          </w:p>
          <w:p w:rsidR="00000000" w:rsidRPr="00392FD3" w:rsidP="00392FD3">
            <w:pPr>
              <w:pStyle w:val="List2"/>
            </w:pPr>
            <w:r w:rsidRPr="00392FD3">
              <w:t>3.3.</w:t>
            </w:r>
            <w:r w:rsidRPr="00392FD3">
              <w:tab/>
              <w:t>Convey information in relation to work schedules to all affected staff and service users.</w:t>
            </w:r>
          </w:p>
          <w:p w:rsidR="00000000" w:rsidRPr="00392FD3" w:rsidP="00392FD3">
            <w:pPr>
              <w:pStyle w:val="List2"/>
            </w:pPr>
            <w:r w:rsidRPr="00392FD3">
              <w:t>3.4.</w:t>
            </w:r>
            <w:r w:rsidRPr="00392FD3">
              <w:tab/>
              <w:t>Monitor work schedules and expenditure.</w:t>
            </w:r>
          </w:p>
          <w:p w:rsidR="00000000" w:rsidRPr="00392FD3" w:rsidP="00392FD3">
            <w:pPr>
              <w:pStyle w:val="List2"/>
            </w:pPr>
            <w:r w:rsidRPr="00392FD3">
              <w:t>3.5.</w:t>
            </w:r>
            <w:r w:rsidRPr="00392FD3">
              <w:tab/>
            </w:r>
            <w:r w:rsidRPr="00392FD3">
              <w:t>Schedule maintenance work to minimise disruption to service operation.</w:t>
            </w:r>
          </w:p>
          <w:p w:rsidR="00000000" w:rsidP="00392FD3">
            <w:pPr>
              <w:pStyle w:val="List2"/>
              <w:rPr>
                <w:lang w:val="en-NZ"/>
              </w:rPr>
            </w:pPr>
            <w:r w:rsidRPr="00392FD3">
              <w:t>3.6.</w:t>
            </w:r>
            <w:r w:rsidRPr="00392FD3">
              <w:tab/>
              <w:t>Seek feedback on the maintenance plan from appropriate personnel and modify plan to reflect feedback obtained.</w:t>
            </w:r>
          </w:p>
        </w:tc>
      </w:tr>
      <w:tr w:rsidTr="0060027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392FD3">
            <w:pPr>
              <w:pStyle w:val="List"/>
              <w:rPr>
                <w:lang w:val="en-NZ"/>
              </w:rPr>
            </w:pPr>
            <w:r w:rsidRPr="00392FD3">
              <w:t>4.</w:t>
            </w:r>
            <w:r w:rsidRPr="00392FD3">
              <w:tab/>
              <w:t>Monitor on-site maintenance contracts and contractors.</w:t>
            </w:r>
          </w:p>
        </w:tc>
        <w:tc>
          <w:tcPr>
            <w:tcW w:w="5944" w:type="dxa"/>
            <w:tcBorders>
              <w:top w:val="nil"/>
              <w:left w:val="nil"/>
              <w:bottom w:val="nil"/>
              <w:right w:val="nil"/>
            </w:tcBorders>
            <w:tcMar>
              <w:top w:w="0" w:type="dxa"/>
              <w:left w:w="62" w:type="dxa"/>
              <w:bottom w:w="0" w:type="dxa"/>
              <w:right w:w="62" w:type="dxa"/>
            </w:tcMar>
          </w:tcPr>
          <w:p w:rsidR="00000000" w:rsidRPr="00392FD3" w:rsidP="00392FD3">
            <w:pPr>
              <w:pStyle w:val="List2"/>
            </w:pPr>
            <w:r w:rsidRPr="00392FD3">
              <w:t>4.1.</w:t>
            </w:r>
            <w:r w:rsidRPr="00392FD3">
              <w:tab/>
              <w:t>Conve</w:t>
            </w:r>
            <w:r w:rsidRPr="00392FD3">
              <w:t>y maintenance requirements to contractors.</w:t>
            </w:r>
          </w:p>
          <w:p w:rsidR="00000000" w:rsidP="00392FD3">
            <w:pPr>
              <w:pStyle w:val="List2"/>
              <w:rPr>
                <w:lang w:val="en-NZ"/>
              </w:rPr>
            </w:pPr>
            <w:r w:rsidRPr="00392FD3">
              <w:t>4.2.</w:t>
            </w:r>
            <w:r w:rsidRPr="00392FD3">
              <w:tab/>
              <w:t>Monitor work in progress and work outcomes to ensure they align with contractual and organisational requirements.</w:t>
            </w:r>
          </w:p>
        </w:tc>
      </w:tr>
      <w:tr w:rsidTr="0060027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392FD3">
            <w:pPr>
              <w:pStyle w:val="List"/>
              <w:rPr>
                <w:lang w:val="en-NZ"/>
              </w:rPr>
            </w:pPr>
            <w:r w:rsidRPr="00392FD3">
              <w:t>5.</w:t>
            </w:r>
            <w:r w:rsidRPr="00392FD3">
              <w:tab/>
              <w:t>Supervise the storage of equipment.</w:t>
            </w:r>
          </w:p>
        </w:tc>
        <w:tc>
          <w:tcPr>
            <w:tcW w:w="5944" w:type="dxa"/>
            <w:tcBorders>
              <w:top w:val="nil"/>
              <w:left w:val="nil"/>
              <w:bottom w:val="nil"/>
              <w:right w:val="nil"/>
            </w:tcBorders>
            <w:tcMar>
              <w:top w:w="0" w:type="dxa"/>
              <w:left w:w="62" w:type="dxa"/>
              <w:bottom w:w="0" w:type="dxa"/>
              <w:right w:w="62" w:type="dxa"/>
            </w:tcMar>
          </w:tcPr>
          <w:p w:rsidR="00000000" w:rsidRPr="00392FD3" w:rsidP="00392FD3">
            <w:pPr>
              <w:pStyle w:val="List2"/>
            </w:pPr>
            <w:r w:rsidRPr="00392FD3">
              <w:t>5.1.</w:t>
            </w:r>
            <w:r w:rsidRPr="00392FD3">
              <w:tab/>
              <w:t>Establish re-order levels and, where adequate lev</w:t>
            </w:r>
            <w:r w:rsidRPr="00392FD3">
              <w:t>els cannot be sustained, notify appropriate personnel.</w:t>
            </w:r>
          </w:p>
          <w:p w:rsidR="00000000" w:rsidRPr="00392FD3" w:rsidP="00392FD3">
            <w:pPr>
              <w:pStyle w:val="List2"/>
            </w:pPr>
            <w:r w:rsidRPr="00392FD3">
              <w:t>5.2.</w:t>
            </w:r>
            <w:r w:rsidRPr="00392FD3">
              <w:tab/>
              <w:t>Establish procedures to ensure that equipment is stored according to manufacturer instructions.</w:t>
            </w:r>
          </w:p>
          <w:p w:rsidR="00000000" w:rsidP="00392FD3">
            <w:pPr>
              <w:pStyle w:val="List2"/>
              <w:rPr>
                <w:lang w:val="en-NZ"/>
              </w:rPr>
            </w:pPr>
            <w:r w:rsidRPr="00392FD3">
              <w:t>5.3.</w:t>
            </w:r>
            <w:r w:rsidRPr="00392FD3">
              <w:tab/>
              <w:t>Establish systems for recording the quantity and condition of stored equipment.</w:t>
            </w:r>
          </w:p>
        </w:tc>
      </w:tr>
      <w:tr w:rsidTr="0060027C">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392FD3">
            <w:pPr>
              <w:pStyle w:val="List"/>
              <w:rPr>
                <w:lang w:val="en-NZ"/>
              </w:rPr>
            </w:pPr>
            <w:r w:rsidRPr="00392FD3">
              <w:t>6.</w:t>
            </w:r>
            <w:r w:rsidRPr="00392FD3">
              <w:tab/>
              <w:t xml:space="preserve">Contribute </w:t>
            </w:r>
            <w:r w:rsidRPr="00392FD3">
              <w:t>to the selection of new equipment and facilities.</w:t>
            </w:r>
          </w:p>
        </w:tc>
        <w:tc>
          <w:tcPr>
            <w:tcW w:w="5944" w:type="dxa"/>
            <w:tcBorders>
              <w:top w:val="nil"/>
              <w:left w:val="nil"/>
              <w:bottom w:val="nil"/>
              <w:right w:val="nil"/>
            </w:tcBorders>
            <w:tcMar>
              <w:top w:w="0" w:type="dxa"/>
              <w:left w:w="62" w:type="dxa"/>
              <w:bottom w:w="0" w:type="dxa"/>
              <w:right w:w="62" w:type="dxa"/>
            </w:tcMar>
          </w:tcPr>
          <w:p w:rsidR="00000000" w:rsidRPr="00392FD3" w:rsidP="00392FD3">
            <w:pPr>
              <w:pStyle w:val="List2"/>
            </w:pPr>
            <w:r w:rsidRPr="00392FD3">
              <w:t>6.1.</w:t>
            </w:r>
            <w:r w:rsidRPr="00392FD3">
              <w:tab/>
              <w:t>Investigate a range of</w:t>
            </w:r>
            <w:r w:rsidRPr="00392FD3">
              <w:rPr>
                <w:rStyle w:val="BoldandItalics"/>
              </w:rPr>
              <w:t xml:space="preserve"> information sources</w:t>
            </w:r>
            <w:r w:rsidRPr="00392FD3">
              <w:t xml:space="preserve"> in relation to new equipment and facilities to meet current or future needs of service provision.</w:t>
            </w:r>
          </w:p>
          <w:p w:rsidR="00000000" w:rsidRPr="00392FD3" w:rsidP="00392FD3">
            <w:pPr>
              <w:pStyle w:val="List2"/>
            </w:pPr>
            <w:r w:rsidRPr="00392FD3">
              <w:t>6.2.</w:t>
            </w:r>
            <w:r w:rsidRPr="00392FD3">
              <w:tab/>
              <w:t xml:space="preserve">Encourage staff members to contribute </w:t>
            </w:r>
            <w:r w:rsidRPr="00392FD3">
              <w:rPr>
                <w:rStyle w:val="BoldandItalics"/>
              </w:rPr>
              <w:t>recommendations</w:t>
            </w:r>
            <w:r w:rsidRPr="00392FD3">
              <w:t xml:space="preserve"> t</w:t>
            </w:r>
            <w:r w:rsidRPr="00392FD3">
              <w:t>o the selection of new equipment and facilities.</w:t>
            </w:r>
          </w:p>
          <w:p w:rsidR="00000000" w:rsidRPr="00392FD3" w:rsidP="00392FD3">
            <w:pPr>
              <w:pStyle w:val="List2"/>
            </w:pPr>
            <w:r w:rsidRPr="00392FD3">
              <w:t>6.3.</w:t>
            </w:r>
            <w:r w:rsidRPr="00392FD3">
              <w:tab/>
              <w:t>Identify benefits that can be expected from the suggested new equipment and facilities.</w:t>
            </w:r>
          </w:p>
          <w:p w:rsidR="00000000" w:rsidRPr="00392FD3" w:rsidP="00392FD3">
            <w:pPr>
              <w:pStyle w:val="List2"/>
            </w:pPr>
            <w:r w:rsidRPr="00392FD3">
              <w:t>6.4.</w:t>
            </w:r>
            <w:r w:rsidRPr="00392FD3">
              <w:tab/>
              <w:t>Make recommendations on the selection of equipment and facilities to appropriate personnel.</w:t>
            </w:r>
          </w:p>
        </w:tc>
      </w:tr>
    </w:tbl>
    <w:p w:rsidR="00000000" w:rsidRPr="00392FD3" w:rsidP="00392FD3">
      <w:pPr>
        <w:pStyle w:val="BodyText"/>
      </w:pPr>
    </w:p>
    <w:p w:rsidR="00000000" w:rsidRPr="00392FD3" w:rsidP="00392FD3">
      <w:pPr>
        <w:pStyle w:val="AllowPageBreak"/>
      </w:pPr>
    </w:p>
    <w:p w:rsidR="00000000" w:rsidRPr="00392FD3" w:rsidP="00392FD3">
      <w:pPr>
        <w:pStyle w:val="Heading1"/>
      </w:pPr>
      <w:bookmarkStart w:id="9" w:name="O_530095"/>
      <w:bookmarkEnd w:id="9"/>
      <w:r w:rsidRPr="00392FD3">
        <w:t>Required Skills and Knowledge</w:t>
      </w:r>
    </w:p>
    <w:tbl>
      <w:tblPr>
        <w:tblW w:w="0" w:type="auto"/>
        <w:tblLayout w:type="fixed"/>
        <w:tblCellMar>
          <w:left w:w="62" w:type="dxa"/>
          <w:right w:w="62" w:type="dxa"/>
        </w:tblCellMar>
        <w:tblLook w:val="0000"/>
      </w:tblPr>
      <w:tblGrid>
        <w:gridCol w:w="8522"/>
      </w:tblGrid>
      <w:tr w:rsidTr="006002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t>This section describes the skills and knowledge required for this unit.</w:t>
            </w:r>
          </w:p>
        </w:tc>
      </w:tr>
      <w:tr w:rsidTr="006002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Required skills</w:t>
            </w:r>
          </w:p>
        </w:tc>
      </w:tr>
      <w:tr w:rsidTr="006002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communication skills to:</w:t>
            </w:r>
          </w:p>
          <w:p w:rsidR="00000000" w:rsidRPr="00392FD3" w:rsidP="00392FD3">
            <w:pPr>
              <w:pStyle w:val="ListBullet2"/>
            </w:pPr>
            <w:r w:rsidRPr="00392FD3">
              <w:t>convey information about maintenance work to affected staff</w:t>
            </w:r>
          </w:p>
          <w:p w:rsidR="00000000" w:rsidRPr="00392FD3" w:rsidP="00392FD3">
            <w:pPr>
              <w:pStyle w:val="ListBullet2"/>
            </w:pPr>
            <w:r w:rsidRPr="00392FD3">
              <w:t xml:space="preserve">convey instructions about work requirements to maintenance staff and contractors </w:t>
            </w:r>
          </w:p>
          <w:p w:rsidR="00000000" w:rsidRPr="00392FD3" w:rsidP="00392FD3">
            <w:pPr>
              <w:pStyle w:val="ListBullet2"/>
            </w:pPr>
            <w:r w:rsidRPr="00392FD3">
              <w:t>seek feedback from staff regarding the acquisition of equipment and facilities</w:t>
            </w:r>
          </w:p>
          <w:p w:rsidR="00000000" w:rsidRPr="00392FD3" w:rsidP="00392FD3">
            <w:pPr>
              <w:pStyle w:val="ListBullet"/>
            </w:pPr>
            <w:r w:rsidRPr="00392FD3">
              <w:t>planning and organising skills to:</w:t>
            </w:r>
          </w:p>
          <w:p w:rsidR="00000000" w:rsidRPr="00392FD3" w:rsidP="00392FD3">
            <w:pPr>
              <w:pStyle w:val="ListBullet2"/>
            </w:pPr>
            <w:r w:rsidRPr="00392FD3">
              <w:t>develop a maintenance plan and work schedules according to</w:t>
            </w:r>
            <w:r w:rsidRPr="00392FD3">
              <w:t xml:space="preserve"> identified needs</w:t>
            </w:r>
          </w:p>
          <w:p w:rsidR="00000000" w:rsidRPr="00392FD3" w:rsidP="00392FD3">
            <w:pPr>
              <w:pStyle w:val="ListBullet2"/>
            </w:pPr>
            <w:r w:rsidRPr="00392FD3">
              <w:t xml:space="preserve">minimise the impact of maintenance on service delivery </w:t>
            </w:r>
          </w:p>
          <w:p w:rsidR="00000000" w:rsidRPr="00392FD3" w:rsidP="00392FD3">
            <w:pPr>
              <w:pStyle w:val="ListBullet2"/>
            </w:pPr>
            <w:r w:rsidRPr="00392FD3">
              <w:t>organise staff to carry out equipment and facility maintenance according to timeframes</w:t>
            </w:r>
          </w:p>
          <w:p w:rsidR="00000000" w:rsidRPr="00392FD3" w:rsidP="00392FD3">
            <w:pPr>
              <w:pStyle w:val="ListBullet"/>
            </w:pPr>
            <w:r w:rsidRPr="00392FD3">
              <w:t>problem-solving skills to:</w:t>
            </w:r>
          </w:p>
          <w:p w:rsidR="00000000" w:rsidRPr="00392FD3" w:rsidP="00392FD3">
            <w:pPr>
              <w:pStyle w:val="ListBullet2"/>
            </w:pPr>
            <w:r w:rsidRPr="00392FD3">
              <w:t xml:space="preserve">prioritise work to be undertaken </w:t>
            </w:r>
          </w:p>
          <w:p w:rsidR="00000000" w:rsidRPr="00392FD3" w:rsidP="00392FD3">
            <w:pPr>
              <w:pStyle w:val="ListBullet2"/>
            </w:pPr>
            <w:r w:rsidRPr="00392FD3">
              <w:t>resolve issues arising from main</w:t>
            </w:r>
            <w:r w:rsidRPr="00392FD3">
              <w:t>tenance operations</w:t>
            </w:r>
          </w:p>
          <w:p w:rsidR="00000000" w:rsidRPr="00392FD3" w:rsidP="00392FD3">
            <w:pPr>
              <w:pStyle w:val="ListBullet"/>
            </w:pPr>
            <w:r w:rsidRPr="00392FD3">
              <w:t>numeracy skills to:</w:t>
            </w:r>
          </w:p>
          <w:p w:rsidR="00000000" w:rsidRPr="00392FD3" w:rsidP="00392FD3">
            <w:pPr>
              <w:pStyle w:val="ListBullet2"/>
            </w:pPr>
            <w:r w:rsidRPr="00392FD3">
              <w:t xml:space="preserve">ensure maintenance work is carried out within budgetary constraints and costings </w:t>
            </w:r>
          </w:p>
          <w:p w:rsidR="00000000" w:rsidRPr="00392FD3" w:rsidP="00392FD3">
            <w:pPr>
              <w:pStyle w:val="ListBullet2"/>
            </w:pPr>
            <w:r w:rsidRPr="00392FD3">
              <w:t>monitor expenditure</w:t>
            </w:r>
          </w:p>
          <w:p w:rsidR="00000000" w:rsidRPr="00392FD3" w:rsidP="00392FD3">
            <w:pPr>
              <w:pStyle w:val="ListBullet"/>
            </w:pPr>
            <w:r w:rsidRPr="00392FD3">
              <w:t>research skills to source and interpret information on new equipment and facilities</w:t>
            </w:r>
          </w:p>
          <w:p w:rsidR="00000000" w:rsidRPr="00392FD3" w:rsidP="00392FD3">
            <w:pPr>
              <w:pStyle w:val="ListBullet"/>
            </w:pPr>
            <w:r w:rsidRPr="00392FD3">
              <w:t>literacy skills to:</w:t>
            </w:r>
          </w:p>
          <w:p w:rsidR="00000000" w:rsidRPr="00392FD3" w:rsidP="00392FD3">
            <w:pPr>
              <w:pStyle w:val="ListBullet2"/>
            </w:pPr>
            <w:r w:rsidRPr="00392FD3">
              <w:t>access and interpret information about maintenance history</w:t>
            </w:r>
          </w:p>
          <w:p w:rsidR="00000000" w:rsidRPr="00392FD3" w:rsidP="00392FD3">
            <w:pPr>
              <w:pStyle w:val="ListBullet2"/>
            </w:pPr>
            <w:r w:rsidRPr="00392FD3">
              <w:t>develop and document maintenance plans</w:t>
            </w:r>
          </w:p>
          <w:p w:rsidR="00000000" w:rsidP="00392FD3">
            <w:pPr>
              <w:pStyle w:val="ListBullet2"/>
              <w:rPr>
                <w:lang w:val="en-NZ"/>
              </w:rPr>
            </w:pPr>
            <w:r w:rsidRPr="00392FD3">
              <w:t>document procedures and information relating to the completion of maintenance work.</w:t>
            </w:r>
          </w:p>
        </w:tc>
      </w:tr>
      <w:tr w:rsidTr="006002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Required knowledge</w:t>
            </w:r>
          </w:p>
        </w:tc>
      </w:tr>
      <w:tr w:rsidTr="0060027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legislation to enable the safe management of maintenance operations and ensure the reporting of unsafe facilities or equipment</w:t>
            </w:r>
          </w:p>
          <w:p w:rsidR="00000000" w:rsidRPr="00392FD3" w:rsidP="00392FD3">
            <w:pPr>
              <w:pStyle w:val="ListBullet"/>
            </w:pPr>
            <w:r w:rsidRPr="00392FD3">
              <w:t>organisational policies and procedures to enable acquisition and maintenance activities to be conducted according to organisation</w:t>
            </w:r>
            <w:r w:rsidRPr="00392FD3">
              <w:t>al requirements</w:t>
            </w:r>
          </w:p>
          <w:p w:rsidR="00000000" w:rsidRPr="00392FD3" w:rsidP="00392FD3">
            <w:pPr>
              <w:pStyle w:val="ListBullet"/>
            </w:pPr>
            <w:r w:rsidRPr="00392FD3">
              <w:t>environmental standards and requirements to enable maintenance activities and disposal of material and equipment to be carried out responsibly</w:t>
            </w:r>
          </w:p>
          <w:p w:rsidR="00000000" w:rsidRPr="00392FD3" w:rsidP="00392FD3">
            <w:pPr>
              <w:pStyle w:val="ListBullet"/>
            </w:pPr>
            <w:r w:rsidRPr="00392FD3">
              <w:t>waste minimisation and sustainability techniques related to sport, fitness and recreation facilit</w:t>
            </w:r>
            <w:r w:rsidRPr="00392FD3">
              <w:t>ies</w:t>
            </w:r>
          </w:p>
          <w:p w:rsidR="00000000" w:rsidRPr="00392FD3" w:rsidP="00392FD3">
            <w:pPr>
              <w:pStyle w:val="ListBullet"/>
            </w:pPr>
            <w:r w:rsidRPr="00392FD3">
              <w:t>safety standards of equipment and maintenance techniques relevant to the equipment being maintained</w:t>
            </w:r>
          </w:p>
          <w:p w:rsidR="00000000" w:rsidRPr="00392FD3" w:rsidP="00392FD3">
            <w:pPr>
              <w:pStyle w:val="ListBullet"/>
            </w:pPr>
            <w:r w:rsidRPr="00392FD3">
              <w:t>contract and legal requirements for outsourced repairs</w:t>
            </w:r>
          </w:p>
          <w:p w:rsidR="00000000" w:rsidRPr="00392FD3" w:rsidP="00392FD3">
            <w:pPr>
              <w:pStyle w:val="ListBullet"/>
            </w:pPr>
            <w:r w:rsidRPr="00392FD3">
              <w:t>schedule of facility operations to enable maintenance to be carried out with minimum disruption</w:t>
            </w:r>
          </w:p>
          <w:p w:rsidR="00000000" w:rsidRPr="00392FD3" w:rsidP="00392FD3">
            <w:pPr>
              <w:pStyle w:val="ListBullet"/>
            </w:pPr>
            <w:r w:rsidRPr="00392FD3">
              <w:t>r</w:t>
            </w:r>
            <w:r w:rsidRPr="00392FD3">
              <w:t>e-order levels for consumables</w:t>
            </w:r>
          </w:p>
          <w:p w:rsidR="00000000" w:rsidRPr="00392FD3" w:rsidP="00392FD3">
            <w:pPr>
              <w:pStyle w:val="ListBullet"/>
            </w:pPr>
            <w:r w:rsidRPr="00392FD3">
              <w:t>criteria for assessing the safety of materials and equipment</w:t>
            </w:r>
          </w:p>
          <w:p w:rsidR="00000000" w:rsidRPr="00392FD3" w:rsidP="00392FD3">
            <w:pPr>
              <w:pStyle w:val="ListBullet"/>
            </w:pPr>
            <w:r w:rsidRPr="00392FD3">
              <w:t>methods to determine current and future equipment needs and information sources to enable the viable purchase of equipment and facilities.</w:t>
            </w:r>
          </w:p>
        </w:tc>
      </w:tr>
    </w:tbl>
    <w:p w:rsidR="00000000" w:rsidRPr="00392FD3" w:rsidP="00392FD3">
      <w:pPr>
        <w:pStyle w:val="BodyText"/>
      </w:pPr>
    </w:p>
    <w:p w:rsidR="00000000" w:rsidRPr="00392FD3" w:rsidP="00392FD3">
      <w:pPr>
        <w:pStyle w:val="AllowPageBreak"/>
      </w:pPr>
    </w:p>
    <w:p w:rsidR="00000000" w:rsidRPr="00392FD3" w:rsidP="00392FD3">
      <w:pPr>
        <w:pStyle w:val="Heading1"/>
      </w:pPr>
      <w:bookmarkStart w:id="10" w:name="O_530094"/>
      <w:bookmarkEnd w:id="10"/>
      <w:r w:rsidRPr="00392FD3">
        <w:t>Evidence Guide</w:t>
      </w:r>
    </w:p>
    <w:tbl>
      <w:tblPr>
        <w:tblW w:w="9570" w:type="dxa"/>
        <w:tblLayout w:type="fixed"/>
        <w:tblCellMar>
          <w:left w:w="62" w:type="dxa"/>
          <w:right w:w="62" w:type="dxa"/>
        </w:tblCellMar>
        <w:tblLook w:val="0000"/>
      </w:tblPr>
      <w:tblGrid>
        <w:gridCol w:w="3908"/>
        <w:gridCol w:w="5662"/>
      </w:tblGrid>
      <w:tr w:rsidTr="0060027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t>The evidence guide provides advice on assessment and must be read in conjunction with the performance criteria, required skills and knowledge, range statement and the Assessment Guidelines for the Training Package.</w:t>
            </w:r>
          </w:p>
        </w:tc>
      </w:tr>
      <w:tr w:rsidTr="006002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p>
        </w:tc>
      </w:tr>
      <w:tr w:rsidTr="006002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92FD3" w:rsidP="00392FD3">
            <w:pPr>
              <w:pStyle w:val="BodyText"/>
            </w:pPr>
            <w:r w:rsidRPr="00392FD3">
              <w:t>Evidence of the ability to:</w:t>
            </w:r>
          </w:p>
          <w:p w:rsidR="00000000" w:rsidRPr="00392FD3" w:rsidP="00392FD3">
            <w:pPr>
              <w:pStyle w:val="ListBullet"/>
            </w:pPr>
            <w:r w:rsidRPr="00392FD3">
              <w:t>develop, implement and document maintenance plans in accordance with organisation policies and procedures to ensure that the conditio</w:t>
            </w:r>
            <w:r w:rsidRPr="00392FD3">
              <w:t>n and performance of equipment and facilities are maintained at optimal level to provide an effective service to users and meet legislative requirements</w:t>
            </w:r>
          </w:p>
          <w:p w:rsidR="00000000" w:rsidRPr="00392FD3" w:rsidP="00392FD3">
            <w:pPr>
              <w:pStyle w:val="ListBullet"/>
            </w:pPr>
            <w:r w:rsidRPr="00392FD3">
              <w:t>liaise with and monitor the work of maintenance personnel and contractors to ensure quality outc</w:t>
            </w:r>
            <w:r w:rsidRPr="00392FD3">
              <w:t>omes and minimal disruption to service users</w:t>
            </w:r>
          </w:p>
          <w:p w:rsidR="00000000" w:rsidRPr="00392FD3" w:rsidP="00392FD3">
            <w:pPr>
              <w:pStyle w:val="ListBullet"/>
            </w:pPr>
            <w:r w:rsidRPr="00392FD3">
              <w:t xml:space="preserve">seek feedback on the maintenance plan and modify as appropriate </w:t>
            </w:r>
          </w:p>
          <w:p w:rsidR="00000000" w:rsidP="00392FD3">
            <w:pPr>
              <w:pStyle w:val="ListBullet"/>
              <w:rPr>
                <w:lang w:val="en-NZ"/>
              </w:rPr>
            </w:pPr>
            <w:r w:rsidRPr="00392FD3">
              <w:t>use knowledge of future needs of service provision to provide input into the selection of new equipment and facilities to improve service delivery</w:t>
            </w:r>
            <w:r w:rsidRPr="00392FD3">
              <w:t xml:space="preserve"> to users.</w:t>
            </w:r>
          </w:p>
        </w:tc>
      </w:tr>
      <w:tr w:rsidTr="006002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92FD3" w:rsidP="00392FD3">
            <w:pPr>
              <w:pStyle w:val="BodyText"/>
            </w:pPr>
            <w:r w:rsidRPr="00392FD3">
              <w:t>Assessment must ensure:</w:t>
            </w:r>
          </w:p>
          <w:p w:rsidR="00000000" w:rsidRPr="00392FD3" w:rsidP="00392FD3">
            <w:pPr>
              <w:pStyle w:val="ListBullet"/>
            </w:pPr>
            <w:r w:rsidRPr="00392FD3">
              <w:t>coordination of maintenance plans and procedures which meet identified priorities and are of sufficient breadth to demonstrate competency and consistency of performance.</w:t>
            </w:r>
          </w:p>
          <w:p w:rsidR="00000000" w:rsidRPr="00392FD3" w:rsidP="00392FD3">
            <w:pPr>
              <w:pStyle w:val="BodyText"/>
            </w:pPr>
          </w:p>
          <w:p w:rsidR="00000000" w:rsidRPr="00392FD3" w:rsidP="00392FD3">
            <w:pPr>
              <w:pStyle w:val="BodyText"/>
            </w:pPr>
            <w:r w:rsidRPr="00392FD3">
              <w:t>Assessment must also ensure access to:</w:t>
            </w:r>
          </w:p>
          <w:p w:rsidR="00000000" w:rsidRPr="00392FD3" w:rsidP="00392FD3">
            <w:pPr>
              <w:pStyle w:val="ListBullet"/>
            </w:pPr>
            <w:r w:rsidRPr="00392FD3">
              <w:t>a work facility and equipment requiring regular maintenance</w:t>
            </w:r>
          </w:p>
          <w:p w:rsidR="00000000" w:rsidRPr="00392FD3" w:rsidP="00392FD3">
            <w:pPr>
              <w:pStyle w:val="ListBullet"/>
            </w:pPr>
            <w:r w:rsidRPr="00392FD3">
              <w:t>resources and equipment to implement maintenance plan</w:t>
            </w:r>
          </w:p>
          <w:p w:rsidR="00000000" w:rsidRPr="00392FD3" w:rsidP="00392FD3">
            <w:pPr>
              <w:pStyle w:val="ListBullet"/>
            </w:pPr>
            <w:r w:rsidRPr="00392FD3">
              <w:t>maintenance history of equipment and facility</w:t>
            </w:r>
          </w:p>
          <w:p w:rsidR="00000000" w:rsidRPr="00392FD3" w:rsidP="00392FD3">
            <w:pPr>
              <w:pStyle w:val="ListBullet"/>
            </w:pPr>
            <w:r w:rsidRPr="00392FD3">
              <w:t>an actual or simulated maintenance budget</w:t>
            </w:r>
          </w:p>
          <w:p w:rsidR="00000000" w:rsidRPr="00392FD3" w:rsidP="00392FD3">
            <w:pPr>
              <w:pStyle w:val="ListBullet"/>
            </w:pPr>
            <w:r w:rsidRPr="00392FD3">
              <w:t>service users</w:t>
            </w:r>
          </w:p>
          <w:p w:rsidR="00000000" w:rsidP="00392FD3">
            <w:pPr>
              <w:pStyle w:val="ListBullet"/>
              <w:rPr>
                <w:lang w:val="en-NZ"/>
              </w:rPr>
            </w:pPr>
            <w:r w:rsidRPr="00392FD3">
              <w:t>manufacturer instructions.</w:t>
            </w:r>
          </w:p>
        </w:tc>
      </w:tr>
      <w:tr w:rsidTr="006002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2FD3" w:rsidP="00392FD3">
            <w:pPr>
              <w:pStyle w:val="BodyText"/>
            </w:pPr>
            <w:r w:rsidRPr="00392FD3">
              <w:t>A range of assessment methods should be used to assess practical skills and knowledge. The following examples are appropriate for this unit:</w:t>
            </w:r>
          </w:p>
          <w:p w:rsidR="00000000" w:rsidRPr="00392FD3" w:rsidP="00392FD3">
            <w:pPr>
              <w:pStyle w:val="ListBullet"/>
            </w:pPr>
            <w:r w:rsidRPr="00392FD3">
              <w:t>observation of implementing and monitoring maintenance plan</w:t>
            </w:r>
          </w:p>
          <w:p w:rsidR="00000000" w:rsidRPr="00392FD3" w:rsidP="00392FD3">
            <w:pPr>
              <w:pStyle w:val="ListBullet"/>
            </w:pPr>
            <w:r w:rsidRPr="00392FD3">
              <w:t>oral and or written questioning to assess knowledge of relevant legislation in relation to carrying out maintenance activities</w:t>
            </w:r>
          </w:p>
          <w:p w:rsidR="00000000" w:rsidRPr="00392FD3" w:rsidP="00392FD3">
            <w:pPr>
              <w:pStyle w:val="ListBullet"/>
            </w:pPr>
            <w:r w:rsidRPr="00392FD3">
              <w:t>third-party reports from a supervisor detailing work performance</w:t>
            </w:r>
          </w:p>
          <w:p w:rsidR="00000000" w:rsidP="00392FD3">
            <w:pPr>
              <w:pStyle w:val="ListBullet"/>
              <w:rPr>
                <w:lang w:val="en-NZ"/>
              </w:rPr>
            </w:pPr>
            <w:r w:rsidRPr="00392FD3">
              <w:t>portfolio of records and reports documenting development and rev</w:t>
            </w:r>
            <w:r w:rsidRPr="00392FD3">
              <w:t>iew of maintenance plan and outcomes.</w:t>
            </w:r>
          </w:p>
        </w:tc>
      </w:tr>
      <w:tr w:rsidTr="0060027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92FD3" w:rsidP="00392FD3">
            <w:pPr>
              <w:pStyle w:val="BodyText"/>
            </w:pPr>
            <w:r w:rsidRPr="00392FD3">
              <w:t>Holistic assessment with other units relevant to the industry sector, workplace and job role is recommended, for example:</w:t>
            </w:r>
          </w:p>
          <w:p w:rsidR="00000000" w:rsidRPr="00392FD3" w:rsidP="00392FD3">
            <w:pPr>
              <w:pStyle w:val="ListBullet"/>
            </w:pPr>
            <w:r w:rsidRPr="00392FD3">
              <w:t>SISXRSK502A Manage organisational risks.</w:t>
            </w:r>
          </w:p>
        </w:tc>
      </w:tr>
    </w:tbl>
    <w:p w:rsidR="00000000" w:rsidRPr="00392FD3" w:rsidP="00392FD3">
      <w:pPr>
        <w:pStyle w:val="BodyText"/>
      </w:pPr>
    </w:p>
    <w:p w:rsidR="00000000" w:rsidRPr="00392FD3" w:rsidP="00392FD3">
      <w:pPr>
        <w:pStyle w:val="AllowPageBreak"/>
      </w:pPr>
    </w:p>
    <w:p w:rsidR="00000000" w:rsidRPr="00392FD3" w:rsidP="00392FD3">
      <w:pPr>
        <w:pStyle w:val="Heading1"/>
      </w:pPr>
      <w:bookmarkStart w:id="11" w:name="O_530093"/>
      <w:bookmarkEnd w:id="11"/>
      <w:r w:rsidRPr="00392FD3">
        <w:t>Range Statement</w:t>
      </w:r>
    </w:p>
    <w:tbl>
      <w:tblPr>
        <w:tblW w:w="0" w:type="auto"/>
        <w:tblLayout w:type="fixed"/>
        <w:tblCellMar>
          <w:left w:w="62" w:type="dxa"/>
          <w:right w:w="62" w:type="dxa"/>
        </w:tblCellMar>
        <w:tblLook w:val="0000"/>
      </w:tblPr>
      <w:tblGrid>
        <w:gridCol w:w="3569"/>
        <w:gridCol w:w="4953"/>
      </w:tblGrid>
      <w:tr w:rsidTr="0060027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t>The range statement relates to the unit of competency as a whole. It allows for different work environments and situations that may affect performance. Bold italicised wording, if used in the performance criteria, is detailed below.</w:t>
            </w:r>
            <w:r w:rsidRPr="00392FD3">
              <w:t xml:space="preserve"> Essential operating conditions that may be present with training and assessment (depending on the work situation, needs of the candidate, accessibility of the item, and local industry and regional contexts) may also be included.</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Equipment</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sport</w:t>
            </w:r>
          </w:p>
          <w:p w:rsidR="00000000" w:rsidRPr="00392FD3" w:rsidP="00392FD3">
            <w:pPr>
              <w:pStyle w:val="ListBullet"/>
            </w:pPr>
            <w:r w:rsidRPr="00392FD3">
              <w:t>fitness</w:t>
            </w:r>
          </w:p>
          <w:p w:rsidR="00000000" w:rsidRPr="00392FD3" w:rsidP="00392FD3">
            <w:pPr>
              <w:pStyle w:val="ListBullet"/>
            </w:pPr>
            <w:r w:rsidRPr="00392FD3">
              <w:t>safety</w:t>
            </w:r>
          </w:p>
          <w:p w:rsidR="00000000" w:rsidRPr="00392FD3" w:rsidP="00392FD3">
            <w:pPr>
              <w:pStyle w:val="ListBullet"/>
            </w:pPr>
            <w:r w:rsidRPr="00392FD3">
              <w:t>indoor and outdoor</w:t>
            </w:r>
          </w:p>
          <w:p w:rsidR="00000000" w:rsidP="00392FD3">
            <w:pPr>
              <w:pStyle w:val="ListBullet"/>
              <w:rPr>
                <w:lang w:val="en-NZ"/>
              </w:rPr>
            </w:pPr>
            <w:r w:rsidRPr="00392FD3">
              <w:t>operational.</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Facility</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buildings</w:t>
            </w:r>
          </w:p>
          <w:p w:rsidR="00000000" w:rsidRPr="00392FD3" w:rsidP="00392FD3">
            <w:pPr>
              <w:pStyle w:val="ListBullet"/>
            </w:pPr>
            <w:r w:rsidRPr="00392FD3">
              <w:t xml:space="preserve">built structures </w:t>
            </w:r>
          </w:p>
          <w:p w:rsidR="00000000" w:rsidRPr="00392FD3" w:rsidP="00392FD3">
            <w:pPr>
              <w:pStyle w:val="ListBullet"/>
            </w:pPr>
            <w:r w:rsidRPr="00392FD3">
              <w:t>plant and equipment</w:t>
            </w:r>
          </w:p>
          <w:p w:rsidR="00000000" w:rsidP="00392FD3">
            <w:pPr>
              <w:pStyle w:val="ListBullet"/>
              <w:rPr>
                <w:lang w:val="en-NZ"/>
              </w:rPr>
            </w:pPr>
            <w:r w:rsidRPr="00392FD3">
              <w:t>super-structures.</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Maintenance history</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condition of equipment and facilities</w:t>
            </w:r>
          </w:p>
          <w:p w:rsidR="00000000" w:rsidRPr="00392FD3" w:rsidP="00392FD3">
            <w:pPr>
              <w:pStyle w:val="ListBullet"/>
            </w:pPr>
            <w:r w:rsidRPr="00392FD3">
              <w:t>recent modifications</w:t>
            </w:r>
          </w:p>
          <w:p w:rsidR="00000000" w:rsidRPr="00392FD3" w:rsidP="00392FD3">
            <w:pPr>
              <w:pStyle w:val="ListBullet"/>
            </w:pPr>
            <w:r w:rsidRPr="00392FD3">
              <w:t>existing status</w:t>
            </w:r>
          </w:p>
          <w:p w:rsidR="00000000" w:rsidP="00392FD3">
            <w:pPr>
              <w:pStyle w:val="ListBullet"/>
              <w:rPr>
                <w:lang w:val="en-NZ"/>
              </w:rPr>
            </w:pPr>
            <w:r w:rsidRPr="00392FD3">
              <w:t>frequency.</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Appropriate personnel</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managers</w:t>
            </w:r>
          </w:p>
          <w:p w:rsidR="00000000" w:rsidRPr="00392FD3" w:rsidP="00392FD3">
            <w:pPr>
              <w:pStyle w:val="ListBullet"/>
            </w:pPr>
            <w:r w:rsidRPr="00392FD3">
              <w:t>volunteers</w:t>
            </w:r>
          </w:p>
          <w:p w:rsidR="00000000" w:rsidP="00392FD3">
            <w:pPr>
              <w:pStyle w:val="ListBullet"/>
              <w:rPr>
                <w:lang w:val="en-NZ"/>
              </w:rPr>
            </w:pPr>
            <w:r w:rsidRPr="00392FD3">
              <w:t>service or facility users.</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Maintenance</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 xml:space="preserve">conducting structural modifications </w:t>
            </w:r>
          </w:p>
          <w:p w:rsidR="00000000" w:rsidRPr="00392FD3" w:rsidP="00392FD3">
            <w:pPr>
              <w:pStyle w:val="ListBullet"/>
            </w:pPr>
            <w:r w:rsidRPr="00392FD3">
              <w:t>painting</w:t>
            </w:r>
          </w:p>
          <w:p w:rsidR="00000000" w:rsidRPr="00392FD3" w:rsidP="00392FD3">
            <w:pPr>
              <w:pStyle w:val="ListBullet"/>
            </w:pPr>
            <w:r w:rsidRPr="00392FD3">
              <w:t>resurfacing and returfing</w:t>
            </w:r>
          </w:p>
          <w:p w:rsidR="00000000" w:rsidP="00392FD3">
            <w:pPr>
              <w:pStyle w:val="ListBullet"/>
              <w:rPr>
                <w:lang w:val="en-NZ"/>
              </w:rPr>
            </w:pPr>
            <w:r w:rsidRPr="00392FD3">
              <w:t>cleaning, servicing and repairing.</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Relevant legislation</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Work Health and Safety (WHS)</w:t>
            </w:r>
          </w:p>
          <w:p w:rsidR="00000000" w:rsidRPr="00392FD3" w:rsidP="00392FD3">
            <w:pPr>
              <w:pStyle w:val="ListBullet"/>
            </w:pPr>
            <w:r w:rsidRPr="00392FD3">
              <w:t>state and territory statutory requirements</w:t>
            </w:r>
          </w:p>
          <w:p w:rsidR="00000000" w:rsidRPr="00392FD3" w:rsidP="00392FD3">
            <w:pPr>
              <w:pStyle w:val="ListBullet"/>
            </w:pPr>
            <w:r w:rsidRPr="00392FD3">
              <w:t>Australian standards</w:t>
            </w:r>
          </w:p>
          <w:p w:rsidR="00000000" w:rsidRPr="00392FD3" w:rsidP="00392FD3">
            <w:pPr>
              <w:pStyle w:val="ListBullet"/>
            </w:pPr>
            <w:r w:rsidRPr="00392FD3">
              <w:t>codes of practice</w:t>
            </w:r>
          </w:p>
          <w:p w:rsidR="00000000" w:rsidRPr="00392FD3" w:rsidP="00392FD3">
            <w:pPr>
              <w:pStyle w:val="ListBullet"/>
            </w:pPr>
            <w:r w:rsidRPr="00392FD3">
              <w:t>environment protection</w:t>
            </w:r>
          </w:p>
          <w:p w:rsidR="00000000" w:rsidP="00392FD3">
            <w:pPr>
              <w:pStyle w:val="ListBullet"/>
              <w:rPr>
                <w:lang w:val="en-NZ"/>
              </w:rPr>
            </w:pPr>
            <w:r w:rsidRPr="00392FD3">
              <w:t>contract law.</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Organisational policies and procedures</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WHS</w:t>
            </w:r>
          </w:p>
          <w:p w:rsidR="00000000" w:rsidRPr="00392FD3" w:rsidP="00392FD3">
            <w:pPr>
              <w:pStyle w:val="ListBullet"/>
            </w:pPr>
            <w:r w:rsidRPr="00392FD3">
              <w:t>risk-management procedures</w:t>
            </w:r>
          </w:p>
          <w:p w:rsidR="00000000" w:rsidRPr="00392FD3" w:rsidP="00392FD3">
            <w:pPr>
              <w:pStyle w:val="ListBullet"/>
            </w:pPr>
            <w:r w:rsidRPr="00392FD3">
              <w:t>equipment use and maintenance</w:t>
            </w:r>
          </w:p>
          <w:p w:rsidR="00000000" w:rsidRPr="00392FD3" w:rsidP="00392FD3">
            <w:pPr>
              <w:pStyle w:val="ListBullet"/>
            </w:pPr>
            <w:r w:rsidRPr="00392FD3">
              <w:t>resourcing and expenditure</w:t>
            </w:r>
          </w:p>
          <w:p w:rsidR="00000000" w:rsidRPr="00392FD3" w:rsidP="00392FD3">
            <w:pPr>
              <w:pStyle w:val="ListBullet"/>
            </w:pPr>
            <w:r w:rsidRPr="00392FD3">
              <w:t>outsourcing</w:t>
            </w:r>
          </w:p>
          <w:p w:rsidR="00000000" w:rsidRPr="00392FD3" w:rsidP="00392FD3">
            <w:pPr>
              <w:pStyle w:val="ListBullet"/>
            </w:pPr>
            <w:r w:rsidRPr="00392FD3">
              <w:t>reporting and record-keeping</w:t>
            </w:r>
          </w:p>
          <w:p w:rsidR="00000000" w:rsidP="00392FD3">
            <w:pPr>
              <w:pStyle w:val="ListBullet"/>
              <w:rPr>
                <w:lang w:val="en-NZ"/>
              </w:rPr>
            </w:pPr>
            <w:r w:rsidRPr="00392FD3">
              <w:t>communication protocols.</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Budget</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labour</w:t>
            </w:r>
          </w:p>
          <w:p w:rsidR="00000000" w:rsidRPr="00392FD3" w:rsidP="00392FD3">
            <w:pPr>
              <w:pStyle w:val="ListBullet"/>
            </w:pPr>
            <w:r w:rsidRPr="00392FD3">
              <w:t>materials</w:t>
            </w:r>
          </w:p>
          <w:p w:rsidR="00000000" w:rsidRPr="00392FD3" w:rsidP="00392FD3">
            <w:pPr>
              <w:pStyle w:val="ListBullet"/>
            </w:pPr>
            <w:r w:rsidRPr="00392FD3">
              <w:t>training</w:t>
            </w:r>
          </w:p>
          <w:p w:rsidR="00000000" w:rsidRPr="00392FD3" w:rsidP="00392FD3">
            <w:pPr>
              <w:pStyle w:val="ListBullet"/>
            </w:pPr>
            <w:r w:rsidRPr="00392FD3">
              <w:t>services</w:t>
            </w:r>
          </w:p>
          <w:p w:rsidR="00000000" w:rsidP="00392FD3">
            <w:pPr>
              <w:pStyle w:val="ListBullet"/>
              <w:rPr>
                <w:lang w:val="en-NZ"/>
              </w:rPr>
            </w:pPr>
            <w:r w:rsidRPr="00392FD3">
              <w:t>tools and equipment.</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Resources</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service providers</w:t>
            </w:r>
          </w:p>
          <w:p w:rsidR="00000000" w:rsidRPr="00392FD3" w:rsidP="00392FD3">
            <w:pPr>
              <w:pStyle w:val="ListBullet"/>
            </w:pPr>
            <w:r w:rsidRPr="00392FD3">
              <w:t>materials</w:t>
            </w:r>
          </w:p>
          <w:p w:rsidR="00000000" w:rsidRPr="00392FD3" w:rsidP="00392FD3">
            <w:pPr>
              <w:pStyle w:val="ListBullet"/>
            </w:pPr>
            <w:r w:rsidRPr="00392FD3">
              <w:t>equipment</w:t>
            </w:r>
          </w:p>
          <w:p w:rsidR="00000000" w:rsidP="00392FD3">
            <w:pPr>
              <w:pStyle w:val="ListBullet"/>
              <w:rPr>
                <w:lang w:val="en-NZ"/>
              </w:rPr>
            </w:pPr>
            <w:r w:rsidRPr="00392FD3">
              <w:t>finances.</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Information sources</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trade journals</w:t>
            </w:r>
          </w:p>
          <w:p w:rsidR="00000000" w:rsidRPr="00392FD3" w:rsidP="00392FD3">
            <w:pPr>
              <w:pStyle w:val="ListBullet"/>
            </w:pPr>
            <w:r w:rsidRPr="00392FD3">
              <w:t>exhibitions</w:t>
            </w:r>
          </w:p>
          <w:p w:rsidR="00000000" w:rsidRPr="00392FD3" w:rsidP="00392FD3">
            <w:pPr>
              <w:pStyle w:val="ListBullet"/>
            </w:pPr>
            <w:r w:rsidRPr="00392FD3">
              <w:t>internet</w:t>
            </w:r>
          </w:p>
          <w:p w:rsidR="00000000" w:rsidRPr="00392FD3" w:rsidP="00392FD3">
            <w:pPr>
              <w:pStyle w:val="ListBullet"/>
            </w:pPr>
            <w:r w:rsidRPr="00392FD3">
              <w:t>work of other organisations</w:t>
            </w:r>
          </w:p>
          <w:p w:rsidR="00000000" w:rsidRPr="00392FD3" w:rsidP="00392FD3">
            <w:pPr>
              <w:pStyle w:val="ListBullet"/>
            </w:pPr>
            <w:r w:rsidRPr="00392FD3">
              <w:t>sales information</w:t>
            </w:r>
          </w:p>
          <w:p w:rsidR="00000000" w:rsidP="00392FD3">
            <w:pPr>
              <w:pStyle w:val="ListBullet"/>
              <w:rPr>
                <w:lang w:val="en-NZ"/>
              </w:rPr>
            </w:pPr>
            <w:r w:rsidRPr="00392FD3">
              <w:t>client feedback.</w:t>
            </w:r>
          </w:p>
        </w:tc>
      </w:tr>
      <w:tr w:rsidTr="0060027C">
        <w:tblPrEx>
          <w:tblW w:w="0" w:type="auto"/>
          <w:tblLayout w:type="fixed"/>
          <w:tblCellMar>
            <w:left w:w="62" w:type="dxa"/>
            <w:right w:w="62" w:type="dxa"/>
          </w:tblCellMar>
          <w:tblLook w:val="0000"/>
        </w:tblPrEx>
        <w:tc>
          <w:tcPr>
            <w:tcW w:w="3569" w:type="dxa"/>
            <w:tcBorders>
              <w:top w:val="nil"/>
              <w:left w:val="nil"/>
              <w:bottom w:val="nil"/>
              <w:right w:val="nil"/>
            </w:tcBorders>
            <w:tcMar>
              <w:top w:w="0" w:type="dxa"/>
              <w:left w:w="62" w:type="dxa"/>
              <w:bottom w:w="0" w:type="dxa"/>
              <w:right w:w="62" w:type="dxa"/>
            </w:tcMar>
          </w:tcPr>
          <w:p w:rsidR="00000000" w:rsidP="00392FD3">
            <w:pPr>
              <w:pStyle w:val="BodyText"/>
              <w:rPr>
                <w:lang w:val="en-NZ"/>
              </w:rPr>
            </w:pPr>
            <w:r w:rsidRPr="00392FD3">
              <w:rPr>
                <w:rStyle w:val="BoldandItalics"/>
              </w:rPr>
              <w:t>Recommendations</w:t>
            </w:r>
            <w:r w:rsidRPr="00392FD3">
              <w:t xml:space="preserve"> may include:</w:t>
            </w:r>
          </w:p>
        </w:tc>
        <w:tc>
          <w:tcPr>
            <w:tcW w:w="4953" w:type="dxa"/>
            <w:tcBorders>
              <w:top w:val="nil"/>
              <w:left w:val="nil"/>
              <w:bottom w:val="nil"/>
              <w:right w:val="nil"/>
            </w:tcBorders>
            <w:tcMar>
              <w:top w:w="0" w:type="dxa"/>
              <w:left w:w="62" w:type="dxa"/>
              <w:bottom w:w="0" w:type="dxa"/>
              <w:right w:w="62" w:type="dxa"/>
            </w:tcMar>
          </w:tcPr>
          <w:p w:rsidR="00000000" w:rsidRPr="00392FD3" w:rsidP="00392FD3">
            <w:pPr>
              <w:pStyle w:val="ListBullet"/>
            </w:pPr>
            <w:r w:rsidRPr="00392FD3">
              <w:t>written reports</w:t>
            </w:r>
          </w:p>
          <w:p w:rsidR="00000000" w:rsidRPr="00392FD3" w:rsidP="00392FD3">
            <w:pPr>
              <w:pStyle w:val="ListBullet"/>
            </w:pPr>
            <w:r w:rsidRPr="00392FD3">
              <w:t>verbal briefings</w:t>
            </w:r>
          </w:p>
          <w:p w:rsidR="00000000" w:rsidRPr="00392FD3" w:rsidP="00392FD3">
            <w:pPr>
              <w:pStyle w:val="ListBullet"/>
            </w:pPr>
            <w:r w:rsidRPr="00392FD3">
              <w:t>informal suggestions.</w:t>
            </w:r>
          </w:p>
        </w:tc>
      </w:tr>
    </w:tbl>
    <w:p w:rsidR="00000000" w:rsidRPr="00392FD3" w:rsidP="00392FD3">
      <w:pPr>
        <w:pStyle w:val="BodyText"/>
      </w:pPr>
    </w:p>
    <w:p w:rsidR="00000000" w:rsidRPr="00392FD3" w:rsidP="00392FD3">
      <w:pPr>
        <w:pStyle w:val="AllowPageBreak"/>
      </w:pPr>
    </w:p>
    <w:p w:rsidR="00000000" w:rsidRPr="00392FD3" w:rsidP="00392FD3">
      <w:pPr>
        <w:pStyle w:val="Heading1"/>
      </w:pPr>
      <w:bookmarkStart w:id="12" w:name="O_530092"/>
      <w:bookmarkEnd w:id="12"/>
      <w:r w:rsidRPr="00392FD3">
        <w:t>Unit Sector(s)</w:t>
      </w:r>
    </w:p>
    <w:p w:rsidR="00000000" w:rsidRPr="00392FD3" w:rsidP="00392FD3">
      <w:pPr>
        <w:pStyle w:val="BodyText"/>
      </w:pPr>
      <w:r w:rsidRPr="00392FD3">
        <w:t>Cross-Sector.</w:t>
      </w:r>
    </w:p>
    <w:p w:rsidR="00000000" w:rsidRPr="00392FD3" w:rsidP="00392FD3">
      <w:pPr>
        <w:pStyle w:val="AllowPageBreak"/>
      </w:pPr>
    </w:p>
    <w:p w:rsidR="00000000" w:rsidRPr="00392FD3" w:rsidP="00392FD3">
      <w:pPr>
        <w:pStyle w:val="Heading1"/>
      </w:pPr>
      <w:bookmarkStart w:id="13" w:name="O_530091"/>
      <w:bookmarkEnd w:id="13"/>
      <w:r w:rsidRPr="00392FD3">
        <w:t>Competency Field</w:t>
      </w:r>
    </w:p>
    <w:p w:rsidR="00000000" w:rsidRPr="00392FD3" w:rsidP="00392FD3">
      <w:pPr>
        <w:pStyle w:val="BodyText"/>
      </w:pPr>
      <w:r w:rsidRPr="00392FD3">
        <w:t>Facility Management</w:t>
      </w:r>
    </w:p>
    <w:p w:rsidR="00000000" w:rsidRPr="00392FD3" w:rsidP="00392FD3"/>
    <w:sectPr w:rsidSect="00392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3" w:rsidRPr="0060027C" w:rsidP="006002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7C" w:rsidP="00392F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027C" w:rsidP="00392F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0027C" w:rsidP="00392F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3" w:rsidRPr="0060027C" w:rsidP="006002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27C" w:rsidRPr="002D2AF8" w:rsidP="00392FD3">
    <w:pPr>
      <w:pStyle w:val="Header"/>
      <w:framePr w:wrap="around"/>
    </w:pPr>
    <w:r>
      <w:fldChar w:fldCharType="begin"/>
    </w:r>
    <w:r>
      <w:instrText xml:space="preserve"> TITLE   \* MERGEFORMAT </w:instrText>
    </w:r>
    <w:r>
      <w:fldChar w:fldCharType="separate"/>
    </w:r>
    <w:r>
      <w:t>SISXFAC404A Coordinate facility and equipment acquisition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60027C" w:rsidP="00392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2AF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42A5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EC5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FD3"/>
    <w:pPr>
      <w:spacing w:before="360" w:after="60"/>
      <w:outlineLvl w:val="0"/>
    </w:pPr>
    <w:rPr>
      <w:sz w:val="32"/>
    </w:rPr>
  </w:style>
  <w:style w:type="paragraph" w:styleId="Heading2">
    <w:name w:val="heading 2"/>
    <w:basedOn w:val="HeadingBase"/>
    <w:next w:val="BodyText"/>
    <w:link w:val="Heading2Char"/>
    <w:qFormat/>
    <w:rsid w:val="00392FD3"/>
    <w:pPr>
      <w:keepLines/>
      <w:spacing w:before="240" w:after="120"/>
      <w:outlineLvl w:val="1"/>
    </w:pPr>
    <w:rPr>
      <w:sz w:val="28"/>
      <w:szCs w:val="40"/>
    </w:rPr>
  </w:style>
  <w:style w:type="paragraph" w:styleId="Heading3">
    <w:name w:val="heading 3"/>
    <w:basedOn w:val="HeadingBase"/>
    <w:next w:val="BodyText"/>
    <w:link w:val="Heading3Char"/>
    <w:qFormat/>
    <w:rsid w:val="00392FD3"/>
    <w:pPr>
      <w:spacing w:before="180" w:after="120"/>
      <w:outlineLvl w:val="2"/>
    </w:pPr>
    <w:rPr>
      <w:spacing w:val="-10"/>
      <w:kern w:val="32"/>
    </w:rPr>
  </w:style>
  <w:style w:type="paragraph" w:styleId="Heading4">
    <w:name w:val="heading 4"/>
    <w:basedOn w:val="HeadingBase"/>
    <w:next w:val="BodyText"/>
    <w:link w:val="Heading4Char"/>
    <w:qFormat/>
    <w:rsid w:val="00392FD3"/>
    <w:pPr>
      <w:spacing w:before="160" w:after="120"/>
      <w:outlineLvl w:val="3"/>
    </w:pPr>
    <w:rPr>
      <w:sz w:val="22"/>
    </w:rPr>
  </w:style>
  <w:style w:type="paragraph" w:styleId="Heading5">
    <w:name w:val="heading 5"/>
    <w:basedOn w:val="HeadingBase"/>
    <w:next w:val="Normal"/>
    <w:link w:val="Heading5Char"/>
    <w:qFormat/>
    <w:rsid w:val="00392FD3"/>
    <w:pPr>
      <w:spacing w:before="80"/>
      <w:outlineLvl w:val="4"/>
    </w:pPr>
    <w:rPr>
      <w:color w:val="918585"/>
      <w:sz w:val="20"/>
    </w:rPr>
  </w:style>
  <w:style w:type="paragraph" w:styleId="Heading6">
    <w:name w:val="heading 6"/>
    <w:basedOn w:val="HeadingBase"/>
    <w:next w:val="Normal"/>
    <w:link w:val="Heading6Char"/>
    <w:qFormat/>
    <w:rsid w:val="00392FD3"/>
    <w:pPr>
      <w:spacing w:before="60"/>
      <w:outlineLvl w:val="5"/>
    </w:pPr>
    <w:rPr>
      <w:color w:val="918585"/>
      <w:sz w:val="20"/>
    </w:rPr>
  </w:style>
  <w:style w:type="paragraph" w:styleId="Heading7">
    <w:name w:val="heading 7"/>
    <w:basedOn w:val="Normal"/>
    <w:next w:val="Normal"/>
    <w:link w:val="Heading7Char"/>
    <w:qFormat/>
    <w:rsid w:val="00392FD3"/>
    <w:pPr>
      <w:ind w:left="720"/>
      <w:outlineLvl w:val="6"/>
    </w:pPr>
    <w:rPr>
      <w:i/>
    </w:rPr>
  </w:style>
  <w:style w:type="paragraph" w:styleId="Heading8">
    <w:name w:val="heading 8"/>
    <w:basedOn w:val="Normal"/>
    <w:next w:val="Normal"/>
    <w:link w:val="Heading8Char"/>
    <w:qFormat/>
    <w:rsid w:val="00392FD3"/>
    <w:pPr>
      <w:ind w:left="720"/>
      <w:outlineLvl w:val="7"/>
    </w:pPr>
    <w:rPr>
      <w:i/>
    </w:rPr>
  </w:style>
  <w:style w:type="paragraph" w:styleId="Heading9">
    <w:name w:val="heading 9"/>
    <w:basedOn w:val="Normal"/>
    <w:next w:val="Normal"/>
    <w:link w:val="Heading9Char"/>
    <w:qFormat/>
    <w:rsid w:val="00392FD3"/>
    <w:pPr>
      <w:ind w:left="720"/>
      <w:outlineLvl w:val="8"/>
    </w:pPr>
    <w:rPr>
      <w:i/>
    </w:rPr>
  </w:style>
  <w:style w:type="character" w:default="1" w:styleId="DefaultParagraphFont">
    <w:name w:val="Default Paragraph Font"/>
    <w:uiPriority w:val="1"/>
    <w:unhideWhenUsed/>
    <w:rsid w:val="00392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FD3"/>
  </w:style>
  <w:style w:type="character" w:customStyle="1" w:styleId="Heading1Char">
    <w:name w:val="Heading 1 Char"/>
    <w:basedOn w:val="DefaultParagraphFont"/>
    <w:link w:val="Heading1"/>
    <w:rsid w:val="00392FD3"/>
    <w:rPr>
      <w:rFonts w:ascii="Times New Roman" w:eastAsia="Times New Roman" w:hAnsi="Times New Roman" w:cs="Times New Roman"/>
      <w:b/>
      <w:sz w:val="32"/>
      <w:szCs w:val="20"/>
      <w:lang w:eastAsia="en-US"/>
    </w:rPr>
  </w:style>
  <w:style w:type="paragraph" w:styleId="BodyText">
    <w:name w:val="Body Text"/>
    <w:basedOn w:val="Normal"/>
    <w:link w:val="BodyTextChar"/>
    <w:rsid w:val="00392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FD3"/>
    <w:rPr>
      <w:rFonts w:ascii="Times New Roman" w:eastAsia="Times New Roman" w:hAnsi="Times New Roman" w:cs="Times New Roman"/>
      <w:sz w:val="24"/>
      <w:lang w:eastAsia="en-US"/>
    </w:rPr>
  </w:style>
  <w:style w:type="paragraph" w:styleId="List">
    <w:name w:val="List"/>
    <w:basedOn w:val="BodyText"/>
    <w:next w:val="BodyText"/>
    <w:rsid w:val="00392FD3"/>
    <w:pPr>
      <w:tabs>
        <w:tab w:val="left" w:pos="340"/>
      </w:tabs>
      <w:spacing w:before="60" w:after="60"/>
      <w:ind w:left="340" w:hanging="340"/>
    </w:pPr>
  </w:style>
  <w:style w:type="paragraph" w:styleId="ListBullet">
    <w:name w:val="List Bullet"/>
    <w:basedOn w:val="List"/>
    <w:rsid w:val="00392FD3"/>
    <w:pPr>
      <w:numPr>
        <w:numId w:val="13"/>
      </w:numPr>
      <w:tabs>
        <w:tab w:val="clear" w:pos="340"/>
      </w:tabs>
      <w:spacing w:before="40" w:after="40"/>
    </w:pPr>
  </w:style>
  <w:style w:type="character" w:customStyle="1" w:styleId="SpecialBold">
    <w:name w:val="Special Bold"/>
    <w:basedOn w:val="DefaultParagraphFont"/>
    <w:rsid w:val="00392FD3"/>
    <w:rPr>
      <w:b/>
      <w:spacing w:val="0"/>
    </w:rPr>
  </w:style>
  <w:style w:type="paragraph" w:styleId="ListBullet2">
    <w:name w:val="List Bullet 2"/>
    <w:basedOn w:val="List2"/>
    <w:rsid w:val="00392FD3"/>
    <w:pPr>
      <w:numPr>
        <w:numId w:val="14"/>
      </w:numPr>
      <w:tabs>
        <w:tab w:val="clear" w:pos="680"/>
      </w:tabs>
    </w:pPr>
  </w:style>
  <w:style w:type="paragraph" w:customStyle="1" w:styleId="SuperHeading">
    <w:name w:val="SuperHeading"/>
    <w:basedOn w:val="Normal"/>
    <w:rsid w:val="00392FD3"/>
    <w:pPr>
      <w:spacing w:before="240" w:after="120"/>
      <w:outlineLvl w:val="0"/>
    </w:pPr>
    <w:rPr>
      <w:rFonts w:ascii="Times New Roman" w:hAnsi="Times New Roman"/>
      <w:b/>
      <w:sz w:val="32"/>
    </w:rPr>
  </w:style>
  <w:style w:type="paragraph" w:customStyle="1" w:styleId="AllowPageBreak">
    <w:name w:val="AllowPageBreak"/>
    <w:rsid w:val="00392F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2FD3"/>
    <w:pPr>
      <w:tabs>
        <w:tab w:val="left" w:pos="680"/>
      </w:tabs>
      <w:spacing w:before="60" w:after="60"/>
      <w:ind w:left="680" w:hanging="340"/>
    </w:pPr>
  </w:style>
  <w:style w:type="character" w:customStyle="1" w:styleId="BoldandItalics">
    <w:name w:val="Bold and Italics"/>
    <w:qFormat/>
    <w:rsid w:val="00392FD3"/>
    <w:rPr>
      <w:b/>
      <w:i/>
      <w:u w:val="none"/>
    </w:rPr>
  </w:style>
  <w:style w:type="character" w:customStyle="1" w:styleId="Heading2Char">
    <w:name w:val="Heading 2 Char"/>
    <w:basedOn w:val="DefaultParagraphFont"/>
    <w:link w:val="Heading2"/>
    <w:rsid w:val="00392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FD3"/>
    <w:rPr>
      <w:rFonts w:ascii="Courier New" w:eastAsia="Times New Roman" w:hAnsi="Courier New" w:cs="Times New Roman"/>
      <w:i/>
      <w:szCs w:val="20"/>
      <w:lang w:eastAsia="en-US"/>
    </w:rPr>
  </w:style>
  <w:style w:type="paragraph" w:customStyle="1" w:styleId="HeadingBase">
    <w:name w:val="Heading Base"/>
    <w:rsid w:val="00392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FD3"/>
    <w:pPr>
      <w:tabs>
        <w:tab w:val="right" w:leader="dot" w:pos="9072"/>
      </w:tabs>
      <w:ind w:left="567"/>
    </w:pPr>
    <w:rPr>
      <w:szCs w:val="22"/>
    </w:rPr>
  </w:style>
  <w:style w:type="paragraph" w:customStyle="1" w:styleId="TOCBase">
    <w:name w:val="TOC Base"/>
    <w:rsid w:val="00392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FD3"/>
    <w:pPr>
      <w:tabs>
        <w:tab w:val="right" w:leader="dot" w:pos="9072"/>
      </w:tabs>
      <w:spacing w:before="40" w:after="40"/>
      <w:ind w:left="284"/>
    </w:pPr>
    <w:rPr>
      <w:rFonts w:ascii="Times New Roman" w:hAnsi="Times New Roman"/>
    </w:rPr>
  </w:style>
  <w:style w:type="paragraph" w:styleId="TOC1">
    <w:name w:val="toc 1"/>
    <w:basedOn w:val="TOCBase"/>
    <w:next w:val="Normal"/>
    <w:rsid w:val="00392F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FD3"/>
    <w:rPr>
      <w:rFonts w:ascii="Times New Roman" w:eastAsia="Times New Roman" w:hAnsi="Times New Roman" w:cs="Times New Roman"/>
      <w:sz w:val="16"/>
      <w:lang w:eastAsia="en-US"/>
    </w:rPr>
  </w:style>
  <w:style w:type="paragraph" w:styleId="Title">
    <w:name w:val="Title"/>
    <w:basedOn w:val="HeadingBase"/>
    <w:link w:val="TitleChar"/>
    <w:qFormat/>
    <w:rsid w:val="00392FD3"/>
    <w:pPr>
      <w:spacing w:before="5040"/>
      <w:jc w:val="center"/>
    </w:pPr>
    <w:rPr>
      <w:sz w:val="48"/>
      <w:szCs w:val="72"/>
      <w:lang w:val="en-US"/>
    </w:rPr>
  </w:style>
  <w:style w:type="character" w:customStyle="1" w:styleId="TitleChar">
    <w:name w:val="Title Char"/>
    <w:basedOn w:val="DefaultParagraphFont"/>
    <w:link w:val="Title"/>
    <w:rsid w:val="00392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FD3"/>
    <w:pPr>
      <w:tabs>
        <w:tab w:val="left" w:pos="3600"/>
        <w:tab w:val="left" w:pos="3958"/>
      </w:tabs>
    </w:pPr>
  </w:style>
  <w:style w:type="paragraph" w:customStyle="1" w:styleId="Note">
    <w:name w:val="Note"/>
    <w:basedOn w:val="BodyText"/>
    <w:rsid w:val="00392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FD3"/>
    <w:pPr>
      <w:framePr w:wrap="auto" w:hAnchor="text" w:y="6049"/>
    </w:pPr>
    <w:rPr>
      <w:color w:val="000000"/>
      <w:sz w:val="40"/>
    </w:rPr>
  </w:style>
  <w:style w:type="paragraph" w:customStyle="1" w:styleId="TOCTitle">
    <w:name w:val="TOCTitle"/>
    <w:basedOn w:val="Heading1"/>
    <w:rsid w:val="00392FD3"/>
    <w:pPr>
      <w:spacing w:after="240"/>
      <w:jc w:val="center"/>
      <w:outlineLvl w:val="9"/>
    </w:pPr>
    <w:rPr>
      <w:caps/>
    </w:rPr>
  </w:style>
  <w:style w:type="paragraph" w:customStyle="1" w:styleId="Version">
    <w:name w:val="Version"/>
    <w:rsid w:val="00392F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FD3"/>
    <w:pPr>
      <w:keepNext w:val="0"/>
      <w:tabs>
        <w:tab w:val="right" w:pos="4176"/>
      </w:tabs>
      <w:ind w:left="198" w:hanging="198"/>
    </w:pPr>
    <w:rPr>
      <w:rFonts w:ascii="Garamond" w:hAnsi="Garamond"/>
    </w:rPr>
  </w:style>
  <w:style w:type="paragraph" w:styleId="IndexHeading">
    <w:name w:val="index heading"/>
    <w:basedOn w:val="Normal"/>
    <w:next w:val="Index1"/>
    <w:semiHidden/>
    <w:rsid w:val="00392FD3"/>
    <w:pPr>
      <w:spacing w:before="120" w:after="120"/>
    </w:pPr>
    <w:rPr>
      <w:rFonts w:ascii="Arial" w:hAnsi="Arial"/>
      <w:b/>
      <w:color w:val="918585"/>
      <w:sz w:val="24"/>
    </w:rPr>
  </w:style>
  <w:style w:type="paragraph" w:styleId="Header">
    <w:name w:val="header"/>
    <w:basedOn w:val="Normal"/>
    <w:link w:val="HeaderChar"/>
    <w:rsid w:val="00392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FD3"/>
    <w:rPr>
      <w:rFonts w:ascii="Times New Roman" w:eastAsia="Times New Roman" w:hAnsi="Times New Roman" w:cs="Times New Roman"/>
      <w:sz w:val="16"/>
      <w:szCs w:val="20"/>
      <w:lang w:val="en-GB" w:eastAsia="en-US"/>
    </w:rPr>
  </w:style>
  <w:style w:type="paragraph" w:customStyle="1" w:styleId="Chapter">
    <w:name w:val="Chapter"/>
    <w:basedOn w:val="Normal"/>
    <w:rsid w:val="00392FD3"/>
    <w:pPr>
      <w:spacing w:before="240"/>
    </w:pPr>
    <w:rPr>
      <w:rFonts w:ascii="Times New Roman" w:hAnsi="Times New Roman"/>
      <w:smallCaps/>
      <w:spacing w:val="80"/>
      <w:sz w:val="28"/>
    </w:rPr>
  </w:style>
  <w:style w:type="paragraph" w:customStyle="1" w:styleId="InChapter">
    <w:name w:val="InChapter"/>
    <w:basedOn w:val="Heading3"/>
    <w:rsid w:val="00392FD3"/>
    <w:pPr>
      <w:spacing w:after="240"/>
      <w:outlineLvl w:val="9"/>
    </w:pPr>
    <w:rPr>
      <w:noProof/>
    </w:rPr>
  </w:style>
  <w:style w:type="paragraph" w:styleId="Index2">
    <w:name w:val="index 2"/>
    <w:basedOn w:val="Normal"/>
    <w:next w:val="Normal"/>
    <w:semiHidden/>
    <w:rsid w:val="00392FD3"/>
    <w:pPr>
      <w:tabs>
        <w:tab w:val="right" w:pos="4176"/>
      </w:tabs>
      <w:ind w:left="568" w:hanging="284"/>
    </w:pPr>
    <w:rPr>
      <w:rFonts w:ascii="Garamond" w:hAnsi="Garamond"/>
    </w:rPr>
  </w:style>
  <w:style w:type="paragraph" w:customStyle="1" w:styleId="Byline">
    <w:name w:val="Byline"/>
    <w:rsid w:val="00392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FD3"/>
    <w:pPr>
      <w:tabs>
        <w:tab w:val="clear" w:pos="3600"/>
        <w:tab w:val="clear" w:pos="3958"/>
      </w:tabs>
      <w:jc w:val="right"/>
    </w:pPr>
  </w:style>
  <w:style w:type="character" w:styleId="Emphasis">
    <w:name w:val="Emphasis"/>
    <w:basedOn w:val="DefaultParagraphFont"/>
    <w:qFormat/>
    <w:rsid w:val="00392FD3"/>
    <w:rPr>
      <w:i/>
    </w:rPr>
  </w:style>
  <w:style w:type="paragraph" w:styleId="Caption">
    <w:name w:val="caption"/>
    <w:basedOn w:val="BodyText"/>
    <w:next w:val="Normal"/>
    <w:qFormat/>
    <w:rsid w:val="00392FD3"/>
    <w:pPr>
      <w:framePr w:w="2268" w:hSpace="181" w:vSpace="181" w:wrap="around" w:vAnchor="text" w:hAnchor="page" w:x="1135" w:y="285" w:anchorLock="1"/>
    </w:pPr>
    <w:rPr>
      <w:i/>
    </w:rPr>
  </w:style>
  <w:style w:type="paragraph" w:customStyle="1" w:styleId="MiniTOCTitle">
    <w:name w:val="MiniTOCTitle"/>
    <w:basedOn w:val="Heading4"/>
    <w:rsid w:val="00392FD3"/>
    <w:pPr>
      <w:spacing w:before="240"/>
      <w:outlineLvl w:val="9"/>
    </w:pPr>
    <w:rPr>
      <w:noProof/>
      <w:sz w:val="24"/>
    </w:rPr>
  </w:style>
  <w:style w:type="paragraph" w:customStyle="1" w:styleId="MiniTOCItem">
    <w:name w:val="MiniTOCItem"/>
    <w:basedOn w:val="ListBullet"/>
    <w:rsid w:val="00392FD3"/>
    <w:pPr>
      <w:numPr>
        <w:numId w:val="0"/>
      </w:numPr>
      <w:tabs>
        <w:tab w:val="right" w:leader="dot" w:pos="6521"/>
      </w:tabs>
      <w:spacing w:before="0" w:after="0"/>
    </w:pPr>
  </w:style>
  <w:style w:type="paragraph" w:customStyle="1" w:styleId="TOFTitle">
    <w:name w:val="TOFTitle"/>
    <w:basedOn w:val="TOCTitle"/>
    <w:rsid w:val="00392FD3"/>
  </w:style>
  <w:style w:type="paragraph" w:styleId="TableofFigures">
    <w:name w:val="table of figures"/>
    <w:basedOn w:val="Normal"/>
    <w:next w:val="Normal"/>
    <w:semiHidden/>
    <w:rsid w:val="00392FD3"/>
    <w:pPr>
      <w:tabs>
        <w:tab w:val="right" w:leader="dot" w:pos="9072"/>
      </w:tabs>
      <w:ind w:left="970" w:hanging="403"/>
    </w:pPr>
    <w:rPr>
      <w:rFonts w:ascii="Times New Roman" w:hAnsi="Times New Roman"/>
      <w:b/>
    </w:rPr>
  </w:style>
  <w:style w:type="paragraph" w:styleId="ListNumber">
    <w:name w:val="List Number"/>
    <w:basedOn w:val="List"/>
    <w:rsid w:val="00392FD3"/>
    <w:pPr>
      <w:numPr>
        <w:numId w:val="11"/>
      </w:numPr>
    </w:pPr>
  </w:style>
  <w:style w:type="character" w:customStyle="1" w:styleId="WingdingSymbols">
    <w:name w:val="Wingding Symbols"/>
    <w:rsid w:val="00392FD3"/>
    <w:rPr>
      <w:rFonts w:ascii="Wingdings" w:hAnsi="Wingdings"/>
    </w:rPr>
  </w:style>
  <w:style w:type="paragraph" w:customStyle="1" w:styleId="TableHeading">
    <w:name w:val="Table Heading"/>
    <w:basedOn w:val="HeadingBase"/>
    <w:rsid w:val="00392FD3"/>
    <w:pPr>
      <w:keepLines/>
      <w:pBdr>
        <w:bottom w:val="single" w:sz="6" w:space="1" w:color="918585"/>
      </w:pBdr>
      <w:spacing w:before="240"/>
    </w:pPr>
  </w:style>
  <w:style w:type="character" w:customStyle="1" w:styleId="HotSpot">
    <w:name w:val="HotSpot"/>
    <w:rsid w:val="00392FD3"/>
    <w:rPr>
      <w:color w:val="0033CC"/>
      <w:u w:val="none"/>
    </w:rPr>
  </w:style>
  <w:style w:type="paragraph" w:customStyle="1" w:styleId="BodyTextRight">
    <w:name w:val="Body Text Right"/>
    <w:basedOn w:val="BodyText"/>
    <w:rsid w:val="00392FD3"/>
    <w:pPr>
      <w:spacing w:before="0" w:after="0"/>
      <w:jc w:val="right"/>
    </w:pPr>
  </w:style>
  <w:style w:type="paragraph" w:styleId="Index3">
    <w:name w:val="index 3"/>
    <w:basedOn w:val="ListNumber2"/>
    <w:next w:val="Normal"/>
    <w:semiHidden/>
    <w:rsid w:val="00392FD3"/>
    <w:pPr>
      <w:numPr>
        <w:numId w:val="0"/>
      </w:numPr>
      <w:tabs>
        <w:tab w:val="right" w:leader="dot" w:pos="4176"/>
      </w:tabs>
    </w:pPr>
  </w:style>
  <w:style w:type="paragraph" w:styleId="ListNumber2">
    <w:name w:val="List Number 2"/>
    <w:basedOn w:val="List2"/>
    <w:rsid w:val="00392FD3"/>
    <w:pPr>
      <w:numPr>
        <w:numId w:val="10"/>
      </w:numPr>
      <w:tabs>
        <w:tab w:val="clear" w:pos="1060"/>
      </w:tabs>
    </w:pPr>
  </w:style>
  <w:style w:type="paragraph" w:customStyle="1" w:styleId="MarginNote">
    <w:name w:val="Margin Note"/>
    <w:basedOn w:val="BodyText"/>
    <w:rsid w:val="00392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FD3"/>
    <w:rPr>
      <w:sz w:val="32"/>
    </w:rPr>
  </w:style>
  <w:style w:type="paragraph" w:customStyle="1" w:styleId="HeadingProcedure">
    <w:name w:val="Heading Procedure"/>
    <w:basedOn w:val="HeadingBase"/>
    <w:next w:val="Normal"/>
    <w:rsid w:val="00392FD3"/>
    <w:pPr>
      <w:tabs>
        <w:tab w:val="left" w:pos="0"/>
      </w:tabs>
      <w:spacing w:before="120" w:after="60"/>
    </w:pPr>
    <w:rPr>
      <w:i/>
      <w:color w:val="918585"/>
      <w:sz w:val="22"/>
    </w:rPr>
  </w:style>
  <w:style w:type="paragraph" w:customStyle="1" w:styleId="TableBodyText">
    <w:name w:val="Table Body Text"/>
    <w:basedOn w:val="BodyText"/>
    <w:rsid w:val="00392FD3"/>
    <w:pPr>
      <w:spacing w:before="60" w:after="60"/>
    </w:pPr>
  </w:style>
  <w:style w:type="paragraph" w:styleId="ListContinue">
    <w:name w:val="List Continue"/>
    <w:basedOn w:val="List"/>
    <w:rsid w:val="00392FD3"/>
    <w:pPr>
      <w:ind w:firstLine="0"/>
    </w:pPr>
  </w:style>
  <w:style w:type="paragraph" w:customStyle="1" w:styleId="ListNote">
    <w:name w:val="List Note"/>
    <w:basedOn w:val="List"/>
    <w:rsid w:val="00392FD3"/>
    <w:pPr>
      <w:pBdr>
        <w:top w:val="single" w:sz="6" w:space="2" w:color="918585"/>
        <w:bottom w:val="single" w:sz="6" w:space="2" w:color="918585"/>
      </w:pBdr>
      <w:tabs>
        <w:tab w:val="left" w:pos="1021"/>
      </w:tabs>
      <w:ind w:firstLine="0"/>
    </w:pPr>
  </w:style>
  <w:style w:type="paragraph" w:customStyle="1" w:styleId="Warning">
    <w:name w:val="Warning"/>
    <w:basedOn w:val="BodyText"/>
    <w:rsid w:val="00392FD3"/>
    <w:pPr>
      <w:shd w:val="clear" w:color="auto" w:fill="D9D9D9"/>
      <w:tabs>
        <w:tab w:val="left" w:pos="992"/>
      </w:tabs>
      <w:ind w:left="119" w:right="119"/>
    </w:pPr>
    <w:rPr>
      <w:sz w:val="20"/>
    </w:rPr>
  </w:style>
  <w:style w:type="paragraph" w:customStyle="1" w:styleId="MarginIcons">
    <w:name w:val="Margin Icons"/>
    <w:basedOn w:val="BodyText"/>
    <w:rsid w:val="00392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FD3"/>
    <w:rPr>
      <w:rFonts w:ascii="Courier New" w:hAnsi="Courier New"/>
    </w:rPr>
  </w:style>
  <w:style w:type="paragraph" w:customStyle="1" w:styleId="NoteBullet">
    <w:name w:val="Note Bullet"/>
    <w:basedOn w:val="Note"/>
    <w:rsid w:val="00392FD3"/>
    <w:pPr>
      <w:tabs>
        <w:tab w:val="clear" w:pos="680"/>
      </w:tabs>
      <w:spacing w:before="60" w:after="60"/>
    </w:pPr>
  </w:style>
  <w:style w:type="paragraph" w:customStyle="1" w:styleId="SubHeading2">
    <w:name w:val="SubHeading2"/>
    <w:basedOn w:val="HeadingBase"/>
    <w:rsid w:val="00392FD3"/>
    <w:pPr>
      <w:spacing w:before="240" w:after="60"/>
    </w:pPr>
    <w:rPr>
      <w:sz w:val="20"/>
    </w:rPr>
  </w:style>
  <w:style w:type="paragraph" w:customStyle="1" w:styleId="SubHeading1">
    <w:name w:val="SubHeading1"/>
    <w:basedOn w:val="HeadingBase"/>
    <w:rsid w:val="00392FD3"/>
    <w:pPr>
      <w:spacing w:before="240" w:after="60"/>
    </w:pPr>
    <w:rPr>
      <w:color w:val="918585"/>
      <w:sz w:val="22"/>
    </w:rPr>
  </w:style>
  <w:style w:type="paragraph" w:customStyle="1" w:styleId="SideHeading">
    <w:name w:val="Side Heading"/>
    <w:basedOn w:val="HeadingBase"/>
    <w:rsid w:val="00392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FD3"/>
    <w:pPr>
      <w:numPr>
        <w:numId w:val="12"/>
      </w:numPr>
    </w:pPr>
  </w:style>
  <w:style w:type="paragraph" w:styleId="PlainText">
    <w:name w:val="Plain Text"/>
    <w:basedOn w:val="Normal"/>
    <w:link w:val="PlainTextChar"/>
    <w:rsid w:val="00392FD3"/>
    <w:rPr>
      <w:sz w:val="20"/>
    </w:rPr>
  </w:style>
  <w:style w:type="character" w:customStyle="1" w:styleId="PlainTextChar">
    <w:name w:val="Plain Text Char"/>
    <w:basedOn w:val="DefaultParagraphFont"/>
    <w:link w:val="PlainText"/>
    <w:rsid w:val="00392FD3"/>
    <w:rPr>
      <w:rFonts w:ascii="Courier New" w:eastAsia="Times New Roman" w:hAnsi="Courier New" w:cs="Times New Roman"/>
      <w:sz w:val="20"/>
      <w:szCs w:val="20"/>
      <w:lang w:eastAsia="en-US"/>
    </w:rPr>
  </w:style>
  <w:style w:type="character" w:customStyle="1" w:styleId="MenuOption">
    <w:name w:val="Menu Option"/>
    <w:basedOn w:val="DefaultParagraphFont"/>
    <w:rsid w:val="00392FD3"/>
    <w:rPr>
      <w:b/>
      <w:smallCaps/>
    </w:rPr>
  </w:style>
  <w:style w:type="paragraph" w:customStyle="1" w:styleId="TableListNumber">
    <w:name w:val="Table List Number"/>
    <w:basedOn w:val="ListNumber"/>
    <w:rsid w:val="00392FD3"/>
    <w:pPr>
      <w:numPr>
        <w:numId w:val="0"/>
      </w:numPr>
    </w:pPr>
  </w:style>
  <w:style w:type="paragraph" w:styleId="TOC4">
    <w:name w:val="toc 4"/>
    <w:basedOn w:val="TOCBase"/>
    <w:next w:val="Normal"/>
    <w:semiHidden/>
    <w:rsid w:val="00392FD3"/>
    <w:pPr>
      <w:tabs>
        <w:tab w:val="right" w:leader="dot" w:pos="9071"/>
      </w:tabs>
      <w:ind w:left="1701"/>
    </w:pPr>
  </w:style>
  <w:style w:type="paragraph" w:customStyle="1" w:styleId="ListAlpha">
    <w:name w:val="List Alpha"/>
    <w:basedOn w:val="List"/>
    <w:rsid w:val="00392FD3"/>
    <w:pPr>
      <w:numPr>
        <w:numId w:val="9"/>
      </w:numPr>
    </w:pPr>
  </w:style>
  <w:style w:type="paragraph" w:customStyle="1" w:styleId="ListAlpha2">
    <w:name w:val="List Alpha 2"/>
    <w:basedOn w:val="List2"/>
    <w:rsid w:val="00392FD3"/>
    <w:pPr>
      <w:numPr>
        <w:numId w:val="8"/>
      </w:numPr>
    </w:pPr>
  </w:style>
  <w:style w:type="paragraph" w:styleId="List3">
    <w:name w:val="List 3"/>
    <w:basedOn w:val="BodyText"/>
    <w:rsid w:val="00392FD3"/>
    <w:pPr>
      <w:tabs>
        <w:tab w:val="left" w:pos="1021"/>
      </w:tabs>
      <w:spacing w:before="60" w:after="60"/>
      <w:ind w:left="1020" w:hanging="340"/>
    </w:pPr>
  </w:style>
  <w:style w:type="paragraph" w:styleId="List4">
    <w:name w:val="List 4"/>
    <w:basedOn w:val="BodyText"/>
    <w:rsid w:val="00392FD3"/>
    <w:pPr>
      <w:tabs>
        <w:tab w:val="left" w:pos="1361"/>
      </w:tabs>
      <w:spacing w:before="60" w:after="60"/>
      <w:ind w:left="1361" w:hanging="340"/>
    </w:pPr>
  </w:style>
  <w:style w:type="paragraph" w:styleId="List5">
    <w:name w:val="List 5"/>
    <w:basedOn w:val="BodyText"/>
    <w:rsid w:val="00392FD3"/>
    <w:pPr>
      <w:tabs>
        <w:tab w:val="left" w:pos="1701"/>
      </w:tabs>
      <w:spacing w:before="60" w:after="60"/>
      <w:ind w:left="1701" w:hanging="340"/>
    </w:pPr>
  </w:style>
  <w:style w:type="paragraph" w:styleId="ListBullet3">
    <w:name w:val="List Bullet 3"/>
    <w:basedOn w:val="List3"/>
    <w:rsid w:val="00392FD3"/>
    <w:pPr>
      <w:numPr>
        <w:numId w:val="15"/>
      </w:numPr>
      <w:tabs>
        <w:tab w:val="clear" w:pos="1021"/>
      </w:tabs>
      <w:ind w:left="1037" w:hanging="357"/>
    </w:pPr>
  </w:style>
  <w:style w:type="paragraph" w:styleId="ListBullet4">
    <w:name w:val="List Bullet 4"/>
    <w:basedOn w:val="List4"/>
    <w:rsid w:val="00392FD3"/>
    <w:pPr>
      <w:numPr>
        <w:numId w:val="3"/>
      </w:numPr>
    </w:pPr>
  </w:style>
  <w:style w:type="paragraph" w:styleId="ListBullet5">
    <w:name w:val="List Bullet 5"/>
    <w:basedOn w:val="List5"/>
    <w:rsid w:val="00392FD3"/>
    <w:pPr>
      <w:numPr>
        <w:numId w:val="4"/>
      </w:numPr>
    </w:pPr>
  </w:style>
  <w:style w:type="paragraph" w:styleId="ListContinue2">
    <w:name w:val="List Continue 2"/>
    <w:basedOn w:val="List2"/>
    <w:rsid w:val="00392FD3"/>
    <w:pPr>
      <w:ind w:firstLine="0"/>
    </w:pPr>
  </w:style>
  <w:style w:type="paragraph" w:styleId="ListContinue3">
    <w:name w:val="List Continue 3"/>
    <w:basedOn w:val="List3"/>
    <w:rsid w:val="00392FD3"/>
    <w:pPr>
      <w:ind w:left="1021" w:firstLine="0"/>
    </w:pPr>
  </w:style>
  <w:style w:type="paragraph" w:styleId="ListContinue4">
    <w:name w:val="List Continue 4"/>
    <w:basedOn w:val="List4"/>
    <w:rsid w:val="00392FD3"/>
    <w:pPr>
      <w:ind w:firstLine="0"/>
    </w:pPr>
  </w:style>
  <w:style w:type="paragraph" w:styleId="ListContinue5">
    <w:name w:val="List Continue 5"/>
    <w:basedOn w:val="List5"/>
    <w:rsid w:val="00392FD3"/>
    <w:pPr>
      <w:ind w:firstLine="0"/>
    </w:pPr>
  </w:style>
  <w:style w:type="paragraph" w:styleId="ListNumber3">
    <w:name w:val="List Number 3"/>
    <w:basedOn w:val="List3"/>
    <w:rsid w:val="00392FD3"/>
    <w:pPr>
      <w:numPr>
        <w:numId w:val="5"/>
      </w:numPr>
    </w:pPr>
  </w:style>
  <w:style w:type="paragraph" w:styleId="ListNumber4">
    <w:name w:val="List Number 4"/>
    <w:basedOn w:val="List4"/>
    <w:rsid w:val="00392FD3"/>
    <w:pPr>
      <w:numPr>
        <w:numId w:val="6"/>
      </w:numPr>
    </w:pPr>
  </w:style>
  <w:style w:type="paragraph" w:styleId="ListNumber5">
    <w:name w:val="List Number 5"/>
    <w:basedOn w:val="List5"/>
    <w:rsid w:val="00392FD3"/>
    <w:pPr>
      <w:numPr>
        <w:numId w:val="7"/>
      </w:numPr>
    </w:pPr>
  </w:style>
  <w:style w:type="paragraph" w:styleId="BlockText">
    <w:name w:val="Block Text"/>
    <w:basedOn w:val="Normal"/>
    <w:rsid w:val="00392FD3"/>
    <w:pPr>
      <w:spacing w:after="120"/>
      <w:ind w:left="1440" w:right="1440"/>
    </w:pPr>
  </w:style>
  <w:style w:type="character" w:customStyle="1" w:styleId="Subscript">
    <w:name w:val="Subscript"/>
    <w:basedOn w:val="DefaultParagraphFont"/>
    <w:rsid w:val="00392FD3"/>
    <w:rPr>
      <w:sz w:val="16"/>
      <w:vertAlign w:val="subscript"/>
    </w:rPr>
  </w:style>
  <w:style w:type="character" w:customStyle="1" w:styleId="Superscript">
    <w:name w:val="Superscript"/>
    <w:basedOn w:val="DefaultParagraphFont"/>
    <w:rsid w:val="00392FD3"/>
    <w:rPr>
      <w:sz w:val="16"/>
      <w:vertAlign w:val="superscript"/>
    </w:rPr>
  </w:style>
  <w:style w:type="character" w:customStyle="1" w:styleId="Symbols">
    <w:name w:val="Symbols"/>
    <w:basedOn w:val="DefaultParagraphFont"/>
    <w:rsid w:val="00392FD3"/>
    <w:rPr>
      <w:rFonts w:ascii="Symbol" w:hAnsi="Symbol"/>
    </w:rPr>
  </w:style>
  <w:style w:type="character" w:customStyle="1" w:styleId="MenuOptions">
    <w:name w:val="Menu Options"/>
    <w:basedOn w:val="DefaultParagraphFont"/>
    <w:rsid w:val="00392FD3"/>
    <w:rPr>
      <w:rFonts w:ascii="Arial Narrow" w:hAnsi="Arial Narrow"/>
      <w:smallCaps/>
    </w:rPr>
  </w:style>
  <w:style w:type="character" w:customStyle="1" w:styleId="Buttons">
    <w:name w:val="Buttons"/>
    <w:basedOn w:val="DefaultParagraphFont"/>
    <w:rsid w:val="00392FD3"/>
    <w:rPr>
      <w:b/>
    </w:rPr>
  </w:style>
  <w:style w:type="character" w:customStyle="1" w:styleId="Underlined">
    <w:name w:val="Underlined"/>
    <w:basedOn w:val="DefaultParagraphFont"/>
    <w:rsid w:val="00392FD3"/>
    <w:rPr>
      <w:u w:val="single"/>
    </w:rPr>
  </w:style>
  <w:style w:type="paragraph" w:customStyle="1" w:styleId="TableBodyTextRight">
    <w:name w:val="Table Body Text Right"/>
    <w:basedOn w:val="TableBodyText"/>
    <w:rsid w:val="00392FD3"/>
    <w:pPr>
      <w:widowControl w:val="0"/>
      <w:autoSpaceDE w:val="0"/>
      <w:autoSpaceDN w:val="0"/>
      <w:adjustRightInd w:val="0"/>
      <w:jc w:val="right"/>
    </w:pPr>
    <w:rPr>
      <w:rFonts w:cs="Arial"/>
      <w:szCs w:val="18"/>
    </w:rPr>
  </w:style>
  <w:style w:type="paragraph" w:customStyle="1" w:styleId="CopyrightText">
    <w:name w:val="Copyright Text"/>
    <w:basedOn w:val="BodyText"/>
    <w:rsid w:val="00392FD3"/>
    <w:rPr>
      <w:sz w:val="18"/>
    </w:rPr>
  </w:style>
  <w:style w:type="paragraph" w:customStyle="1" w:styleId="BodySmallRight">
    <w:name w:val="Body Small Right"/>
    <w:basedOn w:val="BodyTextRight"/>
    <w:rsid w:val="00392FD3"/>
    <w:rPr>
      <w:sz w:val="18"/>
      <w:szCs w:val="18"/>
    </w:rPr>
  </w:style>
  <w:style w:type="paragraph" w:customStyle="1" w:styleId="MarginEdition">
    <w:name w:val="Margin Edition"/>
    <w:basedOn w:val="MarginNote"/>
    <w:rsid w:val="00392FD3"/>
    <w:pPr>
      <w:spacing w:before="0" w:after="0"/>
    </w:pPr>
    <w:rPr>
      <w:rFonts w:ascii="Times New Roman" w:hAnsi="Times New Roman"/>
      <w:color w:val="999999"/>
    </w:rPr>
  </w:style>
  <w:style w:type="paragraph" w:customStyle="1" w:styleId="Spacer">
    <w:name w:val="Spacer"/>
    <w:basedOn w:val="Normal"/>
    <w:rsid w:val="00392FD3"/>
    <w:rPr>
      <w:sz w:val="2"/>
      <w:szCs w:val="2"/>
    </w:rPr>
  </w:style>
  <w:style w:type="character" w:customStyle="1" w:styleId="Small">
    <w:name w:val="Small"/>
    <w:basedOn w:val="DefaultParagraphFont"/>
    <w:rsid w:val="00392FD3"/>
    <w:rPr>
      <w:sz w:val="16"/>
    </w:rPr>
  </w:style>
  <w:style w:type="paragraph" w:customStyle="1" w:styleId="WideTable">
    <w:name w:val="Wide Table"/>
    <w:basedOn w:val="Normal"/>
    <w:rsid w:val="00392FD3"/>
    <w:pPr>
      <w:ind w:left="-1418"/>
    </w:pPr>
    <w:rPr>
      <w:sz w:val="2"/>
      <w:szCs w:val="2"/>
    </w:rPr>
  </w:style>
  <w:style w:type="character" w:styleId="PageNumber">
    <w:name w:val="page number"/>
    <w:basedOn w:val="DefaultParagraphFont"/>
    <w:rsid w:val="00392FD3"/>
  </w:style>
  <w:style w:type="paragraph" w:styleId="Quote">
    <w:name w:val="Quote"/>
    <w:basedOn w:val="Heading1"/>
    <w:link w:val="QuoteChar"/>
    <w:qFormat/>
    <w:rsid w:val="00392FD3"/>
    <w:rPr>
      <w:b w:val="0"/>
      <w:sz w:val="72"/>
      <w:szCs w:val="72"/>
      <w:lang w:val="en-NZ"/>
    </w:rPr>
  </w:style>
  <w:style w:type="character" w:customStyle="1" w:styleId="QuoteChar">
    <w:name w:val="Quote Char"/>
    <w:basedOn w:val="DefaultParagraphFont"/>
    <w:link w:val="Quote"/>
    <w:rsid w:val="00392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FD3"/>
    <w:pPr>
      <w:pageBreakBefore/>
    </w:pPr>
  </w:style>
  <w:style w:type="paragraph" w:customStyle="1" w:styleId="Border">
    <w:name w:val="Border"/>
    <w:basedOn w:val="Normal"/>
    <w:qFormat/>
    <w:rsid w:val="00392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FD3"/>
    <w:rPr>
      <w:b/>
      <w:bCs/>
      <w:i/>
      <w:iCs/>
      <w:color w:val="auto"/>
    </w:rPr>
  </w:style>
  <w:style w:type="paragraph" w:styleId="IntenseQuote">
    <w:name w:val="Intense Quote"/>
    <w:basedOn w:val="Normal"/>
    <w:next w:val="Normal"/>
    <w:link w:val="IntenseQuoteChar"/>
    <w:uiPriority w:val="30"/>
    <w:qFormat/>
    <w:rsid w:val="00392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FD3"/>
    <w:rPr>
      <w:smallCaps/>
      <w:color w:val="auto"/>
      <w:u w:val="single"/>
    </w:rPr>
  </w:style>
  <w:style w:type="character" w:styleId="IntenseReference">
    <w:name w:val="Intense Reference"/>
    <w:basedOn w:val="DefaultParagraphFont"/>
    <w:uiPriority w:val="32"/>
    <w:qFormat/>
    <w:rsid w:val="00392FD3"/>
    <w:rPr>
      <w:b/>
      <w:bCs/>
      <w:smallCaps/>
      <w:color w:val="auto"/>
      <w:spacing w:val="5"/>
      <w:u w:val="single"/>
    </w:rPr>
  </w:style>
  <w:style w:type="paragraph" w:customStyle="1" w:styleId="2ColumnHeading">
    <w:name w:val="2Column Heading"/>
    <w:basedOn w:val="BodyText"/>
    <w:qFormat/>
    <w:rsid w:val="00392FD3"/>
    <w:pPr>
      <w:spacing w:after="60"/>
      <w:ind w:left="-2268"/>
    </w:pPr>
    <w:rPr>
      <w:b/>
    </w:rPr>
  </w:style>
  <w:style w:type="paragraph" w:customStyle="1" w:styleId="Heading1TOC">
    <w:name w:val="Heading1 TOC"/>
    <w:basedOn w:val="Normal"/>
    <w:qFormat/>
    <w:rsid w:val="00392FD3"/>
    <w:pPr>
      <w:spacing w:before="240" w:after="120"/>
    </w:pPr>
    <w:rPr>
      <w:rFonts w:ascii="Times New Roman" w:hAnsi="Times New Roman"/>
      <w:b/>
      <w:sz w:val="32"/>
    </w:rPr>
  </w:style>
  <w:style w:type="paragraph" w:customStyle="1" w:styleId="Heading2TOC">
    <w:name w:val="Heading2 TOC"/>
    <w:basedOn w:val="Normal"/>
    <w:qFormat/>
    <w:rsid w:val="00392FD3"/>
    <w:pPr>
      <w:spacing w:before="240" w:after="60"/>
    </w:pPr>
    <w:rPr>
      <w:rFonts w:ascii="Times New Roman" w:hAnsi="Times New Roman"/>
      <w:b/>
      <w:sz w:val="28"/>
    </w:rPr>
  </w:style>
  <w:style w:type="character" w:customStyle="1" w:styleId="Underline">
    <w:name w:val="Underline"/>
    <w:basedOn w:val="DefaultParagraphFont"/>
    <w:qFormat/>
    <w:rsid w:val="00392FD3"/>
    <w:rPr>
      <w:u w:val="single"/>
    </w:rPr>
  </w:style>
  <w:style w:type="paragraph" w:styleId="BalloonText">
    <w:name w:val="Balloon Text"/>
    <w:basedOn w:val="Normal"/>
    <w:link w:val="BalloonTextChar"/>
    <w:rsid w:val="00392FD3"/>
    <w:rPr>
      <w:rFonts w:ascii="Tahoma" w:hAnsi="Tahoma" w:cs="Tahoma"/>
      <w:sz w:val="16"/>
      <w:szCs w:val="16"/>
    </w:rPr>
  </w:style>
  <w:style w:type="character" w:customStyle="1" w:styleId="BalloonTextChar">
    <w:name w:val="Balloon Text Char"/>
    <w:basedOn w:val="DefaultParagraphFont"/>
    <w:link w:val="BalloonText"/>
    <w:rsid w:val="00392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FD3"/>
    <w:rPr>
      <w:b/>
      <w:color w:val="660033"/>
      <w:spacing w:val="0"/>
    </w:rPr>
  </w:style>
  <w:style w:type="paragraph" w:customStyle="1" w:styleId="Nameditemlist">
    <w:name w:val="Named item list"/>
    <w:basedOn w:val="BodyText"/>
    <w:qFormat/>
    <w:rsid w:val="00392F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1518</Words>
  <Characters>9744</Characters>
  <Application>Microsoft Office Word</Application>
  <DocSecurity>0</DocSecurity>
  <Lines>323</Lines>
  <Paragraphs>190</Paragraphs>
  <ScaleCrop>false</ScaleCrop>
  <Company>Author-it Software Corporation Ltd.</Company>
  <LinksUpToDate>false</LinksUpToDate>
  <CharactersWithSpaces>11174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SISXFAC404A Coordinate facility and equipment acquisition and maintenance</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2013-03-08T10:53:00Z</dcterms:created>
  <dcterms:modified xsi:type="dcterms:W3CDTF">2013-03-08T10:53:00Z</dcterms:modified>
</cp:coreProperties>
</file>