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0EE" w:rsidP="00D700EE">
      <w:pPr>
        <w:pStyle w:val="Title"/>
      </w:pPr>
      <w:bookmarkStart w:id="0" w:name="_GoBack"/>
      <w:bookmarkEnd w:id="0"/>
      <w:r>
        <w:fldChar w:fldCharType="begin"/>
      </w:r>
      <w:r>
        <w:instrText xml:space="preserve"> TITLE   \* MERGEFORMAT </w:instrText>
      </w:r>
      <w:r>
        <w:fldChar w:fldCharType="separate"/>
      </w:r>
      <w:r>
        <w:t>SISXCAI306A Facilitate groups</w:t>
      </w:r>
      <w:r>
        <w:fldChar w:fldCharType="end"/>
      </w:r>
    </w:p>
    <w:p w:rsidR="00D700EE" w:rsidP="00D700EE">
      <w:pPr>
        <w:pStyle w:val="Version"/>
        <w:sectPr w:rsidSect="00134F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4F7D" w:rsidP="00134F7D">
      <w:pPr>
        <w:pStyle w:val="SuperHeading"/>
      </w:pPr>
      <w:r w:rsidRPr="00134F7D">
        <w:t>SISXCAI306A Facilitate groups</w:t>
      </w:r>
    </w:p>
    <w:p w:rsidR="00000000" w:rsidRPr="00134F7D" w:rsidP="00134F7D">
      <w:pPr>
        <w:pStyle w:val="Heading1"/>
      </w:pPr>
      <w:bookmarkStart w:id="1" w:name="O_527772"/>
      <w:bookmarkEnd w:id="1"/>
      <w:r w:rsidRPr="00134F7D">
        <w:t>Modification History</w:t>
      </w:r>
    </w:p>
    <w:p w:rsidR="00000000" w:rsidRPr="00134F7D" w:rsidP="00134F7D">
      <w:pPr>
        <w:pStyle w:val="BodyText"/>
      </w:pPr>
      <w:r w:rsidRPr="00134F7D">
        <w:t>The release details of this endorsed unit of competency set are in the table below. The latest information is at the top.</w:t>
      </w:r>
    </w:p>
    <w:p w:rsidR="00000000" w:rsidRPr="00134F7D" w:rsidP="00134F7D">
      <w:pPr>
        <w:pStyle w:val="BodyText"/>
      </w:pPr>
    </w:p>
    <w:tbl>
      <w:tblPr>
        <w:tblW w:w="0" w:type="auto"/>
        <w:tblCellMar>
          <w:left w:w="62" w:type="dxa"/>
          <w:right w:w="62" w:type="dxa"/>
        </w:tblCellMar>
        <w:tblLook w:val="0000"/>
      </w:tblPr>
      <w:tblGrid>
        <w:gridCol w:w="4598"/>
        <w:gridCol w:w="4598"/>
      </w:tblGrid>
      <w:tr w:rsidTr="00D70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F7D" w:rsidP="00134F7D">
            <w:pPr>
              <w:pStyle w:val="BodyText"/>
            </w:pPr>
            <w:r w:rsidRPr="00134F7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F7D">
            <w:pPr>
              <w:pStyle w:val="BodyText"/>
              <w:rPr>
                <w:lang w:val="en-NZ"/>
              </w:rPr>
            </w:pPr>
            <w:r w:rsidRPr="00134F7D">
              <w:rPr>
                <w:rStyle w:val="SpecialBold"/>
              </w:rPr>
              <w:t>Comments</w:t>
            </w:r>
          </w:p>
        </w:tc>
      </w:tr>
      <w:tr w:rsidTr="00D700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F7D">
            <w:pPr>
              <w:pStyle w:val="BodyText"/>
              <w:rPr>
                <w:lang w:val="en-NZ"/>
              </w:rPr>
            </w:pPr>
            <w:r w:rsidRPr="00134F7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F7D" w:rsidP="00134F7D">
            <w:pPr>
              <w:pStyle w:val="BodyText"/>
            </w:pPr>
            <w:r w:rsidRPr="00134F7D">
              <w:t>Updated.</w:t>
            </w:r>
          </w:p>
          <w:p w:rsidR="00000000" w:rsidRPr="00134F7D" w:rsidP="00134F7D">
            <w:pPr>
              <w:pStyle w:val="BodyText"/>
            </w:pPr>
            <w:r w:rsidRPr="00134F7D">
              <w:t>Reduction of repetition.</w:t>
            </w:r>
          </w:p>
          <w:p w:rsidR="00000000" w:rsidRPr="00134F7D" w:rsidP="00134F7D">
            <w:pPr>
              <w:pStyle w:val="BodyText"/>
            </w:pPr>
            <w:r w:rsidRPr="00134F7D">
              <w:t>No changes to competency outcome.</w:t>
            </w:r>
          </w:p>
        </w:tc>
      </w:tr>
    </w:tbl>
    <w:p w:rsidR="00000000" w:rsidRPr="00134F7D" w:rsidP="00134F7D">
      <w:pPr>
        <w:pStyle w:val="BodyText"/>
      </w:pPr>
    </w:p>
    <w:p w:rsidR="00000000" w:rsidRPr="00134F7D" w:rsidP="00134F7D">
      <w:pPr>
        <w:pStyle w:val="AllowPageBreak"/>
      </w:pPr>
    </w:p>
    <w:p w:rsidR="00000000" w:rsidRPr="00134F7D" w:rsidP="00134F7D">
      <w:pPr>
        <w:pStyle w:val="Heading1"/>
      </w:pPr>
      <w:bookmarkStart w:id="2" w:name="O_527771"/>
      <w:bookmarkEnd w:id="2"/>
      <w:r w:rsidRPr="00134F7D">
        <w:t xml:space="preserve">Unit </w:t>
      </w:r>
      <w:r w:rsidRPr="00134F7D">
        <w:t>Descriptor</w:t>
      </w:r>
    </w:p>
    <w:p w:rsidR="00000000" w:rsidRPr="00134F7D" w:rsidP="00134F7D">
      <w:pPr>
        <w:pStyle w:val="BodyText"/>
      </w:pPr>
      <w:r w:rsidRPr="00134F7D">
        <w:t>This unit describes the performance outcomes, skills and knowledge required to establish a functional group within the context of a sport, fitness and recreation activity. The unit focuses on the ability to facilitate a group of clients particip</w:t>
      </w:r>
      <w:r w:rsidRPr="00134F7D">
        <w:t>ating in a sport, fitness and recreation activity or a group of people within a sport, fitness or recreation organisation.</w:t>
      </w:r>
    </w:p>
    <w:p w:rsidR="00000000" w:rsidRPr="00134F7D" w:rsidP="00134F7D">
      <w:pPr>
        <w:pStyle w:val="AllowPageBreak"/>
      </w:pPr>
    </w:p>
    <w:p w:rsidR="00000000" w:rsidRPr="00134F7D" w:rsidP="00134F7D">
      <w:pPr>
        <w:pStyle w:val="Heading1"/>
      </w:pPr>
      <w:bookmarkStart w:id="3" w:name="O_527770"/>
      <w:bookmarkEnd w:id="3"/>
      <w:r w:rsidRPr="00134F7D">
        <w:t>Application of the Unit</w:t>
      </w:r>
    </w:p>
    <w:p w:rsidR="00000000" w:rsidRPr="00134F7D" w:rsidP="00134F7D">
      <w:pPr>
        <w:pStyle w:val="BodyText"/>
      </w:pPr>
      <w:r w:rsidRPr="00134F7D">
        <w:t>This unit applies to those who work with groups in a range of settings in the sport, fitness</w:t>
      </w:r>
      <w:r w:rsidRPr="00134F7D">
        <w:t xml:space="preserve"> and recreation industry. This may include those working in after-school or holiday-care programs in a range of locations, those assisting with community coaching activities, or those undertaking a supporting role in indoor and outdoor recreation activitie</w:t>
      </w:r>
      <w:r w:rsidRPr="00134F7D">
        <w:t>s, such as camps and other guided activities as well as those working in fitness venues.</w:t>
      </w:r>
    </w:p>
    <w:p w:rsidR="00000000" w:rsidRPr="00134F7D" w:rsidP="00134F7D">
      <w:pPr>
        <w:pStyle w:val="AllowPageBreak"/>
      </w:pPr>
    </w:p>
    <w:p w:rsidR="00000000" w:rsidRPr="00134F7D" w:rsidP="00134F7D">
      <w:pPr>
        <w:pStyle w:val="Heading1"/>
      </w:pPr>
      <w:bookmarkStart w:id="4" w:name="O_527769"/>
      <w:bookmarkEnd w:id="4"/>
      <w:r w:rsidRPr="00134F7D">
        <w:t>Licensing/Regulatory Information</w:t>
      </w:r>
    </w:p>
    <w:p w:rsidR="00000000" w:rsidRPr="00134F7D" w:rsidP="00134F7D">
      <w:pPr>
        <w:pStyle w:val="BodyText"/>
      </w:pPr>
      <w:r w:rsidRPr="00134F7D">
        <w:t>No licensing, legislative, regulatory or certification requirements apply to this unit at the time of endorsement.</w:t>
      </w:r>
    </w:p>
    <w:p w:rsidR="00000000" w:rsidRPr="00134F7D" w:rsidP="00134F7D">
      <w:pPr>
        <w:pStyle w:val="AllowPageBreak"/>
      </w:pPr>
    </w:p>
    <w:p w:rsidR="00000000" w:rsidRPr="00134F7D" w:rsidP="00134F7D">
      <w:pPr>
        <w:pStyle w:val="Heading1"/>
      </w:pPr>
      <w:bookmarkStart w:id="5" w:name="O_527768"/>
      <w:bookmarkEnd w:id="5"/>
      <w:r w:rsidRPr="00134F7D">
        <w:t>Pre-Requisites</w:t>
      </w:r>
    </w:p>
    <w:p w:rsidR="00000000" w:rsidRPr="00134F7D" w:rsidP="00134F7D">
      <w:pPr>
        <w:pStyle w:val="BodyText"/>
      </w:pPr>
      <w:r w:rsidRPr="00134F7D">
        <w:t>Not applicable.</w:t>
      </w:r>
    </w:p>
    <w:p w:rsidR="00000000" w:rsidRPr="00134F7D" w:rsidP="00134F7D">
      <w:pPr>
        <w:pStyle w:val="AllowPageBreak"/>
      </w:pPr>
    </w:p>
    <w:p w:rsidR="00000000" w:rsidRPr="00134F7D" w:rsidP="00134F7D">
      <w:pPr>
        <w:pStyle w:val="Heading1"/>
      </w:pPr>
      <w:bookmarkStart w:id="6" w:name="O_527767"/>
      <w:bookmarkEnd w:id="6"/>
      <w:r w:rsidRPr="00134F7D">
        <w:t>Employability Skills Information</w:t>
      </w:r>
    </w:p>
    <w:p w:rsidR="00000000" w:rsidRPr="00134F7D" w:rsidP="00134F7D">
      <w:pPr>
        <w:pStyle w:val="BodyText"/>
      </w:pPr>
      <w:r w:rsidRPr="00134F7D">
        <w:t>This unit contains employability skills.</w:t>
      </w:r>
    </w:p>
    <w:p w:rsidR="00000000" w:rsidRPr="00134F7D" w:rsidP="00134F7D">
      <w:pPr>
        <w:pStyle w:val="AllowPageBreak"/>
      </w:pPr>
    </w:p>
    <w:p w:rsidR="00000000" w:rsidRPr="00134F7D" w:rsidP="00134F7D">
      <w:pPr>
        <w:pStyle w:val="Heading1"/>
      </w:pPr>
      <w:bookmarkStart w:id="7" w:name="O_527766"/>
      <w:bookmarkEnd w:id="7"/>
      <w:r w:rsidRPr="00134F7D">
        <w:t>Elements and Performance Criteria Pre-Content</w:t>
      </w:r>
    </w:p>
    <w:tbl>
      <w:tblPr>
        <w:tblW w:w="0" w:type="auto"/>
        <w:tblLayout w:type="fixed"/>
        <w:tblCellMar>
          <w:left w:w="62" w:type="dxa"/>
          <w:right w:w="62" w:type="dxa"/>
        </w:tblCellMar>
        <w:tblLook w:val="0000"/>
      </w:tblPr>
      <w:tblGrid>
        <w:gridCol w:w="2567"/>
        <w:gridCol w:w="5955"/>
      </w:tblGrid>
      <w:tr w:rsidTr="00D700E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F7D">
            <w:pPr>
              <w:pStyle w:val="BodyText"/>
              <w:rPr>
                <w:lang w:val="en-NZ"/>
              </w:rPr>
            </w:pPr>
            <w:r w:rsidRPr="00134F7D">
              <w:t>Elements describe the essential outcomes of a unit of c</w:t>
            </w:r>
            <w:r w:rsidRPr="00134F7D">
              <w:t>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F7D" w:rsidP="00134F7D">
            <w:pPr>
              <w:pStyle w:val="BodyText"/>
            </w:pPr>
            <w:r w:rsidRPr="00134F7D">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134F7D">
              <w:t>of performance is to be consistent with the evidence guide.</w:t>
            </w:r>
          </w:p>
        </w:tc>
      </w:tr>
    </w:tbl>
    <w:p w:rsidR="00000000" w:rsidRPr="00134F7D" w:rsidP="00134F7D">
      <w:pPr>
        <w:pStyle w:val="BodyText"/>
      </w:pPr>
    </w:p>
    <w:p w:rsidR="00000000" w:rsidRPr="00134F7D" w:rsidP="00134F7D">
      <w:pPr>
        <w:pStyle w:val="AllowPageBreak"/>
      </w:pPr>
    </w:p>
    <w:p w:rsidR="00000000" w:rsidRPr="00134F7D" w:rsidP="00134F7D">
      <w:pPr>
        <w:pStyle w:val="Heading1"/>
      </w:pPr>
      <w:bookmarkStart w:id="8" w:name="O_527765"/>
      <w:bookmarkEnd w:id="8"/>
      <w:r w:rsidRPr="00134F7D">
        <w:t>Elements and Performance Criteria</w:t>
      </w:r>
    </w:p>
    <w:tbl>
      <w:tblPr>
        <w:tblW w:w="0" w:type="auto"/>
        <w:tblCellMar>
          <w:left w:w="62" w:type="dxa"/>
          <w:right w:w="62" w:type="dxa"/>
        </w:tblCellMar>
        <w:tblLook w:val="0000"/>
      </w:tblPr>
      <w:tblGrid>
        <w:gridCol w:w="4598"/>
        <w:gridCol w:w="4598"/>
      </w:tblGrid>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4F7D" w:rsidP="00134F7D">
            <w:pPr>
              <w:pStyle w:val="BodyText"/>
            </w:pPr>
            <w:r w:rsidRPr="00134F7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Performance Criteria</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t>Performance criteria describe the performance needed to demonstrate achievement of the element. Where bold italicised text is used, further information is detailed in the required skills and knowledge section and the range statement. Assessment of performa</w:t>
            </w:r>
            <w:r w:rsidRPr="00134F7D">
              <w:t>nce is to be consistent with the evidence guide.</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List"/>
              <w:rPr>
                <w:lang w:val="en-NZ"/>
              </w:rPr>
            </w:pPr>
            <w:r w:rsidRPr="00134F7D">
              <w:t>1.</w:t>
            </w:r>
            <w:r w:rsidRPr="00134F7D">
              <w:tab/>
              <w:t>Plan for the establishment of a group.</w:t>
            </w:r>
          </w:p>
        </w:tc>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2"/>
            </w:pPr>
            <w:r w:rsidRPr="00134F7D">
              <w:t>1.1.</w:t>
            </w:r>
            <w:r w:rsidRPr="00134F7D">
              <w:tab/>
              <w:t>Identify the activity goals of the individuals and group.</w:t>
            </w:r>
          </w:p>
          <w:p w:rsidR="00000000" w:rsidRPr="00134F7D" w:rsidP="00134F7D">
            <w:pPr>
              <w:pStyle w:val="List2"/>
            </w:pPr>
            <w:r w:rsidRPr="00134F7D">
              <w:t>1.2.</w:t>
            </w:r>
            <w:r w:rsidRPr="00134F7D">
              <w:tab/>
              <w:t xml:space="preserve">Identify </w:t>
            </w:r>
            <w:r w:rsidRPr="00134F7D">
              <w:rPr>
                <w:rStyle w:val="BoldandItalics"/>
              </w:rPr>
              <w:t>group dynamics</w:t>
            </w:r>
            <w:r w:rsidRPr="00134F7D">
              <w:t xml:space="preserve"> and potential </w:t>
            </w:r>
            <w:r w:rsidRPr="00134F7D">
              <w:rPr>
                <w:rStyle w:val="BoldandItalics"/>
              </w:rPr>
              <w:t>barriers</w:t>
            </w:r>
            <w:r w:rsidRPr="00134F7D">
              <w:t xml:space="preserve"> to group development and performance.</w:t>
            </w:r>
          </w:p>
          <w:p w:rsidR="00000000" w:rsidP="00134F7D">
            <w:pPr>
              <w:pStyle w:val="List2"/>
              <w:rPr>
                <w:lang w:val="en-NZ"/>
              </w:rPr>
            </w:pPr>
            <w:r w:rsidRPr="00134F7D">
              <w:t>1.3.</w:t>
            </w:r>
            <w:r w:rsidRPr="00134F7D">
              <w:tab/>
              <w:t>Establ</w:t>
            </w:r>
            <w:r w:rsidRPr="00134F7D">
              <w:t xml:space="preserve">ish a </w:t>
            </w:r>
            <w:r w:rsidRPr="00134F7D">
              <w:rPr>
                <w:rStyle w:val="BoldandItalics"/>
              </w:rPr>
              <w:t>group performance</w:t>
            </w:r>
            <w:r w:rsidRPr="00134F7D">
              <w:t xml:space="preserve"> plan to meet needs and activity outcomes.</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List"/>
              <w:rPr>
                <w:lang w:val="en-NZ"/>
              </w:rPr>
            </w:pPr>
            <w:r w:rsidRPr="00134F7D">
              <w:t>2.</w:t>
            </w:r>
            <w:r w:rsidRPr="00134F7D">
              <w:tab/>
              <w:t>Develop group commitment and cooperation.</w:t>
            </w:r>
          </w:p>
        </w:tc>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2"/>
            </w:pPr>
            <w:r w:rsidRPr="00134F7D">
              <w:t>2.1.</w:t>
            </w:r>
            <w:r w:rsidRPr="00134F7D">
              <w:tab/>
              <w:t>Develop group effectiveness through active participation of all group members.</w:t>
            </w:r>
          </w:p>
          <w:p w:rsidR="00000000" w:rsidRPr="00134F7D" w:rsidP="00134F7D">
            <w:pPr>
              <w:pStyle w:val="List2"/>
            </w:pPr>
            <w:r w:rsidRPr="00134F7D">
              <w:t>2.2.</w:t>
            </w:r>
            <w:r w:rsidRPr="00134F7D">
              <w:tab/>
              <w:t xml:space="preserve">Establish systems and mechanisms to monitor and review </w:t>
            </w:r>
            <w:r w:rsidRPr="00134F7D">
              <w:t>group development and performance.</w:t>
            </w:r>
          </w:p>
          <w:p w:rsidR="00000000" w:rsidRPr="00134F7D" w:rsidP="00134F7D">
            <w:pPr>
              <w:pStyle w:val="List2"/>
            </w:pPr>
            <w:r w:rsidRPr="00134F7D">
              <w:t>2.3.</w:t>
            </w:r>
            <w:r w:rsidRPr="00134F7D">
              <w:tab/>
              <w:t>Develop and implement strategies to reduce and eliminate barriers.</w:t>
            </w:r>
          </w:p>
          <w:p w:rsidR="00000000" w:rsidP="00134F7D">
            <w:pPr>
              <w:pStyle w:val="List2"/>
              <w:rPr>
                <w:lang w:val="en-NZ"/>
              </w:rPr>
            </w:pPr>
            <w:r w:rsidRPr="00134F7D">
              <w:t>2.4.</w:t>
            </w:r>
            <w:r w:rsidRPr="00134F7D">
              <w:tab/>
              <w:t>Demonstrate use of open communication to establish trust, confidence and ownership in group decision-making, feedback and problem-solving proces</w:t>
            </w:r>
            <w:r w:rsidRPr="00134F7D">
              <w:t>ses.</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List"/>
              <w:rPr>
                <w:lang w:val="en-NZ"/>
              </w:rPr>
            </w:pPr>
            <w:r w:rsidRPr="00134F7D">
              <w:t>3.</w:t>
            </w:r>
            <w:r w:rsidRPr="00134F7D">
              <w:tab/>
              <w:t>Facilitate group processes and performance.</w:t>
            </w:r>
          </w:p>
        </w:tc>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2"/>
            </w:pPr>
            <w:r w:rsidRPr="00134F7D">
              <w:t>3.1.</w:t>
            </w:r>
            <w:r w:rsidRPr="00134F7D">
              <w:tab/>
              <w:t xml:space="preserve">Demonstrate use of </w:t>
            </w:r>
            <w:r w:rsidRPr="00134F7D">
              <w:rPr>
                <w:rStyle w:val="BoldandItalics"/>
              </w:rPr>
              <w:t>collaborative approaches</w:t>
            </w:r>
            <w:r w:rsidRPr="00134F7D">
              <w:t xml:space="preserve"> to develop effective working relationships.</w:t>
            </w:r>
          </w:p>
          <w:p w:rsidR="00000000" w:rsidRPr="00134F7D" w:rsidP="00134F7D">
            <w:pPr>
              <w:pStyle w:val="List2"/>
            </w:pPr>
            <w:r w:rsidRPr="00134F7D">
              <w:t>3.2.</w:t>
            </w:r>
            <w:r w:rsidRPr="00134F7D">
              <w:tab/>
              <w:t>Facilitate individual and collective engagement while maintaining group cohesion.</w:t>
            </w:r>
          </w:p>
          <w:p w:rsidR="00000000" w:rsidRPr="00134F7D" w:rsidP="00134F7D">
            <w:pPr>
              <w:pStyle w:val="List2"/>
            </w:pPr>
            <w:r w:rsidRPr="00134F7D">
              <w:t>3.3.</w:t>
            </w:r>
            <w:r w:rsidRPr="00134F7D">
              <w:tab/>
              <w:t>Devolve responsibi</w:t>
            </w:r>
            <w:r w:rsidRPr="00134F7D">
              <w:t>lity and accountability to group members, where appropriate to the activity context, program aims and group members’ abilities.</w:t>
            </w:r>
          </w:p>
          <w:p w:rsidR="00000000" w:rsidRPr="00134F7D" w:rsidP="00134F7D">
            <w:pPr>
              <w:pStyle w:val="List2"/>
            </w:pPr>
            <w:r w:rsidRPr="00134F7D">
              <w:t>3.4.</w:t>
            </w:r>
            <w:r w:rsidRPr="00134F7D">
              <w:tab/>
              <w:t>Implement effective conflict-resolution strategies where appropriate.</w:t>
            </w:r>
          </w:p>
          <w:p w:rsidR="00000000" w:rsidRPr="00134F7D" w:rsidP="00134F7D">
            <w:pPr>
              <w:pStyle w:val="List2"/>
            </w:pPr>
            <w:r w:rsidRPr="00134F7D">
              <w:t>3.5.</w:t>
            </w:r>
            <w:r w:rsidRPr="00134F7D">
              <w:tab/>
            </w:r>
            <w:r w:rsidRPr="00134F7D">
              <w:t>Demonstrate routine use of inclusive communication strategies.</w:t>
            </w:r>
          </w:p>
          <w:p w:rsidR="00000000" w:rsidRPr="00134F7D" w:rsidP="00134F7D">
            <w:pPr>
              <w:pStyle w:val="List2"/>
            </w:pPr>
            <w:r w:rsidRPr="00134F7D">
              <w:t>3.6.</w:t>
            </w:r>
            <w:r w:rsidRPr="00134F7D">
              <w:tab/>
              <w:t>Monitor the performance of group members using established review systems.</w:t>
            </w:r>
          </w:p>
        </w:tc>
      </w:tr>
    </w:tbl>
    <w:p w:rsidR="00000000" w:rsidRPr="00134F7D" w:rsidP="00134F7D">
      <w:pPr>
        <w:pStyle w:val="BodyText"/>
      </w:pPr>
    </w:p>
    <w:p w:rsidR="00000000" w:rsidRPr="00134F7D" w:rsidP="00134F7D">
      <w:pPr>
        <w:pStyle w:val="AllowPageBreak"/>
      </w:pPr>
    </w:p>
    <w:p w:rsidR="00000000" w:rsidRPr="00134F7D" w:rsidP="00134F7D">
      <w:pPr>
        <w:pStyle w:val="Heading1"/>
      </w:pPr>
      <w:bookmarkStart w:id="9" w:name="O_527764"/>
      <w:bookmarkEnd w:id="9"/>
      <w:r w:rsidRPr="00134F7D">
        <w:t>Required Skills and Knowledge</w:t>
      </w:r>
    </w:p>
    <w:tbl>
      <w:tblPr>
        <w:tblW w:w="0" w:type="auto"/>
        <w:tblCellMar>
          <w:left w:w="62" w:type="dxa"/>
          <w:right w:w="62" w:type="dxa"/>
        </w:tblCellMar>
        <w:tblLook w:val="0000"/>
      </w:tblPr>
      <w:tblGrid>
        <w:gridCol w:w="9196"/>
      </w:tblGrid>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t>This section describes the skills and knowledge required for thi</w:t>
            </w:r>
            <w:r w:rsidRPr="00134F7D">
              <w:t>s unit.</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Required skills</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Bullet"/>
            </w:pPr>
            <w:r w:rsidRPr="00134F7D">
              <w:t>problem-solving skills to address activity-specific problems and client interaction or conflict</w:t>
            </w:r>
          </w:p>
          <w:p w:rsidR="00000000" w:rsidRPr="00134F7D" w:rsidP="00134F7D">
            <w:pPr>
              <w:pStyle w:val="ListBullet"/>
            </w:pPr>
            <w:r w:rsidRPr="00134F7D">
              <w:t>communication and interpersonal skills to enhance interaction with clients</w:t>
            </w:r>
          </w:p>
          <w:p w:rsidR="00000000" w:rsidRPr="00134F7D" w:rsidP="00134F7D">
            <w:pPr>
              <w:pStyle w:val="ListBullet"/>
            </w:pPr>
            <w:r w:rsidRPr="00134F7D">
              <w:t>conflict-resolution and negotiation skills to enable smooth functioning of the group</w:t>
            </w:r>
          </w:p>
          <w:p w:rsidR="00000000" w:rsidP="00134F7D">
            <w:pPr>
              <w:pStyle w:val="ListBullet"/>
              <w:rPr>
                <w:lang w:val="en-NZ"/>
              </w:rPr>
            </w:pPr>
            <w:r w:rsidRPr="00134F7D">
              <w:t>literacy skills to enable the creation of written plans and performance records.</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Required knowledge</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Bullet"/>
            </w:pPr>
            <w:r w:rsidRPr="00134F7D">
              <w:t>theories of group dynamics to understand and respond to group behavi</w:t>
            </w:r>
            <w:r w:rsidRPr="00134F7D">
              <w:t>our</w:t>
            </w:r>
          </w:p>
          <w:p w:rsidR="00000000" w:rsidRPr="00134F7D" w:rsidP="00134F7D">
            <w:pPr>
              <w:pStyle w:val="ListBullet"/>
            </w:pPr>
            <w:r w:rsidRPr="00134F7D">
              <w:t>stages of group formation, such as forming, norming, storming, performing and adjourning to enable effective and constructive group support</w:t>
            </w:r>
          </w:p>
          <w:p w:rsidR="00000000" w:rsidRPr="00134F7D" w:rsidP="00134F7D">
            <w:pPr>
              <w:pStyle w:val="ListBullet"/>
            </w:pPr>
            <w:r w:rsidRPr="00134F7D">
              <w:t>leadership styles, categories and types</w:t>
            </w:r>
          </w:p>
          <w:p w:rsidR="00000000" w:rsidRPr="00134F7D" w:rsidP="00134F7D">
            <w:pPr>
              <w:pStyle w:val="ListBullet"/>
            </w:pPr>
            <w:r w:rsidRPr="00134F7D">
              <w:t>facilitation techniques to assist the group to obtain the best outcomes.</w:t>
            </w:r>
          </w:p>
        </w:tc>
      </w:tr>
    </w:tbl>
    <w:p w:rsidR="00000000" w:rsidRPr="00134F7D" w:rsidP="00134F7D">
      <w:pPr>
        <w:pStyle w:val="BodyText"/>
      </w:pPr>
    </w:p>
    <w:p w:rsidR="00000000" w:rsidRPr="00134F7D" w:rsidP="00134F7D">
      <w:pPr>
        <w:pStyle w:val="AllowPageBreak"/>
      </w:pPr>
    </w:p>
    <w:p w:rsidR="00000000" w:rsidRPr="00134F7D" w:rsidP="00134F7D">
      <w:pPr>
        <w:pStyle w:val="Heading1"/>
      </w:pPr>
      <w:bookmarkStart w:id="10" w:name="O_527763"/>
      <w:bookmarkEnd w:id="10"/>
      <w:r w:rsidRPr="00134F7D">
        <w:t>Evidence Guide</w:t>
      </w:r>
    </w:p>
    <w:p w:rsidR="00000000" w:rsidRPr="00134F7D" w:rsidP="00134F7D">
      <w:pPr>
        <w:pStyle w:val="BodyText"/>
      </w:pPr>
      <w:r w:rsidRPr="00134F7D">
        <w:t>The evidence guide provides advice on assessment and must be read in conjunction with the performance criteria, required skills and knowledge, range statement and the Assessment Guidelines for the Training Package.</w:t>
      </w:r>
    </w:p>
    <w:p w:rsidR="00000000" w:rsidRPr="00134F7D" w:rsidP="00134F7D">
      <w:pPr>
        <w:pStyle w:val="BodyText"/>
      </w:pPr>
    </w:p>
    <w:tbl>
      <w:tblPr>
        <w:tblW w:w="9570" w:type="dxa"/>
        <w:tblLayout w:type="fixed"/>
        <w:tblCellMar>
          <w:left w:w="62" w:type="dxa"/>
          <w:right w:w="62" w:type="dxa"/>
        </w:tblCellMar>
        <w:tblLook w:val="0000"/>
      </w:tblPr>
      <w:tblGrid>
        <w:gridCol w:w="3908"/>
        <w:gridCol w:w="5662"/>
      </w:tblGrid>
      <w:tr w:rsidTr="00D70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34F7D">
            <w:pPr>
              <w:pStyle w:val="BodyText"/>
              <w:rPr>
                <w:lang w:val="en-NZ"/>
              </w:rPr>
            </w:pPr>
          </w:p>
        </w:tc>
      </w:tr>
      <w:tr w:rsidTr="00D70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34F7D" w:rsidP="00134F7D">
            <w:pPr>
              <w:pStyle w:val="BodyText"/>
            </w:pPr>
            <w:r w:rsidRPr="00134F7D">
              <w:t>Evidence of the ability to:</w:t>
            </w:r>
          </w:p>
          <w:p w:rsidR="00000000" w:rsidRPr="00134F7D" w:rsidP="00134F7D">
            <w:pPr>
              <w:pStyle w:val="ListBullet"/>
            </w:pPr>
            <w:r w:rsidRPr="00134F7D">
              <w:t xml:space="preserve">identify and clarify group and individual goals and interact effectively with group members who have diverse </w:t>
            </w:r>
            <w:r w:rsidRPr="00134F7D">
              <w:t xml:space="preserve">styles, aspirations, cultures and perspectives </w:t>
            </w:r>
          </w:p>
          <w:p w:rsidR="00000000" w:rsidRPr="00134F7D" w:rsidP="00134F7D">
            <w:pPr>
              <w:pStyle w:val="ListBullet"/>
            </w:pPr>
            <w:r w:rsidRPr="00134F7D">
              <w:t>establish a functional group  in line with organisational policies and procedures</w:t>
            </w:r>
          </w:p>
          <w:p w:rsidR="00000000" w:rsidRPr="00134F7D" w:rsidP="00134F7D">
            <w:pPr>
              <w:pStyle w:val="ListBullet"/>
            </w:pPr>
            <w:r w:rsidRPr="00134F7D">
              <w:t>analyse problems and barriers to group development and participation and develop appropriate strategies to address and resolve</w:t>
            </w:r>
            <w:r w:rsidRPr="00134F7D">
              <w:t xml:space="preserve"> them</w:t>
            </w:r>
          </w:p>
          <w:p w:rsidR="00000000" w:rsidRPr="00134F7D" w:rsidP="00134F7D">
            <w:pPr>
              <w:pStyle w:val="ListBullet"/>
            </w:pPr>
            <w:r w:rsidRPr="00134F7D">
              <w:t>communicate clearly and concisely with the group and handle uncertainty and conflict in a positive manner before it adversely affects group performance</w:t>
            </w:r>
          </w:p>
          <w:p w:rsidR="00000000" w:rsidP="00134F7D">
            <w:pPr>
              <w:pStyle w:val="ListBullet"/>
              <w:rPr>
                <w:lang w:val="en-NZ"/>
              </w:rPr>
            </w:pPr>
            <w:r w:rsidRPr="00134F7D">
              <w:t>encourage group to openly propose, discuss and resolve issues and create opportunities to celebrat</w:t>
            </w:r>
            <w:r w:rsidRPr="00134F7D">
              <w:t>e and promote group and individual success by providing positive leadership.</w:t>
            </w:r>
          </w:p>
        </w:tc>
      </w:tr>
      <w:tr w:rsidTr="00D70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34F7D" w:rsidP="00134F7D">
            <w:pPr>
              <w:pStyle w:val="BodyText"/>
            </w:pPr>
            <w:r w:rsidRPr="00134F7D">
              <w:t>Assessment must ensure:</w:t>
            </w:r>
          </w:p>
          <w:p w:rsidR="00000000" w:rsidRPr="00134F7D" w:rsidP="00134F7D">
            <w:pPr>
              <w:pStyle w:val="ListBullet"/>
            </w:pPr>
            <w:r w:rsidRPr="00134F7D">
              <w:t xml:space="preserve">interaction with and facilitation of a group of clients participating in a sport </w:t>
            </w:r>
            <w:r w:rsidRPr="00134F7D">
              <w:t>and recreation activity on multiple occasions to demonstrate competency and consistency of performance.</w:t>
            </w:r>
          </w:p>
          <w:p w:rsidR="00000000" w:rsidRPr="00134F7D" w:rsidP="00134F7D">
            <w:pPr>
              <w:pStyle w:val="BodyText"/>
            </w:pPr>
          </w:p>
          <w:p w:rsidR="00000000" w:rsidRPr="00134F7D" w:rsidP="00134F7D">
            <w:pPr>
              <w:pStyle w:val="BodyText"/>
            </w:pPr>
            <w:r w:rsidRPr="00134F7D">
              <w:t>Assessment must also ensure access to:</w:t>
            </w:r>
          </w:p>
          <w:p w:rsidR="00000000" w:rsidP="00134F7D">
            <w:pPr>
              <w:pStyle w:val="ListBullet"/>
              <w:rPr>
                <w:lang w:val="en-NZ"/>
              </w:rPr>
            </w:pPr>
            <w:r w:rsidRPr="00134F7D">
              <w:t>diverse groups of clients participating in a sport, fitness and recreation activity, or persons within a sport,</w:t>
            </w:r>
            <w:r w:rsidRPr="00134F7D">
              <w:t xml:space="preserve"> fitness or recreation organisation.</w:t>
            </w:r>
          </w:p>
        </w:tc>
      </w:tr>
      <w:tr w:rsidTr="00D70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34F7D" w:rsidP="00134F7D">
            <w:pPr>
              <w:pStyle w:val="BodyText"/>
            </w:pPr>
            <w:r w:rsidRPr="00134F7D">
              <w:t>A range of assessment methods should be used to assess practical skills and knowledge. The following examples are appropriate for this unit:</w:t>
            </w:r>
          </w:p>
          <w:p w:rsidR="00000000" w:rsidRPr="00134F7D" w:rsidP="00134F7D">
            <w:pPr>
              <w:pStyle w:val="ListBullet"/>
            </w:pPr>
            <w:r w:rsidRPr="00134F7D">
              <w:t>observation of planning for a group activity</w:t>
            </w:r>
          </w:p>
          <w:p w:rsidR="00000000" w:rsidRPr="00134F7D" w:rsidP="00134F7D">
            <w:pPr>
              <w:pStyle w:val="ListBullet"/>
            </w:pPr>
            <w:r w:rsidRPr="00134F7D">
              <w:t>observatio</w:t>
            </w:r>
            <w:r w:rsidRPr="00134F7D">
              <w:t>n of interacting with a range of groups, including facilitating group processes</w:t>
            </w:r>
          </w:p>
          <w:p w:rsidR="00000000" w:rsidRPr="00134F7D" w:rsidP="00134F7D">
            <w:pPr>
              <w:pStyle w:val="ListBullet"/>
            </w:pPr>
            <w:r w:rsidRPr="00134F7D">
              <w:t>observation of applying effective conflict-resolution techniques</w:t>
            </w:r>
          </w:p>
          <w:p w:rsidR="00000000" w:rsidRPr="00134F7D" w:rsidP="00134F7D">
            <w:pPr>
              <w:pStyle w:val="ListBullet"/>
            </w:pPr>
            <w:r w:rsidRPr="00134F7D">
              <w:t>oral and or written questioning to assess knowledge of techniques and activity skills in relation to the sessio</w:t>
            </w:r>
            <w:r w:rsidRPr="00134F7D">
              <w:t>n</w:t>
            </w:r>
          </w:p>
          <w:p w:rsidR="00000000" w:rsidP="00134F7D">
            <w:pPr>
              <w:pStyle w:val="ListBullet"/>
              <w:rPr>
                <w:lang w:val="en-NZ"/>
              </w:rPr>
            </w:pPr>
            <w:r w:rsidRPr="00134F7D">
              <w:t>third-party reports from a supervisor detailing appropriate work performed by the individual.</w:t>
            </w:r>
          </w:p>
        </w:tc>
      </w:tr>
      <w:tr w:rsidTr="00D70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34F7D" w:rsidP="00134F7D">
            <w:pPr>
              <w:pStyle w:val="BodyText"/>
            </w:pPr>
            <w:r w:rsidRPr="00134F7D">
              <w:t>Holistic assessment with other units relevant to the industry sector, workplace and job role is recommended, for example:</w:t>
            </w:r>
          </w:p>
          <w:p w:rsidR="00000000" w:rsidRPr="00134F7D" w:rsidP="00134F7D">
            <w:pPr>
              <w:pStyle w:val="ListBullet"/>
            </w:pPr>
            <w:r w:rsidRPr="00134F7D">
              <w:t>SISXCAI303A Plan and conduct sport and recreation sessions.</w:t>
            </w:r>
          </w:p>
        </w:tc>
      </w:tr>
    </w:tbl>
    <w:p w:rsidR="00000000" w:rsidRPr="00134F7D" w:rsidP="00134F7D">
      <w:pPr>
        <w:pStyle w:val="BodyText"/>
      </w:pPr>
    </w:p>
    <w:p w:rsidR="00000000" w:rsidRPr="00134F7D" w:rsidP="00134F7D">
      <w:pPr>
        <w:pStyle w:val="AllowPageBreak"/>
      </w:pPr>
    </w:p>
    <w:p w:rsidR="00000000" w:rsidRPr="00134F7D" w:rsidP="00134F7D">
      <w:pPr>
        <w:pStyle w:val="Heading1"/>
      </w:pPr>
      <w:bookmarkStart w:id="11" w:name="O_527762"/>
      <w:bookmarkEnd w:id="11"/>
      <w:r w:rsidRPr="00134F7D">
        <w:t>Range Statement</w:t>
      </w:r>
    </w:p>
    <w:tbl>
      <w:tblPr>
        <w:tblW w:w="0" w:type="auto"/>
        <w:tblCellMar>
          <w:left w:w="62" w:type="dxa"/>
          <w:right w:w="62" w:type="dxa"/>
        </w:tblCellMar>
        <w:tblLook w:val="0000"/>
      </w:tblPr>
      <w:tblGrid>
        <w:gridCol w:w="4598"/>
        <w:gridCol w:w="4598"/>
      </w:tblGrid>
      <w:tr w:rsidTr="00D700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t>The range statement relates to the unit of competency as a whole. It allows for different work environments and situations that may affect performance. Bold ital</w:t>
            </w:r>
            <w:r w:rsidRPr="00134F7D">
              <w:t>icised wording, if used in the performance criteria, is detailed below. Essential operating conditions that may be present with training and assessment (depending on the work situation, needs of the individual, accessibility of the item, and local industry</w:t>
            </w:r>
            <w:r w:rsidRPr="00134F7D">
              <w:t xml:space="preserve"> and regional contexts) may also be included.</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BoldandItalics"/>
              </w:rPr>
              <w:t xml:space="preserve">Group dynamics </w:t>
            </w:r>
            <w:r w:rsidRPr="00134F7D">
              <w:t>may include:</w:t>
            </w:r>
          </w:p>
        </w:tc>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Bullet"/>
            </w:pPr>
            <w:r w:rsidRPr="00134F7D">
              <w:t>communication</w:t>
            </w:r>
          </w:p>
          <w:p w:rsidR="00000000" w:rsidRPr="00134F7D" w:rsidP="00134F7D">
            <w:pPr>
              <w:pStyle w:val="ListBullet"/>
            </w:pPr>
            <w:r w:rsidRPr="00134F7D">
              <w:t>decision making</w:t>
            </w:r>
          </w:p>
          <w:p w:rsidR="00000000" w:rsidRPr="00134F7D" w:rsidP="00134F7D">
            <w:pPr>
              <w:pStyle w:val="ListBullet"/>
            </w:pPr>
            <w:r w:rsidRPr="00134F7D">
              <w:t>conflict resolution</w:t>
            </w:r>
          </w:p>
          <w:p w:rsidR="00000000" w:rsidRPr="00134F7D" w:rsidP="00134F7D">
            <w:pPr>
              <w:pStyle w:val="ListBullet"/>
            </w:pPr>
            <w:r w:rsidRPr="00134F7D">
              <w:t>trust</w:t>
            </w:r>
          </w:p>
          <w:p w:rsidR="00000000" w:rsidRPr="00134F7D" w:rsidP="00134F7D">
            <w:pPr>
              <w:pStyle w:val="ListBullet"/>
            </w:pPr>
            <w:r w:rsidRPr="00134F7D">
              <w:t>safety</w:t>
            </w:r>
          </w:p>
          <w:p w:rsidR="00000000" w:rsidP="00134F7D">
            <w:pPr>
              <w:pStyle w:val="ListBullet"/>
              <w:rPr>
                <w:lang w:val="en-NZ"/>
              </w:rPr>
            </w:pPr>
            <w:r w:rsidRPr="00134F7D">
              <w:t>respect.</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BoldandItalics"/>
              </w:rPr>
              <w:t>Barriers</w:t>
            </w:r>
            <w:r w:rsidRPr="00134F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Bullet"/>
            </w:pPr>
            <w:r w:rsidRPr="00134F7D">
              <w:t>conflict of interest</w:t>
            </w:r>
          </w:p>
          <w:p w:rsidR="00000000" w:rsidRPr="00134F7D" w:rsidP="00134F7D">
            <w:pPr>
              <w:pStyle w:val="ListBullet"/>
            </w:pPr>
            <w:r w:rsidRPr="00134F7D">
              <w:t>conflict between individual and group goals</w:t>
            </w:r>
          </w:p>
          <w:p w:rsidR="00000000" w:rsidRPr="00134F7D" w:rsidP="00134F7D">
            <w:pPr>
              <w:pStyle w:val="ListBullet"/>
            </w:pPr>
            <w:r w:rsidRPr="00134F7D">
              <w:t>personality clashes</w:t>
            </w:r>
          </w:p>
          <w:p w:rsidR="00000000" w:rsidRPr="00134F7D" w:rsidP="00134F7D">
            <w:pPr>
              <w:pStyle w:val="ListBullet"/>
            </w:pPr>
            <w:r w:rsidRPr="00134F7D">
              <w:t>poor communication skills</w:t>
            </w:r>
          </w:p>
          <w:p w:rsidR="00000000" w:rsidRPr="00134F7D" w:rsidP="00134F7D">
            <w:pPr>
              <w:pStyle w:val="ListBullet"/>
            </w:pPr>
            <w:r w:rsidRPr="00134F7D">
              <w:t>lack of group cohesion and commitment to goals</w:t>
            </w:r>
          </w:p>
          <w:p w:rsidR="00000000" w:rsidP="00134F7D">
            <w:pPr>
              <w:pStyle w:val="ListBullet"/>
              <w:rPr>
                <w:lang w:val="en-NZ"/>
              </w:rPr>
            </w:pPr>
            <w:r w:rsidRPr="00134F7D">
              <w:t>poorly defined roles and responsibilities.</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BoldandItalics"/>
              </w:rPr>
              <w:t>Group performance</w:t>
            </w:r>
            <w:r w:rsidRPr="00134F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Bullet"/>
            </w:pPr>
            <w:r w:rsidRPr="00134F7D">
              <w:t>monitoring and assessment methods</w:t>
            </w:r>
          </w:p>
          <w:p w:rsidR="00000000" w:rsidRPr="00134F7D" w:rsidP="00134F7D">
            <w:pPr>
              <w:pStyle w:val="ListBullet"/>
            </w:pPr>
            <w:r w:rsidRPr="00134F7D">
              <w:t>factors that may contribute to optimal performance, s</w:t>
            </w:r>
            <w:r w:rsidRPr="00134F7D">
              <w:t>uch as:</w:t>
            </w:r>
          </w:p>
          <w:p w:rsidR="00000000" w:rsidRPr="00134F7D" w:rsidP="00134F7D">
            <w:pPr>
              <w:pStyle w:val="ListBullet2"/>
            </w:pPr>
            <w:r w:rsidRPr="00134F7D">
              <w:t>task allocation</w:t>
            </w:r>
          </w:p>
          <w:p w:rsidR="00000000" w:rsidP="00134F7D">
            <w:pPr>
              <w:pStyle w:val="ListBullet2"/>
              <w:rPr>
                <w:lang w:val="en-NZ"/>
              </w:rPr>
            </w:pPr>
            <w:r w:rsidRPr="00134F7D">
              <w:t>mentoring.</w:t>
            </w:r>
          </w:p>
        </w:tc>
      </w:tr>
      <w:tr w:rsidTr="00D70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7D">
            <w:pPr>
              <w:pStyle w:val="BodyText"/>
              <w:rPr>
                <w:lang w:val="en-NZ"/>
              </w:rPr>
            </w:pPr>
            <w:r w:rsidRPr="00134F7D">
              <w:rPr>
                <w:rStyle w:val="BoldandItalics"/>
              </w:rPr>
              <w:t xml:space="preserve">Collaborative approaches </w:t>
            </w:r>
            <w:r w:rsidRPr="00134F7D">
              <w:t>may include:</w:t>
            </w:r>
          </w:p>
        </w:tc>
        <w:tc>
          <w:tcPr>
            <w:tcW w:w="0" w:type="auto"/>
            <w:tcBorders>
              <w:top w:val="nil"/>
              <w:left w:val="nil"/>
              <w:bottom w:val="nil"/>
              <w:right w:val="nil"/>
            </w:tcBorders>
            <w:tcMar>
              <w:top w:w="0" w:type="dxa"/>
              <w:left w:w="62" w:type="dxa"/>
              <w:bottom w:w="0" w:type="dxa"/>
              <w:right w:w="62" w:type="dxa"/>
            </w:tcMar>
          </w:tcPr>
          <w:p w:rsidR="00000000" w:rsidRPr="00134F7D" w:rsidP="00134F7D">
            <w:pPr>
              <w:pStyle w:val="ListBullet"/>
            </w:pPr>
            <w:r w:rsidRPr="00134F7D">
              <w:t>group management skills</w:t>
            </w:r>
          </w:p>
          <w:p w:rsidR="00000000" w:rsidRPr="00134F7D" w:rsidP="00134F7D">
            <w:pPr>
              <w:pStyle w:val="ListBullet"/>
            </w:pPr>
            <w:r w:rsidRPr="00134F7D">
              <w:t>group decision making</w:t>
            </w:r>
          </w:p>
          <w:p w:rsidR="00000000" w:rsidRPr="00134F7D" w:rsidP="00134F7D">
            <w:pPr>
              <w:pStyle w:val="ListBullet"/>
            </w:pPr>
            <w:r w:rsidRPr="00134F7D">
              <w:t>listening skills</w:t>
            </w:r>
          </w:p>
          <w:p w:rsidR="00000000" w:rsidRPr="00134F7D" w:rsidP="00134F7D">
            <w:pPr>
              <w:pStyle w:val="ListBullet"/>
            </w:pPr>
            <w:r w:rsidRPr="00134F7D">
              <w:t>negotiation techniques</w:t>
            </w:r>
          </w:p>
          <w:p w:rsidR="00000000" w:rsidRPr="00134F7D" w:rsidP="00134F7D">
            <w:pPr>
              <w:pStyle w:val="ListBullet"/>
            </w:pPr>
            <w:r w:rsidRPr="00134F7D">
              <w:t>defining roles and responsibilities.</w:t>
            </w:r>
          </w:p>
        </w:tc>
      </w:tr>
    </w:tbl>
    <w:p w:rsidR="00000000" w:rsidRPr="00134F7D" w:rsidP="00134F7D">
      <w:pPr>
        <w:pStyle w:val="BodyText"/>
      </w:pPr>
    </w:p>
    <w:p w:rsidR="00000000" w:rsidRPr="00134F7D" w:rsidP="00134F7D">
      <w:pPr>
        <w:pStyle w:val="AllowPageBreak"/>
      </w:pPr>
    </w:p>
    <w:p w:rsidR="00000000" w:rsidRPr="00134F7D" w:rsidP="00134F7D">
      <w:pPr>
        <w:pStyle w:val="Heading1"/>
      </w:pPr>
      <w:bookmarkStart w:id="12" w:name="O_527761"/>
      <w:bookmarkEnd w:id="12"/>
      <w:r w:rsidRPr="00134F7D">
        <w:t>Unit Sector(s)</w:t>
      </w:r>
    </w:p>
    <w:p w:rsidR="00000000" w:rsidRPr="00134F7D" w:rsidP="00134F7D">
      <w:pPr>
        <w:pStyle w:val="BodyText"/>
      </w:pPr>
      <w:r w:rsidRPr="00134F7D">
        <w:t>Cross-Sector.</w:t>
      </w:r>
    </w:p>
    <w:p w:rsidR="00000000" w:rsidRPr="00134F7D" w:rsidP="00134F7D">
      <w:pPr>
        <w:pStyle w:val="AllowPageBreak"/>
      </w:pPr>
    </w:p>
    <w:p w:rsidR="00000000" w:rsidRPr="00134F7D" w:rsidP="00134F7D">
      <w:pPr>
        <w:pStyle w:val="Heading1"/>
      </w:pPr>
      <w:bookmarkStart w:id="13" w:name="O_527760"/>
      <w:bookmarkEnd w:id="13"/>
      <w:r w:rsidRPr="00134F7D">
        <w:t>Co-requisite units</w:t>
      </w:r>
    </w:p>
    <w:tbl>
      <w:tblPr>
        <w:tblW w:w="0" w:type="auto"/>
        <w:tblLayout w:type="fixed"/>
        <w:tblCellMar>
          <w:left w:w="62" w:type="dxa"/>
          <w:right w:w="62" w:type="dxa"/>
        </w:tblCellMar>
        <w:tblLook w:val="0000"/>
      </w:tblPr>
      <w:tblGrid>
        <w:gridCol w:w="2641"/>
        <w:gridCol w:w="1322"/>
        <w:gridCol w:w="4559"/>
      </w:tblGrid>
      <w:tr w:rsidTr="00D700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F7D">
            <w:pPr>
              <w:pStyle w:val="BodyText"/>
              <w:rPr>
                <w:lang w:val="en-NZ"/>
              </w:rPr>
            </w:pPr>
            <w:r w:rsidRPr="00134F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F7D">
            <w:pPr>
              <w:pStyle w:val="BodyText"/>
              <w:rPr>
                <w:lang w:val="en-NZ"/>
              </w:rPr>
            </w:pPr>
          </w:p>
        </w:tc>
      </w:tr>
      <w:tr w:rsidTr="00D70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F7D">
            <w:pPr>
              <w:pStyle w:val="BodyText"/>
              <w:rPr>
                <w:lang w:val="en-NZ"/>
              </w:rPr>
            </w:pPr>
          </w:p>
        </w:tc>
      </w:tr>
      <w:tr w:rsidTr="00D70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F7D" w:rsidP="00134F7D">
            <w:pPr>
              <w:pStyle w:val="BodyText"/>
            </w:pPr>
          </w:p>
        </w:tc>
      </w:tr>
    </w:tbl>
    <w:p w:rsidR="00D700EE" w:rsidP="00134F7D">
      <w:pPr>
        <w:pStyle w:val="BodyText"/>
      </w:pPr>
    </w:p>
    <w:p w:rsidR="00D700EE" w:rsidP="00134F7D">
      <w:pPr>
        <w:pStyle w:val="BodyText"/>
      </w:pPr>
    </w:p>
    <w:p w:rsidR="00000000" w:rsidRPr="00134F7D" w:rsidP="00134F7D">
      <w:pPr>
        <w:pStyle w:val="Heading1"/>
      </w:pPr>
      <w:bookmarkStart w:id="14" w:name="O_527759"/>
      <w:bookmarkEnd w:id="14"/>
      <w:r w:rsidRPr="00134F7D">
        <w:t>Competency field</w:t>
      </w:r>
    </w:p>
    <w:p w:rsidR="00000000" w:rsidRPr="00134F7D" w:rsidP="00134F7D">
      <w:pPr>
        <w:pStyle w:val="BodyText"/>
      </w:pPr>
      <w:r w:rsidRPr="00134F7D">
        <w:t>Coaching and Instruction.</w:t>
      </w:r>
    </w:p>
    <w:p w:rsidR="00000000" w:rsidRPr="00134F7D" w:rsidP="00134F7D"/>
    <w:sectPr w:rsidSect="00134F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D" w:rsidRPr="00D700EE" w:rsidP="00D700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E" w:rsidP="00134F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00EE" w:rsidP="00134F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700EE" w:rsidP="00134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D" w:rsidRPr="00D700EE" w:rsidP="00D700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E" w:rsidRPr="002D2AF8" w:rsidP="00134F7D">
    <w:pPr>
      <w:pStyle w:val="Header"/>
      <w:framePr w:wrap="around"/>
    </w:pPr>
    <w:r>
      <w:fldChar w:fldCharType="begin"/>
    </w:r>
    <w:r>
      <w:instrText xml:space="preserve"> TITLE   \* MERGEFORMAT </w:instrText>
    </w:r>
    <w:r>
      <w:fldChar w:fldCharType="separate"/>
    </w:r>
    <w:r>
      <w:t>SISXCAI306A Facilitate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700EE" w:rsidP="00134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82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540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41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F7D"/>
    <w:pPr>
      <w:spacing w:before="360" w:after="60"/>
      <w:outlineLvl w:val="0"/>
    </w:pPr>
    <w:rPr>
      <w:sz w:val="32"/>
    </w:rPr>
  </w:style>
  <w:style w:type="paragraph" w:styleId="Heading2">
    <w:name w:val="heading 2"/>
    <w:basedOn w:val="HeadingBase"/>
    <w:next w:val="BodyText"/>
    <w:link w:val="Heading2Char"/>
    <w:qFormat/>
    <w:rsid w:val="00134F7D"/>
    <w:pPr>
      <w:keepLines/>
      <w:spacing w:before="240" w:after="120"/>
      <w:outlineLvl w:val="1"/>
    </w:pPr>
    <w:rPr>
      <w:sz w:val="28"/>
      <w:szCs w:val="40"/>
    </w:rPr>
  </w:style>
  <w:style w:type="paragraph" w:styleId="Heading3">
    <w:name w:val="heading 3"/>
    <w:basedOn w:val="HeadingBase"/>
    <w:next w:val="BodyText"/>
    <w:link w:val="Heading3Char"/>
    <w:qFormat/>
    <w:rsid w:val="00134F7D"/>
    <w:pPr>
      <w:spacing w:before="180" w:after="120"/>
      <w:outlineLvl w:val="2"/>
    </w:pPr>
    <w:rPr>
      <w:spacing w:val="-10"/>
      <w:kern w:val="32"/>
    </w:rPr>
  </w:style>
  <w:style w:type="paragraph" w:styleId="Heading4">
    <w:name w:val="heading 4"/>
    <w:basedOn w:val="HeadingBase"/>
    <w:next w:val="BodyText"/>
    <w:link w:val="Heading4Char"/>
    <w:qFormat/>
    <w:rsid w:val="00134F7D"/>
    <w:pPr>
      <w:spacing w:before="160" w:after="120"/>
      <w:outlineLvl w:val="3"/>
    </w:pPr>
    <w:rPr>
      <w:sz w:val="22"/>
    </w:rPr>
  </w:style>
  <w:style w:type="paragraph" w:styleId="Heading5">
    <w:name w:val="heading 5"/>
    <w:basedOn w:val="HeadingBase"/>
    <w:next w:val="Normal"/>
    <w:link w:val="Heading5Char"/>
    <w:qFormat/>
    <w:rsid w:val="00134F7D"/>
    <w:pPr>
      <w:spacing w:before="80"/>
      <w:outlineLvl w:val="4"/>
    </w:pPr>
    <w:rPr>
      <w:color w:val="918585"/>
      <w:sz w:val="20"/>
    </w:rPr>
  </w:style>
  <w:style w:type="paragraph" w:styleId="Heading6">
    <w:name w:val="heading 6"/>
    <w:basedOn w:val="HeadingBase"/>
    <w:next w:val="Normal"/>
    <w:link w:val="Heading6Char"/>
    <w:qFormat/>
    <w:rsid w:val="00134F7D"/>
    <w:pPr>
      <w:spacing w:before="60"/>
      <w:outlineLvl w:val="5"/>
    </w:pPr>
    <w:rPr>
      <w:color w:val="918585"/>
      <w:sz w:val="20"/>
    </w:rPr>
  </w:style>
  <w:style w:type="paragraph" w:styleId="Heading7">
    <w:name w:val="heading 7"/>
    <w:basedOn w:val="Normal"/>
    <w:next w:val="Normal"/>
    <w:link w:val="Heading7Char"/>
    <w:qFormat/>
    <w:rsid w:val="00134F7D"/>
    <w:pPr>
      <w:ind w:left="720"/>
      <w:outlineLvl w:val="6"/>
    </w:pPr>
    <w:rPr>
      <w:i/>
    </w:rPr>
  </w:style>
  <w:style w:type="paragraph" w:styleId="Heading8">
    <w:name w:val="heading 8"/>
    <w:basedOn w:val="Normal"/>
    <w:next w:val="Normal"/>
    <w:link w:val="Heading8Char"/>
    <w:qFormat/>
    <w:rsid w:val="00134F7D"/>
    <w:pPr>
      <w:ind w:left="720"/>
      <w:outlineLvl w:val="7"/>
    </w:pPr>
    <w:rPr>
      <w:i/>
    </w:rPr>
  </w:style>
  <w:style w:type="paragraph" w:styleId="Heading9">
    <w:name w:val="heading 9"/>
    <w:basedOn w:val="Normal"/>
    <w:next w:val="Normal"/>
    <w:link w:val="Heading9Char"/>
    <w:qFormat/>
    <w:rsid w:val="00134F7D"/>
    <w:pPr>
      <w:ind w:left="720"/>
      <w:outlineLvl w:val="8"/>
    </w:pPr>
    <w:rPr>
      <w:i/>
    </w:rPr>
  </w:style>
  <w:style w:type="character" w:default="1" w:styleId="DefaultParagraphFont">
    <w:name w:val="Default Paragraph Font"/>
    <w:uiPriority w:val="1"/>
    <w:unhideWhenUsed/>
    <w:rsid w:val="00134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F7D"/>
  </w:style>
  <w:style w:type="character" w:customStyle="1" w:styleId="Heading1Char">
    <w:name w:val="Heading 1 Char"/>
    <w:basedOn w:val="DefaultParagraphFont"/>
    <w:link w:val="Heading1"/>
    <w:rsid w:val="00134F7D"/>
    <w:rPr>
      <w:rFonts w:ascii="Times New Roman" w:eastAsia="Times New Roman" w:hAnsi="Times New Roman" w:cs="Times New Roman"/>
      <w:b/>
      <w:sz w:val="32"/>
      <w:szCs w:val="20"/>
      <w:lang w:eastAsia="en-US"/>
    </w:rPr>
  </w:style>
  <w:style w:type="paragraph" w:styleId="BodyText">
    <w:name w:val="Body Text"/>
    <w:basedOn w:val="Normal"/>
    <w:link w:val="BodyTextChar"/>
    <w:rsid w:val="00134F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F7D"/>
    <w:rPr>
      <w:rFonts w:ascii="Times New Roman" w:eastAsia="Times New Roman" w:hAnsi="Times New Roman" w:cs="Times New Roman"/>
      <w:sz w:val="24"/>
      <w:lang w:eastAsia="en-US"/>
    </w:rPr>
  </w:style>
  <w:style w:type="paragraph" w:styleId="List">
    <w:name w:val="List"/>
    <w:basedOn w:val="BodyText"/>
    <w:next w:val="BodyText"/>
    <w:rsid w:val="00134F7D"/>
    <w:pPr>
      <w:tabs>
        <w:tab w:val="left" w:pos="340"/>
      </w:tabs>
      <w:spacing w:before="60" w:after="60"/>
      <w:ind w:left="340" w:hanging="340"/>
    </w:pPr>
  </w:style>
  <w:style w:type="paragraph" w:styleId="ListBullet">
    <w:name w:val="List Bullet"/>
    <w:basedOn w:val="List"/>
    <w:rsid w:val="00134F7D"/>
    <w:pPr>
      <w:numPr>
        <w:numId w:val="13"/>
      </w:numPr>
      <w:tabs>
        <w:tab w:val="clear" w:pos="340"/>
      </w:tabs>
      <w:spacing w:before="40" w:after="40"/>
    </w:pPr>
  </w:style>
  <w:style w:type="character" w:customStyle="1" w:styleId="SpecialBold">
    <w:name w:val="Special Bold"/>
    <w:basedOn w:val="DefaultParagraphFont"/>
    <w:rsid w:val="00134F7D"/>
    <w:rPr>
      <w:b/>
      <w:spacing w:val="0"/>
    </w:rPr>
  </w:style>
  <w:style w:type="paragraph" w:styleId="ListBullet2">
    <w:name w:val="List Bullet 2"/>
    <w:basedOn w:val="List2"/>
    <w:rsid w:val="00134F7D"/>
    <w:pPr>
      <w:numPr>
        <w:numId w:val="14"/>
      </w:numPr>
      <w:tabs>
        <w:tab w:val="clear" w:pos="680"/>
      </w:tabs>
    </w:pPr>
  </w:style>
  <w:style w:type="paragraph" w:customStyle="1" w:styleId="SuperHeading">
    <w:name w:val="SuperHeading"/>
    <w:basedOn w:val="Normal"/>
    <w:rsid w:val="00134F7D"/>
    <w:pPr>
      <w:spacing w:before="240" w:after="120"/>
      <w:outlineLvl w:val="0"/>
    </w:pPr>
    <w:rPr>
      <w:rFonts w:ascii="Times New Roman" w:hAnsi="Times New Roman"/>
      <w:b/>
      <w:sz w:val="32"/>
    </w:rPr>
  </w:style>
  <w:style w:type="paragraph" w:customStyle="1" w:styleId="AllowPageBreak">
    <w:name w:val="AllowPageBreak"/>
    <w:rsid w:val="00134F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4F7D"/>
    <w:pPr>
      <w:tabs>
        <w:tab w:val="left" w:pos="680"/>
      </w:tabs>
      <w:spacing w:before="60" w:after="60"/>
      <w:ind w:left="680" w:hanging="340"/>
    </w:pPr>
  </w:style>
  <w:style w:type="character" w:customStyle="1" w:styleId="BoldandItalics">
    <w:name w:val="Bold and Italics"/>
    <w:qFormat/>
    <w:rsid w:val="00134F7D"/>
    <w:rPr>
      <w:b/>
      <w:i/>
      <w:u w:val="none"/>
    </w:rPr>
  </w:style>
  <w:style w:type="character" w:customStyle="1" w:styleId="Heading2Char">
    <w:name w:val="Heading 2 Char"/>
    <w:basedOn w:val="DefaultParagraphFont"/>
    <w:link w:val="Heading2"/>
    <w:rsid w:val="00134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F7D"/>
    <w:rPr>
      <w:rFonts w:ascii="Courier New" w:eastAsia="Times New Roman" w:hAnsi="Courier New" w:cs="Times New Roman"/>
      <w:i/>
      <w:szCs w:val="20"/>
      <w:lang w:eastAsia="en-US"/>
    </w:rPr>
  </w:style>
  <w:style w:type="paragraph" w:customStyle="1" w:styleId="HeadingBase">
    <w:name w:val="Heading Base"/>
    <w:rsid w:val="00134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F7D"/>
    <w:pPr>
      <w:tabs>
        <w:tab w:val="right" w:leader="dot" w:pos="9072"/>
      </w:tabs>
      <w:ind w:left="567"/>
    </w:pPr>
    <w:rPr>
      <w:szCs w:val="22"/>
    </w:rPr>
  </w:style>
  <w:style w:type="paragraph" w:customStyle="1" w:styleId="TOCBase">
    <w:name w:val="TOC Base"/>
    <w:rsid w:val="00134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F7D"/>
    <w:pPr>
      <w:tabs>
        <w:tab w:val="right" w:leader="dot" w:pos="9072"/>
      </w:tabs>
      <w:spacing w:before="40" w:after="40"/>
      <w:ind w:left="284"/>
    </w:pPr>
    <w:rPr>
      <w:rFonts w:ascii="Times New Roman" w:hAnsi="Times New Roman"/>
    </w:rPr>
  </w:style>
  <w:style w:type="paragraph" w:styleId="TOC1">
    <w:name w:val="toc 1"/>
    <w:basedOn w:val="TOCBase"/>
    <w:next w:val="Normal"/>
    <w:rsid w:val="00134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F7D"/>
    <w:rPr>
      <w:rFonts w:ascii="Times New Roman" w:eastAsia="Times New Roman" w:hAnsi="Times New Roman" w:cs="Times New Roman"/>
      <w:sz w:val="16"/>
      <w:lang w:eastAsia="en-US"/>
    </w:rPr>
  </w:style>
  <w:style w:type="paragraph" w:styleId="Title">
    <w:name w:val="Title"/>
    <w:basedOn w:val="HeadingBase"/>
    <w:link w:val="TitleChar"/>
    <w:qFormat/>
    <w:rsid w:val="00134F7D"/>
    <w:pPr>
      <w:spacing w:before="5040"/>
      <w:jc w:val="center"/>
    </w:pPr>
    <w:rPr>
      <w:sz w:val="48"/>
      <w:szCs w:val="72"/>
      <w:lang w:val="en-US"/>
    </w:rPr>
  </w:style>
  <w:style w:type="character" w:customStyle="1" w:styleId="TitleChar">
    <w:name w:val="Title Char"/>
    <w:basedOn w:val="DefaultParagraphFont"/>
    <w:link w:val="Title"/>
    <w:rsid w:val="00134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F7D"/>
    <w:pPr>
      <w:tabs>
        <w:tab w:val="left" w:pos="3600"/>
        <w:tab w:val="left" w:pos="3958"/>
      </w:tabs>
    </w:pPr>
  </w:style>
  <w:style w:type="paragraph" w:customStyle="1" w:styleId="Note">
    <w:name w:val="Note"/>
    <w:basedOn w:val="BodyText"/>
    <w:rsid w:val="00134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F7D"/>
    <w:pPr>
      <w:framePr w:wrap="auto" w:hAnchor="text" w:y="6049"/>
    </w:pPr>
    <w:rPr>
      <w:color w:val="000000"/>
      <w:sz w:val="40"/>
    </w:rPr>
  </w:style>
  <w:style w:type="paragraph" w:customStyle="1" w:styleId="TOCTitle">
    <w:name w:val="TOCTitle"/>
    <w:basedOn w:val="Heading1"/>
    <w:rsid w:val="00134F7D"/>
    <w:pPr>
      <w:spacing w:after="240"/>
      <w:jc w:val="center"/>
      <w:outlineLvl w:val="9"/>
    </w:pPr>
    <w:rPr>
      <w:caps/>
    </w:rPr>
  </w:style>
  <w:style w:type="paragraph" w:customStyle="1" w:styleId="Version">
    <w:name w:val="Version"/>
    <w:rsid w:val="00134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F7D"/>
    <w:pPr>
      <w:keepNext w:val="0"/>
      <w:tabs>
        <w:tab w:val="right" w:pos="4176"/>
      </w:tabs>
      <w:ind w:left="198" w:hanging="198"/>
    </w:pPr>
    <w:rPr>
      <w:rFonts w:ascii="Garamond" w:hAnsi="Garamond"/>
    </w:rPr>
  </w:style>
  <w:style w:type="paragraph" w:styleId="IndexHeading">
    <w:name w:val="index heading"/>
    <w:basedOn w:val="Normal"/>
    <w:next w:val="Index1"/>
    <w:semiHidden/>
    <w:rsid w:val="00134F7D"/>
    <w:pPr>
      <w:spacing w:before="120" w:after="120"/>
    </w:pPr>
    <w:rPr>
      <w:rFonts w:ascii="Arial" w:hAnsi="Arial"/>
      <w:b/>
      <w:color w:val="918585"/>
      <w:sz w:val="24"/>
    </w:rPr>
  </w:style>
  <w:style w:type="paragraph" w:styleId="Header">
    <w:name w:val="header"/>
    <w:basedOn w:val="Normal"/>
    <w:link w:val="HeaderChar"/>
    <w:rsid w:val="00134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F7D"/>
    <w:rPr>
      <w:rFonts w:ascii="Times New Roman" w:eastAsia="Times New Roman" w:hAnsi="Times New Roman" w:cs="Times New Roman"/>
      <w:sz w:val="16"/>
      <w:szCs w:val="20"/>
      <w:lang w:val="en-GB" w:eastAsia="en-US"/>
    </w:rPr>
  </w:style>
  <w:style w:type="paragraph" w:customStyle="1" w:styleId="Chapter">
    <w:name w:val="Chapter"/>
    <w:basedOn w:val="Normal"/>
    <w:rsid w:val="00134F7D"/>
    <w:pPr>
      <w:spacing w:before="240"/>
    </w:pPr>
    <w:rPr>
      <w:rFonts w:ascii="Times New Roman" w:hAnsi="Times New Roman"/>
      <w:smallCaps/>
      <w:spacing w:val="80"/>
      <w:sz w:val="28"/>
    </w:rPr>
  </w:style>
  <w:style w:type="paragraph" w:customStyle="1" w:styleId="InChapter">
    <w:name w:val="InChapter"/>
    <w:basedOn w:val="Heading3"/>
    <w:rsid w:val="00134F7D"/>
    <w:pPr>
      <w:spacing w:after="240"/>
      <w:outlineLvl w:val="9"/>
    </w:pPr>
    <w:rPr>
      <w:noProof/>
    </w:rPr>
  </w:style>
  <w:style w:type="paragraph" w:styleId="Index2">
    <w:name w:val="index 2"/>
    <w:basedOn w:val="Normal"/>
    <w:next w:val="Normal"/>
    <w:semiHidden/>
    <w:rsid w:val="00134F7D"/>
    <w:pPr>
      <w:tabs>
        <w:tab w:val="right" w:pos="4176"/>
      </w:tabs>
      <w:ind w:left="568" w:hanging="284"/>
    </w:pPr>
    <w:rPr>
      <w:rFonts w:ascii="Garamond" w:hAnsi="Garamond"/>
    </w:rPr>
  </w:style>
  <w:style w:type="paragraph" w:customStyle="1" w:styleId="Byline">
    <w:name w:val="Byline"/>
    <w:rsid w:val="00134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F7D"/>
    <w:pPr>
      <w:tabs>
        <w:tab w:val="clear" w:pos="3600"/>
        <w:tab w:val="clear" w:pos="3958"/>
      </w:tabs>
      <w:jc w:val="right"/>
    </w:pPr>
  </w:style>
  <w:style w:type="character" w:styleId="Emphasis">
    <w:name w:val="Emphasis"/>
    <w:basedOn w:val="DefaultParagraphFont"/>
    <w:qFormat/>
    <w:rsid w:val="00134F7D"/>
    <w:rPr>
      <w:i/>
    </w:rPr>
  </w:style>
  <w:style w:type="paragraph" w:styleId="Caption">
    <w:name w:val="caption"/>
    <w:basedOn w:val="BodyText"/>
    <w:next w:val="Normal"/>
    <w:qFormat/>
    <w:rsid w:val="00134F7D"/>
    <w:pPr>
      <w:framePr w:w="2268" w:hSpace="181" w:vSpace="181" w:wrap="around" w:vAnchor="text" w:hAnchor="page" w:x="1135" w:y="285" w:anchorLock="1"/>
    </w:pPr>
    <w:rPr>
      <w:i/>
    </w:rPr>
  </w:style>
  <w:style w:type="paragraph" w:customStyle="1" w:styleId="MiniTOCTitle">
    <w:name w:val="MiniTOCTitle"/>
    <w:basedOn w:val="Heading4"/>
    <w:rsid w:val="00134F7D"/>
    <w:pPr>
      <w:spacing w:before="240"/>
      <w:outlineLvl w:val="9"/>
    </w:pPr>
    <w:rPr>
      <w:noProof/>
      <w:sz w:val="24"/>
    </w:rPr>
  </w:style>
  <w:style w:type="paragraph" w:customStyle="1" w:styleId="MiniTOCItem">
    <w:name w:val="MiniTOCItem"/>
    <w:basedOn w:val="ListBullet"/>
    <w:rsid w:val="00134F7D"/>
    <w:pPr>
      <w:numPr>
        <w:numId w:val="0"/>
      </w:numPr>
      <w:tabs>
        <w:tab w:val="right" w:leader="dot" w:pos="6521"/>
      </w:tabs>
      <w:spacing w:before="0" w:after="0"/>
    </w:pPr>
  </w:style>
  <w:style w:type="paragraph" w:customStyle="1" w:styleId="TOFTitle">
    <w:name w:val="TOFTitle"/>
    <w:basedOn w:val="TOCTitle"/>
    <w:rsid w:val="00134F7D"/>
  </w:style>
  <w:style w:type="paragraph" w:styleId="TableofFigures">
    <w:name w:val="table of figures"/>
    <w:basedOn w:val="Normal"/>
    <w:next w:val="Normal"/>
    <w:semiHidden/>
    <w:rsid w:val="00134F7D"/>
    <w:pPr>
      <w:tabs>
        <w:tab w:val="right" w:leader="dot" w:pos="9072"/>
      </w:tabs>
      <w:ind w:left="970" w:hanging="403"/>
    </w:pPr>
    <w:rPr>
      <w:rFonts w:ascii="Times New Roman" w:hAnsi="Times New Roman"/>
      <w:b/>
    </w:rPr>
  </w:style>
  <w:style w:type="paragraph" w:styleId="ListNumber">
    <w:name w:val="List Number"/>
    <w:basedOn w:val="List"/>
    <w:rsid w:val="00134F7D"/>
    <w:pPr>
      <w:numPr>
        <w:numId w:val="11"/>
      </w:numPr>
    </w:pPr>
  </w:style>
  <w:style w:type="character" w:customStyle="1" w:styleId="WingdingSymbols">
    <w:name w:val="Wingding Symbols"/>
    <w:rsid w:val="00134F7D"/>
    <w:rPr>
      <w:rFonts w:ascii="Wingdings" w:hAnsi="Wingdings"/>
    </w:rPr>
  </w:style>
  <w:style w:type="paragraph" w:customStyle="1" w:styleId="TableHeading">
    <w:name w:val="Table Heading"/>
    <w:basedOn w:val="HeadingBase"/>
    <w:rsid w:val="00134F7D"/>
    <w:pPr>
      <w:keepLines/>
      <w:pBdr>
        <w:bottom w:val="single" w:sz="6" w:space="1" w:color="918585"/>
      </w:pBdr>
      <w:spacing w:before="240"/>
    </w:pPr>
  </w:style>
  <w:style w:type="character" w:customStyle="1" w:styleId="HotSpot">
    <w:name w:val="HotSpot"/>
    <w:rsid w:val="00134F7D"/>
    <w:rPr>
      <w:color w:val="0033CC"/>
      <w:u w:val="none"/>
    </w:rPr>
  </w:style>
  <w:style w:type="paragraph" w:customStyle="1" w:styleId="BodyTextRight">
    <w:name w:val="Body Text Right"/>
    <w:basedOn w:val="BodyText"/>
    <w:rsid w:val="00134F7D"/>
    <w:pPr>
      <w:spacing w:before="0" w:after="0"/>
      <w:jc w:val="right"/>
    </w:pPr>
  </w:style>
  <w:style w:type="paragraph" w:styleId="Index3">
    <w:name w:val="index 3"/>
    <w:basedOn w:val="ListNumber2"/>
    <w:next w:val="Normal"/>
    <w:semiHidden/>
    <w:rsid w:val="00134F7D"/>
    <w:pPr>
      <w:numPr>
        <w:numId w:val="0"/>
      </w:numPr>
      <w:tabs>
        <w:tab w:val="right" w:leader="dot" w:pos="4176"/>
      </w:tabs>
    </w:pPr>
  </w:style>
  <w:style w:type="paragraph" w:styleId="ListNumber2">
    <w:name w:val="List Number 2"/>
    <w:basedOn w:val="List2"/>
    <w:rsid w:val="00134F7D"/>
    <w:pPr>
      <w:numPr>
        <w:numId w:val="10"/>
      </w:numPr>
      <w:tabs>
        <w:tab w:val="clear" w:pos="1060"/>
      </w:tabs>
    </w:pPr>
  </w:style>
  <w:style w:type="paragraph" w:customStyle="1" w:styleId="MarginNote">
    <w:name w:val="Margin Note"/>
    <w:basedOn w:val="BodyText"/>
    <w:rsid w:val="00134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F7D"/>
    <w:rPr>
      <w:sz w:val="32"/>
    </w:rPr>
  </w:style>
  <w:style w:type="paragraph" w:customStyle="1" w:styleId="HeadingProcedure">
    <w:name w:val="Heading Procedure"/>
    <w:basedOn w:val="HeadingBase"/>
    <w:next w:val="Normal"/>
    <w:rsid w:val="00134F7D"/>
    <w:pPr>
      <w:tabs>
        <w:tab w:val="left" w:pos="0"/>
      </w:tabs>
      <w:spacing w:before="120" w:after="60"/>
    </w:pPr>
    <w:rPr>
      <w:i/>
      <w:color w:val="918585"/>
      <w:sz w:val="22"/>
    </w:rPr>
  </w:style>
  <w:style w:type="paragraph" w:customStyle="1" w:styleId="TableBodyText">
    <w:name w:val="Table Body Text"/>
    <w:basedOn w:val="BodyText"/>
    <w:rsid w:val="00134F7D"/>
    <w:pPr>
      <w:spacing w:before="60" w:after="60"/>
    </w:pPr>
  </w:style>
  <w:style w:type="paragraph" w:styleId="ListContinue">
    <w:name w:val="List Continue"/>
    <w:basedOn w:val="List"/>
    <w:rsid w:val="00134F7D"/>
    <w:pPr>
      <w:ind w:firstLine="0"/>
    </w:pPr>
  </w:style>
  <w:style w:type="paragraph" w:customStyle="1" w:styleId="ListNote">
    <w:name w:val="List Note"/>
    <w:basedOn w:val="List"/>
    <w:rsid w:val="00134F7D"/>
    <w:pPr>
      <w:pBdr>
        <w:top w:val="single" w:sz="6" w:space="2" w:color="918585"/>
        <w:bottom w:val="single" w:sz="6" w:space="2" w:color="918585"/>
      </w:pBdr>
      <w:tabs>
        <w:tab w:val="left" w:pos="1021"/>
      </w:tabs>
      <w:ind w:firstLine="0"/>
    </w:pPr>
  </w:style>
  <w:style w:type="paragraph" w:customStyle="1" w:styleId="Warning">
    <w:name w:val="Warning"/>
    <w:basedOn w:val="BodyText"/>
    <w:rsid w:val="00134F7D"/>
    <w:pPr>
      <w:shd w:val="clear" w:color="auto" w:fill="D9D9D9"/>
      <w:tabs>
        <w:tab w:val="left" w:pos="992"/>
      </w:tabs>
      <w:ind w:left="119" w:right="119"/>
    </w:pPr>
    <w:rPr>
      <w:sz w:val="20"/>
    </w:rPr>
  </w:style>
  <w:style w:type="paragraph" w:customStyle="1" w:styleId="MarginIcons">
    <w:name w:val="Margin Icons"/>
    <w:basedOn w:val="BodyText"/>
    <w:rsid w:val="00134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F7D"/>
    <w:rPr>
      <w:rFonts w:ascii="Courier New" w:hAnsi="Courier New"/>
    </w:rPr>
  </w:style>
  <w:style w:type="paragraph" w:customStyle="1" w:styleId="NoteBullet">
    <w:name w:val="Note Bullet"/>
    <w:basedOn w:val="Note"/>
    <w:rsid w:val="00134F7D"/>
    <w:pPr>
      <w:tabs>
        <w:tab w:val="clear" w:pos="680"/>
      </w:tabs>
      <w:spacing w:before="60" w:after="60"/>
    </w:pPr>
  </w:style>
  <w:style w:type="paragraph" w:customStyle="1" w:styleId="SubHeading2">
    <w:name w:val="SubHeading2"/>
    <w:basedOn w:val="HeadingBase"/>
    <w:rsid w:val="00134F7D"/>
    <w:pPr>
      <w:spacing w:before="240" w:after="60"/>
    </w:pPr>
    <w:rPr>
      <w:sz w:val="20"/>
    </w:rPr>
  </w:style>
  <w:style w:type="paragraph" w:customStyle="1" w:styleId="SubHeading1">
    <w:name w:val="SubHeading1"/>
    <w:basedOn w:val="HeadingBase"/>
    <w:rsid w:val="00134F7D"/>
    <w:pPr>
      <w:spacing w:before="240" w:after="60"/>
    </w:pPr>
    <w:rPr>
      <w:color w:val="918585"/>
      <w:sz w:val="22"/>
    </w:rPr>
  </w:style>
  <w:style w:type="paragraph" w:customStyle="1" w:styleId="SideHeading">
    <w:name w:val="Side Heading"/>
    <w:basedOn w:val="HeadingBase"/>
    <w:rsid w:val="00134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F7D"/>
    <w:pPr>
      <w:numPr>
        <w:numId w:val="12"/>
      </w:numPr>
    </w:pPr>
  </w:style>
  <w:style w:type="paragraph" w:styleId="PlainText">
    <w:name w:val="Plain Text"/>
    <w:basedOn w:val="Normal"/>
    <w:link w:val="PlainTextChar"/>
    <w:rsid w:val="00134F7D"/>
    <w:rPr>
      <w:sz w:val="20"/>
    </w:rPr>
  </w:style>
  <w:style w:type="character" w:customStyle="1" w:styleId="PlainTextChar">
    <w:name w:val="Plain Text Char"/>
    <w:basedOn w:val="DefaultParagraphFont"/>
    <w:link w:val="PlainText"/>
    <w:rsid w:val="00134F7D"/>
    <w:rPr>
      <w:rFonts w:ascii="Courier New" w:eastAsia="Times New Roman" w:hAnsi="Courier New" w:cs="Times New Roman"/>
      <w:sz w:val="20"/>
      <w:szCs w:val="20"/>
      <w:lang w:eastAsia="en-US"/>
    </w:rPr>
  </w:style>
  <w:style w:type="character" w:customStyle="1" w:styleId="MenuOption">
    <w:name w:val="Menu Option"/>
    <w:basedOn w:val="DefaultParagraphFont"/>
    <w:rsid w:val="00134F7D"/>
    <w:rPr>
      <w:b/>
      <w:smallCaps/>
    </w:rPr>
  </w:style>
  <w:style w:type="paragraph" w:customStyle="1" w:styleId="TableListNumber">
    <w:name w:val="Table List Number"/>
    <w:basedOn w:val="ListNumber"/>
    <w:rsid w:val="00134F7D"/>
    <w:pPr>
      <w:numPr>
        <w:numId w:val="0"/>
      </w:numPr>
    </w:pPr>
  </w:style>
  <w:style w:type="paragraph" w:styleId="TOC4">
    <w:name w:val="toc 4"/>
    <w:basedOn w:val="TOCBase"/>
    <w:next w:val="Normal"/>
    <w:semiHidden/>
    <w:rsid w:val="00134F7D"/>
    <w:pPr>
      <w:tabs>
        <w:tab w:val="right" w:leader="dot" w:pos="9071"/>
      </w:tabs>
      <w:ind w:left="1701"/>
    </w:pPr>
  </w:style>
  <w:style w:type="paragraph" w:customStyle="1" w:styleId="ListAlpha">
    <w:name w:val="List Alpha"/>
    <w:basedOn w:val="List"/>
    <w:rsid w:val="00134F7D"/>
    <w:pPr>
      <w:numPr>
        <w:numId w:val="9"/>
      </w:numPr>
    </w:pPr>
  </w:style>
  <w:style w:type="paragraph" w:customStyle="1" w:styleId="ListAlpha2">
    <w:name w:val="List Alpha 2"/>
    <w:basedOn w:val="List2"/>
    <w:rsid w:val="00134F7D"/>
    <w:pPr>
      <w:numPr>
        <w:numId w:val="8"/>
      </w:numPr>
    </w:pPr>
  </w:style>
  <w:style w:type="paragraph" w:styleId="List3">
    <w:name w:val="List 3"/>
    <w:basedOn w:val="BodyText"/>
    <w:rsid w:val="00134F7D"/>
    <w:pPr>
      <w:tabs>
        <w:tab w:val="left" w:pos="1021"/>
      </w:tabs>
      <w:spacing w:before="60" w:after="60"/>
      <w:ind w:left="1020" w:hanging="340"/>
    </w:pPr>
  </w:style>
  <w:style w:type="paragraph" w:styleId="List4">
    <w:name w:val="List 4"/>
    <w:basedOn w:val="BodyText"/>
    <w:rsid w:val="00134F7D"/>
    <w:pPr>
      <w:tabs>
        <w:tab w:val="left" w:pos="1361"/>
      </w:tabs>
      <w:spacing w:before="60" w:after="60"/>
      <w:ind w:left="1361" w:hanging="340"/>
    </w:pPr>
  </w:style>
  <w:style w:type="paragraph" w:styleId="List5">
    <w:name w:val="List 5"/>
    <w:basedOn w:val="BodyText"/>
    <w:rsid w:val="00134F7D"/>
    <w:pPr>
      <w:tabs>
        <w:tab w:val="left" w:pos="1701"/>
      </w:tabs>
      <w:spacing w:before="60" w:after="60"/>
      <w:ind w:left="1701" w:hanging="340"/>
    </w:pPr>
  </w:style>
  <w:style w:type="paragraph" w:styleId="ListBullet3">
    <w:name w:val="List Bullet 3"/>
    <w:basedOn w:val="List3"/>
    <w:rsid w:val="00134F7D"/>
    <w:pPr>
      <w:numPr>
        <w:numId w:val="15"/>
      </w:numPr>
      <w:tabs>
        <w:tab w:val="clear" w:pos="1021"/>
      </w:tabs>
      <w:ind w:left="1037" w:hanging="357"/>
    </w:pPr>
  </w:style>
  <w:style w:type="paragraph" w:styleId="ListBullet4">
    <w:name w:val="List Bullet 4"/>
    <w:basedOn w:val="List4"/>
    <w:rsid w:val="00134F7D"/>
    <w:pPr>
      <w:numPr>
        <w:numId w:val="3"/>
      </w:numPr>
    </w:pPr>
  </w:style>
  <w:style w:type="paragraph" w:styleId="ListBullet5">
    <w:name w:val="List Bullet 5"/>
    <w:basedOn w:val="List5"/>
    <w:rsid w:val="00134F7D"/>
    <w:pPr>
      <w:numPr>
        <w:numId w:val="4"/>
      </w:numPr>
    </w:pPr>
  </w:style>
  <w:style w:type="paragraph" w:styleId="ListContinue2">
    <w:name w:val="List Continue 2"/>
    <w:basedOn w:val="List2"/>
    <w:rsid w:val="00134F7D"/>
    <w:pPr>
      <w:ind w:firstLine="0"/>
    </w:pPr>
  </w:style>
  <w:style w:type="paragraph" w:styleId="ListContinue3">
    <w:name w:val="List Continue 3"/>
    <w:basedOn w:val="List3"/>
    <w:rsid w:val="00134F7D"/>
    <w:pPr>
      <w:ind w:left="1021" w:firstLine="0"/>
    </w:pPr>
  </w:style>
  <w:style w:type="paragraph" w:styleId="ListContinue4">
    <w:name w:val="List Continue 4"/>
    <w:basedOn w:val="List4"/>
    <w:rsid w:val="00134F7D"/>
    <w:pPr>
      <w:ind w:firstLine="0"/>
    </w:pPr>
  </w:style>
  <w:style w:type="paragraph" w:styleId="ListContinue5">
    <w:name w:val="List Continue 5"/>
    <w:basedOn w:val="List5"/>
    <w:rsid w:val="00134F7D"/>
    <w:pPr>
      <w:ind w:firstLine="0"/>
    </w:pPr>
  </w:style>
  <w:style w:type="paragraph" w:styleId="ListNumber3">
    <w:name w:val="List Number 3"/>
    <w:basedOn w:val="List3"/>
    <w:rsid w:val="00134F7D"/>
    <w:pPr>
      <w:numPr>
        <w:numId w:val="5"/>
      </w:numPr>
    </w:pPr>
  </w:style>
  <w:style w:type="paragraph" w:styleId="ListNumber4">
    <w:name w:val="List Number 4"/>
    <w:basedOn w:val="List4"/>
    <w:rsid w:val="00134F7D"/>
    <w:pPr>
      <w:numPr>
        <w:numId w:val="6"/>
      </w:numPr>
    </w:pPr>
  </w:style>
  <w:style w:type="paragraph" w:styleId="ListNumber5">
    <w:name w:val="List Number 5"/>
    <w:basedOn w:val="List5"/>
    <w:rsid w:val="00134F7D"/>
    <w:pPr>
      <w:numPr>
        <w:numId w:val="7"/>
      </w:numPr>
    </w:pPr>
  </w:style>
  <w:style w:type="paragraph" w:styleId="BlockText">
    <w:name w:val="Block Text"/>
    <w:basedOn w:val="Normal"/>
    <w:rsid w:val="00134F7D"/>
    <w:pPr>
      <w:spacing w:after="120"/>
      <w:ind w:left="1440" w:right="1440"/>
    </w:pPr>
  </w:style>
  <w:style w:type="character" w:customStyle="1" w:styleId="Subscript">
    <w:name w:val="Subscript"/>
    <w:basedOn w:val="DefaultParagraphFont"/>
    <w:rsid w:val="00134F7D"/>
    <w:rPr>
      <w:sz w:val="16"/>
      <w:vertAlign w:val="subscript"/>
    </w:rPr>
  </w:style>
  <w:style w:type="character" w:customStyle="1" w:styleId="Superscript">
    <w:name w:val="Superscript"/>
    <w:basedOn w:val="DefaultParagraphFont"/>
    <w:rsid w:val="00134F7D"/>
    <w:rPr>
      <w:sz w:val="16"/>
      <w:vertAlign w:val="superscript"/>
    </w:rPr>
  </w:style>
  <w:style w:type="character" w:customStyle="1" w:styleId="Symbols">
    <w:name w:val="Symbols"/>
    <w:basedOn w:val="DefaultParagraphFont"/>
    <w:rsid w:val="00134F7D"/>
    <w:rPr>
      <w:rFonts w:ascii="Symbol" w:hAnsi="Symbol"/>
    </w:rPr>
  </w:style>
  <w:style w:type="character" w:customStyle="1" w:styleId="MenuOptions">
    <w:name w:val="Menu Options"/>
    <w:basedOn w:val="DefaultParagraphFont"/>
    <w:rsid w:val="00134F7D"/>
    <w:rPr>
      <w:rFonts w:ascii="Arial Narrow" w:hAnsi="Arial Narrow"/>
      <w:smallCaps/>
    </w:rPr>
  </w:style>
  <w:style w:type="character" w:customStyle="1" w:styleId="Buttons">
    <w:name w:val="Buttons"/>
    <w:basedOn w:val="DefaultParagraphFont"/>
    <w:rsid w:val="00134F7D"/>
    <w:rPr>
      <w:b/>
    </w:rPr>
  </w:style>
  <w:style w:type="character" w:customStyle="1" w:styleId="Underlined">
    <w:name w:val="Underlined"/>
    <w:basedOn w:val="DefaultParagraphFont"/>
    <w:rsid w:val="00134F7D"/>
    <w:rPr>
      <w:u w:val="single"/>
    </w:rPr>
  </w:style>
  <w:style w:type="paragraph" w:customStyle="1" w:styleId="TableBodyTextRight">
    <w:name w:val="Table Body Text Right"/>
    <w:basedOn w:val="TableBodyText"/>
    <w:rsid w:val="00134F7D"/>
    <w:pPr>
      <w:widowControl w:val="0"/>
      <w:autoSpaceDE w:val="0"/>
      <w:autoSpaceDN w:val="0"/>
      <w:adjustRightInd w:val="0"/>
      <w:jc w:val="right"/>
    </w:pPr>
    <w:rPr>
      <w:rFonts w:cs="Arial"/>
      <w:szCs w:val="18"/>
    </w:rPr>
  </w:style>
  <w:style w:type="paragraph" w:customStyle="1" w:styleId="CopyrightText">
    <w:name w:val="Copyright Text"/>
    <w:basedOn w:val="BodyText"/>
    <w:rsid w:val="00134F7D"/>
    <w:rPr>
      <w:sz w:val="18"/>
    </w:rPr>
  </w:style>
  <w:style w:type="paragraph" w:customStyle="1" w:styleId="BodySmallRight">
    <w:name w:val="Body Small Right"/>
    <w:basedOn w:val="BodyTextRight"/>
    <w:rsid w:val="00134F7D"/>
    <w:rPr>
      <w:sz w:val="18"/>
      <w:szCs w:val="18"/>
    </w:rPr>
  </w:style>
  <w:style w:type="paragraph" w:customStyle="1" w:styleId="MarginEdition">
    <w:name w:val="Margin Edition"/>
    <w:basedOn w:val="MarginNote"/>
    <w:rsid w:val="00134F7D"/>
    <w:pPr>
      <w:spacing w:before="0" w:after="0"/>
    </w:pPr>
    <w:rPr>
      <w:rFonts w:ascii="Times New Roman" w:hAnsi="Times New Roman"/>
      <w:color w:val="999999"/>
    </w:rPr>
  </w:style>
  <w:style w:type="paragraph" w:customStyle="1" w:styleId="Spacer">
    <w:name w:val="Spacer"/>
    <w:basedOn w:val="Normal"/>
    <w:rsid w:val="00134F7D"/>
    <w:rPr>
      <w:sz w:val="2"/>
      <w:szCs w:val="2"/>
    </w:rPr>
  </w:style>
  <w:style w:type="character" w:customStyle="1" w:styleId="Small">
    <w:name w:val="Small"/>
    <w:basedOn w:val="DefaultParagraphFont"/>
    <w:rsid w:val="00134F7D"/>
    <w:rPr>
      <w:sz w:val="16"/>
    </w:rPr>
  </w:style>
  <w:style w:type="paragraph" w:customStyle="1" w:styleId="WideTable">
    <w:name w:val="Wide Table"/>
    <w:basedOn w:val="Normal"/>
    <w:rsid w:val="00134F7D"/>
    <w:pPr>
      <w:ind w:left="-1418"/>
    </w:pPr>
    <w:rPr>
      <w:sz w:val="2"/>
      <w:szCs w:val="2"/>
    </w:rPr>
  </w:style>
  <w:style w:type="character" w:styleId="PageNumber">
    <w:name w:val="page number"/>
    <w:basedOn w:val="DefaultParagraphFont"/>
    <w:rsid w:val="00134F7D"/>
  </w:style>
  <w:style w:type="paragraph" w:styleId="Quote">
    <w:name w:val="Quote"/>
    <w:basedOn w:val="Heading1"/>
    <w:link w:val="QuoteChar"/>
    <w:qFormat/>
    <w:rsid w:val="00134F7D"/>
    <w:rPr>
      <w:b w:val="0"/>
      <w:sz w:val="72"/>
      <w:szCs w:val="72"/>
      <w:lang w:val="en-NZ"/>
    </w:rPr>
  </w:style>
  <w:style w:type="character" w:customStyle="1" w:styleId="QuoteChar">
    <w:name w:val="Quote Char"/>
    <w:basedOn w:val="DefaultParagraphFont"/>
    <w:link w:val="Quote"/>
    <w:rsid w:val="00134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F7D"/>
    <w:pPr>
      <w:pageBreakBefore/>
    </w:pPr>
  </w:style>
  <w:style w:type="paragraph" w:customStyle="1" w:styleId="Border">
    <w:name w:val="Border"/>
    <w:basedOn w:val="Normal"/>
    <w:qFormat/>
    <w:rsid w:val="00134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F7D"/>
    <w:rPr>
      <w:b/>
      <w:bCs/>
      <w:i/>
      <w:iCs/>
      <w:color w:val="auto"/>
    </w:rPr>
  </w:style>
  <w:style w:type="paragraph" w:styleId="IntenseQuote">
    <w:name w:val="Intense Quote"/>
    <w:basedOn w:val="Normal"/>
    <w:next w:val="Normal"/>
    <w:link w:val="IntenseQuoteChar"/>
    <w:uiPriority w:val="30"/>
    <w:qFormat/>
    <w:rsid w:val="00134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F7D"/>
    <w:rPr>
      <w:smallCaps/>
      <w:color w:val="auto"/>
      <w:u w:val="single"/>
    </w:rPr>
  </w:style>
  <w:style w:type="character" w:styleId="IntenseReference">
    <w:name w:val="Intense Reference"/>
    <w:basedOn w:val="DefaultParagraphFont"/>
    <w:uiPriority w:val="32"/>
    <w:qFormat/>
    <w:rsid w:val="00134F7D"/>
    <w:rPr>
      <w:b/>
      <w:bCs/>
      <w:smallCaps/>
      <w:color w:val="auto"/>
      <w:spacing w:val="5"/>
      <w:u w:val="single"/>
    </w:rPr>
  </w:style>
  <w:style w:type="paragraph" w:customStyle="1" w:styleId="2ColumnHeading">
    <w:name w:val="2Column Heading"/>
    <w:basedOn w:val="BodyText"/>
    <w:qFormat/>
    <w:rsid w:val="00134F7D"/>
    <w:pPr>
      <w:spacing w:after="60"/>
      <w:ind w:left="-2268"/>
    </w:pPr>
    <w:rPr>
      <w:b/>
    </w:rPr>
  </w:style>
  <w:style w:type="paragraph" w:customStyle="1" w:styleId="Heading1TOC">
    <w:name w:val="Heading1 TOC"/>
    <w:basedOn w:val="Normal"/>
    <w:qFormat/>
    <w:rsid w:val="00134F7D"/>
    <w:pPr>
      <w:spacing w:before="240" w:after="120"/>
    </w:pPr>
    <w:rPr>
      <w:rFonts w:ascii="Times New Roman" w:hAnsi="Times New Roman"/>
      <w:b/>
      <w:sz w:val="32"/>
    </w:rPr>
  </w:style>
  <w:style w:type="paragraph" w:customStyle="1" w:styleId="Heading2TOC">
    <w:name w:val="Heading2 TOC"/>
    <w:basedOn w:val="Normal"/>
    <w:qFormat/>
    <w:rsid w:val="00134F7D"/>
    <w:pPr>
      <w:spacing w:before="240" w:after="60"/>
    </w:pPr>
    <w:rPr>
      <w:rFonts w:ascii="Times New Roman" w:hAnsi="Times New Roman"/>
      <w:b/>
      <w:sz w:val="28"/>
    </w:rPr>
  </w:style>
  <w:style w:type="character" w:customStyle="1" w:styleId="Underline">
    <w:name w:val="Underline"/>
    <w:basedOn w:val="DefaultParagraphFont"/>
    <w:qFormat/>
    <w:rsid w:val="00134F7D"/>
    <w:rPr>
      <w:u w:val="single"/>
    </w:rPr>
  </w:style>
  <w:style w:type="paragraph" w:styleId="BalloonText">
    <w:name w:val="Balloon Text"/>
    <w:basedOn w:val="Normal"/>
    <w:link w:val="BalloonTextChar"/>
    <w:rsid w:val="00134F7D"/>
    <w:rPr>
      <w:rFonts w:ascii="Tahoma" w:hAnsi="Tahoma" w:cs="Tahoma"/>
      <w:sz w:val="16"/>
      <w:szCs w:val="16"/>
    </w:rPr>
  </w:style>
  <w:style w:type="character" w:customStyle="1" w:styleId="BalloonTextChar">
    <w:name w:val="Balloon Text Char"/>
    <w:basedOn w:val="DefaultParagraphFont"/>
    <w:link w:val="BalloonText"/>
    <w:rsid w:val="00134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F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F7D"/>
    <w:rPr>
      <w:b/>
      <w:color w:val="660033"/>
      <w:spacing w:val="0"/>
    </w:rPr>
  </w:style>
  <w:style w:type="paragraph" w:customStyle="1" w:styleId="Nameditemlist">
    <w:name w:val="Named item list"/>
    <w:basedOn w:val="BodyText"/>
    <w:qFormat/>
    <w:rsid w:val="00134F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Words>
  <Characters>6849</Characters>
  <Application>Microsoft Office Word</Application>
  <DocSecurity>0</DocSecurity>
  <Lines>209</Lines>
  <Paragraphs>115</Paragraphs>
  <ScaleCrop>false</ScaleCrop>
  <Company>Author-it Software Corporation Ltd.</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SISXCAI306A Facilitate groups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2013-03-08T10:45:00Z</dcterms:created>
  <dcterms:modified xsi:type="dcterms:W3CDTF">2013-03-08T10:45:00Z</dcterms:modified>
</cp:coreProperties>
</file>