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1A1A" w:rsidP="00FF1A1A">
      <w:pPr>
        <w:pStyle w:val="Title"/>
      </w:pPr>
      <w:bookmarkStart w:id="0" w:name="_GoBack"/>
      <w:bookmarkEnd w:id="0"/>
      <w:r>
        <w:fldChar w:fldCharType="begin"/>
      </w:r>
      <w:r>
        <w:instrText xml:space="preserve"> TITLE   \* MERGEFORMAT </w:instrText>
      </w:r>
      <w:r>
        <w:fldChar w:fldCharType="separate"/>
      </w:r>
      <w:r>
        <w:t>SISXCAI305A Conduct individualised long-term training programs</w:t>
      </w:r>
      <w:r>
        <w:fldChar w:fldCharType="end"/>
      </w:r>
    </w:p>
    <w:p w:rsidR="00FF1A1A" w:rsidP="00FF1A1A">
      <w:pPr>
        <w:pStyle w:val="Version"/>
        <w:sectPr w:rsidSect="00335F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35FE4" w:rsidP="00335FE4">
      <w:pPr>
        <w:pStyle w:val="SuperHeading"/>
      </w:pPr>
      <w:r w:rsidRPr="00335FE4">
        <w:t>SISXCAI305A Conduct individualised long-term training programs</w:t>
      </w:r>
    </w:p>
    <w:p w:rsidR="00000000" w:rsidRPr="00335FE4" w:rsidP="00335FE4">
      <w:pPr>
        <w:pStyle w:val="Heading1"/>
      </w:pPr>
      <w:bookmarkStart w:id="1" w:name="O_527756"/>
      <w:bookmarkEnd w:id="1"/>
      <w:r w:rsidRPr="00335FE4">
        <w:t>Modification History</w:t>
      </w:r>
    </w:p>
    <w:p w:rsidR="00000000" w:rsidRPr="00335FE4" w:rsidP="00335FE4">
      <w:pPr>
        <w:pStyle w:val="BodyText"/>
      </w:pPr>
      <w:r w:rsidRPr="00335FE4">
        <w:t>The release details of this endorsed unit of competency set are in the table below. The latest information is at the top.</w:t>
      </w:r>
    </w:p>
    <w:p w:rsidR="00000000" w:rsidRPr="00335FE4" w:rsidP="00335FE4">
      <w:pPr>
        <w:pStyle w:val="BodyText"/>
      </w:pPr>
    </w:p>
    <w:tbl>
      <w:tblPr>
        <w:tblW w:w="0" w:type="auto"/>
        <w:tblCellMar>
          <w:left w:w="62" w:type="dxa"/>
          <w:right w:w="62" w:type="dxa"/>
        </w:tblCellMar>
        <w:tblLook w:val="0000"/>
      </w:tblPr>
      <w:tblGrid>
        <w:gridCol w:w="4598"/>
        <w:gridCol w:w="4598"/>
      </w:tblGrid>
      <w:tr w:rsidTr="00FF1A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FE4" w:rsidP="00335FE4">
            <w:pPr>
              <w:pStyle w:val="BodyText"/>
            </w:pPr>
            <w:r w:rsidRPr="00335FE4">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FE4">
            <w:pPr>
              <w:pStyle w:val="BodyText"/>
              <w:rPr>
                <w:lang w:val="en-NZ"/>
              </w:rPr>
            </w:pPr>
            <w:r w:rsidRPr="00335FE4">
              <w:rPr>
                <w:rStyle w:val="SpecialBold"/>
              </w:rPr>
              <w:t>Comments</w:t>
            </w:r>
          </w:p>
        </w:tc>
      </w:tr>
      <w:tr w:rsidTr="00FF1A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5FE4">
            <w:pPr>
              <w:pStyle w:val="BodyText"/>
              <w:rPr>
                <w:lang w:val="en-NZ"/>
              </w:rPr>
            </w:pPr>
            <w:r w:rsidRPr="00335FE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5FE4" w:rsidP="00335FE4">
            <w:pPr>
              <w:pStyle w:val="BodyText"/>
            </w:pPr>
            <w:r w:rsidRPr="00335FE4">
              <w:t>Reduction of repetition.</w:t>
            </w:r>
          </w:p>
          <w:p w:rsidR="00000000" w:rsidRPr="00335FE4" w:rsidP="00335FE4">
            <w:pPr>
              <w:pStyle w:val="BodyText"/>
            </w:pPr>
            <w:r w:rsidRPr="00335FE4">
              <w:t>No changes to competency outcome.</w:t>
            </w:r>
          </w:p>
          <w:p w:rsidR="00000000" w:rsidRPr="00335FE4" w:rsidP="00335FE4">
            <w:pPr>
              <w:pStyle w:val="BodyText"/>
            </w:pPr>
            <w:r w:rsidRPr="00335FE4">
              <w:t>Title change to better reflect the scope of the unit.</w:t>
            </w:r>
          </w:p>
        </w:tc>
      </w:tr>
    </w:tbl>
    <w:p w:rsidR="00000000" w:rsidRPr="00335FE4" w:rsidP="00335FE4">
      <w:pPr>
        <w:pStyle w:val="BodyText"/>
      </w:pPr>
    </w:p>
    <w:p w:rsidR="00000000" w:rsidRPr="00335FE4" w:rsidP="00335FE4">
      <w:pPr>
        <w:pStyle w:val="AllowPageBreak"/>
      </w:pPr>
    </w:p>
    <w:p w:rsidR="00000000" w:rsidRPr="00335FE4" w:rsidP="00335FE4">
      <w:pPr>
        <w:pStyle w:val="Heading1"/>
      </w:pPr>
      <w:bookmarkStart w:id="2" w:name="O_527755"/>
      <w:bookmarkEnd w:id="2"/>
      <w:r w:rsidRPr="00335FE4">
        <w:t>Unit Descriptor</w:t>
      </w:r>
    </w:p>
    <w:p w:rsidR="00000000" w:rsidRPr="00335FE4" w:rsidP="00335FE4">
      <w:pPr>
        <w:pStyle w:val="BodyText"/>
      </w:pPr>
      <w:r w:rsidRPr="00335FE4">
        <w:t>This unit describes the performance outcomes, skills and knowledge required to apply sport or activity-speci</w:t>
      </w:r>
      <w:r w:rsidRPr="00335FE4">
        <w:t>fic knowledge to plan, implement and evaluate long-term training programs designed to develop individual sporting or physical capacity.</w:t>
      </w:r>
    </w:p>
    <w:p w:rsidR="00000000" w:rsidRPr="00335FE4" w:rsidP="00335FE4">
      <w:pPr>
        <w:pStyle w:val="AllowPageBreak"/>
      </w:pPr>
    </w:p>
    <w:p w:rsidR="00000000" w:rsidRPr="00335FE4" w:rsidP="00335FE4">
      <w:pPr>
        <w:pStyle w:val="Heading1"/>
      </w:pPr>
      <w:bookmarkStart w:id="3" w:name="O_527754"/>
      <w:bookmarkEnd w:id="3"/>
      <w:r w:rsidRPr="00335FE4">
        <w:t>Application of the Unit</w:t>
      </w:r>
    </w:p>
    <w:p w:rsidR="00000000" w:rsidRPr="00335FE4" w:rsidP="00335FE4">
      <w:pPr>
        <w:pStyle w:val="BodyText"/>
      </w:pPr>
      <w:r w:rsidRPr="00335FE4">
        <w:t>This unit applies to coaches working with individuals or teams. It also applies</w:t>
      </w:r>
      <w:r w:rsidRPr="00335FE4">
        <w:t xml:space="preserve"> to fitness instructors, specialised exercise trainers or personal trainers who provide a range of fitness programs and services to individuals and groups. The unit is applicable to those working with individuals and sporting groups, in fitness centres, gy</w:t>
      </w:r>
      <w:r w:rsidRPr="00335FE4">
        <w:t>ms or autonomously in the fitness industry.</w:t>
      </w:r>
    </w:p>
    <w:p w:rsidR="00000000" w:rsidRPr="00335FE4" w:rsidP="00335FE4">
      <w:pPr>
        <w:pStyle w:val="AllowPageBreak"/>
      </w:pPr>
    </w:p>
    <w:p w:rsidR="00000000" w:rsidRPr="00335FE4" w:rsidP="00335FE4">
      <w:pPr>
        <w:pStyle w:val="Heading1"/>
      </w:pPr>
      <w:bookmarkStart w:id="4" w:name="O_527753"/>
      <w:bookmarkEnd w:id="4"/>
      <w:r w:rsidRPr="00335FE4">
        <w:t>Licensing/Regulatory Information</w:t>
      </w:r>
    </w:p>
    <w:p w:rsidR="00000000" w:rsidRPr="00335FE4" w:rsidP="00335FE4">
      <w:pPr>
        <w:pStyle w:val="BodyText"/>
      </w:pPr>
      <w:r w:rsidRPr="00335FE4">
        <w:t>No licensing, legislative, regulatory or certification requirements apply to this unit at the time of endorsement.</w:t>
      </w:r>
    </w:p>
    <w:p w:rsidR="00000000" w:rsidRPr="00335FE4" w:rsidP="00335FE4">
      <w:pPr>
        <w:pStyle w:val="AllowPageBreak"/>
      </w:pPr>
    </w:p>
    <w:p w:rsidR="00000000" w:rsidRPr="00335FE4" w:rsidP="00335FE4">
      <w:pPr>
        <w:pStyle w:val="Heading1"/>
      </w:pPr>
      <w:bookmarkStart w:id="5" w:name="O_527752"/>
      <w:bookmarkEnd w:id="5"/>
      <w:r w:rsidRPr="00335FE4">
        <w:t>Pre-Requisites</w:t>
      </w:r>
    </w:p>
    <w:p w:rsidR="00000000" w:rsidRPr="00335FE4" w:rsidP="00335FE4">
      <w:pPr>
        <w:pStyle w:val="BodyText"/>
      </w:pPr>
      <w:r w:rsidRPr="00335FE4">
        <w:t>No applicable.</w:t>
      </w:r>
    </w:p>
    <w:p w:rsidR="00000000" w:rsidRPr="00335FE4" w:rsidP="00335FE4">
      <w:pPr>
        <w:pStyle w:val="AllowPageBreak"/>
      </w:pPr>
    </w:p>
    <w:p w:rsidR="00000000" w:rsidRPr="00335FE4" w:rsidP="00335FE4">
      <w:pPr>
        <w:pStyle w:val="Heading1"/>
      </w:pPr>
      <w:bookmarkStart w:id="6" w:name="O_527751"/>
      <w:bookmarkEnd w:id="6"/>
      <w:r w:rsidRPr="00335FE4">
        <w:t>Employability Skills Information</w:t>
      </w:r>
    </w:p>
    <w:p w:rsidR="00000000" w:rsidRPr="00335FE4" w:rsidP="00335FE4">
      <w:pPr>
        <w:pStyle w:val="BodyText"/>
      </w:pPr>
      <w:r w:rsidRPr="00335FE4">
        <w:t>This unit contains employability skills.</w:t>
      </w:r>
    </w:p>
    <w:p w:rsidR="00000000" w:rsidRPr="00335FE4" w:rsidP="00335FE4">
      <w:pPr>
        <w:pStyle w:val="AllowPageBreak"/>
      </w:pPr>
    </w:p>
    <w:p w:rsidR="00000000" w:rsidRPr="00335FE4" w:rsidP="00335FE4">
      <w:pPr>
        <w:pStyle w:val="Heading1"/>
      </w:pPr>
      <w:bookmarkStart w:id="7" w:name="O_527750"/>
      <w:bookmarkEnd w:id="7"/>
      <w:r w:rsidRPr="00335FE4">
        <w:t>Elements and Performance Criteria Pre-Content</w:t>
      </w:r>
    </w:p>
    <w:p w:rsidR="00000000" w:rsidRPr="00335FE4" w:rsidP="00335FE4">
      <w:pPr>
        <w:pStyle w:val="Heading1"/>
      </w:pPr>
      <w:bookmarkStart w:id="8" w:name="O_527749"/>
      <w:bookmarkEnd w:id="8"/>
      <w:r w:rsidRPr="00335FE4">
        <w:t>Elements and Performance Criteria</w:t>
      </w:r>
    </w:p>
    <w:tbl>
      <w:tblPr>
        <w:tblW w:w="0" w:type="auto"/>
        <w:tblLayout w:type="fixed"/>
        <w:tblCellMar>
          <w:left w:w="62" w:type="dxa"/>
          <w:right w:w="62" w:type="dxa"/>
        </w:tblCellMar>
        <w:tblLook w:val="0000"/>
      </w:tblPr>
      <w:tblGrid>
        <w:gridCol w:w="2553"/>
        <w:gridCol w:w="5969"/>
      </w:tblGrid>
      <w:tr w:rsidTr="00FF1A1A">
        <w:tblPrEx>
          <w:tblW w:w="0" w:type="auto"/>
          <w:tblLayout w:type="fixed"/>
          <w:tblCellMar>
            <w:left w:w="62" w:type="dxa"/>
            <w:right w:w="62" w:type="dxa"/>
          </w:tblCellMar>
          <w:tblLook w:val="0000"/>
        </w:tblPrEx>
        <w:trPr>
          <w:tblHeader/>
        </w:trPr>
        <w:tc>
          <w:tcPr>
            <w:tcW w:w="2553" w:type="dxa"/>
            <w:tcBorders>
              <w:top w:val="nil"/>
              <w:left w:val="nil"/>
              <w:bottom w:val="nil"/>
              <w:right w:val="nil"/>
            </w:tcBorders>
            <w:tcMar>
              <w:top w:w="0" w:type="dxa"/>
              <w:left w:w="62" w:type="dxa"/>
              <w:bottom w:w="0" w:type="dxa"/>
              <w:right w:w="62" w:type="dxa"/>
            </w:tcMar>
          </w:tcPr>
          <w:p w:rsidR="00000000" w:rsidRPr="00335FE4" w:rsidP="00335FE4">
            <w:pPr>
              <w:pStyle w:val="BodyText"/>
            </w:pPr>
            <w:r w:rsidRPr="00335FE4">
              <w:rPr>
                <w:rStyle w:val="SpecialBold"/>
              </w:rPr>
              <w:t>ELEMENT</w:t>
            </w:r>
          </w:p>
        </w:tc>
        <w:tc>
          <w:tcPr>
            <w:tcW w:w="5969" w:type="dxa"/>
            <w:tcBorders>
              <w:top w:val="nil"/>
              <w:left w:val="nil"/>
              <w:bottom w:val="nil"/>
              <w:right w:val="nil"/>
            </w:tcBorders>
            <w:tcMar>
              <w:top w:w="0" w:type="dxa"/>
              <w:left w:w="62" w:type="dxa"/>
              <w:bottom w:w="0" w:type="dxa"/>
              <w:right w:w="62" w:type="dxa"/>
            </w:tcMar>
          </w:tcPr>
          <w:p w:rsidR="00000000" w:rsidP="00335FE4">
            <w:pPr>
              <w:pStyle w:val="BodyText"/>
              <w:rPr>
                <w:lang w:val="en-NZ"/>
              </w:rPr>
            </w:pPr>
            <w:r w:rsidRPr="00335FE4">
              <w:rPr>
                <w:rStyle w:val="SpecialBold"/>
              </w:rPr>
              <w:t>PERFORMANCE CRITERIA</w:t>
            </w:r>
          </w:p>
        </w:tc>
      </w:tr>
      <w:tr w:rsidTr="00FF1A1A">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335FE4">
            <w:pPr>
              <w:pStyle w:val="BodyText"/>
              <w:rPr>
                <w:lang w:val="en-NZ"/>
              </w:rPr>
            </w:pPr>
            <w:r w:rsidRPr="00335FE4">
              <w:t xml:space="preserve">Elements describe the </w:t>
            </w:r>
            <w:r w:rsidRPr="00335FE4">
              <w:t>essential outcomes of a unit of competency.</w:t>
            </w:r>
          </w:p>
        </w:tc>
        <w:tc>
          <w:tcPr>
            <w:tcW w:w="5969" w:type="dxa"/>
            <w:tcBorders>
              <w:top w:val="nil"/>
              <w:left w:val="nil"/>
              <w:bottom w:val="nil"/>
              <w:right w:val="nil"/>
            </w:tcBorders>
            <w:tcMar>
              <w:top w:w="0" w:type="dxa"/>
              <w:left w:w="62" w:type="dxa"/>
              <w:bottom w:w="0" w:type="dxa"/>
              <w:right w:w="62" w:type="dxa"/>
            </w:tcMar>
          </w:tcPr>
          <w:p w:rsidR="00000000" w:rsidP="00335FE4">
            <w:pPr>
              <w:pStyle w:val="BodyText"/>
              <w:rPr>
                <w:lang w:val="en-NZ"/>
              </w:rPr>
            </w:pPr>
            <w:r w:rsidRPr="00335FE4">
              <w:t>Performance criteria describe the performance needed to demonstrate achievement of the element. Where bold italicised text is used, further information is detailed in the required skills and knowledge section and</w:t>
            </w:r>
            <w:r w:rsidRPr="00335FE4">
              <w:t xml:space="preserve"> the range statement. Assessment of performance is to be consistent with the evidence guide.</w:t>
            </w:r>
          </w:p>
        </w:tc>
      </w:tr>
      <w:tr w:rsidTr="00FF1A1A">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335FE4">
            <w:pPr>
              <w:pStyle w:val="List"/>
              <w:rPr>
                <w:lang w:val="en-NZ"/>
              </w:rPr>
            </w:pPr>
            <w:r w:rsidRPr="00335FE4">
              <w:t>1.</w:t>
            </w:r>
            <w:r w:rsidRPr="00335FE4">
              <w:tab/>
              <w:t>Identify participant needs.</w:t>
            </w:r>
          </w:p>
        </w:tc>
        <w:tc>
          <w:tcPr>
            <w:tcW w:w="5969" w:type="dxa"/>
            <w:tcBorders>
              <w:top w:val="nil"/>
              <w:left w:val="nil"/>
              <w:bottom w:val="nil"/>
              <w:right w:val="nil"/>
            </w:tcBorders>
            <w:tcMar>
              <w:top w:w="0" w:type="dxa"/>
              <w:left w:w="62" w:type="dxa"/>
              <w:bottom w:w="0" w:type="dxa"/>
              <w:right w:w="62" w:type="dxa"/>
            </w:tcMar>
          </w:tcPr>
          <w:p w:rsidR="00000000" w:rsidRPr="00335FE4" w:rsidP="00335FE4">
            <w:pPr>
              <w:pStyle w:val="List2"/>
            </w:pPr>
            <w:r w:rsidRPr="00335FE4">
              <w:t>1.1.</w:t>
            </w:r>
            <w:r w:rsidRPr="00335FE4">
              <w:tab/>
              <w:t xml:space="preserve">Analyse </w:t>
            </w:r>
            <w:r w:rsidRPr="00335FE4">
              <w:rPr>
                <w:rStyle w:val="BoldandItalics"/>
              </w:rPr>
              <w:t>participant</w:t>
            </w:r>
            <w:r w:rsidRPr="00335FE4">
              <w:t xml:space="preserve"> requirements in selected activity </w:t>
            </w:r>
            <w:r w:rsidRPr="00335FE4">
              <w:t>according to the positional or discipline demands of the activity or sport.</w:t>
            </w:r>
          </w:p>
          <w:p w:rsidR="00000000" w:rsidRPr="00335FE4" w:rsidP="00335FE4">
            <w:pPr>
              <w:pStyle w:val="List2"/>
            </w:pPr>
            <w:r w:rsidRPr="00335FE4">
              <w:t>1.2.</w:t>
            </w:r>
            <w:r w:rsidRPr="00335FE4">
              <w:tab/>
              <w:t xml:space="preserve">Develop participant profiles using </w:t>
            </w:r>
            <w:r w:rsidRPr="00335FE4">
              <w:rPr>
                <w:rStyle w:val="BoldandItalics"/>
              </w:rPr>
              <w:t>evaluation measures</w:t>
            </w:r>
            <w:r w:rsidRPr="00335FE4">
              <w:t>.</w:t>
            </w:r>
          </w:p>
          <w:p w:rsidR="00000000" w:rsidRPr="00335FE4" w:rsidP="00335FE4">
            <w:pPr>
              <w:pStyle w:val="List2"/>
            </w:pPr>
            <w:r w:rsidRPr="00335FE4">
              <w:t>1.3.</w:t>
            </w:r>
            <w:r w:rsidRPr="00335FE4">
              <w:tab/>
              <w:t xml:space="preserve">Establish </w:t>
            </w:r>
            <w:r w:rsidRPr="00335FE4">
              <w:rPr>
                <w:rStyle w:val="BoldandItalics"/>
              </w:rPr>
              <w:t>fixed points</w:t>
            </w:r>
            <w:r w:rsidRPr="00335FE4">
              <w:t xml:space="preserve"> of the program and identify </w:t>
            </w:r>
            <w:r w:rsidRPr="00335FE4">
              <w:rPr>
                <w:rStyle w:val="BoldandItalics"/>
              </w:rPr>
              <w:t>phases</w:t>
            </w:r>
            <w:r w:rsidRPr="00335FE4">
              <w:t xml:space="preserve"> within the long-term program.</w:t>
            </w:r>
          </w:p>
          <w:p w:rsidR="00000000" w:rsidRPr="00335FE4" w:rsidP="00335FE4">
            <w:pPr>
              <w:pStyle w:val="List2"/>
            </w:pPr>
            <w:r w:rsidRPr="00335FE4">
              <w:t>1.4.</w:t>
            </w:r>
            <w:r w:rsidRPr="00335FE4">
              <w:tab/>
              <w:t xml:space="preserve">Identify </w:t>
            </w:r>
            <w:r w:rsidRPr="00335FE4">
              <w:rPr>
                <w:rStyle w:val="BoldandItalics"/>
              </w:rPr>
              <w:t>specific nee</w:t>
            </w:r>
            <w:r w:rsidRPr="00335FE4">
              <w:rPr>
                <w:rStyle w:val="BoldandItalics"/>
              </w:rPr>
              <w:t>ds</w:t>
            </w:r>
            <w:r w:rsidRPr="00335FE4">
              <w:t xml:space="preserve"> of participants to be addressed by the long-term training program.</w:t>
            </w:r>
          </w:p>
          <w:p w:rsidR="00000000" w:rsidRPr="00335FE4" w:rsidP="00335FE4">
            <w:pPr>
              <w:pStyle w:val="List2"/>
            </w:pPr>
            <w:r w:rsidRPr="00335FE4">
              <w:t>1.5.</w:t>
            </w:r>
            <w:r w:rsidRPr="00335FE4">
              <w:tab/>
              <w:t xml:space="preserve">Develop </w:t>
            </w:r>
            <w:r w:rsidRPr="00335FE4">
              <w:rPr>
                <w:rStyle w:val="BoldandItalics"/>
              </w:rPr>
              <w:t>objectives</w:t>
            </w:r>
            <w:r w:rsidRPr="00335FE4">
              <w:t xml:space="preserve"> for the long-term program and each phase of the program, in consultation with the participant.</w:t>
            </w:r>
          </w:p>
          <w:p w:rsidR="00000000" w:rsidP="00335FE4">
            <w:pPr>
              <w:pStyle w:val="List2"/>
              <w:rPr>
                <w:lang w:val="en-NZ"/>
              </w:rPr>
            </w:pPr>
            <w:r w:rsidRPr="00335FE4">
              <w:t>1.6.</w:t>
            </w:r>
            <w:r w:rsidRPr="00335FE4">
              <w:tab/>
              <w:t xml:space="preserve">Identify the need for </w:t>
            </w:r>
            <w:r w:rsidRPr="00335FE4">
              <w:rPr>
                <w:rStyle w:val="BoldandItalics"/>
              </w:rPr>
              <w:t>support personnel</w:t>
            </w:r>
            <w:r w:rsidRPr="00335FE4">
              <w:t xml:space="preserve"> within the program.</w:t>
            </w:r>
          </w:p>
        </w:tc>
      </w:tr>
      <w:tr w:rsidTr="00FF1A1A">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335FE4">
            <w:pPr>
              <w:pStyle w:val="List"/>
              <w:rPr>
                <w:lang w:val="en-NZ"/>
              </w:rPr>
            </w:pPr>
            <w:r w:rsidRPr="00335FE4">
              <w:t>2</w:t>
            </w:r>
            <w:r w:rsidRPr="00335FE4">
              <w:t>.</w:t>
            </w:r>
            <w:r w:rsidRPr="00335FE4">
              <w:tab/>
              <w:t>Plan the long-term training program for an individual.</w:t>
            </w:r>
          </w:p>
        </w:tc>
        <w:tc>
          <w:tcPr>
            <w:tcW w:w="5969" w:type="dxa"/>
            <w:tcBorders>
              <w:top w:val="nil"/>
              <w:left w:val="nil"/>
              <w:bottom w:val="nil"/>
              <w:right w:val="nil"/>
            </w:tcBorders>
            <w:tcMar>
              <w:top w:w="0" w:type="dxa"/>
              <w:left w:w="62" w:type="dxa"/>
              <w:bottom w:w="0" w:type="dxa"/>
              <w:right w:w="62" w:type="dxa"/>
            </w:tcMar>
          </w:tcPr>
          <w:p w:rsidR="00000000" w:rsidRPr="00335FE4" w:rsidP="00335FE4">
            <w:pPr>
              <w:pStyle w:val="List2"/>
            </w:pPr>
            <w:r w:rsidRPr="00335FE4">
              <w:t>2.1.</w:t>
            </w:r>
            <w:r w:rsidRPr="00335FE4">
              <w:tab/>
              <w:t>Select exercises and training methods to meet the identified needs and objectives of the program.</w:t>
            </w:r>
          </w:p>
          <w:p w:rsidR="00000000" w:rsidRPr="00335FE4" w:rsidP="00335FE4">
            <w:pPr>
              <w:pStyle w:val="List2"/>
            </w:pPr>
            <w:r w:rsidRPr="00335FE4">
              <w:t>2.2.</w:t>
            </w:r>
            <w:r w:rsidRPr="00335FE4">
              <w:tab/>
              <w:t xml:space="preserve"> Incorporate a competition or performance strategy into the program where applicable.</w:t>
            </w:r>
          </w:p>
          <w:p w:rsidR="00000000" w:rsidRPr="00335FE4" w:rsidP="00335FE4">
            <w:pPr>
              <w:pStyle w:val="List2"/>
            </w:pPr>
            <w:r w:rsidRPr="00335FE4">
              <w:t>2.3.</w:t>
            </w:r>
            <w:r w:rsidRPr="00335FE4">
              <w:tab/>
            </w:r>
            <w:r w:rsidRPr="00335FE4">
              <w:t xml:space="preserve">Identify </w:t>
            </w:r>
            <w:r w:rsidRPr="00335FE4">
              <w:rPr>
                <w:rStyle w:val="BoldandItalics"/>
              </w:rPr>
              <w:t>equipment</w:t>
            </w:r>
            <w:r w:rsidRPr="00335FE4">
              <w:t xml:space="preserve"> and </w:t>
            </w:r>
            <w:r w:rsidRPr="00335FE4">
              <w:rPr>
                <w:rStyle w:val="BoldandItalics"/>
              </w:rPr>
              <w:t xml:space="preserve">resource requirements </w:t>
            </w:r>
            <w:r w:rsidRPr="00335FE4">
              <w:t>for each stage of the program.</w:t>
            </w:r>
          </w:p>
          <w:p w:rsidR="00000000" w:rsidRPr="00335FE4" w:rsidP="00335FE4">
            <w:pPr>
              <w:pStyle w:val="List2"/>
            </w:pPr>
            <w:r w:rsidRPr="00335FE4">
              <w:t>2.4.</w:t>
            </w:r>
            <w:r w:rsidRPr="00335FE4">
              <w:tab/>
              <w:t>Select equipment and exercises within the program.</w:t>
            </w:r>
          </w:p>
          <w:p w:rsidR="00000000" w:rsidRPr="00335FE4" w:rsidP="00335FE4">
            <w:pPr>
              <w:pStyle w:val="List2"/>
            </w:pPr>
            <w:r w:rsidRPr="00335FE4">
              <w:t>2.5.</w:t>
            </w:r>
            <w:r w:rsidRPr="00335FE4">
              <w:tab/>
              <w:t>Include evaluation measures to monitor the program.</w:t>
            </w:r>
          </w:p>
          <w:p w:rsidR="00000000" w:rsidRPr="00335FE4" w:rsidP="00335FE4">
            <w:pPr>
              <w:pStyle w:val="List2"/>
            </w:pPr>
            <w:r w:rsidRPr="00335FE4">
              <w:t>2.6.</w:t>
            </w:r>
            <w:r w:rsidRPr="00335FE4">
              <w:tab/>
              <w:t>Select</w:t>
            </w:r>
            <w:r w:rsidRPr="00335FE4">
              <w:rPr>
                <w:rStyle w:val="BoldandItalics"/>
              </w:rPr>
              <w:t xml:space="preserve"> training methods</w:t>
            </w:r>
            <w:r w:rsidRPr="00335FE4">
              <w:t xml:space="preserve"> to meet the needs and expectations of </w:t>
            </w:r>
            <w:r w:rsidRPr="00335FE4">
              <w:t>the participant.</w:t>
            </w:r>
          </w:p>
          <w:p w:rsidR="00000000" w:rsidP="00335FE4">
            <w:pPr>
              <w:pStyle w:val="List2"/>
              <w:rPr>
                <w:lang w:val="en-NZ"/>
              </w:rPr>
            </w:pPr>
            <w:r w:rsidRPr="00335FE4">
              <w:t>2.7.</w:t>
            </w:r>
            <w:r w:rsidRPr="00335FE4">
              <w:tab/>
              <w:t>Schedule and document all aspects of the program.</w:t>
            </w:r>
          </w:p>
        </w:tc>
      </w:tr>
      <w:tr w:rsidTr="00FF1A1A">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335FE4">
            <w:pPr>
              <w:pStyle w:val="List"/>
              <w:rPr>
                <w:lang w:val="en-NZ"/>
              </w:rPr>
            </w:pPr>
            <w:r w:rsidRPr="00335FE4">
              <w:t>3.</w:t>
            </w:r>
            <w:r w:rsidRPr="00335FE4">
              <w:tab/>
              <w:t>Deliver the long-term training program.</w:t>
            </w:r>
          </w:p>
        </w:tc>
        <w:tc>
          <w:tcPr>
            <w:tcW w:w="5969" w:type="dxa"/>
            <w:tcBorders>
              <w:top w:val="nil"/>
              <w:left w:val="nil"/>
              <w:bottom w:val="nil"/>
              <w:right w:val="nil"/>
            </w:tcBorders>
            <w:tcMar>
              <w:top w:w="0" w:type="dxa"/>
              <w:left w:w="62" w:type="dxa"/>
              <w:bottom w:w="0" w:type="dxa"/>
              <w:right w:w="62" w:type="dxa"/>
            </w:tcMar>
          </w:tcPr>
          <w:p w:rsidR="00000000" w:rsidRPr="00335FE4" w:rsidP="00335FE4">
            <w:pPr>
              <w:pStyle w:val="List2"/>
            </w:pPr>
            <w:r w:rsidRPr="00335FE4">
              <w:t>3.1.</w:t>
            </w:r>
            <w:r w:rsidRPr="00335FE4">
              <w:tab/>
              <w:t xml:space="preserve">Explain and demonstrate a range of warm-up exercises to prepare participants for activity or competition according to the </w:t>
            </w:r>
            <w:r w:rsidRPr="00335FE4">
              <w:rPr>
                <w:rStyle w:val="BoldandItalics"/>
              </w:rPr>
              <w:t>basic princip</w:t>
            </w:r>
            <w:r w:rsidRPr="00335FE4">
              <w:rPr>
                <w:rStyle w:val="BoldandItalics"/>
              </w:rPr>
              <w:t>les of biomechanics and best practice</w:t>
            </w:r>
            <w:r w:rsidRPr="00335FE4">
              <w:t xml:space="preserve">. </w:t>
            </w:r>
          </w:p>
          <w:p w:rsidR="00000000" w:rsidRPr="00335FE4" w:rsidP="00335FE4">
            <w:pPr>
              <w:pStyle w:val="List2"/>
            </w:pPr>
            <w:r w:rsidRPr="00335FE4">
              <w:t>3.2.</w:t>
            </w:r>
            <w:r w:rsidRPr="00335FE4">
              <w:tab/>
              <w:t>Explain and demonstrate safe performance of exercises and activities.</w:t>
            </w:r>
          </w:p>
          <w:p w:rsidR="00000000" w:rsidRPr="00335FE4" w:rsidP="00335FE4">
            <w:pPr>
              <w:pStyle w:val="List2"/>
            </w:pPr>
            <w:r w:rsidRPr="00335FE4">
              <w:t>3.3.</w:t>
            </w:r>
            <w:r w:rsidRPr="00335FE4">
              <w:tab/>
              <w:t>Explain and demonstrate safe use of equipment according to manufacturer instructions.</w:t>
            </w:r>
          </w:p>
          <w:p w:rsidR="00000000" w:rsidRPr="00335FE4" w:rsidP="00335FE4">
            <w:pPr>
              <w:pStyle w:val="List2"/>
            </w:pPr>
            <w:r w:rsidRPr="00335FE4">
              <w:t>3.4.</w:t>
            </w:r>
            <w:r w:rsidRPr="00335FE4">
              <w:tab/>
            </w:r>
            <w:r w:rsidRPr="00335FE4">
              <w:t>Monitor and document skill performance, fitness levels and wellbeing of participant throughout the program.</w:t>
            </w:r>
          </w:p>
          <w:p w:rsidR="00000000" w:rsidRPr="00335FE4" w:rsidP="00335FE4">
            <w:pPr>
              <w:pStyle w:val="List2"/>
            </w:pPr>
            <w:r w:rsidRPr="00335FE4">
              <w:t>3.5.</w:t>
            </w:r>
            <w:r w:rsidRPr="00335FE4">
              <w:tab/>
              <w:t>Monitor and adjust incorrect or unsafe exercise technique by the participant during the program.</w:t>
            </w:r>
          </w:p>
          <w:p w:rsidR="00000000" w:rsidRPr="00335FE4" w:rsidP="00335FE4">
            <w:pPr>
              <w:pStyle w:val="List2"/>
            </w:pPr>
            <w:r w:rsidRPr="00335FE4">
              <w:t>3.6.</w:t>
            </w:r>
            <w:r w:rsidRPr="00335FE4">
              <w:tab/>
              <w:t>Liaise with other coaches, instructors an</w:t>
            </w:r>
            <w:r w:rsidRPr="00335FE4">
              <w:t xml:space="preserve">d </w:t>
            </w:r>
            <w:r w:rsidRPr="00335FE4">
              <w:rPr>
                <w:rStyle w:val="BoldandItalics"/>
              </w:rPr>
              <w:t>support personnel</w:t>
            </w:r>
            <w:r w:rsidRPr="00335FE4">
              <w:t xml:space="preserve"> in cases where they work with the same participant.</w:t>
            </w:r>
          </w:p>
          <w:p w:rsidR="00000000" w:rsidRPr="00335FE4" w:rsidP="00335FE4">
            <w:pPr>
              <w:pStyle w:val="List2"/>
            </w:pPr>
            <w:r w:rsidRPr="00335FE4">
              <w:t>3.7.</w:t>
            </w:r>
            <w:r w:rsidRPr="00335FE4">
              <w:tab/>
              <w:t>Use motivation techniques to encourage adherence to the program.</w:t>
            </w:r>
          </w:p>
          <w:p w:rsidR="00000000" w:rsidP="00335FE4">
            <w:pPr>
              <w:pStyle w:val="List2"/>
              <w:rPr>
                <w:lang w:val="en-NZ"/>
              </w:rPr>
            </w:pPr>
            <w:r w:rsidRPr="00335FE4">
              <w:t>3.8.</w:t>
            </w:r>
            <w:r w:rsidRPr="00335FE4">
              <w:tab/>
            </w:r>
            <w:r w:rsidRPr="00335FE4">
              <w:t>Explain and demonstrate a range of cool-down exercises to aid recovery from activity or competition according to the basic principles of biomechanics.</w:t>
            </w:r>
          </w:p>
        </w:tc>
      </w:tr>
      <w:tr w:rsidTr="00FF1A1A">
        <w:tblPrEx>
          <w:tblW w:w="0" w:type="auto"/>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rsidP="00335FE4">
            <w:pPr>
              <w:pStyle w:val="List"/>
              <w:rPr>
                <w:lang w:val="en-NZ"/>
              </w:rPr>
            </w:pPr>
            <w:r w:rsidRPr="00335FE4">
              <w:t>4.</w:t>
            </w:r>
            <w:r w:rsidRPr="00335FE4">
              <w:tab/>
              <w:t>Evaluate and modify the long-term training program.</w:t>
            </w:r>
          </w:p>
        </w:tc>
        <w:tc>
          <w:tcPr>
            <w:tcW w:w="5969" w:type="dxa"/>
            <w:tcBorders>
              <w:top w:val="nil"/>
              <w:left w:val="nil"/>
              <w:bottom w:val="nil"/>
              <w:right w:val="nil"/>
            </w:tcBorders>
            <w:tcMar>
              <w:top w:w="0" w:type="dxa"/>
              <w:left w:w="62" w:type="dxa"/>
              <w:bottom w:w="0" w:type="dxa"/>
              <w:right w:w="62" w:type="dxa"/>
            </w:tcMar>
          </w:tcPr>
          <w:p w:rsidR="00000000" w:rsidRPr="00335FE4" w:rsidP="00335FE4">
            <w:pPr>
              <w:pStyle w:val="List2"/>
            </w:pPr>
            <w:r w:rsidRPr="00335FE4">
              <w:t>4.1.</w:t>
            </w:r>
            <w:r w:rsidRPr="00335FE4">
              <w:tab/>
              <w:t>Evaluate the program according to methods ou</w:t>
            </w:r>
            <w:r w:rsidRPr="00335FE4">
              <w:t>tlined in the plan and in consultation with participant and support personnel.</w:t>
            </w:r>
          </w:p>
          <w:p w:rsidR="00000000" w:rsidRPr="00335FE4" w:rsidP="00335FE4">
            <w:pPr>
              <w:pStyle w:val="List2"/>
            </w:pPr>
            <w:r w:rsidRPr="00335FE4">
              <w:t>4.2.</w:t>
            </w:r>
            <w:r w:rsidRPr="00335FE4">
              <w:tab/>
              <w:t>Use evaluation measures to assess ongoing participant progress.</w:t>
            </w:r>
          </w:p>
          <w:p w:rsidR="00000000" w:rsidRPr="00335FE4" w:rsidP="00335FE4">
            <w:pPr>
              <w:pStyle w:val="List2"/>
            </w:pPr>
            <w:r w:rsidRPr="00335FE4">
              <w:t>4.3.</w:t>
            </w:r>
            <w:r w:rsidRPr="00335FE4">
              <w:tab/>
              <w:t>Evaluate own performance using self-reflection methods and identify potential improvements for future p</w:t>
            </w:r>
            <w:r w:rsidRPr="00335FE4">
              <w:t>erformances.</w:t>
            </w:r>
          </w:p>
          <w:p w:rsidR="00000000" w:rsidRPr="00335FE4" w:rsidP="00335FE4">
            <w:pPr>
              <w:pStyle w:val="List2"/>
            </w:pPr>
            <w:r w:rsidRPr="00335FE4">
              <w:t>4.4.</w:t>
            </w:r>
            <w:r w:rsidRPr="00335FE4">
              <w:tab/>
              <w:t>Make modifications to the program where required in response to feedback from participant and own self-reflection outcomes.</w:t>
            </w:r>
          </w:p>
          <w:p w:rsidR="00000000" w:rsidRPr="00335FE4" w:rsidP="00335FE4">
            <w:pPr>
              <w:pStyle w:val="List2"/>
            </w:pPr>
          </w:p>
        </w:tc>
      </w:tr>
    </w:tbl>
    <w:p w:rsidR="00000000" w:rsidRPr="00335FE4" w:rsidP="00335FE4">
      <w:pPr>
        <w:pStyle w:val="BodyText"/>
      </w:pPr>
    </w:p>
    <w:p w:rsidR="00000000" w:rsidRPr="00335FE4" w:rsidP="00335FE4">
      <w:pPr>
        <w:pStyle w:val="AllowPageBreak"/>
      </w:pPr>
    </w:p>
    <w:p w:rsidR="00000000" w:rsidRPr="00335FE4" w:rsidP="00335FE4">
      <w:pPr>
        <w:pStyle w:val="Heading1"/>
      </w:pPr>
      <w:bookmarkStart w:id="9" w:name="O_527748"/>
      <w:bookmarkEnd w:id="9"/>
      <w:r w:rsidRPr="00335FE4">
        <w:t>Required Skills and Knowledge</w:t>
      </w:r>
    </w:p>
    <w:tbl>
      <w:tblPr>
        <w:tblW w:w="0" w:type="auto"/>
        <w:tblLayout w:type="fixed"/>
        <w:tblCellMar>
          <w:left w:w="62" w:type="dxa"/>
          <w:right w:w="62" w:type="dxa"/>
        </w:tblCellMar>
        <w:tblLook w:val="0000"/>
      </w:tblPr>
      <w:tblGrid>
        <w:gridCol w:w="8522"/>
      </w:tblGrid>
      <w:tr w:rsidTr="00FF1A1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35FE4">
            <w:pPr>
              <w:pStyle w:val="BodyText"/>
              <w:rPr>
                <w:lang w:val="en-NZ"/>
              </w:rPr>
            </w:pPr>
            <w:r w:rsidRPr="00335FE4">
              <w:t>This section describes the skills and knowledge required for this unit.</w:t>
            </w:r>
          </w:p>
        </w:tc>
      </w:tr>
      <w:tr w:rsidTr="00FF1A1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35FE4">
            <w:pPr>
              <w:pStyle w:val="BodyText"/>
              <w:rPr>
                <w:lang w:val="en-NZ"/>
              </w:rPr>
            </w:pPr>
            <w:r w:rsidRPr="00335FE4">
              <w:rPr>
                <w:rStyle w:val="SpecialBold"/>
              </w:rPr>
              <w:t>Required skills</w:t>
            </w:r>
          </w:p>
        </w:tc>
      </w:tr>
      <w:tr w:rsidTr="00FF1A1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35FE4" w:rsidP="00335FE4">
            <w:pPr>
              <w:pStyle w:val="ListBullet"/>
            </w:pPr>
            <w:r w:rsidRPr="00335FE4">
              <w:t>planning and organising skills to enable the design of an individualised long-term training program to meet identified needs</w:t>
            </w:r>
          </w:p>
          <w:p w:rsidR="00000000" w:rsidRPr="00335FE4" w:rsidP="00335FE4">
            <w:pPr>
              <w:pStyle w:val="ListBullet"/>
            </w:pPr>
            <w:r w:rsidRPr="00335FE4">
              <w:t>communication skills to demonstrate part</w:t>
            </w:r>
            <w:r w:rsidRPr="00335FE4">
              <w:t>icular aspects of the long-term training program to participants and ensure they are understood</w:t>
            </w:r>
          </w:p>
          <w:p w:rsidR="00000000" w:rsidRPr="00335FE4" w:rsidP="00335FE4">
            <w:pPr>
              <w:pStyle w:val="ListBullet"/>
            </w:pPr>
            <w:r w:rsidRPr="00335FE4">
              <w:t>literacy and numeracy skills to schedule, document and evaluate results of long-term training programs and maintain confidentiality of participant information</w:t>
            </w:r>
          </w:p>
          <w:p w:rsidR="00000000" w:rsidRPr="00335FE4" w:rsidP="00335FE4">
            <w:pPr>
              <w:pStyle w:val="ListBullet"/>
            </w:pPr>
            <w:r w:rsidRPr="00335FE4">
              <w:t>t</w:t>
            </w:r>
            <w:r w:rsidRPr="00335FE4">
              <w:t>eamwork skills to:</w:t>
            </w:r>
          </w:p>
          <w:p w:rsidR="00000000" w:rsidRPr="00335FE4" w:rsidP="00335FE4">
            <w:pPr>
              <w:pStyle w:val="ListBullet2"/>
            </w:pPr>
            <w:r w:rsidRPr="00335FE4">
              <w:t>coach and motivate an individual through a long-term training program</w:t>
            </w:r>
          </w:p>
          <w:p w:rsidR="00000000" w:rsidP="00335FE4">
            <w:pPr>
              <w:pStyle w:val="ListBullet2"/>
              <w:rPr>
                <w:lang w:val="en-NZ"/>
              </w:rPr>
            </w:pPr>
            <w:r w:rsidRPr="00335FE4">
              <w:t>liaise with other coaches, fitness personnel or instructors.</w:t>
            </w:r>
          </w:p>
        </w:tc>
      </w:tr>
      <w:tr w:rsidTr="00FF1A1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35FE4">
            <w:pPr>
              <w:pStyle w:val="BodyText"/>
              <w:rPr>
                <w:lang w:val="en-NZ"/>
              </w:rPr>
            </w:pPr>
            <w:r w:rsidRPr="00335FE4">
              <w:rPr>
                <w:rStyle w:val="SpecialBold"/>
              </w:rPr>
              <w:t>Required knowledge</w:t>
            </w:r>
          </w:p>
        </w:tc>
      </w:tr>
      <w:tr w:rsidTr="00FF1A1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35FE4" w:rsidP="00335FE4">
            <w:pPr>
              <w:pStyle w:val="ListBullet"/>
            </w:pPr>
            <w:r w:rsidRPr="00335FE4">
              <w:t xml:space="preserve">biomechanics, anatomical systems and the principles of skill acquisition to enable </w:t>
            </w:r>
            <w:r w:rsidRPr="00335FE4">
              <w:t>effective planning and preparation of long-term training programs</w:t>
            </w:r>
          </w:p>
          <w:p w:rsidR="00000000" w:rsidRPr="00335FE4" w:rsidP="00335FE4">
            <w:pPr>
              <w:pStyle w:val="ListBullet"/>
            </w:pPr>
            <w:r w:rsidRPr="00335FE4">
              <w:t>periodisation and growth and development necessary to enable effective planning and preparation of long-term training programs</w:t>
            </w:r>
          </w:p>
          <w:p w:rsidR="00000000" w:rsidRPr="00335FE4" w:rsidP="00335FE4">
            <w:pPr>
              <w:pStyle w:val="ListBullet"/>
            </w:pPr>
            <w:r w:rsidRPr="00335FE4">
              <w:t>legislation to enable the safe conduct of program activities ru</w:t>
            </w:r>
            <w:r w:rsidRPr="00335FE4">
              <w:t>les and regulations of the relevant governing body for each sport or activity</w:t>
            </w:r>
          </w:p>
          <w:p w:rsidR="00000000" w:rsidRPr="00335FE4" w:rsidP="00335FE4">
            <w:pPr>
              <w:pStyle w:val="ListBullet"/>
            </w:pPr>
            <w:r w:rsidRPr="00335FE4">
              <w:t>organisational policies and procedures to enable safe and effective planning and conduct of individualised long-term training programs</w:t>
            </w:r>
          </w:p>
          <w:p w:rsidR="00000000" w:rsidRPr="00335FE4" w:rsidP="00335FE4">
            <w:pPr>
              <w:pStyle w:val="ListBullet"/>
            </w:pPr>
            <w:r w:rsidRPr="00335FE4">
              <w:t>equipment for identified sport or activity and related organisation policies and procedures to enable the selection and safe use of appropriate equipment.</w:t>
            </w:r>
          </w:p>
        </w:tc>
      </w:tr>
    </w:tbl>
    <w:p w:rsidR="00000000" w:rsidRPr="00335FE4" w:rsidP="00335FE4">
      <w:pPr>
        <w:pStyle w:val="BodyText"/>
      </w:pPr>
    </w:p>
    <w:p w:rsidR="00000000" w:rsidRPr="00335FE4" w:rsidP="00335FE4">
      <w:pPr>
        <w:pStyle w:val="AllowPageBreak"/>
      </w:pPr>
    </w:p>
    <w:p w:rsidR="00000000" w:rsidRPr="00335FE4" w:rsidP="00335FE4">
      <w:pPr>
        <w:pStyle w:val="Heading1"/>
      </w:pPr>
      <w:bookmarkStart w:id="10" w:name="O_527747"/>
      <w:bookmarkEnd w:id="10"/>
      <w:r w:rsidRPr="00335FE4">
        <w:t>Evidence Guide</w:t>
      </w:r>
    </w:p>
    <w:tbl>
      <w:tblPr>
        <w:tblW w:w="9570" w:type="dxa"/>
        <w:tblLayout w:type="fixed"/>
        <w:tblCellMar>
          <w:left w:w="62" w:type="dxa"/>
          <w:right w:w="62" w:type="dxa"/>
        </w:tblCellMar>
        <w:tblLook w:val="0000"/>
      </w:tblPr>
      <w:tblGrid>
        <w:gridCol w:w="3908"/>
        <w:gridCol w:w="5662"/>
      </w:tblGrid>
      <w:tr w:rsidTr="00FF1A1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35FE4">
            <w:pPr>
              <w:pStyle w:val="BodyText"/>
              <w:rPr>
                <w:lang w:val="en-NZ"/>
              </w:rPr>
            </w:pPr>
            <w:r w:rsidRPr="00335FE4">
              <w:t>The evidence guide provides advice on assessment and must be read i</w:t>
            </w:r>
            <w:r w:rsidRPr="00335FE4">
              <w:t>n conjunction with the performance criteria, required skills and knowledge, range statement and the Assessment Guidelines for the Training Package.</w:t>
            </w:r>
          </w:p>
        </w:tc>
      </w:tr>
      <w:tr w:rsidTr="00FF1A1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35FE4">
            <w:pPr>
              <w:pStyle w:val="BodyText"/>
              <w:rPr>
                <w:lang w:val="en-NZ"/>
              </w:rPr>
            </w:pPr>
            <w:r w:rsidRPr="00335FE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35FE4">
            <w:pPr>
              <w:pStyle w:val="BodyText"/>
              <w:rPr>
                <w:lang w:val="en-NZ"/>
              </w:rPr>
            </w:pPr>
          </w:p>
        </w:tc>
      </w:tr>
      <w:tr w:rsidTr="00FF1A1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35FE4">
            <w:pPr>
              <w:pStyle w:val="BodyText"/>
              <w:rPr>
                <w:lang w:val="en-NZ"/>
              </w:rPr>
            </w:pPr>
            <w:r w:rsidRPr="00335FE4">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35FE4" w:rsidP="00335FE4">
            <w:pPr>
              <w:pStyle w:val="BodyText"/>
            </w:pPr>
            <w:r w:rsidRPr="00335FE4">
              <w:t>Evidence of ability to:</w:t>
            </w:r>
          </w:p>
          <w:p w:rsidR="00000000" w:rsidRPr="00335FE4" w:rsidP="00335FE4">
            <w:pPr>
              <w:pStyle w:val="ListBullet"/>
            </w:pPr>
            <w:r w:rsidRPr="00335FE4">
              <w:t xml:space="preserve">assess participant needs, and develop a long-term training program to meet objectives </w:t>
            </w:r>
          </w:p>
          <w:p w:rsidR="00000000" w:rsidRPr="00335FE4" w:rsidP="00335FE4">
            <w:pPr>
              <w:pStyle w:val="ListBullet"/>
            </w:pPr>
            <w:r w:rsidRPr="00335FE4">
              <w:t>plan and conduct individualised training sessions t</w:t>
            </w:r>
            <w:r w:rsidRPr="00335FE4">
              <w:t>hat meet participant expectations, comply with legislative and organisational requirements, and demonstrate use of a range of training techniques</w:t>
            </w:r>
          </w:p>
          <w:p w:rsidR="00000000" w:rsidP="00335FE4">
            <w:pPr>
              <w:pStyle w:val="ListBullet"/>
              <w:rPr>
                <w:lang w:val="en-NZ"/>
              </w:rPr>
            </w:pPr>
            <w:r w:rsidRPr="00335FE4">
              <w:t>evaluate and modify the training program according to feedback received and the results of evaluation procedur</w:t>
            </w:r>
            <w:r w:rsidRPr="00335FE4">
              <w:t>es.</w:t>
            </w:r>
          </w:p>
        </w:tc>
      </w:tr>
      <w:tr w:rsidTr="00FF1A1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35FE4">
            <w:pPr>
              <w:pStyle w:val="BodyText"/>
              <w:rPr>
                <w:lang w:val="en-NZ"/>
              </w:rPr>
            </w:pPr>
            <w:r w:rsidRPr="00335FE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35FE4" w:rsidP="00335FE4">
            <w:pPr>
              <w:pStyle w:val="BodyText"/>
            </w:pPr>
            <w:r w:rsidRPr="00335FE4">
              <w:t>Assessment must ensure:</w:t>
            </w:r>
          </w:p>
          <w:p w:rsidR="00000000" w:rsidRPr="00335FE4" w:rsidP="00335FE4">
            <w:pPr>
              <w:pStyle w:val="ListBullet"/>
            </w:pPr>
            <w:r w:rsidRPr="00335FE4">
              <w:t xml:space="preserve">development and implementation of multiple long-term training programs that are of sufficient duration and breadth to demonstrate competency and consistency of performance. </w:t>
            </w:r>
          </w:p>
          <w:p w:rsidR="00000000" w:rsidRPr="00335FE4" w:rsidP="00335FE4">
            <w:pPr>
              <w:pStyle w:val="BodyText"/>
            </w:pPr>
          </w:p>
          <w:p w:rsidR="00000000" w:rsidRPr="00335FE4" w:rsidP="00335FE4">
            <w:pPr>
              <w:pStyle w:val="BodyText"/>
            </w:pPr>
            <w:r w:rsidRPr="00335FE4">
              <w:t>Assessment must also ensure access to:</w:t>
            </w:r>
          </w:p>
          <w:p w:rsidR="00000000" w:rsidRPr="00335FE4" w:rsidP="00335FE4">
            <w:pPr>
              <w:pStyle w:val="ListBullet"/>
            </w:pPr>
            <w:r w:rsidRPr="00335FE4">
              <w:t xml:space="preserve">sport or activity-specific facilities, equipment and materials </w:t>
            </w:r>
          </w:p>
          <w:p w:rsidR="00000000" w:rsidRPr="00335FE4" w:rsidP="00335FE4">
            <w:pPr>
              <w:pStyle w:val="ListBullet"/>
            </w:pPr>
            <w:r w:rsidRPr="00335FE4">
              <w:t>a range of athletes or individuals with real or simulated training goals</w:t>
            </w:r>
          </w:p>
          <w:p w:rsidR="00000000" w:rsidP="00335FE4">
            <w:pPr>
              <w:pStyle w:val="ListBullet"/>
              <w:rPr>
                <w:lang w:val="en-NZ"/>
              </w:rPr>
            </w:pPr>
            <w:r w:rsidRPr="00335FE4">
              <w:t>documentation, such as participant performance history and manufacturer specifi</w:t>
            </w:r>
            <w:r w:rsidRPr="00335FE4">
              <w:t>cations for equipment use.</w:t>
            </w:r>
          </w:p>
        </w:tc>
      </w:tr>
      <w:tr w:rsidTr="00FF1A1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35FE4">
            <w:pPr>
              <w:pStyle w:val="BodyText"/>
              <w:rPr>
                <w:lang w:val="en-NZ"/>
              </w:rPr>
            </w:pPr>
            <w:r w:rsidRPr="00335FE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35FE4" w:rsidP="00335FE4">
            <w:pPr>
              <w:pStyle w:val="BodyText"/>
            </w:pPr>
            <w:r w:rsidRPr="00335FE4">
              <w:t>A range of assessment methods should be used to assess practical skills and knowledge. The following examples are appropriate for this unit:</w:t>
            </w:r>
          </w:p>
          <w:p w:rsidR="00000000" w:rsidRPr="00335FE4" w:rsidP="00335FE4">
            <w:pPr>
              <w:pStyle w:val="ListBullet"/>
            </w:pPr>
            <w:r w:rsidRPr="00335FE4">
              <w:t>observation of preparing and planning for a long-term training pr</w:t>
            </w:r>
            <w:r w:rsidRPr="00335FE4">
              <w:t xml:space="preserve">ogram, including the assessment of athletes or individuals </w:t>
            </w:r>
          </w:p>
          <w:p w:rsidR="00000000" w:rsidRPr="00335FE4" w:rsidP="00335FE4">
            <w:pPr>
              <w:pStyle w:val="ListBullet"/>
            </w:pPr>
            <w:r w:rsidRPr="00335FE4">
              <w:t>observation of interacting with a range of participants, including conveying information for safe participation in long-term training program sessions and monitoring the use of equipment</w:t>
            </w:r>
          </w:p>
          <w:p w:rsidR="00000000" w:rsidRPr="00335FE4" w:rsidP="00335FE4">
            <w:pPr>
              <w:pStyle w:val="ListBullet"/>
            </w:pPr>
            <w:r w:rsidRPr="00335FE4">
              <w:t xml:space="preserve">oral and </w:t>
            </w:r>
            <w:r w:rsidRPr="00335FE4">
              <w:t>or written questioning to assess knowledge of relevant exercises for specific training needs</w:t>
            </w:r>
          </w:p>
          <w:p w:rsidR="00000000" w:rsidRPr="00335FE4" w:rsidP="00335FE4">
            <w:pPr>
              <w:pStyle w:val="ListBullet"/>
            </w:pPr>
            <w:r w:rsidRPr="00335FE4">
              <w:t>portfolio of training plans and evaluation measures</w:t>
            </w:r>
          </w:p>
          <w:p w:rsidR="00000000" w:rsidP="00335FE4">
            <w:pPr>
              <w:pStyle w:val="ListBullet"/>
              <w:rPr>
                <w:lang w:val="en-NZ"/>
              </w:rPr>
            </w:pPr>
            <w:r w:rsidRPr="00335FE4">
              <w:t>third-party reports from a supervisor detailing appropriate work performed by the individual.</w:t>
            </w:r>
          </w:p>
        </w:tc>
      </w:tr>
      <w:tr w:rsidTr="00FF1A1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35FE4">
            <w:pPr>
              <w:pStyle w:val="BodyText"/>
              <w:rPr>
                <w:lang w:val="en-NZ"/>
              </w:rPr>
            </w:pPr>
            <w:r w:rsidRPr="00335FE4">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335FE4" w:rsidP="00335FE4">
            <w:pPr>
              <w:pStyle w:val="BodyText"/>
            </w:pPr>
            <w:r w:rsidRPr="00335FE4">
              <w:t>Holistic assessment with other units relevant to the industry sector, workplace and job role is recommended, for example:</w:t>
            </w:r>
          </w:p>
          <w:p w:rsidR="00000000" w:rsidRPr="00335FE4" w:rsidP="00335FE4">
            <w:pPr>
              <w:pStyle w:val="ListBullet"/>
            </w:pPr>
            <w:r w:rsidRPr="00335FE4">
              <w:t>SISSSPT303A Conduct basic warm-up, stretching and cool-down programs</w:t>
            </w:r>
          </w:p>
          <w:p w:rsidR="00000000" w:rsidRPr="00335FE4" w:rsidP="00335FE4">
            <w:pPr>
              <w:pStyle w:val="ListBullet"/>
            </w:pPr>
            <w:r w:rsidRPr="00335FE4">
              <w:t>SISSSTC402A Develop strength</w:t>
            </w:r>
            <w:r w:rsidRPr="00335FE4">
              <w:t xml:space="preserve"> and conditioning programs.</w:t>
            </w:r>
          </w:p>
        </w:tc>
      </w:tr>
    </w:tbl>
    <w:p w:rsidR="00000000" w:rsidRPr="00335FE4" w:rsidP="00335FE4">
      <w:pPr>
        <w:pStyle w:val="BodyText"/>
      </w:pPr>
    </w:p>
    <w:p w:rsidR="00000000" w:rsidRPr="00335FE4" w:rsidP="00335FE4">
      <w:pPr>
        <w:pStyle w:val="AllowPageBreak"/>
      </w:pPr>
    </w:p>
    <w:p w:rsidR="00000000" w:rsidRPr="00335FE4" w:rsidP="00335FE4">
      <w:pPr>
        <w:pStyle w:val="Heading1"/>
      </w:pPr>
      <w:bookmarkStart w:id="11" w:name="O_527746"/>
      <w:bookmarkEnd w:id="11"/>
      <w:r w:rsidRPr="00335FE4">
        <w:t>Range Statement</w:t>
      </w:r>
    </w:p>
    <w:tbl>
      <w:tblPr>
        <w:tblW w:w="0" w:type="auto"/>
        <w:tblLayout w:type="fixed"/>
        <w:tblCellMar>
          <w:left w:w="62" w:type="dxa"/>
          <w:right w:w="62" w:type="dxa"/>
        </w:tblCellMar>
        <w:tblLook w:val="0000"/>
      </w:tblPr>
      <w:tblGrid>
        <w:gridCol w:w="3521"/>
        <w:gridCol w:w="5001"/>
      </w:tblGrid>
      <w:tr w:rsidTr="00FF1A1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35FE4">
            <w:pPr>
              <w:pStyle w:val="BodyText"/>
              <w:rPr>
                <w:lang w:val="en-NZ"/>
              </w:rPr>
            </w:pPr>
            <w:r w:rsidRPr="00335FE4">
              <w:t>The range statement relates to the unit of competency as a whole. It allows for different work environments and situations that may affect performance. Bold italicised wording, if used in the p</w:t>
            </w:r>
            <w:r w:rsidRPr="00335FE4">
              <w:t xml:space="preserve">erformance criteria, is detailed below. Essential operating conditions that may be present with training and assessment (depending on the work situation, needs of the candidate, accessibility of the item, and local industry and regional contexts) may also </w:t>
            </w:r>
            <w:r w:rsidRPr="00335FE4">
              <w:t>be included.</w:t>
            </w:r>
          </w:p>
        </w:tc>
      </w:tr>
      <w:tr w:rsidTr="00FF1A1A">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335FE4">
            <w:pPr>
              <w:pStyle w:val="BodyText"/>
              <w:rPr>
                <w:lang w:val="en-NZ"/>
              </w:rPr>
            </w:pPr>
            <w:r w:rsidRPr="00335FE4">
              <w:rPr>
                <w:rStyle w:val="BoldandItalics"/>
              </w:rPr>
              <w:t>Participants</w:t>
            </w:r>
            <w:r w:rsidRPr="00335FE4">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335FE4" w:rsidP="00335FE4">
            <w:pPr>
              <w:pStyle w:val="ListBullet"/>
            </w:pPr>
            <w:r w:rsidRPr="00335FE4">
              <w:t>different ages</w:t>
            </w:r>
          </w:p>
          <w:p w:rsidR="00000000" w:rsidRPr="00335FE4" w:rsidP="00335FE4">
            <w:pPr>
              <w:pStyle w:val="ListBullet"/>
            </w:pPr>
            <w:r w:rsidRPr="00335FE4">
              <w:t>those with specific training goals</w:t>
            </w:r>
          </w:p>
          <w:p w:rsidR="00000000" w:rsidRPr="00335FE4" w:rsidP="00335FE4">
            <w:pPr>
              <w:pStyle w:val="ListBullet"/>
            </w:pPr>
            <w:r w:rsidRPr="00335FE4">
              <w:t>experienced and inexperienced</w:t>
            </w:r>
          </w:p>
          <w:p w:rsidR="00000000" w:rsidRPr="00335FE4" w:rsidP="00335FE4">
            <w:pPr>
              <w:pStyle w:val="ListBullet"/>
            </w:pPr>
            <w:r w:rsidRPr="00335FE4">
              <w:t>competitors in team or individual sports</w:t>
            </w:r>
          </w:p>
          <w:p w:rsidR="00000000" w:rsidP="00335FE4">
            <w:pPr>
              <w:pStyle w:val="ListBullet"/>
              <w:rPr>
                <w:lang w:val="en-NZ"/>
              </w:rPr>
            </w:pPr>
            <w:r w:rsidRPr="00335FE4">
              <w:t>amateur and professional.</w:t>
            </w:r>
          </w:p>
        </w:tc>
      </w:tr>
      <w:tr w:rsidTr="00FF1A1A">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335FE4">
            <w:pPr>
              <w:pStyle w:val="BodyText"/>
              <w:rPr>
                <w:lang w:val="en-NZ"/>
              </w:rPr>
            </w:pPr>
            <w:r w:rsidRPr="00335FE4">
              <w:rPr>
                <w:rStyle w:val="BoldandItalics"/>
              </w:rPr>
              <w:t>Evaluation measures</w:t>
            </w:r>
            <w:r w:rsidRPr="00335FE4">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335FE4" w:rsidP="00335FE4">
            <w:pPr>
              <w:pStyle w:val="ListBullet"/>
            </w:pPr>
            <w:r w:rsidRPr="00335FE4">
              <w:t>field assessments of fitness components</w:t>
            </w:r>
          </w:p>
          <w:p w:rsidR="00000000" w:rsidRPr="00335FE4" w:rsidP="00335FE4">
            <w:pPr>
              <w:pStyle w:val="ListBullet"/>
            </w:pPr>
            <w:r w:rsidRPr="00335FE4">
              <w:t>interviews or discussions with participants</w:t>
            </w:r>
          </w:p>
          <w:p w:rsidR="00000000" w:rsidRPr="00335FE4" w:rsidP="00335FE4">
            <w:pPr>
              <w:pStyle w:val="ListBullet"/>
            </w:pPr>
            <w:r w:rsidRPr="00335FE4">
              <w:t>lab assessments</w:t>
            </w:r>
          </w:p>
          <w:p w:rsidR="00000000" w:rsidRPr="00335FE4" w:rsidP="00335FE4">
            <w:pPr>
              <w:pStyle w:val="ListBullet"/>
            </w:pPr>
            <w:r w:rsidRPr="00335FE4">
              <w:t>performance history</w:t>
            </w:r>
          </w:p>
          <w:p w:rsidR="00000000" w:rsidRPr="00335FE4" w:rsidP="00335FE4">
            <w:pPr>
              <w:pStyle w:val="ListBullet"/>
            </w:pPr>
            <w:r w:rsidRPr="00335FE4">
              <w:t>performances in familiar and unfamiliar environments</w:t>
            </w:r>
          </w:p>
          <w:p w:rsidR="00000000" w:rsidRPr="00335FE4" w:rsidP="00335FE4">
            <w:pPr>
              <w:pStyle w:val="ListBullet"/>
            </w:pPr>
            <w:r w:rsidRPr="00335FE4">
              <w:t>subjective assessments</w:t>
            </w:r>
          </w:p>
          <w:p w:rsidR="00000000" w:rsidRPr="00335FE4" w:rsidP="00335FE4">
            <w:pPr>
              <w:pStyle w:val="ListBullet"/>
            </w:pPr>
            <w:r w:rsidRPr="00335FE4">
              <w:t>training and competitive performances</w:t>
            </w:r>
          </w:p>
          <w:p w:rsidR="00000000" w:rsidRPr="00335FE4" w:rsidP="00335FE4">
            <w:pPr>
              <w:pStyle w:val="ListBullet"/>
            </w:pPr>
            <w:r w:rsidRPr="00335FE4">
              <w:t>training diary</w:t>
            </w:r>
          </w:p>
          <w:p w:rsidR="00000000" w:rsidP="00335FE4">
            <w:pPr>
              <w:pStyle w:val="ListBullet"/>
              <w:rPr>
                <w:lang w:val="en-NZ"/>
              </w:rPr>
            </w:pPr>
            <w:r w:rsidRPr="00335FE4">
              <w:t>trials.</w:t>
            </w:r>
          </w:p>
        </w:tc>
      </w:tr>
      <w:tr w:rsidTr="00FF1A1A">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335FE4">
            <w:pPr>
              <w:pStyle w:val="BodyText"/>
              <w:rPr>
                <w:lang w:val="en-NZ"/>
              </w:rPr>
            </w:pPr>
            <w:r w:rsidRPr="00335FE4">
              <w:rPr>
                <w:rStyle w:val="BoldandItalics"/>
              </w:rPr>
              <w:t>Fixed points</w:t>
            </w:r>
            <w:r w:rsidRPr="00335FE4">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335FE4" w:rsidP="00335FE4">
            <w:pPr>
              <w:pStyle w:val="ListBullet"/>
            </w:pPr>
            <w:r w:rsidRPr="00335FE4">
              <w:t>structure of competition or performance</w:t>
            </w:r>
          </w:p>
          <w:p w:rsidR="00000000" w:rsidRPr="00335FE4" w:rsidP="00335FE4">
            <w:pPr>
              <w:pStyle w:val="ListBullet"/>
            </w:pPr>
            <w:r w:rsidRPr="00335FE4">
              <w:t>facilities</w:t>
            </w:r>
          </w:p>
          <w:p w:rsidR="00000000" w:rsidRPr="00335FE4" w:rsidP="00335FE4">
            <w:pPr>
              <w:pStyle w:val="ListBullet"/>
            </w:pPr>
            <w:r w:rsidRPr="00335FE4">
              <w:t xml:space="preserve">rules </w:t>
            </w:r>
          </w:p>
          <w:p w:rsidR="00000000" w:rsidRPr="00335FE4" w:rsidP="00335FE4">
            <w:pPr>
              <w:pStyle w:val="ListBullet"/>
            </w:pPr>
            <w:r w:rsidRPr="00335FE4">
              <w:t>individual and team involvement</w:t>
            </w:r>
          </w:p>
          <w:p w:rsidR="00000000" w:rsidRPr="00335FE4" w:rsidP="00335FE4">
            <w:pPr>
              <w:pStyle w:val="ListBullet"/>
            </w:pPr>
            <w:r w:rsidRPr="00335FE4">
              <w:t>intended peaks</w:t>
            </w:r>
          </w:p>
          <w:p w:rsidR="00000000" w:rsidRPr="00335FE4" w:rsidP="00335FE4">
            <w:pPr>
              <w:pStyle w:val="ListBullet"/>
            </w:pPr>
            <w:r w:rsidRPr="00335FE4">
              <w:t>selection dates and criteria</w:t>
            </w:r>
          </w:p>
          <w:p w:rsidR="00000000" w:rsidRPr="00335FE4" w:rsidP="00335FE4">
            <w:pPr>
              <w:pStyle w:val="ListBullet"/>
            </w:pPr>
            <w:r w:rsidRPr="00335FE4">
              <w:t>participants’ lifestyles</w:t>
            </w:r>
          </w:p>
          <w:p w:rsidR="00000000" w:rsidP="00335FE4">
            <w:pPr>
              <w:pStyle w:val="ListBullet"/>
              <w:rPr>
                <w:lang w:val="en-NZ"/>
              </w:rPr>
            </w:pPr>
            <w:r w:rsidRPr="00335FE4">
              <w:t>support personnel.</w:t>
            </w:r>
          </w:p>
        </w:tc>
      </w:tr>
      <w:tr w:rsidTr="00FF1A1A">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335FE4">
            <w:pPr>
              <w:pStyle w:val="BodyText"/>
              <w:rPr>
                <w:lang w:val="en-NZ"/>
              </w:rPr>
            </w:pPr>
            <w:r w:rsidRPr="00335FE4">
              <w:rPr>
                <w:rStyle w:val="BoldandItalics"/>
              </w:rPr>
              <w:t>Phases</w:t>
            </w:r>
            <w:r w:rsidRPr="00335FE4">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335FE4" w:rsidP="00335FE4">
            <w:pPr>
              <w:pStyle w:val="ListBullet"/>
            </w:pPr>
            <w:r w:rsidRPr="00335FE4">
              <w:t>macro-cycles</w:t>
            </w:r>
          </w:p>
          <w:p w:rsidR="00000000" w:rsidRPr="00335FE4" w:rsidP="00335FE4">
            <w:pPr>
              <w:pStyle w:val="ListBullet"/>
            </w:pPr>
            <w:r w:rsidRPr="00335FE4">
              <w:t>micro-cycles</w:t>
            </w:r>
          </w:p>
          <w:p w:rsidR="00000000" w:rsidRPr="00335FE4" w:rsidP="00335FE4">
            <w:pPr>
              <w:pStyle w:val="ListBullet"/>
            </w:pPr>
            <w:r w:rsidRPr="00335FE4">
              <w:t>meso-cycles</w:t>
            </w:r>
          </w:p>
          <w:p w:rsidR="00000000" w:rsidRPr="00335FE4" w:rsidP="00335FE4">
            <w:pPr>
              <w:pStyle w:val="ListBullet"/>
            </w:pPr>
            <w:r w:rsidRPr="00335FE4">
              <w:t>pre-season</w:t>
            </w:r>
          </w:p>
          <w:p w:rsidR="00000000" w:rsidRPr="00335FE4" w:rsidP="00335FE4">
            <w:pPr>
              <w:pStyle w:val="ListBullet"/>
            </w:pPr>
            <w:r w:rsidRPr="00335FE4">
              <w:t>in-season</w:t>
            </w:r>
          </w:p>
          <w:p w:rsidR="00000000" w:rsidP="00335FE4">
            <w:pPr>
              <w:pStyle w:val="ListBullet"/>
              <w:rPr>
                <w:lang w:val="en-NZ"/>
              </w:rPr>
            </w:pPr>
            <w:r w:rsidRPr="00335FE4">
              <w:t>post-season.</w:t>
            </w:r>
          </w:p>
        </w:tc>
      </w:tr>
      <w:tr w:rsidTr="00FF1A1A">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335FE4">
            <w:pPr>
              <w:pStyle w:val="BodyText"/>
              <w:rPr>
                <w:lang w:val="en-NZ"/>
              </w:rPr>
            </w:pPr>
            <w:r w:rsidRPr="00335FE4">
              <w:rPr>
                <w:rStyle w:val="BoldandItalics"/>
              </w:rPr>
              <w:t>Specific needs</w:t>
            </w:r>
            <w:r w:rsidRPr="00335FE4">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335FE4" w:rsidP="00335FE4">
            <w:pPr>
              <w:pStyle w:val="ListBullet"/>
            </w:pPr>
            <w:r w:rsidRPr="00335FE4">
              <w:t>physical</w:t>
            </w:r>
          </w:p>
          <w:p w:rsidR="00000000" w:rsidRPr="00335FE4" w:rsidP="00335FE4">
            <w:pPr>
              <w:pStyle w:val="ListBullet"/>
            </w:pPr>
            <w:r w:rsidRPr="00335FE4">
              <w:t>psychological</w:t>
            </w:r>
          </w:p>
          <w:p w:rsidR="00000000" w:rsidRPr="00335FE4" w:rsidP="00335FE4">
            <w:pPr>
              <w:pStyle w:val="ListBullet"/>
            </w:pPr>
            <w:r w:rsidRPr="00335FE4">
              <w:t>tactical</w:t>
            </w:r>
          </w:p>
          <w:p w:rsidR="00000000" w:rsidRPr="00335FE4" w:rsidP="00335FE4">
            <w:pPr>
              <w:pStyle w:val="ListBullet"/>
            </w:pPr>
            <w:r w:rsidRPr="00335FE4">
              <w:t>technical</w:t>
            </w:r>
          </w:p>
          <w:p w:rsidR="00000000" w:rsidRPr="00335FE4" w:rsidP="00335FE4">
            <w:pPr>
              <w:pStyle w:val="ListBullet"/>
            </w:pPr>
            <w:r w:rsidRPr="00335FE4">
              <w:t xml:space="preserve">leadership </w:t>
            </w:r>
          </w:p>
          <w:p w:rsidR="00000000" w:rsidRPr="00335FE4" w:rsidP="00335FE4">
            <w:pPr>
              <w:pStyle w:val="ListBullet"/>
            </w:pPr>
            <w:r w:rsidRPr="00335FE4">
              <w:t>competition or performance</w:t>
            </w:r>
          </w:p>
          <w:p w:rsidR="00000000" w:rsidP="00335FE4">
            <w:pPr>
              <w:pStyle w:val="ListBullet"/>
              <w:rPr>
                <w:lang w:val="en-NZ"/>
              </w:rPr>
            </w:pPr>
            <w:r w:rsidRPr="00335FE4">
              <w:t>disability specific requirements.</w:t>
            </w:r>
          </w:p>
        </w:tc>
      </w:tr>
      <w:tr w:rsidTr="00FF1A1A">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335FE4">
            <w:pPr>
              <w:pStyle w:val="BodyText"/>
              <w:rPr>
                <w:lang w:val="en-NZ"/>
              </w:rPr>
            </w:pPr>
            <w:r w:rsidRPr="00335FE4">
              <w:rPr>
                <w:rStyle w:val="BoldandItalics"/>
              </w:rPr>
              <w:t>Objectives</w:t>
            </w:r>
            <w:r w:rsidRPr="00335FE4">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335FE4" w:rsidP="00335FE4">
            <w:pPr>
              <w:pStyle w:val="ListBullet"/>
            </w:pPr>
            <w:r w:rsidRPr="00335FE4">
              <w:t>participant enjoyment</w:t>
            </w:r>
          </w:p>
          <w:p w:rsidR="00000000" w:rsidRPr="00335FE4" w:rsidP="00335FE4">
            <w:pPr>
              <w:pStyle w:val="ListBullet"/>
            </w:pPr>
            <w:r w:rsidRPr="00335FE4">
              <w:t>competition or performance</w:t>
            </w:r>
          </w:p>
          <w:p w:rsidR="00000000" w:rsidRPr="00335FE4" w:rsidP="00335FE4">
            <w:pPr>
              <w:pStyle w:val="ListBullet"/>
            </w:pPr>
            <w:r w:rsidRPr="00335FE4">
              <w:t>tactical</w:t>
            </w:r>
          </w:p>
          <w:p w:rsidR="00000000" w:rsidRPr="00335FE4" w:rsidP="00335FE4">
            <w:pPr>
              <w:pStyle w:val="ListBullet"/>
            </w:pPr>
            <w:r w:rsidRPr="00335FE4">
              <w:t xml:space="preserve">leadership </w:t>
            </w:r>
          </w:p>
          <w:p w:rsidR="00000000" w:rsidP="00335FE4">
            <w:pPr>
              <w:pStyle w:val="ListBullet"/>
              <w:rPr>
                <w:lang w:val="en-NZ"/>
              </w:rPr>
            </w:pPr>
            <w:r w:rsidRPr="00335FE4">
              <w:t>social.</w:t>
            </w:r>
          </w:p>
        </w:tc>
      </w:tr>
      <w:tr w:rsidTr="00FF1A1A">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335FE4">
            <w:pPr>
              <w:pStyle w:val="BodyText"/>
              <w:rPr>
                <w:lang w:val="en-NZ"/>
              </w:rPr>
            </w:pPr>
            <w:r w:rsidRPr="00335FE4">
              <w:rPr>
                <w:rStyle w:val="BoldandItalics"/>
              </w:rPr>
              <w:t>Support personnel</w:t>
            </w:r>
            <w:r w:rsidRPr="00335FE4">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335FE4" w:rsidP="00335FE4">
            <w:pPr>
              <w:pStyle w:val="ListBullet"/>
            </w:pPr>
            <w:r w:rsidRPr="00335FE4">
              <w:t>classifiers</w:t>
            </w:r>
          </w:p>
          <w:p w:rsidR="00000000" w:rsidRPr="00335FE4" w:rsidP="00335FE4">
            <w:pPr>
              <w:pStyle w:val="ListBullet"/>
            </w:pPr>
            <w:r w:rsidRPr="00335FE4">
              <w:t xml:space="preserve">disability specific </w:t>
            </w:r>
          </w:p>
          <w:p w:rsidR="00000000" w:rsidRPr="00335FE4" w:rsidP="00335FE4">
            <w:pPr>
              <w:pStyle w:val="ListBullet"/>
            </w:pPr>
            <w:r w:rsidRPr="00335FE4">
              <w:t>sport administrators</w:t>
            </w:r>
          </w:p>
          <w:p w:rsidR="00000000" w:rsidRPr="00335FE4" w:rsidP="00335FE4">
            <w:pPr>
              <w:pStyle w:val="ListBullet"/>
            </w:pPr>
            <w:r w:rsidRPr="00335FE4">
              <w:t>team managers</w:t>
            </w:r>
          </w:p>
          <w:p w:rsidR="00000000" w:rsidRPr="00335FE4" w:rsidP="00335FE4">
            <w:pPr>
              <w:pStyle w:val="ListBullet"/>
            </w:pPr>
            <w:r w:rsidRPr="00335FE4">
              <w:t>gear stewards</w:t>
            </w:r>
          </w:p>
          <w:p w:rsidR="00000000" w:rsidRPr="00335FE4" w:rsidP="00335FE4">
            <w:pPr>
              <w:pStyle w:val="ListBullet"/>
            </w:pPr>
            <w:r w:rsidRPr="00335FE4">
              <w:t>other coaches</w:t>
            </w:r>
          </w:p>
          <w:p w:rsidR="00000000" w:rsidRPr="00335FE4" w:rsidP="00335FE4">
            <w:pPr>
              <w:pStyle w:val="ListBullet"/>
            </w:pPr>
            <w:r w:rsidRPr="00335FE4">
              <w:t>competition managers</w:t>
            </w:r>
          </w:p>
          <w:p w:rsidR="00000000" w:rsidRPr="00335FE4" w:rsidP="00335FE4">
            <w:pPr>
              <w:pStyle w:val="ListBullet"/>
            </w:pPr>
            <w:r w:rsidRPr="00335FE4">
              <w:t>facility managers</w:t>
            </w:r>
          </w:p>
          <w:p w:rsidR="00000000" w:rsidRPr="00335FE4" w:rsidP="00335FE4">
            <w:pPr>
              <w:pStyle w:val="ListBullet"/>
            </w:pPr>
            <w:r w:rsidRPr="00335FE4">
              <w:t>fitness professionals</w:t>
            </w:r>
          </w:p>
          <w:p w:rsidR="00000000" w:rsidRPr="00335FE4" w:rsidP="00335FE4">
            <w:pPr>
              <w:pStyle w:val="ListBullet"/>
            </w:pPr>
            <w:r w:rsidRPr="00335FE4">
              <w:t>sports physician</w:t>
            </w:r>
          </w:p>
          <w:p w:rsidR="00000000" w:rsidRPr="00335FE4" w:rsidP="00335FE4">
            <w:pPr>
              <w:pStyle w:val="ListBullet"/>
            </w:pPr>
            <w:r w:rsidRPr="00335FE4">
              <w:t>sports trainer</w:t>
            </w:r>
          </w:p>
          <w:p w:rsidR="00000000" w:rsidRPr="00335FE4" w:rsidP="00335FE4">
            <w:pPr>
              <w:pStyle w:val="ListBullet"/>
            </w:pPr>
            <w:r w:rsidRPr="00335FE4">
              <w:t>sports doctor</w:t>
            </w:r>
          </w:p>
          <w:p w:rsidR="00000000" w:rsidRPr="00335FE4" w:rsidP="00335FE4">
            <w:pPr>
              <w:pStyle w:val="ListBullet"/>
            </w:pPr>
            <w:r w:rsidRPr="00335FE4">
              <w:t>officials</w:t>
            </w:r>
          </w:p>
          <w:p w:rsidR="00000000" w:rsidRPr="00335FE4" w:rsidP="00335FE4">
            <w:pPr>
              <w:pStyle w:val="ListBullet"/>
            </w:pPr>
            <w:r w:rsidRPr="00335FE4">
              <w:t>parent or guardian</w:t>
            </w:r>
          </w:p>
          <w:p w:rsidR="00000000" w:rsidRPr="00335FE4" w:rsidP="00335FE4">
            <w:pPr>
              <w:pStyle w:val="ListBullet"/>
            </w:pPr>
            <w:r w:rsidRPr="00335FE4">
              <w:t>physiotherapist</w:t>
            </w:r>
          </w:p>
          <w:p w:rsidR="00000000" w:rsidRPr="00335FE4" w:rsidP="00335FE4">
            <w:pPr>
              <w:pStyle w:val="ListBullet"/>
            </w:pPr>
            <w:r w:rsidRPr="00335FE4">
              <w:t>accredited exercise physiologist</w:t>
            </w:r>
          </w:p>
          <w:p w:rsidR="00000000" w:rsidRPr="00335FE4" w:rsidP="00335FE4">
            <w:pPr>
              <w:pStyle w:val="ListBullet"/>
            </w:pPr>
            <w:r w:rsidRPr="00335FE4">
              <w:t>sports scientist</w:t>
            </w:r>
          </w:p>
          <w:p w:rsidR="00000000" w:rsidRPr="00335FE4" w:rsidP="00335FE4">
            <w:pPr>
              <w:pStyle w:val="ListBullet"/>
            </w:pPr>
            <w:r w:rsidRPr="00335FE4">
              <w:t>remedial massage therapist</w:t>
            </w:r>
          </w:p>
          <w:p w:rsidR="00000000" w:rsidRPr="00335FE4" w:rsidP="00335FE4">
            <w:pPr>
              <w:pStyle w:val="ListBullet"/>
            </w:pPr>
            <w:r w:rsidRPr="00335FE4">
              <w:t>accredited practising dietician</w:t>
            </w:r>
          </w:p>
          <w:p w:rsidR="00000000" w:rsidP="00335FE4">
            <w:pPr>
              <w:pStyle w:val="ListBullet"/>
              <w:rPr>
                <w:lang w:val="en-NZ"/>
              </w:rPr>
            </w:pPr>
            <w:r w:rsidRPr="00335FE4">
              <w:t>psychologist.</w:t>
            </w:r>
          </w:p>
        </w:tc>
      </w:tr>
      <w:tr w:rsidTr="00FF1A1A">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335FE4">
            <w:pPr>
              <w:pStyle w:val="BodyText"/>
              <w:rPr>
                <w:lang w:val="en-NZ"/>
              </w:rPr>
            </w:pPr>
            <w:r w:rsidRPr="00335FE4">
              <w:rPr>
                <w:rStyle w:val="BoldandItalics"/>
              </w:rPr>
              <w:t>Basic principles of biomechanics</w:t>
            </w:r>
            <w:r w:rsidRPr="00335FE4">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335FE4" w:rsidP="00335FE4">
            <w:pPr>
              <w:pStyle w:val="ListBullet"/>
            </w:pPr>
            <w:r w:rsidRPr="00335FE4">
              <w:t>centre of gravity</w:t>
            </w:r>
          </w:p>
          <w:p w:rsidR="00000000" w:rsidRPr="00335FE4" w:rsidP="00335FE4">
            <w:pPr>
              <w:pStyle w:val="ListBullet"/>
            </w:pPr>
            <w:r w:rsidRPr="00335FE4">
              <w:t>base of support</w:t>
            </w:r>
          </w:p>
          <w:p w:rsidR="00000000" w:rsidRPr="00335FE4" w:rsidP="00335FE4">
            <w:pPr>
              <w:pStyle w:val="ListBullet"/>
            </w:pPr>
            <w:r w:rsidRPr="00335FE4">
              <w:t>levers</w:t>
            </w:r>
          </w:p>
          <w:p w:rsidR="00000000" w:rsidRPr="00335FE4" w:rsidP="00335FE4">
            <w:pPr>
              <w:pStyle w:val="ListBullet"/>
            </w:pPr>
            <w:r w:rsidRPr="00335FE4">
              <w:t>fulcrums</w:t>
            </w:r>
          </w:p>
          <w:p w:rsidR="00000000" w:rsidP="00335FE4">
            <w:pPr>
              <w:pStyle w:val="ListBullet"/>
              <w:rPr>
                <w:lang w:val="en-NZ"/>
              </w:rPr>
            </w:pPr>
            <w:r w:rsidRPr="00335FE4">
              <w:t>major muscle actions.</w:t>
            </w:r>
          </w:p>
        </w:tc>
      </w:tr>
      <w:tr w:rsidTr="00FF1A1A">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335FE4">
            <w:pPr>
              <w:pStyle w:val="BodyText"/>
              <w:rPr>
                <w:lang w:val="en-NZ"/>
              </w:rPr>
            </w:pPr>
            <w:r w:rsidRPr="00335FE4">
              <w:rPr>
                <w:rStyle w:val="BoldandItalics"/>
              </w:rPr>
              <w:t>Components of fitness</w:t>
            </w:r>
            <w:r w:rsidRPr="00335FE4">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335FE4" w:rsidP="00335FE4">
            <w:pPr>
              <w:pStyle w:val="ListBullet"/>
            </w:pPr>
            <w:r w:rsidRPr="00335FE4">
              <w:t>speed</w:t>
            </w:r>
          </w:p>
          <w:p w:rsidR="00000000" w:rsidRPr="00335FE4" w:rsidP="00335FE4">
            <w:pPr>
              <w:pStyle w:val="ListBullet"/>
            </w:pPr>
            <w:r w:rsidRPr="00335FE4">
              <w:t>strength</w:t>
            </w:r>
          </w:p>
          <w:p w:rsidR="00000000" w:rsidRPr="00335FE4" w:rsidP="00335FE4">
            <w:pPr>
              <w:pStyle w:val="ListBullet"/>
            </w:pPr>
            <w:r w:rsidRPr="00335FE4">
              <w:t>power</w:t>
            </w:r>
          </w:p>
          <w:p w:rsidR="00000000" w:rsidRPr="00335FE4" w:rsidP="00335FE4">
            <w:pPr>
              <w:pStyle w:val="ListBullet"/>
            </w:pPr>
            <w:r w:rsidRPr="00335FE4">
              <w:t>endurance</w:t>
            </w:r>
          </w:p>
          <w:p w:rsidR="00000000" w:rsidP="00335FE4">
            <w:pPr>
              <w:pStyle w:val="ListBullet"/>
              <w:rPr>
                <w:lang w:val="en-NZ"/>
              </w:rPr>
            </w:pPr>
            <w:r w:rsidRPr="00335FE4">
              <w:t>agility.</w:t>
            </w:r>
          </w:p>
        </w:tc>
      </w:tr>
      <w:tr w:rsidTr="00FF1A1A">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335FE4">
            <w:pPr>
              <w:pStyle w:val="BodyText"/>
              <w:rPr>
                <w:lang w:val="en-NZ"/>
              </w:rPr>
            </w:pPr>
            <w:r w:rsidRPr="00335FE4">
              <w:rPr>
                <w:rStyle w:val="BoldandItalics"/>
              </w:rPr>
              <w:t>Best practice</w:t>
            </w:r>
            <w:r w:rsidRPr="00335FE4">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335FE4" w:rsidP="00335FE4">
            <w:pPr>
              <w:pStyle w:val="ListBullet"/>
            </w:pPr>
            <w:r w:rsidRPr="00335FE4">
              <w:t>industry code of ethics</w:t>
            </w:r>
          </w:p>
          <w:p w:rsidR="00000000" w:rsidRPr="00335FE4" w:rsidP="00335FE4">
            <w:pPr>
              <w:pStyle w:val="ListBullet"/>
            </w:pPr>
            <w:r w:rsidRPr="00335FE4">
              <w:t>industry code of behaviour</w:t>
            </w:r>
          </w:p>
          <w:p w:rsidR="00000000" w:rsidRPr="00335FE4" w:rsidP="00335FE4">
            <w:pPr>
              <w:pStyle w:val="ListBullet"/>
            </w:pPr>
            <w:r w:rsidRPr="00335FE4">
              <w:t>National Sporting Organisation guidelines</w:t>
            </w:r>
          </w:p>
          <w:p w:rsidR="00000000" w:rsidRPr="00335FE4" w:rsidP="00335FE4">
            <w:pPr>
              <w:pStyle w:val="ListBullet"/>
            </w:pPr>
            <w:r w:rsidRPr="00335FE4">
              <w:t>sports trainer regulations and guidelines</w:t>
            </w:r>
          </w:p>
          <w:p w:rsidR="00000000" w:rsidP="00335FE4">
            <w:pPr>
              <w:pStyle w:val="ListBullet"/>
              <w:rPr>
                <w:lang w:val="en-NZ"/>
              </w:rPr>
            </w:pPr>
            <w:r w:rsidRPr="00335FE4">
              <w:t>relevant national, state and territory, or local government regulations and guidelines.</w:t>
            </w:r>
          </w:p>
        </w:tc>
      </w:tr>
      <w:tr w:rsidTr="00FF1A1A">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335FE4">
            <w:pPr>
              <w:pStyle w:val="BodyText"/>
              <w:rPr>
                <w:lang w:val="en-NZ"/>
              </w:rPr>
            </w:pPr>
            <w:r w:rsidRPr="00335FE4">
              <w:rPr>
                <w:rStyle w:val="BoldandItalics"/>
              </w:rPr>
              <w:t>Equipment</w:t>
            </w:r>
            <w:r w:rsidRPr="00335FE4">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335FE4" w:rsidP="00335FE4">
            <w:pPr>
              <w:pStyle w:val="ListBullet"/>
            </w:pPr>
            <w:r w:rsidRPr="00335FE4">
              <w:t xml:space="preserve">cardiovascular </w:t>
            </w:r>
          </w:p>
          <w:p w:rsidR="00000000" w:rsidRPr="00335FE4" w:rsidP="00335FE4">
            <w:pPr>
              <w:pStyle w:val="ListBullet"/>
            </w:pPr>
            <w:r w:rsidRPr="00335FE4">
              <w:t xml:space="preserve">free weight </w:t>
            </w:r>
          </w:p>
          <w:p w:rsidR="00000000" w:rsidRPr="00335FE4" w:rsidP="00335FE4">
            <w:pPr>
              <w:pStyle w:val="ListBullet"/>
            </w:pPr>
            <w:r w:rsidRPr="00335FE4">
              <w:t xml:space="preserve">hydraulic </w:t>
            </w:r>
          </w:p>
          <w:p w:rsidR="00000000" w:rsidRPr="00335FE4" w:rsidP="00335FE4">
            <w:pPr>
              <w:pStyle w:val="ListBullet"/>
            </w:pPr>
            <w:r w:rsidRPr="00335FE4">
              <w:t>sport specific</w:t>
            </w:r>
          </w:p>
          <w:p w:rsidR="00000000" w:rsidRPr="00335FE4" w:rsidP="00335FE4">
            <w:pPr>
              <w:pStyle w:val="ListBullet"/>
            </w:pPr>
            <w:r w:rsidRPr="00335FE4">
              <w:t>exer</w:t>
            </w:r>
            <w:r w:rsidRPr="00335FE4">
              <w:t>cise balls</w:t>
            </w:r>
          </w:p>
          <w:p w:rsidR="00000000" w:rsidRPr="00335FE4" w:rsidP="00335FE4">
            <w:pPr>
              <w:pStyle w:val="ListBullet"/>
            </w:pPr>
            <w:r w:rsidRPr="00335FE4">
              <w:t>bars</w:t>
            </w:r>
          </w:p>
          <w:p w:rsidR="00000000" w:rsidRPr="00335FE4" w:rsidP="00335FE4">
            <w:pPr>
              <w:pStyle w:val="ListBullet"/>
            </w:pPr>
            <w:r w:rsidRPr="00335FE4">
              <w:t>steps</w:t>
            </w:r>
          </w:p>
          <w:p w:rsidR="00000000" w:rsidRPr="00335FE4" w:rsidP="00335FE4">
            <w:pPr>
              <w:pStyle w:val="ListBullet"/>
            </w:pPr>
            <w:r w:rsidRPr="00335FE4">
              <w:t>bands</w:t>
            </w:r>
          </w:p>
          <w:p w:rsidR="00000000" w:rsidRPr="00335FE4" w:rsidP="00335FE4">
            <w:pPr>
              <w:pStyle w:val="ListBullet"/>
            </w:pPr>
            <w:r w:rsidRPr="00335FE4">
              <w:t xml:space="preserve">resistance </w:t>
            </w:r>
          </w:p>
          <w:p w:rsidR="00000000" w:rsidRPr="00335FE4" w:rsidP="00335FE4">
            <w:pPr>
              <w:pStyle w:val="ListBullet"/>
            </w:pPr>
            <w:r w:rsidRPr="00335FE4">
              <w:t xml:space="preserve">pin-loaded </w:t>
            </w:r>
          </w:p>
          <w:p w:rsidR="00000000" w:rsidRPr="00335FE4" w:rsidP="00335FE4">
            <w:pPr>
              <w:pStyle w:val="ListBullet"/>
            </w:pPr>
            <w:r w:rsidRPr="00335FE4">
              <w:t xml:space="preserve">electronically-braked </w:t>
            </w:r>
          </w:p>
          <w:p w:rsidR="00000000" w:rsidRPr="00335FE4" w:rsidP="00335FE4">
            <w:pPr>
              <w:pStyle w:val="ListBullet"/>
            </w:pPr>
            <w:r w:rsidRPr="00335FE4">
              <w:t xml:space="preserve">air-braked </w:t>
            </w:r>
          </w:p>
          <w:p w:rsidR="00000000" w:rsidP="00335FE4">
            <w:pPr>
              <w:pStyle w:val="ListBullet"/>
              <w:rPr>
                <w:lang w:val="en-NZ"/>
              </w:rPr>
            </w:pPr>
            <w:r w:rsidRPr="00335FE4">
              <w:t>pool-based.</w:t>
            </w:r>
          </w:p>
        </w:tc>
      </w:tr>
      <w:tr w:rsidTr="00FF1A1A">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335FE4">
            <w:pPr>
              <w:pStyle w:val="BodyText"/>
              <w:rPr>
                <w:lang w:val="en-NZ"/>
              </w:rPr>
            </w:pPr>
            <w:r w:rsidRPr="00335FE4">
              <w:rPr>
                <w:rStyle w:val="BoldandItalics"/>
              </w:rPr>
              <w:t>Resource requirements</w:t>
            </w:r>
            <w:r w:rsidRPr="00335FE4">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335FE4" w:rsidP="00335FE4">
            <w:pPr>
              <w:pStyle w:val="ListBullet"/>
            </w:pPr>
            <w:r w:rsidRPr="00335FE4">
              <w:t>ratio of coaches to athletes</w:t>
            </w:r>
          </w:p>
          <w:p w:rsidR="00000000" w:rsidRPr="00335FE4" w:rsidP="00335FE4">
            <w:pPr>
              <w:pStyle w:val="ListBullet"/>
            </w:pPr>
            <w:r w:rsidRPr="00335FE4">
              <w:t>ratio of equipment to athletes</w:t>
            </w:r>
          </w:p>
          <w:p w:rsidR="00000000" w:rsidRPr="00335FE4" w:rsidP="00335FE4">
            <w:pPr>
              <w:pStyle w:val="ListBullet"/>
            </w:pPr>
            <w:r w:rsidRPr="00335FE4">
              <w:t>facilities</w:t>
            </w:r>
          </w:p>
          <w:p w:rsidR="00000000" w:rsidRPr="00335FE4" w:rsidP="00335FE4">
            <w:pPr>
              <w:pStyle w:val="ListBullet"/>
            </w:pPr>
            <w:r w:rsidRPr="00335FE4">
              <w:t>support personnel</w:t>
            </w:r>
          </w:p>
          <w:p w:rsidR="00000000" w:rsidP="00335FE4">
            <w:pPr>
              <w:pStyle w:val="ListBullet"/>
              <w:rPr>
                <w:lang w:val="en-NZ"/>
              </w:rPr>
            </w:pPr>
            <w:r w:rsidRPr="00335FE4">
              <w:t>time.</w:t>
            </w:r>
          </w:p>
        </w:tc>
      </w:tr>
      <w:tr w:rsidTr="00FF1A1A">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335FE4">
            <w:pPr>
              <w:pStyle w:val="BodyText"/>
              <w:rPr>
                <w:lang w:val="en-NZ"/>
              </w:rPr>
            </w:pPr>
            <w:r w:rsidRPr="00335FE4">
              <w:rPr>
                <w:rStyle w:val="BoldandItalics"/>
              </w:rPr>
              <w:t>Training methods</w:t>
            </w:r>
            <w:r w:rsidRPr="00335FE4">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335FE4" w:rsidP="00335FE4">
            <w:pPr>
              <w:pStyle w:val="ListBullet"/>
            </w:pPr>
            <w:r w:rsidRPr="00335FE4">
              <w:t>specificity</w:t>
            </w:r>
          </w:p>
          <w:p w:rsidR="00000000" w:rsidRPr="00335FE4" w:rsidP="00335FE4">
            <w:pPr>
              <w:pStyle w:val="ListBullet"/>
            </w:pPr>
            <w:r w:rsidRPr="00335FE4">
              <w:t>progressive overload</w:t>
            </w:r>
          </w:p>
          <w:p w:rsidR="00000000" w:rsidRPr="00335FE4" w:rsidP="00335FE4">
            <w:pPr>
              <w:pStyle w:val="ListBullet"/>
            </w:pPr>
            <w:r w:rsidRPr="00335FE4">
              <w:t>rest and recovery</w:t>
            </w:r>
          </w:p>
          <w:p w:rsidR="00000000" w:rsidRPr="00335FE4" w:rsidP="00335FE4">
            <w:pPr>
              <w:pStyle w:val="ListBullet"/>
            </w:pPr>
            <w:r w:rsidRPr="00335FE4">
              <w:t>reversibility</w:t>
            </w:r>
          </w:p>
          <w:p w:rsidR="00000000" w:rsidRPr="00335FE4" w:rsidP="00335FE4">
            <w:pPr>
              <w:pStyle w:val="ListBullet"/>
            </w:pPr>
            <w:r w:rsidRPr="00335FE4">
              <w:t>frequency</w:t>
            </w:r>
          </w:p>
          <w:p w:rsidR="00000000" w:rsidRPr="00335FE4" w:rsidP="00335FE4">
            <w:pPr>
              <w:pStyle w:val="ListBullet"/>
            </w:pPr>
            <w:r w:rsidRPr="00335FE4">
              <w:t>intensity</w:t>
            </w:r>
          </w:p>
          <w:p w:rsidR="00000000" w:rsidRPr="00335FE4" w:rsidP="00335FE4">
            <w:pPr>
              <w:pStyle w:val="ListBullet"/>
            </w:pPr>
            <w:r w:rsidRPr="00335FE4">
              <w:t>duration</w:t>
            </w:r>
          </w:p>
          <w:p w:rsidR="00000000" w:rsidRPr="00335FE4" w:rsidP="00335FE4">
            <w:pPr>
              <w:pStyle w:val="ListBullet"/>
            </w:pPr>
            <w:r w:rsidRPr="00335FE4">
              <w:t>periodisation</w:t>
            </w:r>
          </w:p>
          <w:p w:rsidR="00000000" w:rsidRPr="00335FE4" w:rsidP="00335FE4">
            <w:pPr>
              <w:pStyle w:val="ListBullet"/>
            </w:pPr>
            <w:r w:rsidRPr="00335FE4">
              <w:t>tapering</w:t>
            </w:r>
          </w:p>
          <w:p w:rsidR="00000000" w:rsidRPr="00335FE4" w:rsidP="00335FE4">
            <w:pPr>
              <w:pStyle w:val="ListBullet"/>
            </w:pPr>
            <w:r w:rsidRPr="00335FE4">
              <w:t>peaking</w:t>
            </w:r>
          </w:p>
          <w:p w:rsidR="00000000" w:rsidRPr="00335FE4" w:rsidP="00335FE4">
            <w:pPr>
              <w:pStyle w:val="ListBullet"/>
            </w:pPr>
            <w:r w:rsidRPr="00335FE4">
              <w:t>individuality</w:t>
            </w:r>
          </w:p>
          <w:p w:rsidR="00000000" w:rsidRPr="00335FE4" w:rsidP="00335FE4">
            <w:pPr>
              <w:pStyle w:val="ListBullet"/>
            </w:pPr>
            <w:r w:rsidRPr="00335FE4">
              <w:t>maintenance.</w:t>
            </w:r>
          </w:p>
        </w:tc>
      </w:tr>
    </w:tbl>
    <w:p w:rsidR="00000000" w:rsidRPr="00335FE4" w:rsidP="00335FE4">
      <w:pPr>
        <w:pStyle w:val="BodyText"/>
      </w:pPr>
    </w:p>
    <w:p w:rsidR="00000000" w:rsidRPr="00335FE4" w:rsidP="00335FE4">
      <w:pPr>
        <w:pStyle w:val="AllowPageBreak"/>
      </w:pPr>
    </w:p>
    <w:p w:rsidR="00000000" w:rsidRPr="00335FE4" w:rsidP="00335FE4">
      <w:pPr>
        <w:pStyle w:val="Heading1"/>
      </w:pPr>
      <w:bookmarkStart w:id="12" w:name="O_527745"/>
      <w:bookmarkEnd w:id="12"/>
      <w:r w:rsidRPr="00335FE4">
        <w:t>Unit Sector(s)</w:t>
      </w:r>
    </w:p>
    <w:p w:rsidR="00000000" w:rsidRPr="00335FE4" w:rsidP="00335FE4">
      <w:pPr>
        <w:pStyle w:val="BodyText"/>
      </w:pPr>
      <w:r w:rsidRPr="00335FE4">
        <w:t>Cross Sector.</w:t>
      </w:r>
    </w:p>
    <w:p w:rsidR="00000000" w:rsidRPr="00335FE4" w:rsidP="00335FE4">
      <w:pPr>
        <w:pStyle w:val="AllowPageBreak"/>
      </w:pPr>
    </w:p>
    <w:p w:rsidR="00000000" w:rsidRPr="00335FE4" w:rsidP="00335FE4">
      <w:pPr>
        <w:pStyle w:val="Heading1"/>
      </w:pPr>
      <w:bookmarkStart w:id="13" w:name="O_527744"/>
      <w:bookmarkEnd w:id="13"/>
      <w:r w:rsidRPr="00335FE4">
        <w:t>Competency Field</w:t>
      </w:r>
    </w:p>
    <w:p w:rsidR="00000000" w:rsidRPr="00335FE4" w:rsidP="00335FE4">
      <w:pPr>
        <w:pStyle w:val="BodyText"/>
      </w:pPr>
      <w:r w:rsidRPr="00335FE4">
        <w:t>Coaching and Instruction.</w:t>
      </w:r>
    </w:p>
    <w:p w:rsidR="00000000" w:rsidRPr="00335FE4" w:rsidP="00335FE4"/>
    <w:sectPr w:rsidSect="00335F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F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FE4" w:rsidRPr="00FF1A1A" w:rsidP="00FF1A1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F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A1A" w:rsidP="00335FE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F1A1A" w:rsidP="00335FE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FF1A1A" w:rsidP="00335F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F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FE4" w:rsidRPr="00FF1A1A" w:rsidP="00FF1A1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F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A1A" w:rsidRPr="002D2AF8" w:rsidP="00335FE4">
    <w:pPr>
      <w:pStyle w:val="Header"/>
      <w:framePr w:wrap="around"/>
    </w:pPr>
    <w:r>
      <w:fldChar w:fldCharType="begin"/>
    </w:r>
    <w:r>
      <w:instrText xml:space="preserve"> TITLE   \* MERGEFORMAT </w:instrText>
    </w:r>
    <w:r>
      <w:fldChar w:fldCharType="separate"/>
    </w:r>
    <w:r>
      <w:t>SISXCAI305A Conduct individualised long-term training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FF1A1A" w:rsidP="00335F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1E39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FE6A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6ED8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F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5FE4"/>
    <w:pPr>
      <w:spacing w:before="360" w:after="60"/>
      <w:outlineLvl w:val="0"/>
    </w:pPr>
    <w:rPr>
      <w:sz w:val="32"/>
    </w:rPr>
  </w:style>
  <w:style w:type="paragraph" w:styleId="Heading2">
    <w:name w:val="heading 2"/>
    <w:basedOn w:val="HeadingBase"/>
    <w:next w:val="BodyText"/>
    <w:link w:val="Heading2Char"/>
    <w:qFormat/>
    <w:rsid w:val="00335FE4"/>
    <w:pPr>
      <w:keepLines/>
      <w:spacing w:before="240" w:after="120"/>
      <w:outlineLvl w:val="1"/>
    </w:pPr>
    <w:rPr>
      <w:sz w:val="28"/>
      <w:szCs w:val="40"/>
    </w:rPr>
  </w:style>
  <w:style w:type="paragraph" w:styleId="Heading3">
    <w:name w:val="heading 3"/>
    <w:basedOn w:val="HeadingBase"/>
    <w:next w:val="BodyText"/>
    <w:link w:val="Heading3Char"/>
    <w:qFormat/>
    <w:rsid w:val="00335FE4"/>
    <w:pPr>
      <w:spacing w:before="180" w:after="120"/>
      <w:outlineLvl w:val="2"/>
    </w:pPr>
    <w:rPr>
      <w:spacing w:val="-10"/>
      <w:kern w:val="32"/>
    </w:rPr>
  </w:style>
  <w:style w:type="paragraph" w:styleId="Heading4">
    <w:name w:val="heading 4"/>
    <w:basedOn w:val="HeadingBase"/>
    <w:next w:val="BodyText"/>
    <w:link w:val="Heading4Char"/>
    <w:qFormat/>
    <w:rsid w:val="00335FE4"/>
    <w:pPr>
      <w:spacing w:before="160" w:after="120"/>
      <w:outlineLvl w:val="3"/>
    </w:pPr>
    <w:rPr>
      <w:sz w:val="22"/>
    </w:rPr>
  </w:style>
  <w:style w:type="paragraph" w:styleId="Heading5">
    <w:name w:val="heading 5"/>
    <w:basedOn w:val="HeadingBase"/>
    <w:next w:val="Normal"/>
    <w:link w:val="Heading5Char"/>
    <w:qFormat/>
    <w:rsid w:val="00335FE4"/>
    <w:pPr>
      <w:spacing w:before="80"/>
      <w:outlineLvl w:val="4"/>
    </w:pPr>
    <w:rPr>
      <w:color w:val="918585"/>
      <w:sz w:val="20"/>
    </w:rPr>
  </w:style>
  <w:style w:type="paragraph" w:styleId="Heading6">
    <w:name w:val="heading 6"/>
    <w:basedOn w:val="HeadingBase"/>
    <w:next w:val="Normal"/>
    <w:link w:val="Heading6Char"/>
    <w:qFormat/>
    <w:rsid w:val="00335FE4"/>
    <w:pPr>
      <w:spacing w:before="60"/>
      <w:outlineLvl w:val="5"/>
    </w:pPr>
    <w:rPr>
      <w:color w:val="918585"/>
      <w:sz w:val="20"/>
    </w:rPr>
  </w:style>
  <w:style w:type="paragraph" w:styleId="Heading7">
    <w:name w:val="heading 7"/>
    <w:basedOn w:val="Normal"/>
    <w:next w:val="Normal"/>
    <w:link w:val="Heading7Char"/>
    <w:qFormat/>
    <w:rsid w:val="00335FE4"/>
    <w:pPr>
      <w:ind w:left="720"/>
      <w:outlineLvl w:val="6"/>
    </w:pPr>
    <w:rPr>
      <w:i/>
    </w:rPr>
  </w:style>
  <w:style w:type="paragraph" w:styleId="Heading8">
    <w:name w:val="heading 8"/>
    <w:basedOn w:val="Normal"/>
    <w:next w:val="Normal"/>
    <w:link w:val="Heading8Char"/>
    <w:qFormat/>
    <w:rsid w:val="00335FE4"/>
    <w:pPr>
      <w:ind w:left="720"/>
      <w:outlineLvl w:val="7"/>
    </w:pPr>
    <w:rPr>
      <w:i/>
    </w:rPr>
  </w:style>
  <w:style w:type="paragraph" w:styleId="Heading9">
    <w:name w:val="heading 9"/>
    <w:basedOn w:val="Normal"/>
    <w:next w:val="Normal"/>
    <w:link w:val="Heading9Char"/>
    <w:qFormat/>
    <w:rsid w:val="00335FE4"/>
    <w:pPr>
      <w:ind w:left="720"/>
      <w:outlineLvl w:val="8"/>
    </w:pPr>
    <w:rPr>
      <w:i/>
    </w:rPr>
  </w:style>
  <w:style w:type="character" w:default="1" w:styleId="DefaultParagraphFont">
    <w:name w:val="Default Paragraph Font"/>
    <w:uiPriority w:val="1"/>
    <w:unhideWhenUsed/>
    <w:rsid w:val="00335F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5FE4"/>
  </w:style>
  <w:style w:type="character" w:customStyle="1" w:styleId="Heading1Char">
    <w:name w:val="Heading 1 Char"/>
    <w:basedOn w:val="DefaultParagraphFont"/>
    <w:link w:val="Heading1"/>
    <w:rsid w:val="00335FE4"/>
    <w:rPr>
      <w:rFonts w:ascii="Times New Roman" w:eastAsia="Times New Roman" w:hAnsi="Times New Roman" w:cs="Times New Roman"/>
      <w:b/>
      <w:sz w:val="32"/>
      <w:szCs w:val="20"/>
      <w:lang w:eastAsia="en-US"/>
    </w:rPr>
  </w:style>
  <w:style w:type="paragraph" w:styleId="BodyText">
    <w:name w:val="Body Text"/>
    <w:basedOn w:val="Normal"/>
    <w:link w:val="BodyTextChar"/>
    <w:rsid w:val="00335F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5FE4"/>
    <w:rPr>
      <w:rFonts w:ascii="Times New Roman" w:eastAsia="Times New Roman" w:hAnsi="Times New Roman" w:cs="Times New Roman"/>
      <w:sz w:val="24"/>
      <w:lang w:eastAsia="en-US"/>
    </w:rPr>
  </w:style>
  <w:style w:type="paragraph" w:styleId="List">
    <w:name w:val="List"/>
    <w:basedOn w:val="BodyText"/>
    <w:next w:val="BodyText"/>
    <w:rsid w:val="00335FE4"/>
    <w:pPr>
      <w:tabs>
        <w:tab w:val="left" w:pos="340"/>
      </w:tabs>
      <w:spacing w:before="60" w:after="60"/>
      <w:ind w:left="340" w:hanging="340"/>
    </w:pPr>
  </w:style>
  <w:style w:type="paragraph" w:styleId="ListBullet">
    <w:name w:val="List Bullet"/>
    <w:basedOn w:val="List"/>
    <w:rsid w:val="00335FE4"/>
    <w:pPr>
      <w:numPr>
        <w:numId w:val="13"/>
      </w:numPr>
      <w:tabs>
        <w:tab w:val="clear" w:pos="340"/>
      </w:tabs>
      <w:spacing w:before="40" w:after="40"/>
    </w:pPr>
  </w:style>
  <w:style w:type="character" w:customStyle="1" w:styleId="SpecialBold">
    <w:name w:val="Special Bold"/>
    <w:basedOn w:val="DefaultParagraphFont"/>
    <w:rsid w:val="00335FE4"/>
    <w:rPr>
      <w:b/>
      <w:spacing w:val="0"/>
    </w:rPr>
  </w:style>
  <w:style w:type="paragraph" w:styleId="ListBullet2">
    <w:name w:val="List Bullet 2"/>
    <w:basedOn w:val="List2"/>
    <w:rsid w:val="00335FE4"/>
    <w:pPr>
      <w:numPr>
        <w:numId w:val="14"/>
      </w:numPr>
      <w:tabs>
        <w:tab w:val="clear" w:pos="680"/>
      </w:tabs>
    </w:pPr>
  </w:style>
  <w:style w:type="paragraph" w:customStyle="1" w:styleId="SuperHeading">
    <w:name w:val="SuperHeading"/>
    <w:basedOn w:val="Normal"/>
    <w:rsid w:val="00335FE4"/>
    <w:pPr>
      <w:spacing w:before="240" w:after="120"/>
      <w:outlineLvl w:val="0"/>
    </w:pPr>
    <w:rPr>
      <w:rFonts w:ascii="Times New Roman" w:hAnsi="Times New Roman"/>
      <w:b/>
      <w:sz w:val="32"/>
    </w:rPr>
  </w:style>
  <w:style w:type="paragraph" w:customStyle="1" w:styleId="AllowPageBreak">
    <w:name w:val="AllowPageBreak"/>
    <w:rsid w:val="00335FE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5FE4"/>
    <w:pPr>
      <w:tabs>
        <w:tab w:val="left" w:pos="680"/>
      </w:tabs>
      <w:spacing w:before="60" w:after="60"/>
      <w:ind w:left="680" w:hanging="340"/>
    </w:pPr>
  </w:style>
  <w:style w:type="character" w:customStyle="1" w:styleId="BoldandItalics">
    <w:name w:val="Bold and Italics"/>
    <w:qFormat/>
    <w:rsid w:val="00335FE4"/>
    <w:rPr>
      <w:b/>
      <w:i/>
      <w:u w:val="none"/>
    </w:rPr>
  </w:style>
  <w:style w:type="character" w:customStyle="1" w:styleId="Heading2Char">
    <w:name w:val="Heading 2 Char"/>
    <w:basedOn w:val="DefaultParagraphFont"/>
    <w:link w:val="Heading2"/>
    <w:rsid w:val="00335F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5F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5F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5F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5F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5F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5F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5FE4"/>
    <w:rPr>
      <w:rFonts w:ascii="Courier New" w:eastAsia="Times New Roman" w:hAnsi="Courier New" w:cs="Times New Roman"/>
      <w:i/>
      <w:szCs w:val="20"/>
      <w:lang w:eastAsia="en-US"/>
    </w:rPr>
  </w:style>
  <w:style w:type="paragraph" w:customStyle="1" w:styleId="HeadingBase">
    <w:name w:val="Heading Base"/>
    <w:rsid w:val="00335F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5FE4"/>
    <w:pPr>
      <w:tabs>
        <w:tab w:val="right" w:leader="dot" w:pos="9072"/>
      </w:tabs>
      <w:ind w:left="567"/>
    </w:pPr>
    <w:rPr>
      <w:szCs w:val="22"/>
    </w:rPr>
  </w:style>
  <w:style w:type="paragraph" w:customStyle="1" w:styleId="TOCBase">
    <w:name w:val="TOC Base"/>
    <w:rsid w:val="00335F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5FE4"/>
    <w:pPr>
      <w:tabs>
        <w:tab w:val="right" w:leader="dot" w:pos="9072"/>
      </w:tabs>
      <w:spacing w:before="40" w:after="40"/>
      <w:ind w:left="284"/>
    </w:pPr>
    <w:rPr>
      <w:rFonts w:ascii="Times New Roman" w:hAnsi="Times New Roman"/>
    </w:rPr>
  </w:style>
  <w:style w:type="paragraph" w:styleId="TOC1">
    <w:name w:val="toc 1"/>
    <w:basedOn w:val="TOCBase"/>
    <w:next w:val="Normal"/>
    <w:rsid w:val="00335F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5F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5FE4"/>
    <w:rPr>
      <w:rFonts w:ascii="Times New Roman" w:eastAsia="Times New Roman" w:hAnsi="Times New Roman" w:cs="Times New Roman"/>
      <w:sz w:val="16"/>
      <w:lang w:eastAsia="en-US"/>
    </w:rPr>
  </w:style>
  <w:style w:type="paragraph" w:styleId="Title">
    <w:name w:val="Title"/>
    <w:basedOn w:val="HeadingBase"/>
    <w:link w:val="TitleChar"/>
    <w:qFormat/>
    <w:rsid w:val="00335FE4"/>
    <w:pPr>
      <w:spacing w:before="5040"/>
      <w:jc w:val="center"/>
    </w:pPr>
    <w:rPr>
      <w:sz w:val="48"/>
      <w:szCs w:val="72"/>
      <w:lang w:val="en-US"/>
    </w:rPr>
  </w:style>
  <w:style w:type="character" w:customStyle="1" w:styleId="TitleChar">
    <w:name w:val="Title Char"/>
    <w:basedOn w:val="DefaultParagraphFont"/>
    <w:link w:val="Title"/>
    <w:rsid w:val="00335F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5FE4"/>
    <w:pPr>
      <w:tabs>
        <w:tab w:val="left" w:pos="3600"/>
        <w:tab w:val="left" w:pos="3958"/>
      </w:tabs>
    </w:pPr>
  </w:style>
  <w:style w:type="paragraph" w:customStyle="1" w:styleId="Note">
    <w:name w:val="Note"/>
    <w:basedOn w:val="BodyText"/>
    <w:rsid w:val="00335F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5FE4"/>
    <w:pPr>
      <w:framePr w:wrap="auto" w:hAnchor="text" w:y="6049"/>
    </w:pPr>
    <w:rPr>
      <w:color w:val="000000"/>
      <w:sz w:val="40"/>
    </w:rPr>
  </w:style>
  <w:style w:type="paragraph" w:customStyle="1" w:styleId="TOCTitle">
    <w:name w:val="TOCTitle"/>
    <w:basedOn w:val="Heading1"/>
    <w:rsid w:val="00335FE4"/>
    <w:pPr>
      <w:spacing w:after="240"/>
      <w:jc w:val="center"/>
      <w:outlineLvl w:val="9"/>
    </w:pPr>
    <w:rPr>
      <w:caps/>
    </w:rPr>
  </w:style>
  <w:style w:type="paragraph" w:customStyle="1" w:styleId="Version">
    <w:name w:val="Version"/>
    <w:rsid w:val="00335F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5FE4"/>
    <w:pPr>
      <w:keepNext w:val="0"/>
      <w:tabs>
        <w:tab w:val="right" w:pos="4176"/>
      </w:tabs>
      <w:ind w:left="198" w:hanging="198"/>
    </w:pPr>
    <w:rPr>
      <w:rFonts w:ascii="Garamond" w:hAnsi="Garamond"/>
    </w:rPr>
  </w:style>
  <w:style w:type="paragraph" w:styleId="IndexHeading">
    <w:name w:val="index heading"/>
    <w:basedOn w:val="Normal"/>
    <w:next w:val="Index1"/>
    <w:semiHidden/>
    <w:rsid w:val="00335FE4"/>
    <w:pPr>
      <w:spacing w:before="120" w:after="120"/>
    </w:pPr>
    <w:rPr>
      <w:rFonts w:ascii="Arial" w:hAnsi="Arial"/>
      <w:b/>
      <w:color w:val="918585"/>
      <w:sz w:val="24"/>
    </w:rPr>
  </w:style>
  <w:style w:type="paragraph" w:styleId="Header">
    <w:name w:val="header"/>
    <w:basedOn w:val="Normal"/>
    <w:link w:val="HeaderChar"/>
    <w:rsid w:val="00335F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5FE4"/>
    <w:rPr>
      <w:rFonts w:ascii="Times New Roman" w:eastAsia="Times New Roman" w:hAnsi="Times New Roman" w:cs="Times New Roman"/>
      <w:sz w:val="16"/>
      <w:szCs w:val="20"/>
      <w:lang w:val="en-GB" w:eastAsia="en-US"/>
    </w:rPr>
  </w:style>
  <w:style w:type="paragraph" w:customStyle="1" w:styleId="Chapter">
    <w:name w:val="Chapter"/>
    <w:basedOn w:val="Normal"/>
    <w:rsid w:val="00335FE4"/>
    <w:pPr>
      <w:spacing w:before="240"/>
    </w:pPr>
    <w:rPr>
      <w:rFonts w:ascii="Times New Roman" w:hAnsi="Times New Roman"/>
      <w:smallCaps/>
      <w:spacing w:val="80"/>
      <w:sz w:val="28"/>
    </w:rPr>
  </w:style>
  <w:style w:type="paragraph" w:customStyle="1" w:styleId="InChapter">
    <w:name w:val="InChapter"/>
    <w:basedOn w:val="Heading3"/>
    <w:rsid w:val="00335FE4"/>
    <w:pPr>
      <w:spacing w:after="240"/>
      <w:outlineLvl w:val="9"/>
    </w:pPr>
    <w:rPr>
      <w:noProof/>
    </w:rPr>
  </w:style>
  <w:style w:type="paragraph" w:styleId="Index2">
    <w:name w:val="index 2"/>
    <w:basedOn w:val="Normal"/>
    <w:next w:val="Normal"/>
    <w:semiHidden/>
    <w:rsid w:val="00335FE4"/>
    <w:pPr>
      <w:tabs>
        <w:tab w:val="right" w:pos="4176"/>
      </w:tabs>
      <w:ind w:left="568" w:hanging="284"/>
    </w:pPr>
    <w:rPr>
      <w:rFonts w:ascii="Garamond" w:hAnsi="Garamond"/>
    </w:rPr>
  </w:style>
  <w:style w:type="paragraph" w:customStyle="1" w:styleId="Byline">
    <w:name w:val="Byline"/>
    <w:rsid w:val="00335F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5FE4"/>
    <w:pPr>
      <w:tabs>
        <w:tab w:val="clear" w:pos="3600"/>
        <w:tab w:val="clear" w:pos="3958"/>
      </w:tabs>
      <w:jc w:val="right"/>
    </w:pPr>
  </w:style>
  <w:style w:type="character" w:styleId="Emphasis">
    <w:name w:val="Emphasis"/>
    <w:basedOn w:val="DefaultParagraphFont"/>
    <w:qFormat/>
    <w:rsid w:val="00335FE4"/>
    <w:rPr>
      <w:i/>
    </w:rPr>
  </w:style>
  <w:style w:type="paragraph" w:styleId="Caption">
    <w:name w:val="caption"/>
    <w:basedOn w:val="BodyText"/>
    <w:next w:val="Normal"/>
    <w:qFormat/>
    <w:rsid w:val="00335FE4"/>
    <w:pPr>
      <w:framePr w:w="2268" w:hSpace="181" w:vSpace="181" w:wrap="around" w:vAnchor="text" w:hAnchor="page" w:x="1135" w:y="285" w:anchorLock="1"/>
    </w:pPr>
    <w:rPr>
      <w:i/>
    </w:rPr>
  </w:style>
  <w:style w:type="paragraph" w:customStyle="1" w:styleId="MiniTOCTitle">
    <w:name w:val="MiniTOCTitle"/>
    <w:basedOn w:val="Heading4"/>
    <w:rsid w:val="00335FE4"/>
    <w:pPr>
      <w:spacing w:before="240"/>
      <w:outlineLvl w:val="9"/>
    </w:pPr>
    <w:rPr>
      <w:noProof/>
      <w:sz w:val="24"/>
    </w:rPr>
  </w:style>
  <w:style w:type="paragraph" w:customStyle="1" w:styleId="MiniTOCItem">
    <w:name w:val="MiniTOCItem"/>
    <w:basedOn w:val="ListBullet"/>
    <w:rsid w:val="00335FE4"/>
    <w:pPr>
      <w:numPr>
        <w:numId w:val="0"/>
      </w:numPr>
      <w:tabs>
        <w:tab w:val="right" w:leader="dot" w:pos="6521"/>
      </w:tabs>
      <w:spacing w:before="0" w:after="0"/>
    </w:pPr>
  </w:style>
  <w:style w:type="paragraph" w:customStyle="1" w:styleId="TOFTitle">
    <w:name w:val="TOFTitle"/>
    <w:basedOn w:val="TOCTitle"/>
    <w:rsid w:val="00335FE4"/>
  </w:style>
  <w:style w:type="paragraph" w:styleId="TableofFigures">
    <w:name w:val="table of figures"/>
    <w:basedOn w:val="Normal"/>
    <w:next w:val="Normal"/>
    <w:semiHidden/>
    <w:rsid w:val="00335FE4"/>
    <w:pPr>
      <w:tabs>
        <w:tab w:val="right" w:leader="dot" w:pos="9072"/>
      </w:tabs>
      <w:ind w:left="970" w:hanging="403"/>
    </w:pPr>
    <w:rPr>
      <w:rFonts w:ascii="Times New Roman" w:hAnsi="Times New Roman"/>
      <w:b/>
    </w:rPr>
  </w:style>
  <w:style w:type="paragraph" w:styleId="ListNumber">
    <w:name w:val="List Number"/>
    <w:basedOn w:val="List"/>
    <w:rsid w:val="00335FE4"/>
    <w:pPr>
      <w:numPr>
        <w:numId w:val="11"/>
      </w:numPr>
    </w:pPr>
  </w:style>
  <w:style w:type="character" w:customStyle="1" w:styleId="WingdingSymbols">
    <w:name w:val="Wingding Symbols"/>
    <w:rsid w:val="00335FE4"/>
    <w:rPr>
      <w:rFonts w:ascii="Wingdings" w:hAnsi="Wingdings"/>
    </w:rPr>
  </w:style>
  <w:style w:type="paragraph" w:customStyle="1" w:styleId="TableHeading">
    <w:name w:val="Table Heading"/>
    <w:basedOn w:val="HeadingBase"/>
    <w:rsid w:val="00335FE4"/>
    <w:pPr>
      <w:keepLines/>
      <w:pBdr>
        <w:bottom w:val="single" w:sz="6" w:space="1" w:color="918585"/>
      </w:pBdr>
      <w:spacing w:before="240"/>
    </w:pPr>
  </w:style>
  <w:style w:type="character" w:customStyle="1" w:styleId="HotSpot">
    <w:name w:val="HotSpot"/>
    <w:rsid w:val="00335FE4"/>
    <w:rPr>
      <w:color w:val="0033CC"/>
      <w:u w:val="none"/>
    </w:rPr>
  </w:style>
  <w:style w:type="paragraph" w:customStyle="1" w:styleId="BodyTextRight">
    <w:name w:val="Body Text Right"/>
    <w:basedOn w:val="BodyText"/>
    <w:rsid w:val="00335FE4"/>
    <w:pPr>
      <w:spacing w:before="0" w:after="0"/>
      <w:jc w:val="right"/>
    </w:pPr>
  </w:style>
  <w:style w:type="paragraph" w:styleId="Index3">
    <w:name w:val="index 3"/>
    <w:basedOn w:val="ListNumber2"/>
    <w:next w:val="Normal"/>
    <w:semiHidden/>
    <w:rsid w:val="00335FE4"/>
    <w:pPr>
      <w:numPr>
        <w:numId w:val="0"/>
      </w:numPr>
      <w:tabs>
        <w:tab w:val="right" w:leader="dot" w:pos="4176"/>
      </w:tabs>
    </w:pPr>
  </w:style>
  <w:style w:type="paragraph" w:styleId="ListNumber2">
    <w:name w:val="List Number 2"/>
    <w:basedOn w:val="List2"/>
    <w:rsid w:val="00335FE4"/>
    <w:pPr>
      <w:numPr>
        <w:numId w:val="10"/>
      </w:numPr>
      <w:tabs>
        <w:tab w:val="clear" w:pos="1060"/>
      </w:tabs>
    </w:pPr>
  </w:style>
  <w:style w:type="paragraph" w:customStyle="1" w:styleId="MarginNote">
    <w:name w:val="Margin Note"/>
    <w:basedOn w:val="BodyText"/>
    <w:rsid w:val="00335F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5F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5F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5FE4"/>
    <w:rPr>
      <w:sz w:val="32"/>
    </w:rPr>
  </w:style>
  <w:style w:type="paragraph" w:customStyle="1" w:styleId="HeadingProcedure">
    <w:name w:val="Heading Procedure"/>
    <w:basedOn w:val="HeadingBase"/>
    <w:next w:val="Normal"/>
    <w:rsid w:val="00335FE4"/>
    <w:pPr>
      <w:tabs>
        <w:tab w:val="left" w:pos="0"/>
      </w:tabs>
      <w:spacing w:before="120" w:after="60"/>
    </w:pPr>
    <w:rPr>
      <w:i/>
      <w:color w:val="918585"/>
      <w:sz w:val="22"/>
    </w:rPr>
  </w:style>
  <w:style w:type="paragraph" w:customStyle="1" w:styleId="TableBodyText">
    <w:name w:val="Table Body Text"/>
    <w:basedOn w:val="BodyText"/>
    <w:rsid w:val="00335FE4"/>
    <w:pPr>
      <w:spacing w:before="60" w:after="60"/>
    </w:pPr>
  </w:style>
  <w:style w:type="paragraph" w:styleId="ListContinue">
    <w:name w:val="List Continue"/>
    <w:basedOn w:val="List"/>
    <w:rsid w:val="00335FE4"/>
    <w:pPr>
      <w:ind w:firstLine="0"/>
    </w:pPr>
  </w:style>
  <w:style w:type="paragraph" w:customStyle="1" w:styleId="ListNote">
    <w:name w:val="List Note"/>
    <w:basedOn w:val="List"/>
    <w:rsid w:val="00335FE4"/>
    <w:pPr>
      <w:pBdr>
        <w:top w:val="single" w:sz="6" w:space="2" w:color="918585"/>
        <w:bottom w:val="single" w:sz="6" w:space="2" w:color="918585"/>
      </w:pBdr>
      <w:tabs>
        <w:tab w:val="left" w:pos="1021"/>
      </w:tabs>
      <w:ind w:firstLine="0"/>
    </w:pPr>
  </w:style>
  <w:style w:type="paragraph" w:customStyle="1" w:styleId="Warning">
    <w:name w:val="Warning"/>
    <w:basedOn w:val="BodyText"/>
    <w:rsid w:val="00335FE4"/>
    <w:pPr>
      <w:shd w:val="clear" w:color="auto" w:fill="D9D9D9"/>
      <w:tabs>
        <w:tab w:val="left" w:pos="992"/>
      </w:tabs>
      <w:ind w:left="119" w:right="119"/>
    </w:pPr>
    <w:rPr>
      <w:sz w:val="20"/>
    </w:rPr>
  </w:style>
  <w:style w:type="paragraph" w:customStyle="1" w:styleId="MarginIcons">
    <w:name w:val="Margin Icons"/>
    <w:basedOn w:val="BodyText"/>
    <w:rsid w:val="00335F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5FE4"/>
    <w:rPr>
      <w:rFonts w:ascii="Courier New" w:hAnsi="Courier New"/>
    </w:rPr>
  </w:style>
  <w:style w:type="paragraph" w:customStyle="1" w:styleId="NoteBullet">
    <w:name w:val="Note Bullet"/>
    <w:basedOn w:val="Note"/>
    <w:rsid w:val="00335FE4"/>
    <w:pPr>
      <w:tabs>
        <w:tab w:val="clear" w:pos="680"/>
      </w:tabs>
      <w:spacing w:before="60" w:after="60"/>
    </w:pPr>
  </w:style>
  <w:style w:type="paragraph" w:customStyle="1" w:styleId="SubHeading2">
    <w:name w:val="SubHeading2"/>
    <w:basedOn w:val="HeadingBase"/>
    <w:rsid w:val="00335FE4"/>
    <w:pPr>
      <w:spacing w:before="240" w:after="60"/>
    </w:pPr>
    <w:rPr>
      <w:sz w:val="20"/>
    </w:rPr>
  </w:style>
  <w:style w:type="paragraph" w:customStyle="1" w:styleId="SubHeading1">
    <w:name w:val="SubHeading1"/>
    <w:basedOn w:val="HeadingBase"/>
    <w:rsid w:val="00335FE4"/>
    <w:pPr>
      <w:spacing w:before="240" w:after="60"/>
    </w:pPr>
    <w:rPr>
      <w:color w:val="918585"/>
      <w:sz w:val="22"/>
    </w:rPr>
  </w:style>
  <w:style w:type="paragraph" w:customStyle="1" w:styleId="SideHeading">
    <w:name w:val="Side Heading"/>
    <w:basedOn w:val="HeadingBase"/>
    <w:rsid w:val="00335F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5FE4"/>
    <w:pPr>
      <w:numPr>
        <w:numId w:val="12"/>
      </w:numPr>
    </w:pPr>
  </w:style>
  <w:style w:type="paragraph" w:styleId="PlainText">
    <w:name w:val="Plain Text"/>
    <w:basedOn w:val="Normal"/>
    <w:link w:val="PlainTextChar"/>
    <w:rsid w:val="00335FE4"/>
    <w:rPr>
      <w:sz w:val="20"/>
    </w:rPr>
  </w:style>
  <w:style w:type="character" w:customStyle="1" w:styleId="PlainTextChar">
    <w:name w:val="Plain Text Char"/>
    <w:basedOn w:val="DefaultParagraphFont"/>
    <w:link w:val="PlainText"/>
    <w:rsid w:val="00335FE4"/>
    <w:rPr>
      <w:rFonts w:ascii="Courier New" w:eastAsia="Times New Roman" w:hAnsi="Courier New" w:cs="Times New Roman"/>
      <w:sz w:val="20"/>
      <w:szCs w:val="20"/>
      <w:lang w:eastAsia="en-US"/>
    </w:rPr>
  </w:style>
  <w:style w:type="character" w:customStyle="1" w:styleId="MenuOption">
    <w:name w:val="Menu Option"/>
    <w:basedOn w:val="DefaultParagraphFont"/>
    <w:rsid w:val="00335FE4"/>
    <w:rPr>
      <w:b/>
      <w:smallCaps/>
    </w:rPr>
  </w:style>
  <w:style w:type="paragraph" w:customStyle="1" w:styleId="TableListNumber">
    <w:name w:val="Table List Number"/>
    <w:basedOn w:val="ListNumber"/>
    <w:rsid w:val="00335FE4"/>
    <w:pPr>
      <w:numPr>
        <w:numId w:val="0"/>
      </w:numPr>
    </w:pPr>
  </w:style>
  <w:style w:type="paragraph" w:styleId="TOC4">
    <w:name w:val="toc 4"/>
    <w:basedOn w:val="TOCBase"/>
    <w:next w:val="Normal"/>
    <w:semiHidden/>
    <w:rsid w:val="00335FE4"/>
    <w:pPr>
      <w:tabs>
        <w:tab w:val="right" w:leader="dot" w:pos="9071"/>
      </w:tabs>
      <w:ind w:left="1701"/>
    </w:pPr>
  </w:style>
  <w:style w:type="paragraph" w:customStyle="1" w:styleId="ListAlpha">
    <w:name w:val="List Alpha"/>
    <w:basedOn w:val="List"/>
    <w:rsid w:val="00335FE4"/>
    <w:pPr>
      <w:numPr>
        <w:numId w:val="9"/>
      </w:numPr>
    </w:pPr>
  </w:style>
  <w:style w:type="paragraph" w:customStyle="1" w:styleId="ListAlpha2">
    <w:name w:val="List Alpha 2"/>
    <w:basedOn w:val="List2"/>
    <w:rsid w:val="00335FE4"/>
    <w:pPr>
      <w:numPr>
        <w:numId w:val="8"/>
      </w:numPr>
    </w:pPr>
  </w:style>
  <w:style w:type="paragraph" w:styleId="List3">
    <w:name w:val="List 3"/>
    <w:basedOn w:val="BodyText"/>
    <w:rsid w:val="00335FE4"/>
    <w:pPr>
      <w:tabs>
        <w:tab w:val="left" w:pos="1021"/>
      </w:tabs>
      <w:spacing w:before="60" w:after="60"/>
      <w:ind w:left="1020" w:hanging="340"/>
    </w:pPr>
  </w:style>
  <w:style w:type="paragraph" w:styleId="List4">
    <w:name w:val="List 4"/>
    <w:basedOn w:val="BodyText"/>
    <w:rsid w:val="00335FE4"/>
    <w:pPr>
      <w:tabs>
        <w:tab w:val="left" w:pos="1361"/>
      </w:tabs>
      <w:spacing w:before="60" w:after="60"/>
      <w:ind w:left="1361" w:hanging="340"/>
    </w:pPr>
  </w:style>
  <w:style w:type="paragraph" w:styleId="List5">
    <w:name w:val="List 5"/>
    <w:basedOn w:val="BodyText"/>
    <w:rsid w:val="00335FE4"/>
    <w:pPr>
      <w:tabs>
        <w:tab w:val="left" w:pos="1701"/>
      </w:tabs>
      <w:spacing w:before="60" w:after="60"/>
      <w:ind w:left="1701" w:hanging="340"/>
    </w:pPr>
  </w:style>
  <w:style w:type="paragraph" w:styleId="ListBullet3">
    <w:name w:val="List Bullet 3"/>
    <w:basedOn w:val="List3"/>
    <w:rsid w:val="00335FE4"/>
    <w:pPr>
      <w:numPr>
        <w:numId w:val="15"/>
      </w:numPr>
      <w:tabs>
        <w:tab w:val="clear" w:pos="1021"/>
      </w:tabs>
      <w:ind w:left="1037" w:hanging="357"/>
    </w:pPr>
  </w:style>
  <w:style w:type="paragraph" w:styleId="ListBullet4">
    <w:name w:val="List Bullet 4"/>
    <w:basedOn w:val="List4"/>
    <w:rsid w:val="00335FE4"/>
    <w:pPr>
      <w:numPr>
        <w:numId w:val="3"/>
      </w:numPr>
    </w:pPr>
  </w:style>
  <w:style w:type="paragraph" w:styleId="ListBullet5">
    <w:name w:val="List Bullet 5"/>
    <w:basedOn w:val="List5"/>
    <w:rsid w:val="00335FE4"/>
    <w:pPr>
      <w:numPr>
        <w:numId w:val="4"/>
      </w:numPr>
    </w:pPr>
  </w:style>
  <w:style w:type="paragraph" w:styleId="ListContinue2">
    <w:name w:val="List Continue 2"/>
    <w:basedOn w:val="List2"/>
    <w:rsid w:val="00335FE4"/>
    <w:pPr>
      <w:ind w:firstLine="0"/>
    </w:pPr>
  </w:style>
  <w:style w:type="paragraph" w:styleId="ListContinue3">
    <w:name w:val="List Continue 3"/>
    <w:basedOn w:val="List3"/>
    <w:rsid w:val="00335FE4"/>
    <w:pPr>
      <w:ind w:left="1021" w:firstLine="0"/>
    </w:pPr>
  </w:style>
  <w:style w:type="paragraph" w:styleId="ListContinue4">
    <w:name w:val="List Continue 4"/>
    <w:basedOn w:val="List4"/>
    <w:rsid w:val="00335FE4"/>
    <w:pPr>
      <w:ind w:firstLine="0"/>
    </w:pPr>
  </w:style>
  <w:style w:type="paragraph" w:styleId="ListContinue5">
    <w:name w:val="List Continue 5"/>
    <w:basedOn w:val="List5"/>
    <w:rsid w:val="00335FE4"/>
    <w:pPr>
      <w:ind w:firstLine="0"/>
    </w:pPr>
  </w:style>
  <w:style w:type="paragraph" w:styleId="ListNumber3">
    <w:name w:val="List Number 3"/>
    <w:basedOn w:val="List3"/>
    <w:rsid w:val="00335FE4"/>
    <w:pPr>
      <w:numPr>
        <w:numId w:val="5"/>
      </w:numPr>
    </w:pPr>
  </w:style>
  <w:style w:type="paragraph" w:styleId="ListNumber4">
    <w:name w:val="List Number 4"/>
    <w:basedOn w:val="List4"/>
    <w:rsid w:val="00335FE4"/>
    <w:pPr>
      <w:numPr>
        <w:numId w:val="6"/>
      </w:numPr>
    </w:pPr>
  </w:style>
  <w:style w:type="paragraph" w:styleId="ListNumber5">
    <w:name w:val="List Number 5"/>
    <w:basedOn w:val="List5"/>
    <w:rsid w:val="00335FE4"/>
    <w:pPr>
      <w:numPr>
        <w:numId w:val="7"/>
      </w:numPr>
    </w:pPr>
  </w:style>
  <w:style w:type="paragraph" w:styleId="BlockText">
    <w:name w:val="Block Text"/>
    <w:basedOn w:val="Normal"/>
    <w:rsid w:val="00335FE4"/>
    <w:pPr>
      <w:spacing w:after="120"/>
      <w:ind w:left="1440" w:right="1440"/>
    </w:pPr>
  </w:style>
  <w:style w:type="character" w:customStyle="1" w:styleId="Subscript">
    <w:name w:val="Subscript"/>
    <w:basedOn w:val="DefaultParagraphFont"/>
    <w:rsid w:val="00335FE4"/>
    <w:rPr>
      <w:sz w:val="16"/>
      <w:vertAlign w:val="subscript"/>
    </w:rPr>
  </w:style>
  <w:style w:type="character" w:customStyle="1" w:styleId="Superscript">
    <w:name w:val="Superscript"/>
    <w:basedOn w:val="DefaultParagraphFont"/>
    <w:rsid w:val="00335FE4"/>
    <w:rPr>
      <w:sz w:val="16"/>
      <w:vertAlign w:val="superscript"/>
    </w:rPr>
  </w:style>
  <w:style w:type="character" w:customStyle="1" w:styleId="Symbols">
    <w:name w:val="Symbols"/>
    <w:basedOn w:val="DefaultParagraphFont"/>
    <w:rsid w:val="00335FE4"/>
    <w:rPr>
      <w:rFonts w:ascii="Symbol" w:hAnsi="Symbol"/>
    </w:rPr>
  </w:style>
  <w:style w:type="character" w:customStyle="1" w:styleId="MenuOptions">
    <w:name w:val="Menu Options"/>
    <w:basedOn w:val="DefaultParagraphFont"/>
    <w:rsid w:val="00335FE4"/>
    <w:rPr>
      <w:rFonts w:ascii="Arial Narrow" w:hAnsi="Arial Narrow"/>
      <w:smallCaps/>
    </w:rPr>
  </w:style>
  <w:style w:type="character" w:customStyle="1" w:styleId="Buttons">
    <w:name w:val="Buttons"/>
    <w:basedOn w:val="DefaultParagraphFont"/>
    <w:rsid w:val="00335FE4"/>
    <w:rPr>
      <w:b/>
    </w:rPr>
  </w:style>
  <w:style w:type="character" w:customStyle="1" w:styleId="Underlined">
    <w:name w:val="Underlined"/>
    <w:basedOn w:val="DefaultParagraphFont"/>
    <w:rsid w:val="00335FE4"/>
    <w:rPr>
      <w:u w:val="single"/>
    </w:rPr>
  </w:style>
  <w:style w:type="paragraph" w:customStyle="1" w:styleId="TableBodyTextRight">
    <w:name w:val="Table Body Text Right"/>
    <w:basedOn w:val="TableBodyText"/>
    <w:rsid w:val="00335FE4"/>
    <w:pPr>
      <w:widowControl w:val="0"/>
      <w:autoSpaceDE w:val="0"/>
      <w:autoSpaceDN w:val="0"/>
      <w:adjustRightInd w:val="0"/>
      <w:jc w:val="right"/>
    </w:pPr>
    <w:rPr>
      <w:rFonts w:cs="Arial"/>
      <w:szCs w:val="18"/>
    </w:rPr>
  </w:style>
  <w:style w:type="paragraph" w:customStyle="1" w:styleId="CopyrightText">
    <w:name w:val="Copyright Text"/>
    <w:basedOn w:val="BodyText"/>
    <w:rsid w:val="00335FE4"/>
    <w:rPr>
      <w:sz w:val="18"/>
    </w:rPr>
  </w:style>
  <w:style w:type="paragraph" w:customStyle="1" w:styleId="BodySmallRight">
    <w:name w:val="Body Small Right"/>
    <w:basedOn w:val="BodyTextRight"/>
    <w:rsid w:val="00335FE4"/>
    <w:rPr>
      <w:sz w:val="18"/>
      <w:szCs w:val="18"/>
    </w:rPr>
  </w:style>
  <w:style w:type="paragraph" w:customStyle="1" w:styleId="MarginEdition">
    <w:name w:val="Margin Edition"/>
    <w:basedOn w:val="MarginNote"/>
    <w:rsid w:val="00335FE4"/>
    <w:pPr>
      <w:spacing w:before="0" w:after="0"/>
    </w:pPr>
    <w:rPr>
      <w:rFonts w:ascii="Times New Roman" w:hAnsi="Times New Roman"/>
      <w:color w:val="999999"/>
    </w:rPr>
  </w:style>
  <w:style w:type="paragraph" w:customStyle="1" w:styleId="Spacer">
    <w:name w:val="Spacer"/>
    <w:basedOn w:val="Normal"/>
    <w:rsid w:val="00335FE4"/>
    <w:rPr>
      <w:sz w:val="2"/>
      <w:szCs w:val="2"/>
    </w:rPr>
  </w:style>
  <w:style w:type="character" w:customStyle="1" w:styleId="Small">
    <w:name w:val="Small"/>
    <w:basedOn w:val="DefaultParagraphFont"/>
    <w:rsid w:val="00335FE4"/>
    <w:rPr>
      <w:sz w:val="16"/>
    </w:rPr>
  </w:style>
  <w:style w:type="paragraph" w:customStyle="1" w:styleId="WideTable">
    <w:name w:val="Wide Table"/>
    <w:basedOn w:val="Normal"/>
    <w:rsid w:val="00335FE4"/>
    <w:pPr>
      <w:ind w:left="-1418"/>
    </w:pPr>
    <w:rPr>
      <w:sz w:val="2"/>
      <w:szCs w:val="2"/>
    </w:rPr>
  </w:style>
  <w:style w:type="character" w:styleId="PageNumber">
    <w:name w:val="page number"/>
    <w:basedOn w:val="DefaultParagraphFont"/>
    <w:rsid w:val="00335FE4"/>
  </w:style>
  <w:style w:type="paragraph" w:styleId="Quote">
    <w:name w:val="Quote"/>
    <w:basedOn w:val="Heading1"/>
    <w:link w:val="QuoteChar"/>
    <w:qFormat/>
    <w:rsid w:val="00335FE4"/>
    <w:rPr>
      <w:b w:val="0"/>
      <w:sz w:val="72"/>
      <w:szCs w:val="72"/>
      <w:lang w:val="en-NZ"/>
    </w:rPr>
  </w:style>
  <w:style w:type="character" w:customStyle="1" w:styleId="QuoteChar">
    <w:name w:val="Quote Char"/>
    <w:basedOn w:val="DefaultParagraphFont"/>
    <w:link w:val="Quote"/>
    <w:rsid w:val="00335F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5FE4"/>
    <w:pPr>
      <w:pageBreakBefore/>
    </w:pPr>
  </w:style>
  <w:style w:type="paragraph" w:customStyle="1" w:styleId="Border">
    <w:name w:val="Border"/>
    <w:basedOn w:val="Normal"/>
    <w:qFormat/>
    <w:rsid w:val="00335F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5FE4"/>
    <w:rPr>
      <w:b/>
      <w:bCs/>
      <w:i/>
      <w:iCs/>
      <w:color w:val="auto"/>
    </w:rPr>
  </w:style>
  <w:style w:type="paragraph" w:styleId="IntenseQuote">
    <w:name w:val="Intense Quote"/>
    <w:basedOn w:val="Normal"/>
    <w:next w:val="Normal"/>
    <w:link w:val="IntenseQuoteChar"/>
    <w:uiPriority w:val="30"/>
    <w:qFormat/>
    <w:rsid w:val="00335F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5F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5FE4"/>
    <w:rPr>
      <w:smallCaps/>
      <w:color w:val="auto"/>
      <w:u w:val="single"/>
    </w:rPr>
  </w:style>
  <w:style w:type="character" w:styleId="IntenseReference">
    <w:name w:val="Intense Reference"/>
    <w:basedOn w:val="DefaultParagraphFont"/>
    <w:uiPriority w:val="32"/>
    <w:qFormat/>
    <w:rsid w:val="00335FE4"/>
    <w:rPr>
      <w:b/>
      <w:bCs/>
      <w:smallCaps/>
      <w:color w:val="auto"/>
      <w:spacing w:val="5"/>
      <w:u w:val="single"/>
    </w:rPr>
  </w:style>
  <w:style w:type="paragraph" w:customStyle="1" w:styleId="2ColumnHeading">
    <w:name w:val="2Column Heading"/>
    <w:basedOn w:val="BodyText"/>
    <w:qFormat/>
    <w:rsid w:val="00335FE4"/>
    <w:pPr>
      <w:spacing w:after="60"/>
      <w:ind w:left="-2268"/>
    </w:pPr>
    <w:rPr>
      <w:b/>
    </w:rPr>
  </w:style>
  <w:style w:type="paragraph" w:customStyle="1" w:styleId="Heading1TOC">
    <w:name w:val="Heading1 TOC"/>
    <w:basedOn w:val="Normal"/>
    <w:qFormat/>
    <w:rsid w:val="00335FE4"/>
    <w:pPr>
      <w:spacing w:before="240" w:after="120"/>
    </w:pPr>
    <w:rPr>
      <w:rFonts w:ascii="Times New Roman" w:hAnsi="Times New Roman"/>
      <w:b/>
      <w:sz w:val="32"/>
    </w:rPr>
  </w:style>
  <w:style w:type="paragraph" w:customStyle="1" w:styleId="Heading2TOC">
    <w:name w:val="Heading2 TOC"/>
    <w:basedOn w:val="Normal"/>
    <w:qFormat/>
    <w:rsid w:val="00335FE4"/>
    <w:pPr>
      <w:spacing w:before="240" w:after="60"/>
    </w:pPr>
    <w:rPr>
      <w:rFonts w:ascii="Times New Roman" w:hAnsi="Times New Roman"/>
      <w:b/>
      <w:sz w:val="28"/>
    </w:rPr>
  </w:style>
  <w:style w:type="character" w:customStyle="1" w:styleId="Underline">
    <w:name w:val="Underline"/>
    <w:basedOn w:val="DefaultParagraphFont"/>
    <w:qFormat/>
    <w:rsid w:val="00335FE4"/>
    <w:rPr>
      <w:u w:val="single"/>
    </w:rPr>
  </w:style>
  <w:style w:type="paragraph" w:styleId="BalloonText">
    <w:name w:val="Balloon Text"/>
    <w:basedOn w:val="Normal"/>
    <w:link w:val="BalloonTextChar"/>
    <w:rsid w:val="00335FE4"/>
    <w:rPr>
      <w:rFonts w:ascii="Tahoma" w:hAnsi="Tahoma" w:cs="Tahoma"/>
      <w:sz w:val="16"/>
      <w:szCs w:val="16"/>
    </w:rPr>
  </w:style>
  <w:style w:type="character" w:customStyle="1" w:styleId="BalloonTextChar">
    <w:name w:val="Balloon Text Char"/>
    <w:basedOn w:val="DefaultParagraphFont"/>
    <w:link w:val="BalloonText"/>
    <w:rsid w:val="00335F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5F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5F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5FE4"/>
    <w:rPr>
      <w:b/>
      <w:color w:val="660033"/>
      <w:spacing w:val="0"/>
    </w:rPr>
  </w:style>
  <w:style w:type="paragraph" w:customStyle="1" w:styleId="Nameditemlist">
    <w:name w:val="Named item list"/>
    <w:basedOn w:val="BodyText"/>
    <w:qFormat/>
    <w:rsid w:val="00335F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1484</Words>
  <Characters>9680</Characters>
  <Application>Microsoft Office Word</Application>
  <DocSecurity>0</DocSecurity>
  <Lines>347</Lines>
  <Paragraphs>221</Paragraphs>
  <ScaleCrop>false</ScaleCrop>
  <Company>Author-it Software Corporation Ltd.</Company>
  <LinksUpToDate>false</LinksUpToDate>
  <CharactersWithSpaces>11089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SISXCAI305A Conduct individualised long-term training programs</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2013-03-08T11:34:00Z</dcterms:created>
  <dcterms:modified xsi:type="dcterms:W3CDTF">2013-03-08T11:34:00Z</dcterms:modified>
</cp:coreProperties>
</file>