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D64" w:rsidP="00787D64">
      <w:pPr>
        <w:pStyle w:val="Title"/>
      </w:pPr>
      <w:bookmarkStart w:id="0" w:name="_GoBack"/>
      <w:bookmarkEnd w:id="0"/>
      <w:r>
        <w:fldChar w:fldCharType="begin"/>
      </w:r>
      <w:r>
        <w:instrText xml:space="preserve"> TITLE   \* MERGEFORMAT </w:instrText>
      </w:r>
      <w:r>
        <w:fldChar w:fldCharType="separate"/>
      </w:r>
      <w:r>
        <w:t>SISXCAI303A Plan and conduct sport and recreation sessions</w:t>
      </w:r>
      <w:r>
        <w:fldChar w:fldCharType="end"/>
      </w:r>
    </w:p>
    <w:p w:rsidR="00787D64" w:rsidP="00787D64">
      <w:pPr>
        <w:pStyle w:val="Version"/>
        <w:sectPr w:rsidSect="00BB1E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B1E74" w:rsidP="00BB1E74">
      <w:pPr>
        <w:pStyle w:val="SuperHeading"/>
      </w:pPr>
      <w:r w:rsidRPr="00BB1E74">
        <w:t>SISXCAI303A Plan and conduct sport and recreation sessions</w:t>
      </w:r>
    </w:p>
    <w:p w:rsidR="00000000" w:rsidRPr="00BB1E74" w:rsidP="00BB1E74">
      <w:pPr>
        <w:pStyle w:val="Heading1"/>
      </w:pPr>
      <w:bookmarkStart w:id="1" w:name="O_525372"/>
      <w:bookmarkEnd w:id="1"/>
      <w:r w:rsidRPr="00BB1E74">
        <w:t>Modification History</w:t>
      </w:r>
    </w:p>
    <w:p w:rsidR="00000000" w:rsidRPr="00BB1E74" w:rsidP="00BB1E74">
      <w:pPr>
        <w:pStyle w:val="BodyText"/>
      </w:pPr>
      <w:r w:rsidRPr="00BB1E74">
        <w:t>The release details of this endorsed unit of competency set are in the table below. The latest information is at the top.</w:t>
      </w:r>
    </w:p>
    <w:p w:rsidR="00000000" w:rsidRPr="00BB1E74" w:rsidP="00BB1E74">
      <w:pPr>
        <w:pStyle w:val="BodyText"/>
      </w:pPr>
    </w:p>
    <w:tbl>
      <w:tblPr>
        <w:tblW w:w="0" w:type="auto"/>
        <w:tblCellMar>
          <w:left w:w="62" w:type="dxa"/>
          <w:right w:w="62" w:type="dxa"/>
        </w:tblCellMar>
        <w:tblLook w:val="0000"/>
      </w:tblPr>
      <w:tblGrid>
        <w:gridCol w:w="4598"/>
        <w:gridCol w:w="4598"/>
      </w:tblGrid>
      <w:tr w:rsidTr="00787D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E74" w:rsidP="00BB1E74">
            <w:pPr>
              <w:pStyle w:val="BodyText"/>
            </w:pPr>
            <w:r w:rsidRPr="00BB1E7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74">
            <w:pPr>
              <w:pStyle w:val="BodyText"/>
              <w:rPr>
                <w:lang w:val="en-NZ"/>
              </w:rPr>
            </w:pPr>
            <w:r w:rsidRPr="00BB1E74">
              <w:rPr>
                <w:rStyle w:val="SpecialBold"/>
              </w:rPr>
              <w:t>Comments</w:t>
            </w:r>
          </w:p>
        </w:tc>
      </w:tr>
      <w:tr w:rsidTr="00787D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E74">
            <w:pPr>
              <w:pStyle w:val="BodyText"/>
              <w:rPr>
                <w:lang w:val="en-NZ"/>
              </w:rPr>
            </w:pPr>
            <w:r w:rsidRPr="00BB1E7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E74" w:rsidP="00BB1E74">
            <w:pPr>
              <w:pStyle w:val="BodyText"/>
            </w:pPr>
            <w:r w:rsidRPr="00BB1E74">
              <w:t>Updated.</w:t>
            </w:r>
          </w:p>
          <w:p w:rsidR="00000000" w:rsidRPr="00BB1E74" w:rsidP="00BB1E74">
            <w:pPr>
              <w:pStyle w:val="BodyText"/>
            </w:pPr>
            <w:r w:rsidRPr="00BB1E74">
              <w:t>Reduction of repetition.</w:t>
            </w:r>
          </w:p>
          <w:p w:rsidR="00000000" w:rsidRPr="00BB1E74" w:rsidP="00BB1E74">
            <w:pPr>
              <w:pStyle w:val="BodyText"/>
            </w:pPr>
            <w:r w:rsidRPr="00BB1E74">
              <w:t>No competency changes.</w:t>
            </w:r>
          </w:p>
        </w:tc>
      </w:tr>
    </w:tbl>
    <w:p w:rsidR="00000000" w:rsidRPr="00BB1E74" w:rsidP="00BB1E74">
      <w:pPr>
        <w:pStyle w:val="BodyText"/>
      </w:pPr>
    </w:p>
    <w:p w:rsidR="00000000" w:rsidRPr="00BB1E74" w:rsidP="00BB1E74">
      <w:pPr>
        <w:pStyle w:val="AllowPageBreak"/>
      </w:pPr>
    </w:p>
    <w:p w:rsidR="00000000" w:rsidRPr="00BB1E74" w:rsidP="00BB1E74">
      <w:pPr>
        <w:pStyle w:val="Heading1"/>
      </w:pPr>
      <w:bookmarkStart w:id="2" w:name="O_525371"/>
      <w:bookmarkEnd w:id="2"/>
      <w:r w:rsidRPr="00BB1E74">
        <w:t>Unit Descriptor</w:t>
      </w:r>
    </w:p>
    <w:p w:rsidR="00000000" w:rsidRPr="00BB1E74" w:rsidP="00BB1E74">
      <w:pPr>
        <w:pStyle w:val="BodyText"/>
      </w:pPr>
      <w:r w:rsidRPr="00BB1E74">
        <w:t>This unit describes the performance outcomes, skills and knowledge required to plan and conduct a non-instructional sport and recreation session for a range of participants. The unit focuses on the ability to identify participant needs, dev</w:t>
      </w:r>
      <w:r w:rsidRPr="00BB1E74">
        <w:t>elop a suitable session plan, then conduct and supervise the session in a safe manner. It requires the ability to resource the session, ensure the welfare and satisfaction of participants, and develop and maintain group cooperation and interaction during t</w:t>
      </w:r>
      <w:r w:rsidRPr="00BB1E74">
        <w:t>he session.</w:t>
      </w:r>
    </w:p>
    <w:p w:rsidR="00000000" w:rsidRPr="00BB1E74" w:rsidP="00BB1E74">
      <w:pPr>
        <w:pStyle w:val="AllowPageBreak"/>
      </w:pPr>
    </w:p>
    <w:p w:rsidR="00000000" w:rsidRPr="00BB1E74" w:rsidP="00BB1E74">
      <w:pPr>
        <w:pStyle w:val="Heading1"/>
      </w:pPr>
      <w:bookmarkStart w:id="3" w:name="O_525370"/>
      <w:bookmarkEnd w:id="3"/>
      <w:r w:rsidRPr="00BB1E74">
        <w:t>Application of the Unit</w:t>
      </w:r>
    </w:p>
    <w:p w:rsidR="00000000" w:rsidRPr="00BB1E74" w:rsidP="00BB1E74">
      <w:pPr>
        <w:pStyle w:val="BodyText"/>
      </w:pPr>
      <w:r w:rsidRPr="00BB1E74">
        <w:t>This unit applies to those working autonomously in a sport, fitness or recreation environment. This may include program staff working in a variety of after-school activities in a range of locations, or w</w:t>
      </w:r>
      <w:r w:rsidRPr="00BB1E74">
        <w:t>orking with a range of participants in aquatic programs, sport programs or recreation leisure centres.</w:t>
      </w:r>
    </w:p>
    <w:p w:rsidR="00000000" w:rsidRPr="00BB1E74" w:rsidP="00BB1E74">
      <w:pPr>
        <w:pStyle w:val="BodyText"/>
      </w:pPr>
    </w:p>
    <w:p w:rsidR="00000000" w:rsidRPr="00BB1E74" w:rsidP="00BB1E74">
      <w:pPr>
        <w:pStyle w:val="BodyText"/>
      </w:pPr>
      <w:r w:rsidRPr="00BB1E74">
        <w:t>This unit does not cover instruction or coaching sessions that focus on improving skill or technique.</w:t>
      </w:r>
    </w:p>
    <w:p w:rsidR="00000000" w:rsidRPr="00BB1E74" w:rsidP="00BB1E74">
      <w:pPr>
        <w:pStyle w:val="BodyText"/>
      </w:pPr>
    </w:p>
    <w:p w:rsidR="00000000" w:rsidRPr="00BB1E74" w:rsidP="00BB1E74">
      <w:pPr>
        <w:pStyle w:val="BodyText"/>
      </w:pPr>
      <w:r w:rsidRPr="00BB1E74">
        <w:t>This unit does not cover skills and knowledge required to plan and deliver fitness sessions.</w:t>
      </w:r>
    </w:p>
    <w:p w:rsidR="00000000" w:rsidRPr="00BB1E74" w:rsidP="00BB1E74">
      <w:pPr>
        <w:pStyle w:val="AllowPageBreak"/>
      </w:pPr>
    </w:p>
    <w:p w:rsidR="00000000" w:rsidRPr="00BB1E74" w:rsidP="00BB1E74">
      <w:pPr>
        <w:pStyle w:val="Heading1"/>
      </w:pPr>
      <w:bookmarkStart w:id="4" w:name="O_525369"/>
      <w:bookmarkEnd w:id="4"/>
      <w:r w:rsidRPr="00BB1E74">
        <w:t>Licensing/Regulatory Information</w:t>
      </w:r>
    </w:p>
    <w:p w:rsidR="00000000" w:rsidRPr="00BB1E74" w:rsidP="00BB1E74">
      <w:pPr>
        <w:pStyle w:val="BodyText"/>
      </w:pPr>
      <w:r w:rsidRPr="00BB1E74">
        <w:t>No licensing, legislative, regulatory or certification requirements apply to this unit at the time of endorsement</w:t>
      </w:r>
      <w:r w:rsidRPr="00BB1E74">
        <w:t>.</w:t>
      </w:r>
    </w:p>
    <w:p w:rsidR="00000000" w:rsidRPr="00BB1E74" w:rsidP="00BB1E74">
      <w:pPr>
        <w:pStyle w:val="AllowPageBreak"/>
      </w:pPr>
    </w:p>
    <w:p w:rsidR="00000000" w:rsidRPr="00BB1E74" w:rsidP="00BB1E74">
      <w:pPr>
        <w:pStyle w:val="Heading1"/>
      </w:pPr>
      <w:bookmarkStart w:id="5" w:name="O_525368"/>
      <w:bookmarkEnd w:id="5"/>
      <w:r w:rsidRPr="00BB1E74">
        <w:t>Pre-Requisites</w:t>
      </w:r>
    </w:p>
    <w:p w:rsidR="00000000" w:rsidRPr="00BB1E74" w:rsidP="00BB1E74">
      <w:pPr>
        <w:pStyle w:val="BodyText"/>
      </w:pPr>
      <w:r w:rsidRPr="00BB1E74">
        <w:t>Not applicable.</w:t>
      </w:r>
    </w:p>
    <w:p w:rsidR="00000000" w:rsidRPr="00BB1E74" w:rsidP="00BB1E74">
      <w:pPr>
        <w:pStyle w:val="AllowPageBreak"/>
      </w:pPr>
    </w:p>
    <w:p w:rsidR="00000000" w:rsidRPr="00BB1E74" w:rsidP="00BB1E74">
      <w:pPr>
        <w:pStyle w:val="Heading1"/>
      </w:pPr>
      <w:bookmarkStart w:id="6" w:name="O_525367"/>
      <w:bookmarkEnd w:id="6"/>
      <w:r w:rsidRPr="00BB1E74">
        <w:t>Employability Skills Information</w:t>
      </w:r>
    </w:p>
    <w:p w:rsidR="00000000" w:rsidRPr="00BB1E74" w:rsidP="00BB1E74">
      <w:pPr>
        <w:pStyle w:val="BodyText"/>
      </w:pPr>
      <w:r w:rsidRPr="00BB1E74">
        <w:t>This unit contains employability skills.</w:t>
      </w:r>
    </w:p>
    <w:p w:rsidR="00000000" w:rsidRPr="00BB1E74" w:rsidP="00BB1E74">
      <w:pPr>
        <w:pStyle w:val="AllowPageBreak"/>
      </w:pPr>
    </w:p>
    <w:p w:rsidR="00000000" w:rsidRPr="00BB1E74" w:rsidP="00BB1E74">
      <w:pPr>
        <w:pStyle w:val="Heading1"/>
      </w:pPr>
      <w:bookmarkStart w:id="7" w:name="O_525366"/>
      <w:bookmarkEnd w:id="7"/>
      <w:r w:rsidRPr="00BB1E74">
        <w:t>Elements and Performance Criteria Pre-Content</w:t>
      </w:r>
    </w:p>
    <w:p w:rsidR="00000000" w:rsidRPr="00BB1E74" w:rsidP="00BB1E74">
      <w:pPr>
        <w:pStyle w:val="Heading1"/>
      </w:pPr>
      <w:bookmarkStart w:id="8" w:name="O_525365"/>
      <w:bookmarkEnd w:id="8"/>
      <w:r w:rsidRPr="00BB1E74">
        <w:t>Elements and Performance Criteria</w:t>
      </w:r>
    </w:p>
    <w:tbl>
      <w:tblPr>
        <w:tblW w:w="0" w:type="auto"/>
        <w:tblCellMar>
          <w:left w:w="62" w:type="dxa"/>
          <w:right w:w="62" w:type="dxa"/>
        </w:tblCellMar>
        <w:tblLook w:val="0000"/>
      </w:tblPr>
      <w:tblGrid>
        <w:gridCol w:w="4598"/>
        <w:gridCol w:w="4598"/>
      </w:tblGrid>
      <w:tr w:rsidTr="00787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1E74" w:rsidP="00BB1E74">
            <w:pPr>
              <w:pStyle w:val="BodyText"/>
            </w:pPr>
            <w:r w:rsidRPr="00BB1E74">
              <w:rPr>
                <w:rStyle w:val="SpecialBold"/>
              </w:rPr>
              <w:t>EL</w:t>
            </w:r>
            <w:r w:rsidRPr="00BB1E74">
              <w:rPr>
                <w:rStyle w:val="SpecialBold"/>
              </w:rPr>
              <w:t>EMENT</w:t>
            </w:r>
          </w:p>
        </w:tc>
        <w:tc>
          <w:tcPr>
            <w:tcW w:w="0" w:type="auto"/>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SpecialBold"/>
              </w:rPr>
              <w:t>PERFORMANCE CRITERIA</w:t>
            </w:r>
          </w:p>
        </w:tc>
      </w:tr>
      <w:tr w:rsidTr="00787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t>Performance criteria describe the performance needed to demonstrate achievement of the element. Where bold italicised text is used, further information is detaile</w:t>
            </w:r>
            <w:r w:rsidRPr="00BB1E74">
              <w:t>d in the required skills and knowledge section and the range statement. Assessment of performance is to be consistent with the evidence guide.</w:t>
            </w:r>
          </w:p>
        </w:tc>
      </w:tr>
      <w:tr w:rsidTr="00787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E74">
            <w:pPr>
              <w:pStyle w:val="List"/>
              <w:rPr>
                <w:lang w:val="en-NZ"/>
              </w:rPr>
            </w:pPr>
            <w:r w:rsidRPr="00BB1E74">
              <w:t>1.</w:t>
            </w:r>
            <w:r w:rsidRPr="00BB1E74">
              <w:tab/>
              <w:t>Consult with participants to determine needs.</w:t>
            </w:r>
          </w:p>
        </w:tc>
        <w:tc>
          <w:tcPr>
            <w:tcW w:w="0" w:type="auto"/>
            <w:tcBorders>
              <w:top w:val="nil"/>
              <w:left w:val="nil"/>
              <w:bottom w:val="nil"/>
              <w:right w:val="nil"/>
            </w:tcBorders>
            <w:tcMar>
              <w:top w:w="0" w:type="dxa"/>
              <w:left w:w="62" w:type="dxa"/>
              <w:bottom w:w="0" w:type="dxa"/>
              <w:right w:w="62" w:type="dxa"/>
            </w:tcMar>
          </w:tcPr>
          <w:p w:rsidR="00000000" w:rsidRPr="00BB1E74" w:rsidP="00BB1E74">
            <w:pPr>
              <w:pStyle w:val="List"/>
            </w:pPr>
            <w:r w:rsidRPr="00BB1E74">
              <w:t>1.1</w:t>
            </w:r>
            <w:r w:rsidRPr="00BB1E74">
              <w:tab/>
              <w:t xml:space="preserve">Identify </w:t>
            </w:r>
            <w:r w:rsidRPr="00BB1E74">
              <w:rPr>
                <w:rStyle w:val="BoldandItalics"/>
              </w:rPr>
              <w:t>participant needs and aims</w:t>
            </w:r>
            <w:r w:rsidRPr="00BB1E74">
              <w:t>.</w:t>
            </w:r>
          </w:p>
          <w:p w:rsidR="00000000" w:rsidRPr="00BB1E74" w:rsidP="00BB1E74">
            <w:pPr>
              <w:pStyle w:val="List"/>
            </w:pPr>
            <w:r w:rsidRPr="00BB1E74">
              <w:t>1.2</w:t>
            </w:r>
            <w:r w:rsidRPr="00BB1E74">
              <w:tab/>
            </w:r>
            <w:r w:rsidRPr="00BB1E74">
              <w:t>Identify sources of information and collect relevant information required to plan a session.</w:t>
            </w:r>
          </w:p>
          <w:p w:rsidR="00000000" w:rsidRPr="00BB1E74" w:rsidP="00BB1E74">
            <w:pPr>
              <w:pStyle w:val="List"/>
            </w:pPr>
            <w:r w:rsidRPr="00BB1E74">
              <w:t>1.3</w:t>
            </w:r>
            <w:r w:rsidRPr="00BB1E74">
              <w:tab/>
              <w:t>Confirm information is up-to-date, accurate and comprehensive.</w:t>
            </w:r>
          </w:p>
          <w:p w:rsidR="00000000" w:rsidRPr="00BB1E74" w:rsidP="00BB1E74">
            <w:pPr>
              <w:pStyle w:val="List"/>
            </w:pPr>
            <w:r w:rsidRPr="00BB1E74">
              <w:t>1.4</w:t>
            </w:r>
            <w:r w:rsidRPr="00BB1E74">
              <w:tab/>
              <w:t>Conduct relevant</w:t>
            </w:r>
            <w:r w:rsidRPr="00BB1E74">
              <w:rPr>
                <w:rStyle w:val="BoldandItalics"/>
              </w:rPr>
              <w:t xml:space="preserve"> tests and assessments</w:t>
            </w:r>
            <w:r w:rsidRPr="00BB1E74">
              <w:t xml:space="preserve"> to determine the condition of the participants in con</w:t>
            </w:r>
            <w:r w:rsidRPr="00BB1E74">
              <w:t>sultation with relevant</w:t>
            </w:r>
            <w:r w:rsidRPr="00BB1E74">
              <w:rPr>
                <w:rStyle w:val="BoldandItalics"/>
              </w:rPr>
              <w:t xml:space="preserve"> support personnel</w:t>
            </w:r>
            <w:r w:rsidRPr="00BB1E74">
              <w:t xml:space="preserve"> as required.</w:t>
            </w:r>
          </w:p>
          <w:p w:rsidR="00000000" w:rsidRPr="00BB1E74" w:rsidP="00BB1E74">
            <w:pPr>
              <w:pStyle w:val="List"/>
            </w:pPr>
            <w:r w:rsidRPr="00BB1E74">
              <w:t>1.5</w:t>
            </w:r>
            <w:r w:rsidRPr="00BB1E74">
              <w:tab/>
              <w:t xml:space="preserve">Assess the </w:t>
            </w:r>
            <w:r w:rsidRPr="00BB1E74">
              <w:rPr>
                <w:rStyle w:val="BoldandItalics"/>
              </w:rPr>
              <w:t>likely demands</w:t>
            </w:r>
            <w:r w:rsidRPr="00BB1E74">
              <w:t xml:space="preserve"> of the </w:t>
            </w:r>
            <w:r w:rsidRPr="00BB1E74">
              <w:rPr>
                <w:rStyle w:val="BoldandItalics"/>
              </w:rPr>
              <w:t xml:space="preserve">session </w:t>
            </w:r>
            <w:r w:rsidRPr="00BB1E74">
              <w:t>on the participants.</w:t>
            </w:r>
          </w:p>
          <w:p w:rsidR="00000000" w:rsidRPr="00BB1E74" w:rsidP="00BB1E74">
            <w:pPr>
              <w:pStyle w:val="List"/>
            </w:pPr>
            <w:r w:rsidRPr="00BB1E74">
              <w:t>1.6</w:t>
            </w:r>
            <w:r w:rsidRPr="00BB1E74">
              <w:tab/>
              <w:t>Advise participants of any reasons why they should not participate in a given session.</w:t>
            </w:r>
          </w:p>
          <w:p w:rsidR="00000000" w:rsidP="00BB1E74">
            <w:pPr>
              <w:pStyle w:val="List"/>
              <w:rPr>
                <w:lang w:val="en-NZ"/>
              </w:rPr>
            </w:pPr>
            <w:r w:rsidRPr="00BB1E74">
              <w:t>1.7</w:t>
            </w:r>
            <w:r w:rsidRPr="00BB1E74">
              <w:tab/>
              <w:t>Refer participants with specific require</w:t>
            </w:r>
            <w:r w:rsidRPr="00BB1E74">
              <w:t>ments to an appropriate person or agency.</w:t>
            </w:r>
          </w:p>
        </w:tc>
      </w:tr>
      <w:tr w:rsidTr="00787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E74">
            <w:pPr>
              <w:pStyle w:val="List"/>
              <w:rPr>
                <w:lang w:val="en-NZ"/>
              </w:rPr>
            </w:pPr>
            <w:r w:rsidRPr="00BB1E74">
              <w:t>2.</w:t>
            </w:r>
            <w:r w:rsidRPr="00BB1E74">
              <w:tab/>
              <w:t>Develop a session.</w:t>
            </w:r>
          </w:p>
        </w:tc>
        <w:tc>
          <w:tcPr>
            <w:tcW w:w="0" w:type="auto"/>
            <w:tcBorders>
              <w:top w:val="nil"/>
              <w:left w:val="nil"/>
              <w:bottom w:val="nil"/>
              <w:right w:val="nil"/>
            </w:tcBorders>
            <w:tcMar>
              <w:top w:w="0" w:type="dxa"/>
              <w:left w:w="62" w:type="dxa"/>
              <w:bottom w:w="0" w:type="dxa"/>
              <w:right w:w="62" w:type="dxa"/>
            </w:tcMar>
          </w:tcPr>
          <w:p w:rsidR="00000000" w:rsidRPr="00BB1E74" w:rsidP="00BB1E74">
            <w:pPr>
              <w:pStyle w:val="List"/>
            </w:pPr>
            <w:r w:rsidRPr="00BB1E74">
              <w:t>2.1</w:t>
            </w:r>
            <w:r w:rsidRPr="00BB1E74">
              <w:tab/>
              <w:t>Identify support personnel required for the session.</w:t>
            </w:r>
          </w:p>
          <w:p w:rsidR="00000000" w:rsidRPr="00BB1E74" w:rsidP="00BB1E74">
            <w:pPr>
              <w:pStyle w:val="List"/>
            </w:pPr>
            <w:r w:rsidRPr="00BB1E74">
              <w:t>2.2</w:t>
            </w:r>
            <w:r w:rsidRPr="00BB1E74">
              <w:tab/>
              <w:t xml:space="preserve">Identify appropriate tasks and activities according to session aims, participant needs and abilities, and available </w:t>
            </w:r>
            <w:r w:rsidRPr="00BB1E74">
              <w:rPr>
                <w:rStyle w:val="BoldandItalics"/>
              </w:rPr>
              <w:t>resources</w:t>
            </w:r>
            <w:r w:rsidRPr="00BB1E74">
              <w:t>.</w:t>
            </w:r>
          </w:p>
          <w:p w:rsidR="00000000" w:rsidRPr="00BB1E74" w:rsidP="00BB1E74">
            <w:pPr>
              <w:pStyle w:val="List"/>
            </w:pPr>
            <w:r w:rsidRPr="00BB1E74">
              <w:t>2.3</w:t>
            </w:r>
            <w:r w:rsidRPr="00BB1E74">
              <w:tab/>
              <w:t xml:space="preserve">Design a </w:t>
            </w:r>
            <w:r w:rsidRPr="00BB1E74">
              <w:rPr>
                <w:rStyle w:val="BoldandItalics"/>
              </w:rPr>
              <w:t>session plan</w:t>
            </w:r>
            <w:r w:rsidRPr="00BB1E74">
              <w:t xml:space="preserve"> to meet the identified needs, abilities and risk factors of participants.</w:t>
            </w:r>
          </w:p>
          <w:p w:rsidR="00000000" w:rsidRPr="00BB1E74" w:rsidP="00BB1E74">
            <w:pPr>
              <w:pStyle w:val="List"/>
            </w:pPr>
            <w:r w:rsidRPr="00BB1E74">
              <w:t>2.4</w:t>
            </w:r>
            <w:r w:rsidRPr="00BB1E74">
              <w:tab/>
              <w:t>Identify external factors which may disrupt or influence the delivery, value and outcome of the session.</w:t>
            </w:r>
          </w:p>
          <w:p w:rsidR="00000000" w:rsidRPr="00BB1E74" w:rsidP="00BB1E74">
            <w:pPr>
              <w:pStyle w:val="List"/>
            </w:pPr>
            <w:r w:rsidRPr="00BB1E74">
              <w:t>2.5</w:t>
            </w:r>
            <w:r w:rsidRPr="00BB1E74">
              <w:tab/>
              <w:t>Confirm session plan meets requirements for ac</w:t>
            </w:r>
            <w:r w:rsidRPr="00BB1E74">
              <w:t>ceptable levels of supervision.</w:t>
            </w:r>
          </w:p>
          <w:p w:rsidR="00000000" w:rsidP="00BB1E74">
            <w:pPr>
              <w:pStyle w:val="List"/>
              <w:rPr>
                <w:lang w:val="en-NZ"/>
              </w:rPr>
            </w:pPr>
            <w:r w:rsidRPr="00BB1E74">
              <w:t>2.6</w:t>
            </w:r>
            <w:r w:rsidRPr="00BB1E74">
              <w:tab/>
              <w:t>Seek agreement on the plan with staff, participants and organisations as required.</w:t>
            </w:r>
          </w:p>
        </w:tc>
      </w:tr>
      <w:tr w:rsidTr="00787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E74">
            <w:pPr>
              <w:pStyle w:val="List"/>
              <w:rPr>
                <w:lang w:val="en-NZ"/>
              </w:rPr>
            </w:pPr>
            <w:r w:rsidRPr="00BB1E74">
              <w:t>3.</w:t>
            </w:r>
            <w:r w:rsidRPr="00BB1E74">
              <w:tab/>
              <w:t>Prepare resources for the session.</w:t>
            </w:r>
          </w:p>
        </w:tc>
        <w:tc>
          <w:tcPr>
            <w:tcW w:w="0" w:type="auto"/>
            <w:tcBorders>
              <w:top w:val="nil"/>
              <w:left w:val="nil"/>
              <w:bottom w:val="nil"/>
              <w:right w:val="nil"/>
            </w:tcBorders>
            <w:tcMar>
              <w:top w:w="0" w:type="dxa"/>
              <w:left w:w="62" w:type="dxa"/>
              <w:bottom w:w="0" w:type="dxa"/>
              <w:right w:w="62" w:type="dxa"/>
            </w:tcMar>
          </w:tcPr>
          <w:p w:rsidR="00000000" w:rsidRPr="00BB1E74" w:rsidP="00BB1E74">
            <w:pPr>
              <w:pStyle w:val="List"/>
            </w:pPr>
            <w:r w:rsidRPr="00BB1E74">
              <w:t>3.1</w:t>
            </w:r>
            <w:r w:rsidRPr="00BB1E74">
              <w:tab/>
              <w:t xml:space="preserve">Identify and organise a </w:t>
            </w:r>
            <w:r w:rsidRPr="00BB1E74">
              <w:rPr>
                <w:rStyle w:val="BoldandItalics"/>
              </w:rPr>
              <w:t>venue</w:t>
            </w:r>
            <w:r w:rsidRPr="00BB1E74">
              <w:t xml:space="preserve"> appropriate for the session, participant needs and their abiliti</w:t>
            </w:r>
            <w:r w:rsidRPr="00BB1E74">
              <w:t>es.</w:t>
            </w:r>
          </w:p>
          <w:p w:rsidR="00000000" w:rsidRPr="00BB1E74" w:rsidP="00BB1E74">
            <w:pPr>
              <w:pStyle w:val="List"/>
            </w:pPr>
            <w:r w:rsidRPr="00BB1E74">
              <w:t>3.2</w:t>
            </w:r>
            <w:r w:rsidRPr="00BB1E74">
              <w:tab/>
              <w:t xml:space="preserve">Identify and check availability of </w:t>
            </w:r>
            <w:r w:rsidRPr="00BB1E74">
              <w:rPr>
                <w:rStyle w:val="BoldandItalics"/>
              </w:rPr>
              <w:t>equipment</w:t>
            </w:r>
            <w:r w:rsidRPr="00BB1E74">
              <w:t xml:space="preserve"> appropriate for the session and participant needs and abilities.</w:t>
            </w:r>
          </w:p>
          <w:p w:rsidR="00000000" w:rsidRPr="00BB1E74" w:rsidP="00BB1E74">
            <w:pPr>
              <w:pStyle w:val="List"/>
            </w:pPr>
            <w:r w:rsidRPr="00BB1E74">
              <w:t>3.3</w:t>
            </w:r>
            <w:r w:rsidRPr="00BB1E74">
              <w:tab/>
              <w:t>Confirm availability of resources with appropriate staff, support personnel, organisations and participants.</w:t>
            </w:r>
          </w:p>
          <w:p w:rsidR="00000000" w:rsidRPr="00BB1E74" w:rsidP="00BB1E74">
            <w:pPr>
              <w:pStyle w:val="List"/>
            </w:pPr>
            <w:r w:rsidRPr="00BB1E74">
              <w:t>3.4</w:t>
            </w:r>
            <w:r w:rsidRPr="00BB1E74">
              <w:tab/>
              <w:t>Organise and brief su</w:t>
            </w:r>
            <w:r w:rsidRPr="00BB1E74">
              <w:t>pport personnel.</w:t>
            </w:r>
          </w:p>
          <w:p w:rsidR="00000000" w:rsidRPr="00BB1E74" w:rsidP="00BB1E74">
            <w:pPr>
              <w:pStyle w:val="List"/>
            </w:pPr>
            <w:r w:rsidRPr="00BB1E74">
              <w:t>3.5</w:t>
            </w:r>
            <w:r w:rsidRPr="00BB1E74">
              <w:tab/>
              <w:t>Check equipment for damage or deterioration and report as required to supervisor.</w:t>
            </w:r>
          </w:p>
          <w:p w:rsidR="00000000" w:rsidRPr="00BB1E74" w:rsidP="00BB1E74">
            <w:pPr>
              <w:pStyle w:val="List"/>
            </w:pPr>
            <w:r w:rsidRPr="00BB1E74">
              <w:t>3.6</w:t>
            </w:r>
            <w:r w:rsidRPr="00BB1E74">
              <w:tab/>
              <w:t>Issue or set up equipment as required and provide assistance with fitting where necessary.</w:t>
            </w:r>
          </w:p>
          <w:p w:rsidR="00000000" w:rsidP="00BB1E74">
            <w:pPr>
              <w:pStyle w:val="List"/>
              <w:rPr>
                <w:lang w:val="en-NZ"/>
              </w:rPr>
            </w:pPr>
            <w:r w:rsidRPr="00BB1E74">
              <w:t>3.7</w:t>
            </w:r>
            <w:r w:rsidRPr="00BB1E74">
              <w:tab/>
            </w:r>
            <w:r w:rsidRPr="00BB1E74">
              <w:t>Modify or condition equipment for use by different participant groups.</w:t>
            </w:r>
          </w:p>
        </w:tc>
      </w:tr>
      <w:tr w:rsidTr="00787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E74">
            <w:pPr>
              <w:pStyle w:val="List"/>
              <w:rPr>
                <w:lang w:val="en-NZ"/>
              </w:rPr>
            </w:pPr>
            <w:r w:rsidRPr="00BB1E74">
              <w:t>4.</w:t>
            </w:r>
            <w:r w:rsidRPr="00BB1E74">
              <w:tab/>
              <w:t>Conduct the session.</w:t>
            </w:r>
          </w:p>
        </w:tc>
        <w:tc>
          <w:tcPr>
            <w:tcW w:w="0" w:type="auto"/>
            <w:tcBorders>
              <w:top w:val="nil"/>
              <w:left w:val="nil"/>
              <w:bottom w:val="nil"/>
              <w:right w:val="nil"/>
            </w:tcBorders>
            <w:tcMar>
              <w:top w:w="0" w:type="dxa"/>
              <w:left w:w="62" w:type="dxa"/>
              <w:bottom w:w="0" w:type="dxa"/>
              <w:right w:w="62" w:type="dxa"/>
            </w:tcMar>
          </w:tcPr>
          <w:p w:rsidR="00000000" w:rsidRPr="00BB1E74" w:rsidP="00BB1E74">
            <w:pPr>
              <w:pStyle w:val="List"/>
            </w:pPr>
            <w:r w:rsidRPr="00BB1E74">
              <w:t>4.1</w:t>
            </w:r>
            <w:r w:rsidRPr="00BB1E74">
              <w:tab/>
              <w:t>Inform participants of session aims and objectives.</w:t>
            </w:r>
          </w:p>
          <w:p w:rsidR="00000000" w:rsidRPr="00BB1E74" w:rsidP="00BB1E74">
            <w:pPr>
              <w:pStyle w:val="List"/>
            </w:pPr>
            <w:r w:rsidRPr="00BB1E74">
              <w:t>4.2</w:t>
            </w:r>
            <w:r w:rsidRPr="00BB1E74">
              <w:tab/>
              <w:t>Demonstrate safe and appropriate warm-up techniques to participants, relevant to the proposed sessio</w:t>
            </w:r>
            <w:r w:rsidRPr="00BB1E74">
              <w:t>n.</w:t>
            </w:r>
          </w:p>
          <w:p w:rsidR="00000000" w:rsidRPr="00BB1E74" w:rsidP="00BB1E74">
            <w:pPr>
              <w:pStyle w:val="List"/>
            </w:pPr>
            <w:r w:rsidRPr="00BB1E74">
              <w:t>4.3</w:t>
            </w:r>
            <w:r w:rsidRPr="00BB1E74">
              <w:tab/>
              <w:t>Communicate instructions and information in a manner suitable to participants.</w:t>
            </w:r>
          </w:p>
          <w:p w:rsidR="00000000" w:rsidRPr="00BB1E74" w:rsidP="00BB1E74">
            <w:pPr>
              <w:pStyle w:val="List"/>
            </w:pPr>
            <w:r w:rsidRPr="00BB1E74">
              <w:t>4.4</w:t>
            </w:r>
            <w:r w:rsidRPr="00BB1E74">
              <w:tab/>
              <w:t>Demonstrate techniques for using equipment.</w:t>
            </w:r>
          </w:p>
          <w:p w:rsidR="00000000" w:rsidRPr="00BB1E74" w:rsidP="00BB1E74">
            <w:pPr>
              <w:pStyle w:val="List"/>
            </w:pPr>
            <w:r w:rsidRPr="00BB1E74">
              <w:t>4.5</w:t>
            </w:r>
            <w:r w:rsidRPr="00BB1E74">
              <w:tab/>
              <w:t>Provide positive feedback to enhance participant motivation and self-esteem.</w:t>
            </w:r>
          </w:p>
          <w:p w:rsidR="00000000" w:rsidRPr="00BB1E74" w:rsidP="00BB1E74">
            <w:pPr>
              <w:pStyle w:val="List"/>
            </w:pPr>
            <w:r w:rsidRPr="00BB1E74">
              <w:t>4.6</w:t>
            </w:r>
            <w:r w:rsidRPr="00BB1E74">
              <w:tab/>
              <w:t>Monitor factors that may affect the p</w:t>
            </w:r>
            <w:r w:rsidRPr="00BB1E74">
              <w:t>erformance and safety of the group or individual.</w:t>
            </w:r>
          </w:p>
          <w:p w:rsidR="00000000" w:rsidP="00BB1E74">
            <w:pPr>
              <w:pStyle w:val="List"/>
              <w:rPr>
                <w:lang w:val="en-NZ"/>
              </w:rPr>
            </w:pPr>
            <w:r w:rsidRPr="00BB1E74">
              <w:t>4.7</w:t>
            </w:r>
            <w:r w:rsidRPr="00BB1E74">
              <w:tab/>
              <w:t>Modify session as required.</w:t>
            </w:r>
          </w:p>
        </w:tc>
      </w:tr>
      <w:tr w:rsidTr="00787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E74">
            <w:pPr>
              <w:pStyle w:val="List"/>
              <w:rPr>
                <w:lang w:val="en-NZ"/>
              </w:rPr>
            </w:pPr>
            <w:r w:rsidRPr="00BB1E74">
              <w:t>5.</w:t>
            </w:r>
            <w:r w:rsidRPr="00BB1E74">
              <w:tab/>
              <w:t>Conclude the session.</w:t>
            </w:r>
          </w:p>
        </w:tc>
        <w:tc>
          <w:tcPr>
            <w:tcW w:w="0" w:type="auto"/>
            <w:tcBorders>
              <w:top w:val="nil"/>
              <w:left w:val="nil"/>
              <w:bottom w:val="nil"/>
              <w:right w:val="nil"/>
            </w:tcBorders>
            <w:tcMar>
              <w:top w:w="0" w:type="dxa"/>
              <w:left w:w="62" w:type="dxa"/>
              <w:bottom w:w="0" w:type="dxa"/>
              <w:right w:w="62" w:type="dxa"/>
            </w:tcMar>
          </w:tcPr>
          <w:p w:rsidR="00000000" w:rsidRPr="00BB1E74" w:rsidP="00BB1E74">
            <w:pPr>
              <w:pStyle w:val="List"/>
            </w:pPr>
            <w:r w:rsidRPr="00BB1E74">
              <w:t>5.1</w:t>
            </w:r>
            <w:r w:rsidRPr="00BB1E74">
              <w:tab/>
              <w:t>Cool-down participants through safe and appropriate exercises.</w:t>
            </w:r>
          </w:p>
          <w:p w:rsidR="00000000" w:rsidRPr="00BB1E74" w:rsidP="00BB1E74">
            <w:pPr>
              <w:pStyle w:val="List"/>
            </w:pPr>
            <w:r w:rsidRPr="00BB1E74">
              <w:t>5.2</w:t>
            </w:r>
            <w:r w:rsidRPr="00BB1E74">
              <w:tab/>
              <w:t>Check equipment for damage and wear at the end of the session and report to s</w:t>
            </w:r>
            <w:r w:rsidRPr="00BB1E74">
              <w:t>upervisor.</w:t>
            </w:r>
          </w:p>
          <w:p w:rsidR="00000000" w:rsidRPr="00BB1E74" w:rsidP="00BB1E74">
            <w:pPr>
              <w:pStyle w:val="List"/>
            </w:pPr>
            <w:r w:rsidRPr="00BB1E74">
              <w:t>5.3</w:t>
            </w:r>
            <w:r w:rsidRPr="00BB1E74">
              <w:tab/>
              <w:t>Report missing equipment to supervisor.</w:t>
            </w:r>
          </w:p>
          <w:p w:rsidR="00000000" w:rsidRPr="00BB1E74" w:rsidP="00BB1E74">
            <w:pPr>
              <w:pStyle w:val="List"/>
            </w:pPr>
            <w:r w:rsidRPr="00BB1E74">
              <w:t>5.4</w:t>
            </w:r>
            <w:r w:rsidRPr="00BB1E74">
              <w:tab/>
              <w:t>Carry out minor repairs, as appropriate within own job role and responsibility to acceptable standards.</w:t>
            </w:r>
          </w:p>
          <w:p w:rsidR="00000000" w:rsidP="00BB1E74">
            <w:pPr>
              <w:pStyle w:val="List"/>
              <w:rPr>
                <w:lang w:val="en-NZ"/>
              </w:rPr>
            </w:pPr>
            <w:r w:rsidRPr="00BB1E74">
              <w:t>5.5</w:t>
            </w:r>
            <w:r w:rsidRPr="00BB1E74">
              <w:tab/>
              <w:t>Leave facility or venue in a condition suitable for future use.</w:t>
            </w:r>
          </w:p>
        </w:tc>
      </w:tr>
      <w:tr w:rsidTr="00787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E74">
            <w:pPr>
              <w:pStyle w:val="List"/>
              <w:rPr>
                <w:lang w:val="en-NZ"/>
              </w:rPr>
            </w:pPr>
            <w:r w:rsidRPr="00BB1E74">
              <w:t>6.</w:t>
            </w:r>
            <w:r w:rsidRPr="00BB1E74">
              <w:tab/>
              <w:t>Evaluate the session.</w:t>
            </w:r>
          </w:p>
        </w:tc>
        <w:tc>
          <w:tcPr>
            <w:tcW w:w="0" w:type="auto"/>
            <w:tcBorders>
              <w:top w:val="nil"/>
              <w:left w:val="nil"/>
              <w:bottom w:val="nil"/>
              <w:right w:val="nil"/>
            </w:tcBorders>
            <w:tcMar>
              <w:top w:w="0" w:type="dxa"/>
              <w:left w:w="62" w:type="dxa"/>
              <w:bottom w:w="0" w:type="dxa"/>
              <w:right w:w="62" w:type="dxa"/>
            </w:tcMar>
          </w:tcPr>
          <w:p w:rsidR="00000000" w:rsidRPr="00BB1E74" w:rsidP="00BB1E74">
            <w:pPr>
              <w:pStyle w:val="List"/>
            </w:pPr>
            <w:r w:rsidRPr="00BB1E74">
              <w:t>6.1</w:t>
            </w:r>
            <w:r w:rsidRPr="00BB1E74">
              <w:tab/>
              <w:t>Seek and acknowledge feedback from participants and other staff.</w:t>
            </w:r>
          </w:p>
          <w:p w:rsidR="00000000" w:rsidRPr="00BB1E74" w:rsidP="00BB1E74">
            <w:pPr>
              <w:pStyle w:val="List"/>
            </w:pPr>
            <w:r w:rsidRPr="00BB1E74">
              <w:t>6.2</w:t>
            </w:r>
            <w:r w:rsidRPr="00BB1E74">
              <w:tab/>
              <w:t xml:space="preserve">Evaluate all relevant components of the program according to </w:t>
            </w:r>
            <w:r w:rsidRPr="00BB1E74">
              <w:rPr>
                <w:rStyle w:val="BoldandItalics"/>
              </w:rPr>
              <w:t>evaluation criteria</w:t>
            </w:r>
            <w:r w:rsidRPr="00BB1E74">
              <w:t xml:space="preserve"> and record outcomes.</w:t>
            </w:r>
          </w:p>
          <w:p w:rsidR="00000000" w:rsidRPr="00BB1E74" w:rsidP="00BB1E74">
            <w:pPr>
              <w:pStyle w:val="List"/>
            </w:pPr>
            <w:r w:rsidRPr="00BB1E74">
              <w:t>6.3</w:t>
            </w:r>
            <w:r w:rsidRPr="00BB1E74">
              <w:tab/>
              <w:t>Identify potential areas of improvement of future sessions.</w:t>
            </w:r>
          </w:p>
          <w:p w:rsidR="00000000" w:rsidRPr="00BB1E74" w:rsidP="00BB1E74">
            <w:pPr>
              <w:pStyle w:val="List"/>
            </w:pPr>
            <w:r w:rsidRPr="00BB1E74">
              <w:t>6.4</w:t>
            </w:r>
            <w:r w:rsidRPr="00BB1E74">
              <w:tab/>
            </w:r>
            <w:r w:rsidRPr="00BB1E74">
              <w:t>Review own performance and identify potential improvements.</w:t>
            </w:r>
          </w:p>
        </w:tc>
      </w:tr>
    </w:tbl>
    <w:p w:rsidR="00000000" w:rsidRPr="00BB1E74" w:rsidP="00BB1E74">
      <w:pPr>
        <w:pStyle w:val="List"/>
      </w:pPr>
    </w:p>
    <w:p w:rsidR="00000000" w:rsidRPr="00BB1E74" w:rsidP="00BB1E74">
      <w:pPr>
        <w:pStyle w:val="AllowPageBreak"/>
      </w:pPr>
    </w:p>
    <w:p w:rsidR="00000000" w:rsidRPr="00BB1E74" w:rsidP="00BB1E74">
      <w:pPr>
        <w:pStyle w:val="Heading1"/>
      </w:pPr>
      <w:bookmarkStart w:id="9" w:name="O_525364"/>
      <w:bookmarkEnd w:id="9"/>
      <w:r w:rsidRPr="00BB1E74">
        <w:t>Required Skills and Knowledge</w:t>
      </w:r>
    </w:p>
    <w:tbl>
      <w:tblPr>
        <w:tblW w:w="0" w:type="auto"/>
        <w:tblLayout w:type="fixed"/>
        <w:tblCellMar>
          <w:left w:w="62" w:type="dxa"/>
          <w:right w:w="62" w:type="dxa"/>
        </w:tblCellMar>
        <w:tblLook w:val="0000"/>
      </w:tblPr>
      <w:tblGrid>
        <w:gridCol w:w="8522"/>
      </w:tblGrid>
      <w:tr w:rsidTr="00787D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t>This section describes the skills and knowledge required for this unit.</w:t>
            </w:r>
          </w:p>
        </w:tc>
      </w:tr>
      <w:tr w:rsidTr="00787D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SpecialBold"/>
              </w:rPr>
              <w:t>Required skills</w:t>
            </w:r>
          </w:p>
        </w:tc>
      </w:tr>
      <w:tr w:rsidTr="00787D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communication skills to:</w:t>
            </w:r>
          </w:p>
          <w:p w:rsidR="00000000" w:rsidRPr="00BB1E74" w:rsidP="00BB1E74">
            <w:pPr>
              <w:pStyle w:val="ListBullet2"/>
            </w:pPr>
            <w:r w:rsidRPr="00BB1E74">
              <w:t>consult with participants and elicit information required to determine appropriate sport, fitness and recreation activities that meet participant needs</w:t>
            </w:r>
          </w:p>
          <w:p w:rsidR="00000000" w:rsidRPr="00BB1E74" w:rsidP="00BB1E74">
            <w:pPr>
              <w:pStyle w:val="ListBullet2"/>
            </w:pPr>
            <w:r w:rsidRPr="00BB1E74">
              <w:t>source, interpret and confirm information to inform session planning</w:t>
            </w:r>
          </w:p>
          <w:p w:rsidR="00000000" w:rsidRPr="00BB1E74" w:rsidP="00BB1E74">
            <w:pPr>
              <w:pStyle w:val="ListBullet2"/>
            </w:pPr>
            <w:r w:rsidRPr="00BB1E74">
              <w:t>convey information about the safe u</w:t>
            </w:r>
            <w:r w:rsidRPr="00BB1E74">
              <w:t xml:space="preserve">se of equipment to participants </w:t>
            </w:r>
          </w:p>
          <w:p w:rsidR="00000000" w:rsidRPr="00BB1E74" w:rsidP="00BB1E74">
            <w:pPr>
              <w:pStyle w:val="ListBullet2"/>
            </w:pPr>
            <w:r w:rsidRPr="00BB1E74">
              <w:t>report missing or damaged equipment</w:t>
            </w:r>
          </w:p>
          <w:p w:rsidR="00000000" w:rsidRPr="00BB1E74" w:rsidP="00BB1E74">
            <w:pPr>
              <w:pStyle w:val="ListBullet"/>
            </w:pPr>
            <w:r w:rsidRPr="00BB1E74">
              <w:t>problem-solving skills to:</w:t>
            </w:r>
          </w:p>
          <w:p w:rsidR="00000000" w:rsidRPr="00BB1E74" w:rsidP="00BB1E74">
            <w:pPr>
              <w:pStyle w:val="ListBullet2"/>
            </w:pPr>
            <w:r w:rsidRPr="00BB1E74">
              <w:t>plan a session according to participant needs, abilities and risk factors</w:t>
            </w:r>
          </w:p>
          <w:p w:rsidR="00000000" w:rsidRPr="00BB1E74" w:rsidP="00BB1E74">
            <w:pPr>
              <w:pStyle w:val="ListBullet2"/>
            </w:pPr>
            <w:r w:rsidRPr="00BB1E74">
              <w:t xml:space="preserve">modify activities and equipment as required </w:t>
            </w:r>
          </w:p>
          <w:p w:rsidR="00000000" w:rsidRPr="00BB1E74" w:rsidP="00BB1E74">
            <w:pPr>
              <w:pStyle w:val="ListBullet2"/>
            </w:pPr>
            <w:r w:rsidRPr="00BB1E74">
              <w:t>resolve conflict through negotiation</w:t>
            </w:r>
          </w:p>
          <w:p w:rsidR="00000000" w:rsidRPr="00BB1E74" w:rsidP="00BB1E74">
            <w:pPr>
              <w:pStyle w:val="ListBullet"/>
            </w:pPr>
            <w:r w:rsidRPr="00BB1E74">
              <w:t>p</w:t>
            </w:r>
            <w:r w:rsidRPr="00BB1E74">
              <w:t>lanning and organising skills to source and coordinate resources and equipment necessary for planned sport, fitness and recreation activities within budget, time constraints and scheduling requirements</w:t>
            </w:r>
          </w:p>
          <w:p w:rsidR="00000000" w:rsidRPr="00BB1E74" w:rsidP="00BB1E74">
            <w:pPr>
              <w:pStyle w:val="ListBullet"/>
            </w:pPr>
            <w:r w:rsidRPr="00BB1E74">
              <w:t>language and literacy skills to:</w:t>
            </w:r>
          </w:p>
          <w:p w:rsidR="00000000" w:rsidRPr="00BB1E74" w:rsidP="00BB1E74">
            <w:pPr>
              <w:pStyle w:val="ListBullet2"/>
            </w:pPr>
            <w:r w:rsidRPr="00BB1E74">
              <w:t>document a session p</w:t>
            </w:r>
            <w:r w:rsidRPr="00BB1E74">
              <w:t>lan</w:t>
            </w:r>
          </w:p>
          <w:p w:rsidR="00000000" w:rsidRPr="00BB1E74" w:rsidP="00BB1E74">
            <w:pPr>
              <w:pStyle w:val="ListBullet2"/>
            </w:pPr>
            <w:r w:rsidRPr="00BB1E74">
              <w:t>complete documentation in relation to damaged or missing equipment or materials</w:t>
            </w:r>
          </w:p>
          <w:p w:rsidR="00000000" w:rsidP="00BB1E74">
            <w:pPr>
              <w:pStyle w:val="ListBullet"/>
              <w:rPr>
                <w:lang w:val="en-NZ"/>
              </w:rPr>
            </w:pPr>
            <w:r w:rsidRPr="00BB1E74">
              <w:t>self-management skills to review and reflect on own work performance in planning and conducting the session according to participant expectations.</w:t>
            </w:r>
          </w:p>
        </w:tc>
      </w:tr>
      <w:tr w:rsidTr="00787D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SpecialBold"/>
              </w:rPr>
              <w:t>Required knowledge</w:t>
            </w:r>
          </w:p>
        </w:tc>
      </w:tr>
      <w:tr w:rsidTr="00787D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legislation and organisational policies and procedures to enable safe conduct of the session and safe use of equipment and materials</w:t>
            </w:r>
          </w:p>
          <w:p w:rsidR="00000000" w:rsidRPr="00BB1E74" w:rsidP="00BB1E74">
            <w:pPr>
              <w:pStyle w:val="ListBullet"/>
            </w:pPr>
            <w:r w:rsidRPr="00BB1E74">
              <w:t>principles of inclusive practice to enable participation by a range of participants</w:t>
            </w:r>
          </w:p>
          <w:p w:rsidR="00000000" w:rsidRPr="00BB1E74" w:rsidP="00BB1E74">
            <w:pPr>
              <w:pStyle w:val="ListBullet"/>
            </w:pPr>
            <w:r w:rsidRPr="00BB1E74">
              <w:t>reasons for individual participation in</w:t>
            </w:r>
            <w:r w:rsidRPr="00BB1E74">
              <w:t xml:space="preserve"> the sport, fitness and recreation activity to ensure this information is included in planning for the sport and recreation session</w:t>
            </w:r>
          </w:p>
          <w:p w:rsidR="00000000" w:rsidRPr="00BB1E74" w:rsidP="00BB1E74">
            <w:pPr>
              <w:pStyle w:val="ListBullet"/>
            </w:pPr>
            <w:r w:rsidRPr="00BB1E74">
              <w:t>reasons affecting ability to participate in an activity to enable appropriate planning</w:t>
            </w:r>
          </w:p>
          <w:p w:rsidR="00000000" w:rsidRPr="00BB1E74" w:rsidP="00BB1E74">
            <w:pPr>
              <w:pStyle w:val="ListBullet"/>
            </w:pPr>
            <w:r w:rsidRPr="00BB1E74">
              <w:t>organisational policies and procedure</w:t>
            </w:r>
            <w:r w:rsidRPr="00BB1E74">
              <w:t>s to enable safe, satisfactory and beneficial outcomes for all participants, including:</w:t>
            </w:r>
          </w:p>
          <w:p w:rsidR="00000000" w:rsidRPr="00BB1E74" w:rsidP="00BB1E74">
            <w:pPr>
              <w:pStyle w:val="ListBullet2"/>
            </w:pPr>
            <w:r w:rsidRPr="00BB1E74">
              <w:t>confidentiality</w:t>
            </w:r>
          </w:p>
          <w:p w:rsidR="00000000" w:rsidRPr="00BB1E74" w:rsidP="00BB1E74">
            <w:pPr>
              <w:pStyle w:val="ListBullet2"/>
            </w:pPr>
            <w:r w:rsidRPr="00BB1E74">
              <w:t>assessment procedures</w:t>
            </w:r>
          </w:p>
          <w:p w:rsidR="00000000" w:rsidRPr="00BB1E74" w:rsidP="00BB1E74">
            <w:pPr>
              <w:pStyle w:val="ListBullet2"/>
            </w:pPr>
            <w:r w:rsidRPr="00BB1E74">
              <w:t>referral procedures</w:t>
            </w:r>
          </w:p>
          <w:p w:rsidR="00000000" w:rsidRPr="00BB1E74" w:rsidP="00BB1E74">
            <w:pPr>
              <w:pStyle w:val="ListBullet2"/>
            </w:pPr>
            <w:r w:rsidRPr="00BB1E74">
              <w:t>emergency procedures</w:t>
            </w:r>
          </w:p>
          <w:p w:rsidR="00000000" w:rsidRPr="00BB1E74" w:rsidP="00BB1E74">
            <w:pPr>
              <w:pStyle w:val="ListBullet2"/>
            </w:pPr>
            <w:r w:rsidRPr="00BB1E74">
              <w:t>working with children</w:t>
            </w:r>
          </w:p>
          <w:p w:rsidR="00000000" w:rsidRPr="00BB1E74" w:rsidP="00BB1E74">
            <w:pPr>
              <w:pStyle w:val="ListBullet"/>
            </w:pPr>
            <w:r w:rsidRPr="00BB1E74">
              <w:t>risk-analysis processes to evaluate the risk and possible impact of planned activities</w:t>
            </w:r>
          </w:p>
          <w:p w:rsidR="00000000" w:rsidRPr="00BB1E74" w:rsidP="00BB1E74">
            <w:pPr>
              <w:pStyle w:val="ListBullet"/>
            </w:pPr>
            <w:r w:rsidRPr="00BB1E74">
              <w:t>activity-specific knowledge of planned activities to ensure activities match participant needs</w:t>
            </w:r>
          </w:p>
          <w:p w:rsidR="00000000" w:rsidRPr="00BB1E74" w:rsidP="00BB1E74">
            <w:pPr>
              <w:pStyle w:val="ListBullet"/>
            </w:pPr>
            <w:r w:rsidRPr="00BB1E74">
              <w:t>conflict-resolution strategies to enable group cohesion and interaction</w:t>
            </w:r>
          </w:p>
          <w:p w:rsidR="00000000" w:rsidRPr="00BB1E74" w:rsidP="00BB1E74">
            <w:pPr>
              <w:pStyle w:val="ListBullet"/>
            </w:pPr>
            <w:r w:rsidRPr="00BB1E74">
              <w:t>eq</w:t>
            </w:r>
            <w:r w:rsidRPr="00BB1E74">
              <w:t>uipment specifications and testing and checking techniques to ensure the safe use of equipment for the session.</w:t>
            </w:r>
          </w:p>
        </w:tc>
      </w:tr>
    </w:tbl>
    <w:p w:rsidR="00000000" w:rsidRPr="00BB1E74" w:rsidP="00BB1E74">
      <w:pPr>
        <w:pStyle w:val="BodyText"/>
      </w:pPr>
    </w:p>
    <w:p w:rsidR="00000000" w:rsidRPr="00BB1E74" w:rsidP="00BB1E74">
      <w:pPr>
        <w:pStyle w:val="AllowPageBreak"/>
      </w:pPr>
    </w:p>
    <w:p w:rsidR="00000000" w:rsidRPr="00BB1E74" w:rsidP="00BB1E74">
      <w:pPr>
        <w:pStyle w:val="Heading1"/>
      </w:pPr>
      <w:bookmarkStart w:id="10" w:name="O_525363"/>
      <w:bookmarkEnd w:id="10"/>
      <w:r w:rsidRPr="00BB1E74">
        <w:t>Evidence Guide</w:t>
      </w:r>
    </w:p>
    <w:tbl>
      <w:tblPr>
        <w:tblW w:w="9570" w:type="dxa"/>
        <w:tblLayout w:type="fixed"/>
        <w:tblCellMar>
          <w:left w:w="62" w:type="dxa"/>
          <w:right w:w="62" w:type="dxa"/>
        </w:tblCellMar>
        <w:tblLook w:val="0000"/>
      </w:tblPr>
      <w:tblGrid>
        <w:gridCol w:w="3908"/>
        <w:gridCol w:w="5662"/>
      </w:tblGrid>
      <w:tr w:rsidTr="00787D6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t>The evidence guide provides advice on assessment and must be read in conjunction with the performance criteria, required skills and knowledge, range statement and the Assessment Guidelines for the Training Package.</w:t>
            </w:r>
          </w:p>
        </w:tc>
      </w:tr>
      <w:tr w:rsidTr="00787D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p>
        </w:tc>
      </w:tr>
      <w:tr w:rsidTr="00787D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SpecialBold"/>
              </w:rPr>
              <w:t>Critical aspec</w:t>
            </w:r>
            <w:r w:rsidRPr="00BB1E74">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B1E74" w:rsidP="00BB1E74">
            <w:pPr>
              <w:pStyle w:val="BodyText"/>
            </w:pPr>
            <w:r w:rsidRPr="00BB1E74">
              <w:t>Evidence of the following is essential:</w:t>
            </w:r>
          </w:p>
          <w:p w:rsidR="00000000" w:rsidRPr="00BB1E74" w:rsidP="00BB1E74">
            <w:pPr>
              <w:pStyle w:val="ListBullet"/>
            </w:pPr>
            <w:r w:rsidRPr="00BB1E74">
              <w:t xml:space="preserve">plan and conduct sport, fitness and recreation sessions that reflect the needs of </w:t>
            </w:r>
            <w:r w:rsidRPr="00BB1E74">
              <w:t>a range of participants and incorporate techniques to build group cohesion and balance individual and group needs according to organisational policies and procedures</w:t>
            </w:r>
          </w:p>
          <w:p w:rsidR="00000000" w:rsidRPr="00BB1E74" w:rsidP="00BB1E74">
            <w:pPr>
              <w:pStyle w:val="ListBullet"/>
            </w:pPr>
            <w:r w:rsidRPr="00BB1E74">
              <w:t xml:space="preserve">monitor session progress, apply negotiation and contingency-management techniques to deal </w:t>
            </w:r>
            <w:r w:rsidRPr="00BB1E74">
              <w:t>with a range of problems and issues that may arise during the session, and makes adjustments in response to changing situations</w:t>
            </w:r>
          </w:p>
          <w:p w:rsidR="00000000" w:rsidP="00BB1E74">
            <w:pPr>
              <w:pStyle w:val="ListBullet"/>
              <w:rPr>
                <w:lang w:val="en-NZ"/>
              </w:rPr>
            </w:pPr>
            <w:r w:rsidRPr="00BB1E74">
              <w:t>evaluate and reflect on own work performance to identify ways in which session outcomes and benefits to participants can be impr</w:t>
            </w:r>
            <w:r w:rsidRPr="00BB1E74">
              <w:t>oved.</w:t>
            </w:r>
          </w:p>
        </w:tc>
      </w:tr>
      <w:tr w:rsidTr="00787D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B1E74" w:rsidP="00BB1E74">
            <w:pPr>
              <w:pStyle w:val="BodyText"/>
            </w:pPr>
            <w:r w:rsidRPr="00BB1E74">
              <w:t>Assessment must ensure:</w:t>
            </w:r>
          </w:p>
          <w:p w:rsidR="00000000" w:rsidRPr="00BB1E74" w:rsidP="00BB1E74">
            <w:pPr>
              <w:pStyle w:val="ListBullet"/>
            </w:pPr>
            <w:r w:rsidRPr="00BB1E74">
              <w:t>planning and conducting multiple sport, fitness and recreation sessions that are of sufficient duration and breadth to demonstrate competency and consistency of performance.</w:t>
            </w:r>
          </w:p>
          <w:p w:rsidR="00000000" w:rsidRPr="00BB1E74" w:rsidP="00BB1E74">
            <w:pPr>
              <w:pStyle w:val="BodyText"/>
            </w:pPr>
          </w:p>
          <w:p w:rsidR="00000000" w:rsidRPr="00BB1E74" w:rsidP="00BB1E74">
            <w:pPr>
              <w:pStyle w:val="BodyText"/>
            </w:pPr>
            <w:r w:rsidRPr="00BB1E74">
              <w:t>Assessment must also ensure access to:</w:t>
            </w:r>
          </w:p>
          <w:p w:rsidR="00000000" w:rsidRPr="00BB1E74" w:rsidP="00BB1E74">
            <w:pPr>
              <w:pStyle w:val="ListBullet"/>
            </w:pPr>
            <w:r w:rsidRPr="00BB1E74">
              <w:t>an environment or facility appropriate to the specific session content</w:t>
            </w:r>
          </w:p>
          <w:p w:rsidR="00000000" w:rsidRPr="00BB1E74" w:rsidP="00BB1E74">
            <w:pPr>
              <w:pStyle w:val="ListBullet"/>
            </w:pPr>
            <w:r w:rsidRPr="00BB1E74">
              <w:t>equipment and resources required for the delivery of the session</w:t>
            </w:r>
          </w:p>
          <w:p w:rsidR="00000000" w:rsidP="00BB1E74">
            <w:pPr>
              <w:pStyle w:val="ListBullet"/>
              <w:rPr>
                <w:lang w:val="en-NZ"/>
              </w:rPr>
            </w:pPr>
            <w:r w:rsidRPr="00BB1E74">
              <w:t>documentation, such as session plans and forms relating to equipment checks.</w:t>
            </w:r>
          </w:p>
        </w:tc>
      </w:tr>
      <w:tr w:rsidTr="00787D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SpecialBold"/>
              </w:rPr>
              <w:t>Me</w:t>
            </w:r>
            <w:r w:rsidRPr="00BB1E74">
              <w:rPr>
                <w:rStyle w:val="SpecialBold"/>
              </w:rPr>
              <w:t>thod of assessment</w:t>
            </w:r>
          </w:p>
        </w:tc>
        <w:tc>
          <w:tcPr>
            <w:tcW w:w="5662" w:type="dxa"/>
            <w:tcBorders>
              <w:top w:val="nil"/>
              <w:left w:val="nil"/>
              <w:bottom w:val="nil"/>
              <w:right w:val="nil"/>
            </w:tcBorders>
            <w:tcMar>
              <w:top w:w="0" w:type="dxa"/>
              <w:left w:w="62" w:type="dxa"/>
              <w:bottom w:w="0" w:type="dxa"/>
              <w:right w:w="62" w:type="dxa"/>
            </w:tcMar>
          </w:tcPr>
          <w:p w:rsidR="00000000" w:rsidRPr="00BB1E74" w:rsidP="00BB1E74">
            <w:pPr>
              <w:pStyle w:val="BodyText"/>
            </w:pPr>
            <w:r w:rsidRPr="00BB1E74">
              <w:t>A range of assessment methods should be used to assess practical skills and knowledge. The following examples are appropriate for this unit:</w:t>
            </w:r>
          </w:p>
          <w:p w:rsidR="00000000" w:rsidRPr="00BB1E74" w:rsidP="00BB1E74">
            <w:pPr>
              <w:pStyle w:val="ListBullet"/>
            </w:pPr>
            <w:r w:rsidRPr="00BB1E74">
              <w:t>observation of preparing for a session, including the development of a session plan</w:t>
            </w:r>
          </w:p>
          <w:p w:rsidR="00000000" w:rsidRPr="00BB1E74" w:rsidP="00BB1E74">
            <w:pPr>
              <w:pStyle w:val="ListBullet"/>
            </w:pPr>
            <w:r w:rsidRPr="00BB1E74">
              <w:t>observation of interacting with a range of participants, including conveying information for safe participation in sessions</w:t>
            </w:r>
          </w:p>
          <w:p w:rsidR="00000000" w:rsidRPr="00BB1E74" w:rsidP="00BB1E74">
            <w:pPr>
              <w:pStyle w:val="ListBullet"/>
            </w:pPr>
            <w:r w:rsidRPr="00BB1E74">
              <w:t>observation of dealing with contingencies, such as unavailability of equipment or inappropriate behaviour of participants</w:t>
            </w:r>
          </w:p>
          <w:p w:rsidR="00000000" w:rsidRPr="00BB1E74" w:rsidP="00BB1E74">
            <w:pPr>
              <w:pStyle w:val="ListBullet"/>
            </w:pPr>
            <w:r w:rsidRPr="00BB1E74">
              <w:t>oral and o</w:t>
            </w:r>
            <w:r w:rsidRPr="00BB1E74">
              <w:t>r written questioning to assess knowledge of techniques and skills in relation to session activities and inclusive practices</w:t>
            </w:r>
          </w:p>
          <w:p w:rsidR="00000000" w:rsidP="00BB1E74">
            <w:pPr>
              <w:pStyle w:val="ListBullet"/>
              <w:rPr>
                <w:lang w:val="en-NZ"/>
              </w:rPr>
            </w:pPr>
            <w:r w:rsidRPr="00BB1E74">
              <w:t>third-party reports from a supervisor detailing appropriate work performed by the individual.</w:t>
            </w:r>
          </w:p>
        </w:tc>
      </w:tr>
      <w:tr w:rsidTr="00787D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BB1E74" w:rsidP="00BB1E74">
            <w:pPr>
              <w:pStyle w:val="BodyText"/>
            </w:pPr>
            <w:r w:rsidRPr="00BB1E74">
              <w:t>Holistic assessment with other units relevant to the industry sector, workplace and job role is recommended, for example:</w:t>
            </w:r>
          </w:p>
          <w:p w:rsidR="00000000" w:rsidRPr="00BB1E74" w:rsidP="00BB1E74">
            <w:pPr>
              <w:pStyle w:val="ListBullet"/>
            </w:pPr>
            <w:r w:rsidRPr="00BB1E74">
              <w:t>SISXWHS101 Follow work health and safety policies.</w:t>
            </w:r>
          </w:p>
        </w:tc>
      </w:tr>
    </w:tbl>
    <w:p w:rsidR="00000000" w:rsidRPr="00BB1E74" w:rsidP="00BB1E74">
      <w:pPr>
        <w:pStyle w:val="BodyText"/>
      </w:pPr>
    </w:p>
    <w:p w:rsidR="00000000" w:rsidRPr="00BB1E74" w:rsidP="00BB1E74">
      <w:pPr>
        <w:pStyle w:val="AllowPageBreak"/>
      </w:pPr>
    </w:p>
    <w:p w:rsidR="00000000" w:rsidRPr="00BB1E74" w:rsidP="00BB1E74">
      <w:pPr>
        <w:pStyle w:val="Heading1"/>
      </w:pPr>
      <w:bookmarkStart w:id="11" w:name="O_525362"/>
      <w:bookmarkEnd w:id="11"/>
      <w:r w:rsidRPr="00BB1E74">
        <w:t>Range Statement</w:t>
      </w:r>
    </w:p>
    <w:tbl>
      <w:tblPr>
        <w:tblW w:w="0" w:type="auto"/>
        <w:tblLayout w:type="fixed"/>
        <w:tblCellMar>
          <w:left w:w="62" w:type="dxa"/>
          <w:right w:w="62" w:type="dxa"/>
        </w:tblCellMar>
        <w:tblLook w:val="0000"/>
      </w:tblPr>
      <w:tblGrid>
        <w:gridCol w:w="3523"/>
        <w:gridCol w:w="4999"/>
      </w:tblGrid>
      <w:tr w:rsidTr="00787D6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t>The range statement relates to the unit of competency as a whole. It allows for different work environments and situations that may affect performance. Bold italicised wording, if used in the performance criteria, is detailed below. Essential operating con</w:t>
            </w:r>
            <w:r w:rsidRPr="00BB1E74">
              <w:t>ditions that may be present with training and assessment (depending on the work situation, needs of the candidate, accessibility of the item, and local industry and regional contexts) may also be included.</w:t>
            </w:r>
          </w:p>
        </w:tc>
      </w:tr>
      <w:tr w:rsidTr="00787D6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BoldandItalics"/>
              </w:rPr>
              <w:t>Participants</w:t>
            </w:r>
            <w:r w:rsidRPr="00BB1E7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experienced and inexp</w:t>
            </w:r>
            <w:r w:rsidRPr="00BB1E74">
              <w:t>erienced</w:t>
            </w:r>
          </w:p>
          <w:p w:rsidR="00000000" w:rsidRPr="00BB1E74" w:rsidP="00BB1E74">
            <w:pPr>
              <w:pStyle w:val="ListBullet"/>
            </w:pPr>
            <w:r w:rsidRPr="00BB1E74">
              <w:t>adults and children</w:t>
            </w:r>
          </w:p>
          <w:p w:rsidR="00000000" w:rsidP="00BB1E74">
            <w:pPr>
              <w:pStyle w:val="ListBullet"/>
              <w:rPr>
                <w:lang w:val="en-NZ"/>
              </w:rPr>
            </w:pPr>
            <w:r w:rsidRPr="00BB1E74">
              <w:t>individuals and groups.</w:t>
            </w:r>
          </w:p>
        </w:tc>
      </w:tr>
      <w:tr w:rsidTr="00787D6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BoldandItalics"/>
              </w:rPr>
              <w:t>Participant needs and aims</w:t>
            </w:r>
            <w:r w:rsidRPr="00BB1E7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competition or performance targets</w:t>
            </w:r>
          </w:p>
          <w:p w:rsidR="00000000" w:rsidRPr="00BB1E74" w:rsidP="00BB1E74">
            <w:pPr>
              <w:pStyle w:val="ListBullet"/>
            </w:pPr>
            <w:r w:rsidRPr="00BB1E74">
              <w:t>self-improvement</w:t>
            </w:r>
          </w:p>
          <w:p w:rsidR="00000000" w:rsidRPr="00BB1E74" w:rsidP="00BB1E74">
            <w:pPr>
              <w:pStyle w:val="ListBullet"/>
            </w:pPr>
            <w:r w:rsidRPr="00BB1E74">
              <w:t>fitness targets</w:t>
            </w:r>
          </w:p>
          <w:p w:rsidR="00000000" w:rsidRPr="00BB1E74" w:rsidP="00BB1E74">
            <w:pPr>
              <w:pStyle w:val="ListBullet"/>
            </w:pPr>
            <w:r w:rsidRPr="00BB1E74">
              <w:t>lifestyle adjustments</w:t>
            </w:r>
          </w:p>
          <w:p w:rsidR="00000000" w:rsidRPr="00BB1E74" w:rsidP="00BB1E74">
            <w:pPr>
              <w:pStyle w:val="ListBullet"/>
            </w:pPr>
            <w:r w:rsidRPr="00BB1E74">
              <w:t>technical</w:t>
            </w:r>
          </w:p>
          <w:p w:rsidR="00000000" w:rsidRPr="00BB1E74" w:rsidP="00BB1E74">
            <w:pPr>
              <w:pStyle w:val="ListBullet"/>
            </w:pPr>
            <w:r w:rsidRPr="00BB1E74">
              <w:t>tactical</w:t>
            </w:r>
          </w:p>
          <w:p w:rsidR="00000000" w:rsidP="00BB1E74">
            <w:pPr>
              <w:pStyle w:val="ListBullet"/>
              <w:rPr>
                <w:lang w:val="en-NZ"/>
              </w:rPr>
            </w:pPr>
            <w:r w:rsidRPr="00BB1E74">
              <w:t>social.</w:t>
            </w:r>
          </w:p>
        </w:tc>
      </w:tr>
      <w:tr w:rsidTr="00787D6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BoldandItalics"/>
              </w:rPr>
              <w:t>Tests and assessments</w:t>
            </w:r>
            <w:r w:rsidRPr="00BB1E7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 xml:space="preserve">interviews </w:t>
            </w:r>
          </w:p>
          <w:p w:rsidR="00000000" w:rsidRPr="00BB1E74" w:rsidP="00BB1E74">
            <w:pPr>
              <w:pStyle w:val="ListBullet"/>
            </w:pPr>
            <w:r w:rsidRPr="00BB1E74">
              <w:t>past performances</w:t>
            </w:r>
          </w:p>
          <w:p w:rsidR="00000000" w:rsidRPr="00BB1E74" w:rsidP="00BB1E74">
            <w:pPr>
              <w:pStyle w:val="ListBullet"/>
            </w:pPr>
            <w:r w:rsidRPr="00BB1E74">
              <w:t>medical history</w:t>
            </w:r>
          </w:p>
          <w:p w:rsidR="00000000" w:rsidP="00BB1E74">
            <w:pPr>
              <w:pStyle w:val="ListBullet"/>
              <w:rPr>
                <w:lang w:val="en-NZ"/>
              </w:rPr>
            </w:pPr>
            <w:r w:rsidRPr="00BB1E74">
              <w:t>physical ability tests.</w:t>
            </w:r>
          </w:p>
        </w:tc>
      </w:tr>
      <w:tr w:rsidTr="00787D6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BoldandItalics"/>
              </w:rPr>
              <w:t>Support personnel</w:t>
            </w:r>
            <w:r w:rsidRPr="00BB1E7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coaches</w:t>
            </w:r>
          </w:p>
          <w:p w:rsidR="00000000" w:rsidRPr="00BB1E74" w:rsidP="00BB1E74">
            <w:pPr>
              <w:pStyle w:val="ListBullet"/>
            </w:pPr>
            <w:r w:rsidRPr="00BB1E74">
              <w:t>administrators</w:t>
            </w:r>
          </w:p>
          <w:p w:rsidR="00000000" w:rsidRPr="00BB1E74" w:rsidP="00BB1E74">
            <w:pPr>
              <w:pStyle w:val="ListBullet"/>
            </w:pPr>
            <w:r w:rsidRPr="00BB1E74">
              <w:t>officials</w:t>
            </w:r>
          </w:p>
          <w:p w:rsidR="00000000" w:rsidRPr="00BB1E74" w:rsidP="00BB1E74">
            <w:pPr>
              <w:pStyle w:val="ListBullet"/>
            </w:pPr>
            <w:r w:rsidRPr="00BB1E74">
              <w:t>instructors</w:t>
            </w:r>
          </w:p>
          <w:p w:rsidR="00000000" w:rsidRPr="00BB1E74" w:rsidP="00BB1E74">
            <w:pPr>
              <w:pStyle w:val="ListBullet"/>
            </w:pPr>
            <w:r w:rsidRPr="00BB1E74">
              <w:t>fitness trainers</w:t>
            </w:r>
          </w:p>
          <w:p w:rsidR="00000000" w:rsidRPr="00BB1E74" w:rsidP="00BB1E74">
            <w:pPr>
              <w:pStyle w:val="ListBullet"/>
            </w:pPr>
            <w:r w:rsidRPr="00BB1E74">
              <w:t>teachers</w:t>
            </w:r>
          </w:p>
          <w:p w:rsidR="00000000" w:rsidRPr="00BB1E74" w:rsidP="00BB1E74">
            <w:pPr>
              <w:pStyle w:val="ListBullet"/>
            </w:pPr>
            <w:r w:rsidRPr="00BB1E74">
              <w:t>medical and health professionals</w:t>
            </w:r>
          </w:p>
          <w:p w:rsidR="00000000" w:rsidRPr="00BB1E74" w:rsidP="00BB1E74">
            <w:pPr>
              <w:pStyle w:val="ListBullet"/>
            </w:pPr>
            <w:r w:rsidRPr="00BB1E74">
              <w:t>carers</w:t>
            </w:r>
          </w:p>
          <w:p w:rsidR="00000000" w:rsidRPr="00BB1E74" w:rsidP="00BB1E74">
            <w:pPr>
              <w:pStyle w:val="ListBullet"/>
            </w:pPr>
            <w:r w:rsidRPr="00BB1E74">
              <w:t>assistant staff</w:t>
            </w:r>
          </w:p>
          <w:p w:rsidR="00000000" w:rsidP="00BB1E74">
            <w:pPr>
              <w:pStyle w:val="ListBullet"/>
              <w:rPr>
                <w:lang w:val="en-NZ"/>
              </w:rPr>
            </w:pPr>
            <w:r w:rsidRPr="00BB1E74">
              <w:t>parents or guardians.</w:t>
            </w:r>
          </w:p>
        </w:tc>
      </w:tr>
      <w:tr w:rsidTr="00787D6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BoldandItalics"/>
              </w:rPr>
              <w:t>Likely demands</w:t>
            </w:r>
            <w:r w:rsidRPr="00BB1E7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physical</w:t>
            </w:r>
          </w:p>
          <w:p w:rsidR="00000000" w:rsidRPr="00BB1E74" w:rsidP="00BB1E74">
            <w:pPr>
              <w:pStyle w:val="ListBullet"/>
            </w:pPr>
            <w:r w:rsidRPr="00BB1E74">
              <w:t>emotional</w:t>
            </w:r>
          </w:p>
          <w:p w:rsidR="00000000" w:rsidRPr="00BB1E74" w:rsidP="00BB1E74">
            <w:pPr>
              <w:pStyle w:val="ListBullet"/>
            </w:pPr>
            <w:r w:rsidRPr="00BB1E74">
              <w:t>psychological</w:t>
            </w:r>
          </w:p>
          <w:p w:rsidR="00000000" w:rsidRPr="00BB1E74" w:rsidP="00BB1E74">
            <w:pPr>
              <w:pStyle w:val="ListBullet"/>
            </w:pPr>
            <w:r w:rsidRPr="00BB1E74">
              <w:t>group</w:t>
            </w:r>
          </w:p>
          <w:p w:rsidR="00000000" w:rsidP="00BB1E74">
            <w:pPr>
              <w:pStyle w:val="ListBullet"/>
              <w:rPr>
                <w:lang w:val="en-NZ"/>
              </w:rPr>
            </w:pPr>
            <w:r w:rsidRPr="00BB1E74">
              <w:t>individuals within groups.</w:t>
            </w:r>
          </w:p>
        </w:tc>
      </w:tr>
      <w:tr w:rsidTr="00787D6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BoldandItalics"/>
              </w:rPr>
              <w:t>Session</w:t>
            </w:r>
            <w:r w:rsidRPr="00BB1E7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 xml:space="preserve">task, game, activity or exercise </w:t>
            </w:r>
          </w:p>
          <w:p w:rsidR="00000000" w:rsidRPr="00BB1E74" w:rsidP="00BB1E74">
            <w:pPr>
              <w:pStyle w:val="ListBullet"/>
            </w:pPr>
            <w:r w:rsidRPr="00BB1E74">
              <w:t xml:space="preserve">component of a sequenced program </w:t>
            </w:r>
          </w:p>
          <w:p w:rsidR="00000000" w:rsidP="00BB1E74">
            <w:pPr>
              <w:pStyle w:val="ListBullet"/>
              <w:rPr>
                <w:lang w:val="en-NZ"/>
              </w:rPr>
            </w:pPr>
            <w:r w:rsidRPr="00BB1E74">
              <w:t>activities of up to a day's duration.</w:t>
            </w:r>
          </w:p>
        </w:tc>
      </w:tr>
      <w:tr w:rsidTr="00787D6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BoldandItalics"/>
              </w:rPr>
              <w:t>Resources</w:t>
            </w:r>
            <w:r w:rsidRPr="00BB1E7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physical</w:t>
            </w:r>
          </w:p>
          <w:p w:rsidR="00000000" w:rsidRPr="00BB1E74" w:rsidP="00BB1E74">
            <w:pPr>
              <w:pStyle w:val="ListBullet"/>
            </w:pPr>
            <w:r w:rsidRPr="00BB1E74">
              <w:t>human</w:t>
            </w:r>
          </w:p>
          <w:p w:rsidR="00000000" w:rsidRPr="00BB1E74" w:rsidP="00BB1E74">
            <w:pPr>
              <w:pStyle w:val="ListBullet"/>
            </w:pPr>
            <w:r w:rsidRPr="00BB1E74">
              <w:t>financial</w:t>
            </w:r>
          </w:p>
          <w:p w:rsidR="00000000" w:rsidP="00BB1E74">
            <w:pPr>
              <w:pStyle w:val="ListBullet"/>
              <w:rPr>
                <w:lang w:val="en-NZ"/>
              </w:rPr>
            </w:pPr>
            <w:r w:rsidRPr="00BB1E74">
              <w:t>transport and related logistical requirements.</w:t>
            </w:r>
          </w:p>
        </w:tc>
      </w:tr>
      <w:tr w:rsidTr="00787D6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BoldandItalics"/>
              </w:rPr>
              <w:t>Session plan</w:t>
            </w:r>
            <w:r w:rsidRPr="00BB1E7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aims</w:t>
            </w:r>
          </w:p>
          <w:p w:rsidR="00000000" w:rsidRPr="00BB1E74" w:rsidP="00BB1E74">
            <w:pPr>
              <w:pStyle w:val="ListBullet"/>
            </w:pPr>
            <w:r w:rsidRPr="00BB1E74">
              <w:t>dates and times</w:t>
            </w:r>
          </w:p>
          <w:p w:rsidR="00000000" w:rsidRPr="00BB1E74" w:rsidP="00BB1E74">
            <w:pPr>
              <w:pStyle w:val="ListBullet"/>
            </w:pPr>
            <w:r w:rsidRPr="00BB1E74">
              <w:t>activity stages and structure</w:t>
            </w:r>
          </w:p>
          <w:p w:rsidR="00000000" w:rsidP="00BB1E74">
            <w:pPr>
              <w:pStyle w:val="ListBullet"/>
              <w:rPr>
                <w:lang w:val="en-NZ"/>
              </w:rPr>
            </w:pPr>
            <w:r w:rsidRPr="00BB1E74">
              <w:t>logistics.</w:t>
            </w:r>
          </w:p>
        </w:tc>
      </w:tr>
      <w:tr w:rsidTr="00787D6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BoldandItalics"/>
              </w:rPr>
              <w:t>External factors</w:t>
            </w:r>
            <w:r w:rsidRPr="00BB1E7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weather</w:t>
            </w:r>
          </w:p>
          <w:p w:rsidR="00000000" w:rsidRPr="00BB1E74" w:rsidP="00BB1E74">
            <w:pPr>
              <w:pStyle w:val="ListBullet"/>
            </w:pPr>
            <w:r w:rsidRPr="00BB1E74">
              <w:t>time of day</w:t>
            </w:r>
          </w:p>
          <w:p w:rsidR="00000000" w:rsidRPr="00BB1E74" w:rsidP="00BB1E74">
            <w:pPr>
              <w:pStyle w:val="ListBullet"/>
            </w:pPr>
            <w:r w:rsidRPr="00BB1E74">
              <w:t>environmental variables</w:t>
            </w:r>
          </w:p>
          <w:p w:rsidR="00000000" w:rsidRPr="00BB1E74" w:rsidP="00BB1E74">
            <w:pPr>
              <w:pStyle w:val="ListBullet"/>
            </w:pPr>
            <w:r w:rsidRPr="00BB1E74">
              <w:t>condition of site or location</w:t>
            </w:r>
          </w:p>
          <w:p w:rsidR="00000000" w:rsidP="00BB1E74">
            <w:pPr>
              <w:pStyle w:val="ListBullet"/>
              <w:rPr>
                <w:lang w:val="en-NZ"/>
              </w:rPr>
            </w:pPr>
            <w:r w:rsidRPr="00BB1E74">
              <w:t>participant abilities.</w:t>
            </w:r>
          </w:p>
        </w:tc>
      </w:tr>
      <w:tr w:rsidTr="00787D6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BoldandItalics"/>
              </w:rPr>
              <w:t>Venue</w:t>
            </w:r>
            <w:r w:rsidRPr="00BB1E7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outdoor site</w:t>
            </w:r>
          </w:p>
          <w:p w:rsidR="00000000" w:rsidRPr="00BB1E74" w:rsidP="00BB1E74">
            <w:pPr>
              <w:pStyle w:val="ListBullet"/>
            </w:pPr>
            <w:r w:rsidRPr="00BB1E74">
              <w:t>indoor facility</w:t>
            </w:r>
          </w:p>
          <w:p w:rsidR="00000000" w:rsidRPr="00BB1E74" w:rsidP="00BB1E74">
            <w:pPr>
              <w:pStyle w:val="ListBullet"/>
            </w:pPr>
            <w:r w:rsidRPr="00BB1E74">
              <w:t>aquatic facility</w:t>
            </w:r>
          </w:p>
          <w:p w:rsidR="00000000" w:rsidRPr="00BB1E74" w:rsidP="00BB1E74">
            <w:pPr>
              <w:pStyle w:val="ListBullet"/>
            </w:pPr>
            <w:r w:rsidRPr="00BB1E74">
              <w:t>school</w:t>
            </w:r>
          </w:p>
          <w:p w:rsidR="00000000" w:rsidP="00BB1E74">
            <w:pPr>
              <w:pStyle w:val="ListBullet"/>
              <w:rPr>
                <w:lang w:val="en-NZ"/>
              </w:rPr>
            </w:pPr>
            <w:r w:rsidRPr="00BB1E74">
              <w:t>community hall.</w:t>
            </w:r>
          </w:p>
        </w:tc>
      </w:tr>
      <w:tr w:rsidTr="00787D6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BoldandItalics"/>
              </w:rPr>
              <w:t>Equipment</w:t>
            </w:r>
            <w:r w:rsidRPr="00BB1E7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 xml:space="preserve">safety </w:t>
            </w:r>
          </w:p>
          <w:p w:rsidR="00000000" w:rsidRPr="00BB1E74" w:rsidP="00BB1E74">
            <w:pPr>
              <w:pStyle w:val="ListBullet"/>
            </w:pPr>
            <w:r w:rsidRPr="00BB1E74">
              <w:t>activity specific</w:t>
            </w:r>
          </w:p>
          <w:p w:rsidR="00000000" w:rsidRPr="00BB1E74" w:rsidP="00BB1E74">
            <w:pPr>
              <w:pStyle w:val="ListBullet"/>
            </w:pPr>
            <w:r w:rsidRPr="00BB1E74">
              <w:t>sport specific</w:t>
            </w:r>
          </w:p>
          <w:p w:rsidR="00000000" w:rsidP="00BB1E74">
            <w:pPr>
              <w:pStyle w:val="ListBullet"/>
              <w:rPr>
                <w:lang w:val="en-NZ"/>
              </w:rPr>
            </w:pPr>
            <w:r w:rsidRPr="00BB1E74">
              <w:t>equipment required for the session.</w:t>
            </w:r>
          </w:p>
        </w:tc>
      </w:tr>
      <w:tr w:rsidTr="00787D6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B1E74">
            <w:pPr>
              <w:pStyle w:val="BodyText"/>
              <w:rPr>
                <w:lang w:val="en-NZ"/>
              </w:rPr>
            </w:pPr>
            <w:r w:rsidRPr="00BB1E74">
              <w:rPr>
                <w:rStyle w:val="BoldandItalics"/>
              </w:rPr>
              <w:t>Evaluation criteria</w:t>
            </w:r>
            <w:r w:rsidRPr="00BB1E7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B1E74" w:rsidP="00BB1E74">
            <w:pPr>
              <w:pStyle w:val="ListBullet"/>
            </w:pPr>
            <w:r w:rsidRPr="00BB1E74">
              <w:t>aims and objectives of session</w:t>
            </w:r>
          </w:p>
          <w:p w:rsidR="00000000" w:rsidRPr="00BB1E74" w:rsidP="00BB1E74">
            <w:pPr>
              <w:pStyle w:val="ListBullet"/>
            </w:pPr>
            <w:r w:rsidRPr="00BB1E74">
              <w:t>participant satisfaction</w:t>
            </w:r>
          </w:p>
          <w:p w:rsidR="00000000" w:rsidRPr="00BB1E74" w:rsidP="00BB1E74">
            <w:pPr>
              <w:pStyle w:val="ListBullet"/>
            </w:pPr>
            <w:r w:rsidRPr="00BB1E74">
              <w:t>suitability and safety of facilities and equipment</w:t>
            </w:r>
          </w:p>
          <w:p w:rsidR="00000000" w:rsidRPr="00BB1E74" w:rsidP="00BB1E74">
            <w:pPr>
              <w:pStyle w:val="ListBullet"/>
            </w:pPr>
            <w:r w:rsidRPr="00BB1E74">
              <w:t>structure and content of the session</w:t>
            </w:r>
          </w:p>
          <w:p w:rsidR="00000000" w:rsidRPr="00BB1E74" w:rsidP="00BB1E74">
            <w:pPr>
              <w:pStyle w:val="ListBullet"/>
            </w:pPr>
            <w:r w:rsidRPr="00BB1E74">
              <w:t>personal performance.</w:t>
            </w:r>
          </w:p>
        </w:tc>
      </w:tr>
    </w:tbl>
    <w:p w:rsidR="00000000" w:rsidRPr="00BB1E74" w:rsidP="00BB1E74">
      <w:pPr>
        <w:pStyle w:val="BodyText"/>
      </w:pPr>
    </w:p>
    <w:p w:rsidR="00000000" w:rsidRPr="00BB1E74" w:rsidP="00BB1E74">
      <w:pPr>
        <w:pStyle w:val="AllowPageBreak"/>
      </w:pPr>
    </w:p>
    <w:p w:rsidR="00000000" w:rsidRPr="00BB1E74" w:rsidP="00BB1E74">
      <w:pPr>
        <w:pStyle w:val="Heading1"/>
      </w:pPr>
      <w:bookmarkStart w:id="12" w:name="O_525361"/>
      <w:bookmarkEnd w:id="12"/>
      <w:r w:rsidRPr="00BB1E74">
        <w:t>Unit Sector(s)</w:t>
      </w:r>
    </w:p>
    <w:p w:rsidR="00000000" w:rsidRPr="00BB1E74" w:rsidP="00BB1E74">
      <w:pPr>
        <w:pStyle w:val="BodyText"/>
      </w:pPr>
      <w:r w:rsidRPr="00BB1E74">
        <w:t>Cross-Sector.</w:t>
      </w:r>
    </w:p>
    <w:p w:rsidR="00000000" w:rsidRPr="00BB1E74" w:rsidP="00BB1E74">
      <w:pPr>
        <w:pStyle w:val="AllowPageBreak"/>
      </w:pPr>
    </w:p>
    <w:p w:rsidR="00000000" w:rsidRPr="00BB1E74" w:rsidP="00BB1E74">
      <w:pPr>
        <w:pStyle w:val="Heading1"/>
      </w:pPr>
      <w:bookmarkStart w:id="13" w:name="O_525360"/>
      <w:bookmarkEnd w:id="13"/>
      <w:r w:rsidRPr="00BB1E74">
        <w:t>Competency Field</w:t>
      </w:r>
    </w:p>
    <w:p w:rsidR="00000000" w:rsidRPr="00BB1E74" w:rsidP="00BB1E74">
      <w:pPr>
        <w:pStyle w:val="BodyText"/>
      </w:pPr>
      <w:r w:rsidRPr="00BB1E74">
        <w:t>Coaching and Instruction.</w:t>
      </w:r>
    </w:p>
    <w:p w:rsidR="00000000" w:rsidRPr="00BB1E74" w:rsidP="00BB1E74"/>
    <w:sectPr w:rsidSect="00BB1E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74" w:rsidRPr="00787D64" w:rsidP="00787D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64" w:rsidP="00BB1E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7D64" w:rsidP="00BB1E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87D64" w:rsidP="00BB1E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74" w:rsidRPr="00787D64" w:rsidP="00787D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64" w:rsidRPr="002D2AF8" w:rsidP="00BB1E74">
    <w:pPr>
      <w:pStyle w:val="Header"/>
      <w:framePr w:wrap="around"/>
    </w:pPr>
    <w:r>
      <w:fldChar w:fldCharType="begin"/>
    </w:r>
    <w:r>
      <w:instrText xml:space="preserve"> TITLE   \* MERGEFORMAT </w:instrText>
    </w:r>
    <w:r>
      <w:fldChar w:fldCharType="separate"/>
    </w:r>
    <w:r>
      <w:t>SISXCAI303A Plan and conduct sport and recreation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787D64" w:rsidP="00BB1E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BAC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F23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40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E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E74"/>
    <w:pPr>
      <w:spacing w:before="360" w:after="60"/>
      <w:outlineLvl w:val="0"/>
    </w:pPr>
    <w:rPr>
      <w:sz w:val="32"/>
    </w:rPr>
  </w:style>
  <w:style w:type="paragraph" w:styleId="Heading2">
    <w:name w:val="heading 2"/>
    <w:basedOn w:val="HeadingBase"/>
    <w:next w:val="BodyText"/>
    <w:link w:val="Heading2Char"/>
    <w:qFormat/>
    <w:rsid w:val="00BB1E74"/>
    <w:pPr>
      <w:keepLines/>
      <w:spacing w:before="240" w:after="120"/>
      <w:outlineLvl w:val="1"/>
    </w:pPr>
    <w:rPr>
      <w:sz w:val="28"/>
      <w:szCs w:val="40"/>
    </w:rPr>
  </w:style>
  <w:style w:type="paragraph" w:styleId="Heading3">
    <w:name w:val="heading 3"/>
    <w:basedOn w:val="HeadingBase"/>
    <w:next w:val="BodyText"/>
    <w:link w:val="Heading3Char"/>
    <w:qFormat/>
    <w:rsid w:val="00BB1E74"/>
    <w:pPr>
      <w:spacing w:before="180" w:after="120"/>
      <w:outlineLvl w:val="2"/>
    </w:pPr>
    <w:rPr>
      <w:spacing w:val="-10"/>
      <w:kern w:val="32"/>
    </w:rPr>
  </w:style>
  <w:style w:type="paragraph" w:styleId="Heading4">
    <w:name w:val="heading 4"/>
    <w:basedOn w:val="HeadingBase"/>
    <w:next w:val="BodyText"/>
    <w:link w:val="Heading4Char"/>
    <w:qFormat/>
    <w:rsid w:val="00BB1E74"/>
    <w:pPr>
      <w:spacing w:before="160" w:after="120"/>
      <w:outlineLvl w:val="3"/>
    </w:pPr>
    <w:rPr>
      <w:sz w:val="22"/>
    </w:rPr>
  </w:style>
  <w:style w:type="paragraph" w:styleId="Heading5">
    <w:name w:val="heading 5"/>
    <w:basedOn w:val="HeadingBase"/>
    <w:next w:val="Normal"/>
    <w:link w:val="Heading5Char"/>
    <w:qFormat/>
    <w:rsid w:val="00BB1E74"/>
    <w:pPr>
      <w:spacing w:before="80"/>
      <w:outlineLvl w:val="4"/>
    </w:pPr>
    <w:rPr>
      <w:color w:val="918585"/>
      <w:sz w:val="20"/>
    </w:rPr>
  </w:style>
  <w:style w:type="paragraph" w:styleId="Heading6">
    <w:name w:val="heading 6"/>
    <w:basedOn w:val="HeadingBase"/>
    <w:next w:val="Normal"/>
    <w:link w:val="Heading6Char"/>
    <w:qFormat/>
    <w:rsid w:val="00BB1E74"/>
    <w:pPr>
      <w:spacing w:before="60"/>
      <w:outlineLvl w:val="5"/>
    </w:pPr>
    <w:rPr>
      <w:color w:val="918585"/>
      <w:sz w:val="20"/>
    </w:rPr>
  </w:style>
  <w:style w:type="paragraph" w:styleId="Heading7">
    <w:name w:val="heading 7"/>
    <w:basedOn w:val="Normal"/>
    <w:next w:val="Normal"/>
    <w:link w:val="Heading7Char"/>
    <w:qFormat/>
    <w:rsid w:val="00BB1E74"/>
    <w:pPr>
      <w:ind w:left="720"/>
      <w:outlineLvl w:val="6"/>
    </w:pPr>
    <w:rPr>
      <w:i/>
    </w:rPr>
  </w:style>
  <w:style w:type="paragraph" w:styleId="Heading8">
    <w:name w:val="heading 8"/>
    <w:basedOn w:val="Normal"/>
    <w:next w:val="Normal"/>
    <w:link w:val="Heading8Char"/>
    <w:qFormat/>
    <w:rsid w:val="00BB1E74"/>
    <w:pPr>
      <w:ind w:left="720"/>
      <w:outlineLvl w:val="7"/>
    </w:pPr>
    <w:rPr>
      <w:i/>
    </w:rPr>
  </w:style>
  <w:style w:type="paragraph" w:styleId="Heading9">
    <w:name w:val="heading 9"/>
    <w:basedOn w:val="Normal"/>
    <w:next w:val="Normal"/>
    <w:link w:val="Heading9Char"/>
    <w:qFormat/>
    <w:rsid w:val="00BB1E74"/>
    <w:pPr>
      <w:ind w:left="720"/>
      <w:outlineLvl w:val="8"/>
    </w:pPr>
    <w:rPr>
      <w:i/>
    </w:rPr>
  </w:style>
  <w:style w:type="character" w:default="1" w:styleId="DefaultParagraphFont">
    <w:name w:val="Default Paragraph Font"/>
    <w:uiPriority w:val="1"/>
    <w:unhideWhenUsed/>
    <w:rsid w:val="00BB1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E74"/>
  </w:style>
  <w:style w:type="character" w:customStyle="1" w:styleId="Heading1Char">
    <w:name w:val="Heading 1 Char"/>
    <w:basedOn w:val="DefaultParagraphFont"/>
    <w:link w:val="Heading1"/>
    <w:rsid w:val="00BB1E74"/>
    <w:rPr>
      <w:rFonts w:ascii="Times New Roman" w:eastAsia="Times New Roman" w:hAnsi="Times New Roman" w:cs="Times New Roman"/>
      <w:b/>
      <w:sz w:val="32"/>
      <w:szCs w:val="20"/>
      <w:lang w:eastAsia="en-US"/>
    </w:rPr>
  </w:style>
  <w:style w:type="paragraph" w:styleId="BodyText">
    <w:name w:val="Body Text"/>
    <w:basedOn w:val="Normal"/>
    <w:link w:val="BodyTextChar"/>
    <w:rsid w:val="00BB1E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1E74"/>
    <w:rPr>
      <w:rFonts w:ascii="Times New Roman" w:eastAsia="Times New Roman" w:hAnsi="Times New Roman" w:cs="Times New Roman"/>
      <w:sz w:val="24"/>
      <w:lang w:eastAsia="en-US"/>
    </w:rPr>
  </w:style>
  <w:style w:type="paragraph" w:styleId="List">
    <w:name w:val="List"/>
    <w:basedOn w:val="BodyText"/>
    <w:next w:val="BodyText"/>
    <w:rsid w:val="00BB1E74"/>
    <w:pPr>
      <w:tabs>
        <w:tab w:val="left" w:pos="340"/>
      </w:tabs>
      <w:spacing w:before="60" w:after="60"/>
      <w:ind w:left="340" w:hanging="340"/>
    </w:pPr>
  </w:style>
  <w:style w:type="paragraph" w:styleId="ListBullet">
    <w:name w:val="List Bullet"/>
    <w:basedOn w:val="List"/>
    <w:rsid w:val="00BB1E74"/>
    <w:pPr>
      <w:numPr>
        <w:numId w:val="13"/>
      </w:numPr>
      <w:tabs>
        <w:tab w:val="clear" w:pos="340"/>
      </w:tabs>
      <w:spacing w:before="40" w:after="40"/>
    </w:pPr>
  </w:style>
  <w:style w:type="character" w:customStyle="1" w:styleId="SpecialBold">
    <w:name w:val="Special Bold"/>
    <w:basedOn w:val="DefaultParagraphFont"/>
    <w:rsid w:val="00BB1E74"/>
    <w:rPr>
      <w:b/>
      <w:spacing w:val="0"/>
    </w:rPr>
  </w:style>
  <w:style w:type="paragraph" w:styleId="ListBullet2">
    <w:name w:val="List Bullet 2"/>
    <w:basedOn w:val="List2"/>
    <w:rsid w:val="00BB1E74"/>
    <w:pPr>
      <w:numPr>
        <w:numId w:val="14"/>
      </w:numPr>
      <w:tabs>
        <w:tab w:val="clear" w:pos="680"/>
      </w:tabs>
    </w:pPr>
  </w:style>
  <w:style w:type="paragraph" w:customStyle="1" w:styleId="SuperHeading">
    <w:name w:val="SuperHeading"/>
    <w:basedOn w:val="Normal"/>
    <w:rsid w:val="00BB1E74"/>
    <w:pPr>
      <w:spacing w:before="240" w:after="120"/>
      <w:outlineLvl w:val="0"/>
    </w:pPr>
    <w:rPr>
      <w:rFonts w:ascii="Times New Roman" w:hAnsi="Times New Roman"/>
      <w:b/>
      <w:sz w:val="32"/>
    </w:rPr>
  </w:style>
  <w:style w:type="paragraph" w:customStyle="1" w:styleId="AllowPageBreak">
    <w:name w:val="AllowPageBreak"/>
    <w:rsid w:val="00BB1E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1E74"/>
    <w:rPr>
      <w:b/>
      <w:i/>
      <w:u w:val="none"/>
    </w:rPr>
  </w:style>
  <w:style w:type="character" w:customStyle="1" w:styleId="Heading2Char">
    <w:name w:val="Heading 2 Char"/>
    <w:basedOn w:val="DefaultParagraphFont"/>
    <w:link w:val="Heading2"/>
    <w:rsid w:val="00BB1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E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E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E74"/>
    <w:rPr>
      <w:rFonts w:ascii="Courier New" w:eastAsia="Times New Roman" w:hAnsi="Courier New" w:cs="Times New Roman"/>
      <w:i/>
      <w:szCs w:val="20"/>
      <w:lang w:eastAsia="en-US"/>
    </w:rPr>
  </w:style>
  <w:style w:type="paragraph" w:customStyle="1" w:styleId="HeadingBase">
    <w:name w:val="Heading Base"/>
    <w:rsid w:val="00BB1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E74"/>
    <w:pPr>
      <w:tabs>
        <w:tab w:val="right" w:leader="dot" w:pos="9072"/>
      </w:tabs>
      <w:ind w:left="567"/>
    </w:pPr>
    <w:rPr>
      <w:szCs w:val="22"/>
    </w:rPr>
  </w:style>
  <w:style w:type="paragraph" w:customStyle="1" w:styleId="TOCBase">
    <w:name w:val="TOC Base"/>
    <w:rsid w:val="00BB1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E74"/>
    <w:pPr>
      <w:tabs>
        <w:tab w:val="right" w:leader="dot" w:pos="9072"/>
      </w:tabs>
      <w:spacing w:before="40" w:after="40"/>
      <w:ind w:left="284"/>
    </w:pPr>
    <w:rPr>
      <w:rFonts w:ascii="Times New Roman" w:hAnsi="Times New Roman"/>
    </w:rPr>
  </w:style>
  <w:style w:type="paragraph" w:styleId="TOC1">
    <w:name w:val="toc 1"/>
    <w:basedOn w:val="TOCBase"/>
    <w:next w:val="Normal"/>
    <w:rsid w:val="00BB1E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E74"/>
    <w:rPr>
      <w:rFonts w:ascii="Times New Roman" w:eastAsia="Times New Roman" w:hAnsi="Times New Roman" w:cs="Times New Roman"/>
      <w:sz w:val="16"/>
      <w:lang w:eastAsia="en-US"/>
    </w:rPr>
  </w:style>
  <w:style w:type="paragraph" w:styleId="Title">
    <w:name w:val="Title"/>
    <w:basedOn w:val="HeadingBase"/>
    <w:link w:val="TitleChar"/>
    <w:qFormat/>
    <w:rsid w:val="00BB1E74"/>
    <w:pPr>
      <w:spacing w:before="5040"/>
      <w:jc w:val="center"/>
    </w:pPr>
    <w:rPr>
      <w:sz w:val="48"/>
      <w:szCs w:val="72"/>
      <w:lang w:val="en-US"/>
    </w:rPr>
  </w:style>
  <w:style w:type="character" w:customStyle="1" w:styleId="TitleChar">
    <w:name w:val="Title Char"/>
    <w:basedOn w:val="DefaultParagraphFont"/>
    <w:link w:val="Title"/>
    <w:rsid w:val="00BB1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E74"/>
    <w:pPr>
      <w:tabs>
        <w:tab w:val="left" w:pos="3600"/>
        <w:tab w:val="left" w:pos="3958"/>
      </w:tabs>
    </w:pPr>
  </w:style>
  <w:style w:type="paragraph" w:customStyle="1" w:styleId="Note">
    <w:name w:val="Note"/>
    <w:basedOn w:val="BodyText"/>
    <w:rsid w:val="00BB1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E74"/>
    <w:pPr>
      <w:framePr w:wrap="auto" w:hAnchor="text" w:y="6049"/>
    </w:pPr>
    <w:rPr>
      <w:color w:val="000000"/>
      <w:sz w:val="40"/>
    </w:rPr>
  </w:style>
  <w:style w:type="paragraph" w:customStyle="1" w:styleId="TOCTitle">
    <w:name w:val="TOCTitle"/>
    <w:basedOn w:val="Heading1"/>
    <w:rsid w:val="00BB1E74"/>
    <w:pPr>
      <w:spacing w:after="240"/>
      <w:jc w:val="center"/>
      <w:outlineLvl w:val="9"/>
    </w:pPr>
    <w:rPr>
      <w:caps/>
    </w:rPr>
  </w:style>
  <w:style w:type="paragraph" w:customStyle="1" w:styleId="Version">
    <w:name w:val="Version"/>
    <w:rsid w:val="00BB1E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E74"/>
    <w:pPr>
      <w:keepNext w:val="0"/>
      <w:tabs>
        <w:tab w:val="right" w:pos="4176"/>
      </w:tabs>
      <w:ind w:left="198" w:hanging="198"/>
    </w:pPr>
    <w:rPr>
      <w:rFonts w:ascii="Garamond" w:hAnsi="Garamond"/>
    </w:rPr>
  </w:style>
  <w:style w:type="paragraph" w:styleId="IndexHeading">
    <w:name w:val="index heading"/>
    <w:basedOn w:val="Normal"/>
    <w:next w:val="Index1"/>
    <w:semiHidden/>
    <w:rsid w:val="00BB1E74"/>
    <w:pPr>
      <w:spacing w:before="120" w:after="120"/>
    </w:pPr>
    <w:rPr>
      <w:rFonts w:ascii="Arial" w:hAnsi="Arial"/>
      <w:b/>
      <w:color w:val="918585"/>
      <w:sz w:val="24"/>
    </w:rPr>
  </w:style>
  <w:style w:type="paragraph" w:styleId="Header">
    <w:name w:val="header"/>
    <w:basedOn w:val="Normal"/>
    <w:link w:val="HeaderChar"/>
    <w:rsid w:val="00BB1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E74"/>
    <w:rPr>
      <w:rFonts w:ascii="Times New Roman" w:eastAsia="Times New Roman" w:hAnsi="Times New Roman" w:cs="Times New Roman"/>
      <w:sz w:val="16"/>
      <w:szCs w:val="20"/>
      <w:lang w:val="en-GB" w:eastAsia="en-US"/>
    </w:rPr>
  </w:style>
  <w:style w:type="paragraph" w:customStyle="1" w:styleId="Chapter">
    <w:name w:val="Chapter"/>
    <w:basedOn w:val="Normal"/>
    <w:rsid w:val="00BB1E74"/>
    <w:pPr>
      <w:spacing w:before="240"/>
    </w:pPr>
    <w:rPr>
      <w:rFonts w:ascii="Times New Roman" w:hAnsi="Times New Roman"/>
      <w:smallCaps/>
      <w:spacing w:val="80"/>
      <w:sz w:val="28"/>
    </w:rPr>
  </w:style>
  <w:style w:type="paragraph" w:customStyle="1" w:styleId="InChapter">
    <w:name w:val="InChapter"/>
    <w:basedOn w:val="Heading3"/>
    <w:rsid w:val="00BB1E74"/>
    <w:pPr>
      <w:spacing w:after="240"/>
      <w:outlineLvl w:val="9"/>
    </w:pPr>
    <w:rPr>
      <w:noProof/>
    </w:rPr>
  </w:style>
  <w:style w:type="paragraph" w:styleId="Index2">
    <w:name w:val="index 2"/>
    <w:basedOn w:val="Normal"/>
    <w:next w:val="Normal"/>
    <w:semiHidden/>
    <w:rsid w:val="00BB1E74"/>
    <w:pPr>
      <w:tabs>
        <w:tab w:val="right" w:pos="4176"/>
      </w:tabs>
      <w:ind w:left="568" w:hanging="284"/>
    </w:pPr>
    <w:rPr>
      <w:rFonts w:ascii="Garamond" w:hAnsi="Garamond"/>
    </w:rPr>
  </w:style>
  <w:style w:type="paragraph" w:customStyle="1" w:styleId="Byline">
    <w:name w:val="Byline"/>
    <w:rsid w:val="00BB1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E74"/>
    <w:pPr>
      <w:tabs>
        <w:tab w:val="clear" w:pos="3600"/>
        <w:tab w:val="clear" w:pos="3958"/>
      </w:tabs>
      <w:jc w:val="right"/>
    </w:pPr>
  </w:style>
  <w:style w:type="character" w:styleId="Emphasis">
    <w:name w:val="Emphasis"/>
    <w:basedOn w:val="DefaultParagraphFont"/>
    <w:qFormat/>
    <w:rsid w:val="00BB1E74"/>
    <w:rPr>
      <w:i/>
    </w:rPr>
  </w:style>
  <w:style w:type="paragraph" w:styleId="Caption">
    <w:name w:val="caption"/>
    <w:basedOn w:val="BodyText"/>
    <w:next w:val="Normal"/>
    <w:qFormat/>
    <w:rsid w:val="00BB1E74"/>
    <w:pPr>
      <w:framePr w:w="2268" w:hSpace="181" w:vSpace="181" w:wrap="around" w:vAnchor="text" w:hAnchor="page" w:x="1135" w:y="285" w:anchorLock="1"/>
    </w:pPr>
    <w:rPr>
      <w:i/>
    </w:rPr>
  </w:style>
  <w:style w:type="paragraph" w:customStyle="1" w:styleId="MiniTOCTitle">
    <w:name w:val="MiniTOCTitle"/>
    <w:basedOn w:val="Heading4"/>
    <w:rsid w:val="00BB1E74"/>
    <w:pPr>
      <w:spacing w:before="240"/>
      <w:outlineLvl w:val="9"/>
    </w:pPr>
    <w:rPr>
      <w:noProof/>
      <w:sz w:val="24"/>
    </w:rPr>
  </w:style>
  <w:style w:type="paragraph" w:customStyle="1" w:styleId="MiniTOCItem">
    <w:name w:val="MiniTOCItem"/>
    <w:basedOn w:val="ListBullet"/>
    <w:rsid w:val="00BB1E74"/>
    <w:pPr>
      <w:numPr>
        <w:numId w:val="0"/>
      </w:numPr>
      <w:tabs>
        <w:tab w:val="right" w:leader="dot" w:pos="6521"/>
      </w:tabs>
      <w:spacing w:before="0" w:after="0"/>
    </w:pPr>
  </w:style>
  <w:style w:type="paragraph" w:customStyle="1" w:styleId="TOFTitle">
    <w:name w:val="TOFTitle"/>
    <w:basedOn w:val="TOCTitle"/>
    <w:rsid w:val="00BB1E74"/>
  </w:style>
  <w:style w:type="paragraph" w:styleId="TableofFigures">
    <w:name w:val="table of figures"/>
    <w:basedOn w:val="Normal"/>
    <w:next w:val="Normal"/>
    <w:semiHidden/>
    <w:rsid w:val="00BB1E74"/>
    <w:pPr>
      <w:tabs>
        <w:tab w:val="right" w:leader="dot" w:pos="9072"/>
      </w:tabs>
      <w:ind w:left="970" w:hanging="403"/>
    </w:pPr>
    <w:rPr>
      <w:rFonts w:ascii="Times New Roman" w:hAnsi="Times New Roman"/>
      <w:b/>
    </w:rPr>
  </w:style>
  <w:style w:type="paragraph" w:styleId="ListNumber">
    <w:name w:val="List Number"/>
    <w:basedOn w:val="List"/>
    <w:rsid w:val="00BB1E74"/>
    <w:pPr>
      <w:numPr>
        <w:numId w:val="11"/>
      </w:numPr>
    </w:pPr>
  </w:style>
  <w:style w:type="character" w:customStyle="1" w:styleId="WingdingSymbols">
    <w:name w:val="Wingding Symbols"/>
    <w:rsid w:val="00BB1E74"/>
    <w:rPr>
      <w:rFonts w:ascii="Wingdings" w:hAnsi="Wingdings"/>
    </w:rPr>
  </w:style>
  <w:style w:type="paragraph" w:customStyle="1" w:styleId="TableHeading">
    <w:name w:val="Table Heading"/>
    <w:basedOn w:val="HeadingBase"/>
    <w:rsid w:val="00BB1E74"/>
    <w:pPr>
      <w:keepLines/>
      <w:pBdr>
        <w:bottom w:val="single" w:sz="6" w:space="1" w:color="918585"/>
      </w:pBdr>
      <w:spacing w:before="240"/>
    </w:pPr>
  </w:style>
  <w:style w:type="character" w:customStyle="1" w:styleId="HotSpot">
    <w:name w:val="HotSpot"/>
    <w:rsid w:val="00BB1E74"/>
    <w:rPr>
      <w:color w:val="0033CC"/>
      <w:u w:val="none"/>
    </w:rPr>
  </w:style>
  <w:style w:type="paragraph" w:customStyle="1" w:styleId="BodyTextRight">
    <w:name w:val="Body Text Right"/>
    <w:basedOn w:val="BodyText"/>
    <w:rsid w:val="00BB1E74"/>
    <w:pPr>
      <w:spacing w:before="0" w:after="0"/>
      <w:jc w:val="right"/>
    </w:pPr>
  </w:style>
  <w:style w:type="paragraph" w:styleId="Index3">
    <w:name w:val="index 3"/>
    <w:basedOn w:val="ListNumber2"/>
    <w:next w:val="Normal"/>
    <w:semiHidden/>
    <w:rsid w:val="00BB1E74"/>
    <w:pPr>
      <w:numPr>
        <w:numId w:val="0"/>
      </w:numPr>
      <w:tabs>
        <w:tab w:val="right" w:leader="dot" w:pos="4176"/>
      </w:tabs>
    </w:pPr>
  </w:style>
  <w:style w:type="paragraph" w:styleId="ListNumber2">
    <w:name w:val="List Number 2"/>
    <w:basedOn w:val="List2"/>
    <w:rsid w:val="00BB1E74"/>
    <w:pPr>
      <w:numPr>
        <w:numId w:val="10"/>
      </w:numPr>
      <w:tabs>
        <w:tab w:val="clear" w:pos="1060"/>
      </w:tabs>
    </w:pPr>
  </w:style>
  <w:style w:type="paragraph" w:customStyle="1" w:styleId="MarginNote">
    <w:name w:val="Margin Note"/>
    <w:basedOn w:val="BodyText"/>
    <w:rsid w:val="00BB1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E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E74"/>
    <w:rPr>
      <w:sz w:val="32"/>
    </w:rPr>
  </w:style>
  <w:style w:type="paragraph" w:customStyle="1" w:styleId="HeadingProcedure">
    <w:name w:val="Heading Procedure"/>
    <w:basedOn w:val="HeadingBase"/>
    <w:next w:val="Normal"/>
    <w:rsid w:val="00BB1E74"/>
    <w:pPr>
      <w:tabs>
        <w:tab w:val="left" w:pos="0"/>
      </w:tabs>
      <w:spacing w:before="120" w:after="60"/>
    </w:pPr>
    <w:rPr>
      <w:i/>
      <w:color w:val="918585"/>
      <w:sz w:val="22"/>
    </w:rPr>
  </w:style>
  <w:style w:type="paragraph" w:customStyle="1" w:styleId="TableBodyText">
    <w:name w:val="Table Body Text"/>
    <w:basedOn w:val="BodyText"/>
    <w:rsid w:val="00BB1E74"/>
    <w:pPr>
      <w:spacing w:before="60" w:after="60"/>
    </w:pPr>
  </w:style>
  <w:style w:type="paragraph" w:styleId="ListContinue">
    <w:name w:val="List Continue"/>
    <w:basedOn w:val="List"/>
    <w:rsid w:val="00BB1E74"/>
    <w:pPr>
      <w:ind w:firstLine="0"/>
    </w:pPr>
  </w:style>
  <w:style w:type="paragraph" w:customStyle="1" w:styleId="ListNote">
    <w:name w:val="List Note"/>
    <w:basedOn w:val="List"/>
    <w:rsid w:val="00BB1E74"/>
    <w:pPr>
      <w:pBdr>
        <w:top w:val="single" w:sz="6" w:space="2" w:color="918585"/>
        <w:bottom w:val="single" w:sz="6" w:space="2" w:color="918585"/>
      </w:pBdr>
      <w:tabs>
        <w:tab w:val="left" w:pos="1021"/>
      </w:tabs>
      <w:ind w:firstLine="0"/>
    </w:pPr>
  </w:style>
  <w:style w:type="paragraph" w:customStyle="1" w:styleId="Warning">
    <w:name w:val="Warning"/>
    <w:basedOn w:val="BodyText"/>
    <w:rsid w:val="00BB1E74"/>
    <w:pPr>
      <w:shd w:val="clear" w:color="auto" w:fill="D9D9D9"/>
      <w:tabs>
        <w:tab w:val="left" w:pos="992"/>
      </w:tabs>
      <w:ind w:left="119" w:right="119"/>
    </w:pPr>
    <w:rPr>
      <w:sz w:val="20"/>
    </w:rPr>
  </w:style>
  <w:style w:type="paragraph" w:customStyle="1" w:styleId="MarginIcons">
    <w:name w:val="Margin Icons"/>
    <w:basedOn w:val="BodyText"/>
    <w:rsid w:val="00BB1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E74"/>
    <w:rPr>
      <w:rFonts w:ascii="Courier New" w:hAnsi="Courier New"/>
    </w:rPr>
  </w:style>
  <w:style w:type="paragraph" w:customStyle="1" w:styleId="NoteBullet">
    <w:name w:val="Note Bullet"/>
    <w:basedOn w:val="Note"/>
    <w:rsid w:val="00BB1E74"/>
    <w:pPr>
      <w:tabs>
        <w:tab w:val="clear" w:pos="680"/>
      </w:tabs>
      <w:spacing w:before="60" w:after="60"/>
    </w:pPr>
  </w:style>
  <w:style w:type="paragraph" w:customStyle="1" w:styleId="SubHeading2">
    <w:name w:val="SubHeading2"/>
    <w:basedOn w:val="HeadingBase"/>
    <w:rsid w:val="00BB1E74"/>
    <w:pPr>
      <w:spacing w:before="240" w:after="60"/>
    </w:pPr>
    <w:rPr>
      <w:sz w:val="20"/>
    </w:rPr>
  </w:style>
  <w:style w:type="paragraph" w:customStyle="1" w:styleId="SubHeading1">
    <w:name w:val="SubHeading1"/>
    <w:basedOn w:val="HeadingBase"/>
    <w:rsid w:val="00BB1E74"/>
    <w:pPr>
      <w:spacing w:before="240" w:after="60"/>
    </w:pPr>
    <w:rPr>
      <w:color w:val="918585"/>
      <w:sz w:val="22"/>
    </w:rPr>
  </w:style>
  <w:style w:type="paragraph" w:customStyle="1" w:styleId="SideHeading">
    <w:name w:val="Side Heading"/>
    <w:basedOn w:val="HeadingBase"/>
    <w:rsid w:val="00BB1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E74"/>
    <w:pPr>
      <w:numPr>
        <w:numId w:val="12"/>
      </w:numPr>
    </w:pPr>
  </w:style>
  <w:style w:type="paragraph" w:styleId="PlainText">
    <w:name w:val="Plain Text"/>
    <w:basedOn w:val="Normal"/>
    <w:link w:val="PlainTextChar"/>
    <w:rsid w:val="00BB1E74"/>
    <w:rPr>
      <w:sz w:val="20"/>
    </w:rPr>
  </w:style>
  <w:style w:type="character" w:customStyle="1" w:styleId="PlainTextChar">
    <w:name w:val="Plain Text Char"/>
    <w:basedOn w:val="DefaultParagraphFont"/>
    <w:link w:val="PlainText"/>
    <w:rsid w:val="00BB1E74"/>
    <w:rPr>
      <w:rFonts w:ascii="Courier New" w:eastAsia="Times New Roman" w:hAnsi="Courier New" w:cs="Times New Roman"/>
      <w:sz w:val="20"/>
      <w:szCs w:val="20"/>
      <w:lang w:eastAsia="en-US"/>
    </w:rPr>
  </w:style>
  <w:style w:type="character" w:customStyle="1" w:styleId="MenuOption">
    <w:name w:val="Menu Option"/>
    <w:basedOn w:val="DefaultParagraphFont"/>
    <w:rsid w:val="00BB1E74"/>
    <w:rPr>
      <w:b/>
      <w:smallCaps/>
    </w:rPr>
  </w:style>
  <w:style w:type="paragraph" w:customStyle="1" w:styleId="TableListNumber">
    <w:name w:val="Table List Number"/>
    <w:basedOn w:val="ListNumber"/>
    <w:rsid w:val="00BB1E74"/>
    <w:pPr>
      <w:numPr>
        <w:numId w:val="0"/>
      </w:numPr>
    </w:pPr>
  </w:style>
  <w:style w:type="paragraph" w:styleId="TOC4">
    <w:name w:val="toc 4"/>
    <w:basedOn w:val="TOCBase"/>
    <w:next w:val="Normal"/>
    <w:semiHidden/>
    <w:rsid w:val="00BB1E74"/>
    <w:pPr>
      <w:tabs>
        <w:tab w:val="right" w:leader="dot" w:pos="9071"/>
      </w:tabs>
      <w:ind w:left="1701"/>
    </w:pPr>
  </w:style>
  <w:style w:type="paragraph" w:customStyle="1" w:styleId="ListAlpha">
    <w:name w:val="List Alpha"/>
    <w:basedOn w:val="List"/>
    <w:rsid w:val="00BB1E74"/>
    <w:pPr>
      <w:numPr>
        <w:numId w:val="9"/>
      </w:numPr>
    </w:pPr>
  </w:style>
  <w:style w:type="paragraph" w:customStyle="1" w:styleId="ListAlpha2">
    <w:name w:val="List Alpha 2"/>
    <w:basedOn w:val="List2"/>
    <w:rsid w:val="00BB1E74"/>
    <w:pPr>
      <w:numPr>
        <w:numId w:val="8"/>
      </w:numPr>
    </w:pPr>
  </w:style>
  <w:style w:type="paragraph" w:styleId="List2">
    <w:name w:val="List 2"/>
    <w:basedOn w:val="BodyText"/>
    <w:rsid w:val="00BB1E74"/>
    <w:pPr>
      <w:tabs>
        <w:tab w:val="left" w:pos="680"/>
      </w:tabs>
      <w:spacing w:before="60" w:after="60"/>
      <w:ind w:left="680" w:hanging="340"/>
    </w:pPr>
  </w:style>
  <w:style w:type="paragraph" w:styleId="List3">
    <w:name w:val="List 3"/>
    <w:basedOn w:val="BodyText"/>
    <w:rsid w:val="00BB1E74"/>
    <w:pPr>
      <w:tabs>
        <w:tab w:val="left" w:pos="1021"/>
      </w:tabs>
      <w:spacing w:before="60" w:after="60"/>
      <w:ind w:left="1020" w:hanging="340"/>
    </w:pPr>
  </w:style>
  <w:style w:type="paragraph" w:styleId="List4">
    <w:name w:val="List 4"/>
    <w:basedOn w:val="BodyText"/>
    <w:rsid w:val="00BB1E74"/>
    <w:pPr>
      <w:tabs>
        <w:tab w:val="left" w:pos="1361"/>
      </w:tabs>
      <w:spacing w:before="60" w:after="60"/>
      <w:ind w:left="1361" w:hanging="340"/>
    </w:pPr>
  </w:style>
  <w:style w:type="paragraph" w:styleId="List5">
    <w:name w:val="List 5"/>
    <w:basedOn w:val="BodyText"/>
    <w:rsid w:val="00BB1E74"/>
    <w:pPr>
      <w:tabs>
        <w:tab w:val="left" w:pos="1701"/>
      </w:tabs>
      <w:spacing w:before="60" w:after="60"/>
      <w:ind w:left="1701" w:hanging="340"/>
    </w:pPr>
  </w:style>
  <w:style w:type="paragraph" w:styleId="ListBullet3">
    <w:name w:val="List Bullet 3"/>
    <w:basedOn w:val="List3"/>
    <w:rsid w:val="00BB1E74"/>
    <w:pPr>
      <w:numPr>
        <w:numId w:val="15"/>
      </w:numPr>
      <w:tabs>
        <w:tab w:val="clear" w:pos="1021"/>
      </w:tabs>
      <w:ind w:left="1037" w:hanging="357"/>
    </w:pPr>
  </w:style>
  <w:style w:type="paragraph" w:styleId="ListBullet4">
    <w:name w:val="List Bullet 4"/>
    <w:basedOn w:val="List4"/>
    <w:rsid w:val="00BB1E74"/>
    <w:pPr>
      <w:numPr>
        <w:numId w:val="3"/>
      </w:numPr>
    </w:pPr>
  </w:style>
  <w:style w:type="paragraph" w:styleId="ListBullet5">
    <w:name w:val="List Bullet 5"/>
    <w:basedOn w:val="List5"/>
    <w:rsid w:val="00BB1E74"/>
    <w:pPr>
      <w:numPr>
        <w:numId w:val="4"/>
      </w:numPr>
    </w:pPr>
  </w:style>
  <w:style w:type="paragraph" w:styleId="ListContinue2">
    <w:name w:val="List Continue 2"/>
    <w:basedOn w:val="List2"/>
    <w:rsid w:val="00BB1E74"/>
    <w:pPr>
      <w:ind w:firstLine="0"/>
    </w:pPr>
  </w:style>
  <w:style w:type="paragraph" w:styleId="ListContinue3">
    <w:name w:val="List Continue 3"/>
    <w:basedOn w:val="List3"/>
    <w:rsid w:val="00BB1E74"/>
    <w:pPr>
      <w:ind w:left="1021" w:firstLine="0"/>
    </w:pPr>
  </w:style>
  <w:style w:type="paragraph" w:styleId="ListContinue4">
    <w:name w:val="List Continue 4"/>
    <w:basedOn w:val="List4"/>
    <w:rsid w:val="00BB1E74"/>
    <w:pPr>
      <w:ind w:firstLine="0"/>
    </w:pPr>
  </w:style>
  <w:style w:type="paragraph" w:styleId="ListContinue5">
    <w:name w:val="List Continue 5"/>
    <w:basedOn w:val="List5"/>
    <w:rsid w:val="00BB1E74"/>
    <w:pPr>
      <w:ind w:firstLine="0"/>
    </w:pPr>
  </w:style>
  <w:style w:type="paragraph" w:styleId="ListNumber3">
    <w:name w:val="List Number 3"/>
    <w:basedOn w:val="List3"/>
    <w:rsid w:val="00BB1E74"/>
    <w:pPr>
      <w:numPr>
        <w:numId w:val="5"/>
      </w:numPr>
    </w:pPr>
  </w:style>
  <w:style w:type="paragraph" w:styleId="ListNumber4">
    <w:name w:val="List Number 4"/>
    <w:basedOn w:val="List4"/>
    <w:rsid w:val="00BB1E74"/>
    <w:pPr>
      <w:numPr>
        <w:numId w:val="6"/>
      </w:numPr>
    </w:pPr>
  </w:style>
  <w:style w:type="paragraph" w:styleId="ListNumber5">
    <w:name w:val="List Number 5"/>
    <w:basedOn w:val="List5"/>
    <w:rsid w:val="00BB1E74"/>
    <w:pPr>
      <w:numPr>
        <w:numId w:val="7"/>
      </w:numPr>
    </w:pPr>
  </w:style>
  <w:style w:type="paragraph" w:styleId="BlockText">
    <w:name w:val="Block Text"/>
    <w:basedOn w:val="Normal"/>
    <w:rsid w:val="00BB1E74"/>
    <w:pPr>
      <w:spacing w:after="120"/>
      <w:ind w:left="1440" w:right="1440"/>
    </w:pPr>
  </w:style>
  <w:style w:type="character" w:customStyle="1" w:styleId="Subscript">
    <w:name w:val="Subscript"/>
    <w:basedOn w:val="DefaultParagraphFont"/>
    <w:rsid w:val="00BB1E74"/>
    <w:rPr>
      <w:sz w:val="16"/>
      <w:vertAlign w:val="subscript"/>
    </w:rPr>
  </w:style>
  <w:style w:type="character" w:customStyle="1" w:styleId="Superscript">
    <w:name w:val="Superscript"/>
    <w:basedOn w:val="DefaultParagraphFont"/>
    <w:rsid w:val="00BB1E74"/>
    <w:rPr>
      <w:sz w:val="16"/>
      <w:vertAlign w:val="superscript"/>
    </w:rPr>
  </w:style>
  <w:style w:type="character" w:customStyle="1" w:styleId="Symbols">
    <w:name w:val="Symbols"/>
    <w:basedOn w:val="DefaultParagraphFont"/>
    <w:rsid w:val="00BB1E74"/>
    <w:rPr>
      <w:rFonts w:ascii="Symbol" w:hAnsi="Symbol"/>
    </w:rPr>
  </w:style>
  <w:style w:type="character" w:customStyle="1" w:styleId="MenuOptions">
    <w:name w:val="Menu Options"/>
    <w:basedOn w:val="DefaultParagraphFont"/>
    <w:rsid w:val="00BB1E74"/>
    <w:rPr>
      <w:rFonts w:ascii="Arial Narrow" w:hAnsi="Arial Narrow"/>
      <w:smallCaps/>
    </w:rPr>
  </w:style>
  <w:style w:type="character" w:customStyle="1" w:styleId="Buttons">
    <w:name w:val="Buttons"/>
    <w:basedOn w:val="DefaultParagraphFont"/>
    <w:rsid w:val="00BB1E74"/>
    <w:rPr>
      <w:b/>
    </w:rPr>
  </w:style>
  <w:style w:type="character" w:customStyle="1" w:styleId="Underlined">
    <w:name w:val="Underlined"/>
    <w:basedOn w:val="DefaultParagraphFont"/>
    <w:rsid w:val="00BB1E74"/>
    <w:rPr>
      <w:u w:val="single"/>
    </w:rPr>
  </w:style>
  <w:style w:type="paragraph" w:customStyle="1" w:styleId="TableBodyTextRight">
    <w:name w:val="Table Body Text Right"/>
    <w:basedOn w:val="TableBodyText"/>
    <w:rsid w:val="00BB1E74"/>
    <w:pPr>
      <w:widowControl w:val="0"/>
      <w:autoSpaceDE w:val="0"/>
      <w:autoSpaceDN w:val="0"/>
      <w:adjustRightInd w:val="0"/>
      <w:jc w:val="right"/>
    </w:pPr>
    <w:rPr>
      <w:rFonts w:cs="Arial"/>
      <w:szCs w:val="18"/>
    </w:rPr>
  </w:style>
  <w:style w:type="paragraph" w:customStyle="1" w:styleId="CopyrightText">
    <w:name w:val="Copyright Text"/>
    <w:basedOn w:val="BodyText"/>
    <w:rsid w:val="00BB1E74"/>
    <w:rPr>
      <w:sz w:val="18"/>
    </w:rPr>
  </w:style>
  <w:style w:type="paragraph" w:customStyle="1" w:styleId="BodySmallRight">
    <w:name w:val="Body Small Right"/>
    <w:basedOn w:val="BodyTextRight"/>
    <w:rsid w:val="00BB1E74"/>
    <w:rPr>
      <w:sz w:val="18"/>
      <w:szCs w:val="18"/>
    </w:rPr>
  </w:style>
  <w:style w:type="paragraph" w:customStyle="1" w:styleId="MarginEdition">
    <w:name w:val="Margin Edition"/>
    <w:basedOn w:val="MarginNote"/>
    <w:rsid w:val="00BB1E74"/>
    <w:pPr>
      <w:spacing w:before="0" w:after="0"/>
    </w:pPr>
    <w:rPr>
      <w:rFonts w:ascii="Times New Roman" w:hAnsi="Times New Roman"/>
      <w:color w:val="999999"/>
    </w:rPr>
  </w:style>
  <w:style w:type="paragraph" w:customStyle="1" w:styleId="Spacer">
    <w:name w:val="Spacer"/>
    <w:basedOn w:val="Normal"/>
    <w:rsid w:val="00BB1E74"/>
    <w:rPr>
      <w:sz w:val="2"/>
      <w:szCs w:val="2"/>
    </w:rPr>
  </w:style>
  <w:style w:type="character" w:customStyle="1" w:styleId="Small">
    <w:name w:val="Small"/>
    <w:basedOn w:val="DefaultParagraphFont"/>
    <w:rsid w:val="00BB1E74"/>
    <w:rPr>
      <w:sz w:val="16"/>
    </w:rPr>
  </w:style>
  <w:style w:type="paragraph" w:customStyle="1" w:styleId="WideTable">
    <w:name w:val="Wide Table"/>
    <w:basedOn w:val="Normal"/>
    <w:rsid w:val="00BB1E74"/>
    <w:pPr>
      <w:ind w:left="-1418"/>
    </w:pPr>
    <w:rPr>
      <w:sz w:val="2"/>
      <w:szCs w:val="2"/>
    </w:rPr>
  </w:style>
  <w:style w:type="character" w:styleId="PageNumber">
    <w:name w:val="page number"/>
    <w:basedOn w:val="DefaultParagraphFont"/>
    <w:rsid w:val="00BB1E74"/>
  </w:style>
  <w:style w:type="paragraph" w:styleId="Quote">
    <w:name w:val="Quote"/>
    <w:basedOn w:val="Heading1"/>
    <w:link w:val="QuoteChar"/>
    <w:qFormat/>
    <w:rsid w:val="00BB1E74"/>
    <w:rPr>
      <w:b w:val="0"/>
      <w:sz w:val="72"/>
      <w:szCs w:val="72"/>
      <w:lang w:val="en-NZ"/>
    </w:rPr>
  </w:style>
  <w:style w:type="character" w:customStyle="1" w:styleId="QuoteChar">
    <w:name w:val="Quote Char"/>
    <w:basedOn w:val="DefaultParagraphFont"/>
    <w:link w:val="Quote"/>
    <w:rsid w:val="00BB1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E74"/>
    <w:pPr>
      <w:pageBreakBefore/>
    </w:pPr>
  </w:style>
  <w:style w:type="paragraph" w:customStyle="1" w:styleId="Border">
    <w:name w:val="Border"/>
    <w:basedOn w:val="Normal"/>
    <w:qFormat/>
    <w:rsid w:val="00BB1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E74"/>
    <w:rPr>
      <w:b/>
      <w:bCs/>
      <w:i/>
      <w:iCs/>
      <w:color w:val="auto"/>
    </w:rPr>
  </w:style>
  <w:style w:type="paragraph" w:styleId="IntenseQuote">
    <w:name w:val="Intense Quote"/>
    <w:basedOn w:val="Normal"/>
    <w:next w:val="Normal"/>
    <w:link w:val="IntenseQuoteChar"/>
    <w:uiPriority w:val="30"/>
    <w:qFormat/>
    <w:rsid w:val="00BB1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E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E74"/>
    <w:rPr>
      <w:smallCaps/>
      <w:color w:val="auto"/>
      <w:u w:val="single"/>
    </w:rPr>
  </w:style>
  <w:style w:type="character" w:styleId="IntenseReference">
    <w:name w:val="Intense Reference"/>
    <w:basedOn w:val="DefaultParagraphFont"/>
    <w:uiPriority w:val="32"/>
    <w:qFormat/>
    <w:rsid w:val="00BB1E74"/>
    <w:rPr>
      <w:b/>
      <w:bCs/>
      <w:smallCaps/>
      <w:color w:val="auto"/>
      <w:spacing w:val="5"/>
      <w:u w:val="single"/>
    </w:rPr>
  </w:style>
  <w:style w:type="paragraph" w:customStyle="1" w:styleId="2ColumnHeading">
    <w:name w:val="2Column Heading"/>
    <w:basedOn w:val="BodyText"/>
    <w:qFormat/>
    <w:rsid w:val="00BB1E74"/>
    <w:pPr>
      <w:spacing w:after="60"/>
      <w:ind w:left="-2268"/>
    </w:pPr>
    <w:rPr>
      <w:b/>
    </w:rPr>
  </w:style>
  <w:style w:type="paragraph" w:customStyle="1" w:styleId="Heading1TOC">
    <w:name w:val="Heading1 TOC"/>
    <w:basedOn w:val="Normal"/>
    <w:qFormat/>
    <w:rsid w:val="00BB1E74"/>
    <w:pPr>
      <w:spacing w:before="240" w:after="120"/>
    </w:pPr>
    <w:rPr>
      <w:rFonts w:ascii="Times New Roman" w:hAnsi="Times New Roman"/>
      <w:b/>
      <w:sz w:val="32"/>
    </w:rPr>
  </w:style>
  <w:style w:type="paragraph" w:customStyle="1" w:styleId="Heading2TOC">
    <w:name w:val="Heading2 TOC"/>
    <w:basedOn w:val="Normal"/>
    <w:qFormat/>
    <w:rsid w:val="00BB1E74"/>
    <w:pPr>
      <w:spacing w:before="240" w:after="60"/>
    </w:pPr>
    <w:rPr>
      <w:rFonts w:ascii="Times New Roman" w:hAnsi="Times New Roman"/>
      <w:b/>
      <w:sz w:val="28"/>
    </w:rPr>
  </w:style>
  <w:style w:type="character" w:customStyle="1" w:styleId="Underline">
    <w:name w:val="Underline"/>
    <w:basedOn w:val="DefaultParagraphFont"/>
    <w:qFormat/>
    <w:rsid w:val="00BB1E74"/>
    <w:rPr>
      <w:u w:val="single"/>
    </w:rPr>
  </w:style>
  <w:style w:type="paragraph" w:styleId="BalloonText">
    <w:name w:val="Balloon Text"/>
    <w:basedOn w:val="Normal"/>
    <w:link w:val="BalloonTextChar"/>
    <w:rsid w:val="00BB1E74"/>
    <w:rPr>
      <w:rFonts w:ascii="Tahoma" w:hAnsi="Tahoma" w:cs="Tahoma"/>
      <w:sz w:val="16"/>
      <w:szCs w:val="16"/>
    </w:rPr>
  </w:style>
  <w:style w:type="character" w:customStyle="1" w:styleId="BalloonTextChar">
    <w:name w:val="Balloon Text Char"/>
    <w:basedOn w:val="DefaultParagraphFont"/>
    <w:link w:val="BalloonText"/>
    <w:rsid w:val="00BB1E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E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1E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E74"/>
    <w:rPr>
      <w:b/>
      <w:color w:val="660033"/>
      <w:spacing w:val="0"/>
    </w:rPr>
  </w:style>
  <w:style w:type="paragraph" w:customStyle="1" w:styleId="Nameditemlist">
    <w:name w:val="Named item list"/>
    <w:basedOn w:val="BodyText"/>
    <w:qFormat/>
    <w:rsid w:val="00BB1E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1671</Words>
  <Characters>10359</Characters>
  <Application>Microsoft Office Word</Application>
  <DocSecurity>0</DocSecurity>
  <Lines>323</Lines>
  <Paragraphs>205</Paragraphs>
  <ScaleCrop>false</ScaleCrop>
  <Company>Author-it Software Corporation Ltd.</Company>
  <LinksUpToDate>false</LinksUpToDate>
  <CharactersWithSpaces>11930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SISXCAI303A Plan and conduct sport and recreation sessions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2013-03-08T11:37:00Z</dcterms:created>
  <dcterms:modified xsi:type="dcterms:W3CDTF">2013-03-08T11:37:00Z</dcterms:modified>
</cp:coreProperties>
</file>