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F29" w:rsidP="00842F29">
      <w:pPr>
        <w:pStyle w:val="Title"/>
      </w:pPr>
      <w:r>
        <w:fldChar w:fldCharType="begin"/>
      </w:r>
      <w:r>
        <w:instrText xml:space="preserve"> TITLE   \* MERGEFORMAT </w:instrText>
      </w:r>
      <w:r>
        <w:fldChar w:fldCharType="separate"/>
      </w:r>
      <w:r>
        <w:t>SISSSUR202A Officiate beginner level surf life saving competitions</w:t>
      </w:r>
      <w:r>
        <w:fldChar w:fldCharType="end"/>
      </w:r>
    </w:p>
    <w:p w:rsidR="00842F29" w:rsidP="00842F29">
      <w:pPr>
        <w:pStyle w:val="Version"/>
        <w:sectPr w:rsidSect="007C5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54D6" w:rsidP="007C54D6">
      <w:pPr>
        <w:pStyle w:val="SuperHeading"/>
      </w:pPr>
      <w:r w:rsidRPr="007C54D6">
        <w:t>SISSSUR202A Officiate beginner level surf life saving competitions</w:t>
      </w:r>
    </w:p>
    <w:p w:rsidR="00000000" w:rsidRPr="007C54D6" w:rsidP="007C54D6">
      <w:pPr>
        <w:pStyle w:val="Heading1"/>
      </w:pPr>
      <w:bookmarkStart w:id="1" w:name="O_370968"/>
      <w:bookmarkEnd w:id="1"/>
      <w:r w:rsidRPr="007C54D6">
        <w:t>Modification History</w:t>
      </w:r>
    </w:p>
    <w:p w:rsidR="00000000" w:rsidRPr="007C54D6" w:rsidP="007C54D6">
      <w:pPr>
        <w:pStyle w:val="BodyText"/>
      </w:pPr>
      <w:r w:rsidRPr="007C54D6">
        <w:t>Not Applicable</w:t>
      </w:r>
    </w:p>
    <w:p w:rsidR="00000000" w:rsidRPr="007C54D6" w:rsidP="007C54D6">
      <w:pPr>
        <w:pStyle w:val="AllowPageBreak"/>
      </w:pPr>
    </w:p>
    <w:p w:rsidR="00000000" w:rsidRPr="007C54D6" w:rsidP="007C54D6">
      <w:pPr>
        <w:pStyle w:val="Heading1"/>
      </w:pPr>
      <w:bookmarkStart w:id="2" w:name="O_370964"/>
      <w:bookmarkEnd w:id="2"/>
      <w:r w:rsidRPr="007C54D6">
        <w:t>Unit Descriptor</w:t>
      </w:r>
    </w:p>
    <w:p w:rsidR="00000000" w:rsidRPr="007C54D6" w:rsidP="007C54D6">
      <w:pPr>
        <w:pStyle w:val="BodyText"/>
      </w:pPr>
      <w:r w:rsidRPr="007C54D6">
        <w:t>This unit describes the performance outcomes, skills and knowledge required to officiate surf life s</w:t>
      </w:r>
      <w:r w:rsidRPr="007C54D6">
        <w:t>aving at the beginner level. This unit focuses on the ability to apply the rules of surf life saving, use communication strategies, demonstrate correct positioning and assist in the prevention of emergencies in competitions.</w:t>
      </w:r>
    </w:p>
    <w:p w:rsidR="00000000" w:rsidRPr="007C54D6" w:rsidP="007C54D6">
      <w:pPr>
        <w:pStyle w:val="AllowPageBreak"/>
      </w:pPr>
    </w:p>
    <w:p w:rsidR="00000000" w:rsidRPr="007C54D6" w:rsidP="007C54D6">
      <w:pPr>
        <w:pStyle w:val="Heading1"/>
      </w:pPr>
      <w:bookmarkStart w:id="3" w:name="O_370977"/>
      <w:bookmarkEnd w:id="3"/>
      <w:r w:rsidRPr="007C54D6">
        <w:t>Application of</w:t>
      </w:r>
      <w:r w:rsidRPr="007C54D6">
        <w:t xml:space="preserve"> the Unit</w:t>
      </w:r>
    </w:p>
    <w:p w:rsidR="00000000" w:rsidRPr="007C54D6" w:rsidP="007C54D6">
      <w:pPr>
        <w:pStyle w:val="BodyText"/>
      </w:pPr>
      <w:r w:rsidRPr="007C54D6">
        <w:t>This unit applies to current or aspiring surf life saving officials who are responsible for officiating surf life saving competitions at the beginner level.</w:t>
      </w:r>
    </w:p>
    <w:p w:rsidR="00000000" w:rsidRPr="007C54D6" w:rsidP="007C54D6">
      <w:pPr>
        <w:pStyle w:val="AllowPageBreak"/>
      </w:pPr>
    </w:p>
    <w:p w:rsidR="00000000" w:rsidRPr="007C54D6" w:rsidP="007C54D6">
      <w:pPr>
        <w:pStyle w:val="Heading1"/>
      </w:pPr>
      <w:bookmarkStart w:id="4" w:name="O_370969"/>
      <w:bookmarkEnd w:id="4"/>
      <w:r w:rsidRPr="007C54D6">
        <w:t>Licensing/Regulatory Information</w:t>
      </w:r>
    </w:p>
    <w:p w:rsidR="00000000" w:rsidRPr="007C54D6" w:rsidP="007C54D6">
      <w:pPr>
        <w:pStyle w:val="BodyText"/>
      </w:pPr>
      <w:r w:rsidRPr="007C54D6">
        <w:t>No licensing, regulatory or certificati</w:t>
      </w:r>
      <w:r w:rsidRPr="007C54D6">
        <w:t>on requirements apply to this unit at the time of endorsement.</w:t>
      </w:r>
    </w:p>
    <w:p w:rsidR="00000000" w:rsidRPr="007C54D6" w:rsidP="007C54D6">
      <w:pPr>
        <w:pStyle w:val="AllowPageBreak"/>
      </w:pPr>
    </w:p>
    <w:p w:rsidR="00000000" w:rsidRPr="007C54D6" w:rsidP="007C54D6">
      <w:pPr>
        <w:pStyle w:val="Heading1"/>
      </w:pPr>
      <w:bookmarkStart w:id="5" w:name="O_370967"/>
      <w:bookmarkEnd w:id="5"/>
      <w:r w:rsidRPr="007C54D6">
        <w:t>Pre-Requisites</w:t>
      </w:r>
    </w:p>
    <w:p w:rsidR="00000000" w:rsidRPr="007C54D6" w:rsidP="007C54D6">
      <w:pPr>
        <w:pStyle w:val="BodyText"/>
      </w:pPr>
      <w:r w:rsidRPr="007C54D6">
        <w:t>Nil</w:t>
      </w:r>
    </w:p>
    <w:p w:rsidR="00000000" w:rsidRPr="007C54D6" w:rsidP="007C54D6">
      <w:pPr>
        <w:pStyle w:val="AllowPageBreak"/>
      </w:pPr>
    </w:p>
    <w:p w:rsidR="00000000" w:rsidRPr="007C54D6" w:rsidP="007C54D6">
      <w:pPr>
        <w:pStyle w:val="Heading1"/>
      </w:pPr>
      <w:bookmarkStart w:id="6" w:name="O_370972"/>
      <w:bookmarkEnd w:id="6"/>
      <w:r w:rsidRPr="007C54D6">
        <w:t>Employability Skills Information</w:t>
      </w:r>
    </w:p>
    <w:p w:rsidR="00000000" w:rsidRPr="007C54D6" w:rsidP="007C54D6">
      <w:pPr>
        <w:pStyle w:val="BodyText"/>
      </w:pPr>
      <w:r w:rsidRPr="007C54D6">
        <w:t>This unit contains employability skills.</w:t>
      </w:r>
    </w:p>
    <w:p w:rsidR="00000000" w:rsidRPr="007C54D6" w:rsidP="007C54D6">
      <w:pPr>
        <w:pStyle w:val="AllowPageBreak"/>
      </w:pPr>
    </w:p>
    <w:p w:rsidR="00000000" w:rsidRPr="007C54D6" w:rsidP="007C54D6">
      <w:pPr>
        <w:pStyle w:val="Heading1"/>
      </w:pPr>
      <w:bookmarkStart w:id="7" w:name="O_370973"/>
      <w:bookmarkEnd w:id="7"/>
      <w:r w:rsidRPr="007C54D6">
        <w:t>Elements and Performance Criteria Pre-Content</w:t>
      </w:r>
    </w:p>
    <w:p w:rsidR="00000000" w:rsidRPr="007C54D6" w:rsidP="007C54D6">
      <w:pPr>
        <w:pStyle w:val="Heading1"/>
      </w:pPr>
      <w:bookmarkStart w:id="8" w:name="O_370974"/>
      <w:bookmarkEnd w:id="8"/>
      <w:r w:rsidRPr="007C54D6">
        <w:t>Elements and Performance Criteria</w:t>
      </w:r>
    </w:p>
    <w:tbl>
      <w:tblPr>
        <w:tblW w:w="0" w:type="auto"/>
        <w:tblLayout w:type="fixed"/>
        <w:tblCellMar>
          <w:left w:w="62" w:type="dxa"/>
          <w:right w:w="62" w:type="dxa"/>
        </w:tblCellMar>
        <w:tblLook w:val="0000"/>
      </w:tblPr>
      <w:tblGrid>
        <w:gridCol w:w="2620"/>
        <w:gridCol w:w="5902"/>
      </w:tblGrid>
      <w:tr w:rsidTr="00842F29">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RPr="007C54D6" w:rsidP="007C54D6">
            <w:pPr>
              <w:pStyle w:val="BodyText"/>
            </w:pPr>
            <w:r w:rsidRPr="007C54D6">
              <w:rPr>
                <w:rStyle w:val="SpecialBold"/>
              </w:rPr>
              <w:t>ELEMENT</w:t>
            </w:r>
          </w:p>
        </w:tc>
        <w:tc>
          <w:tcPr>
            <w:tcW w:w="5902"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SpecialBold"/>
              </w:rPr>
              <w:t>PERFORMANCE CRITERIA</w:t>
            </w:r>
          </w:p>
        </w:tc>
      </w:tr>
      <w:tr w:rsidTr="00842F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t>Elements describe the essential outcomes of a unit of competency.</w:t>
            </w:r>
          </w:p>
        </w:tc>
        <w:tc>
          <w:tcPr>
            <w:tcW w:w="5902"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t>Performance criteria describe the performance needed to demonstrate achievement of the element. Where bold ita</w:t>
            </w:r>
            <w:r w:rsidRPr="007C54D6">
              <w:t>licised text is used, further information is detailed in the required skills and knowledge section and the range statement. Assessment of performance is to be consistent with the evidence guide.</w:t>
            </w:r>
          </w:p>
        </w:tc>
      </w:tr>
      <w:tr w:rsidTr="00842F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7C54D6">
            <w:pPr>
              <w:pStyle w:val="List"/>
              <w:rPr>
                <w:lang w:val="en-NZ"/>
              </w:rPr>
            </w:pPr>
            <w:r w:rsidRPr="007C54D6">
              <w:t>1.</w:t>
            </w:r>
            <w:r w:rsidRPr="007C54D6">
              <w:tab/>
            </w:r>
            <w:r w:rsidRPr="007C54D6">
              <w:t>Apply the rules of surf life saving at the beginner level.</w:t>
            </w:r>
          </w:p>
        </w:tc>
        <w:tc>
          <w:tcPr>
            <w:tcW w:w="5902" w:type="dxa"/>
            <w:tcBorders>
              <w:top w:val="nil"/>
              <w:left w:val="nil"/>
              <w:bottom w:val="nil"/>
              <w:right w:val="nil"/>
            </w:tcBorders>
            <w:tcMar>
              <w:top w:w="0" w:type="dxa"/>
              <w:left w:w="62" w:type="dxa"/>
              <w:bottom w:w="0" w:type="dxa"/>
              <w:right w:w="62" w:type="dxa"/>
            </w:tcMar>
          </w:tcPr>
          <w:p w:rsidR="00000000" w:rsidRPr="007C54D6" w:rsidP="007C54D6">
            <w:pPr>
              <w:pStyle w:val="List2"/>
            </w:pPr>
            <w:r w:rsidRPr="007C54D6">
              <w:t>1.1.</w:t>
            </w:r>
            <w:r w:rsidRPr="007C54D6">
              <w:tab/>
              <w:t xml:space="preserve">Assess </w:t>
            </w:r>
            <w:r w:rsidRPr="007C54D6">
              <w:rPr>
                <w:rStyle w:val="BoldandItalics"/>
              </w:rPr>
              <w:t>conditions</w:t>
            </w:r>
            <w:r w:rsidRPr="007C54D6">
              <w:t xml:space="preserve"> for a surf life saving event according to the organisation's </w:t>
            </w:r>
            <w:r w:rsidRPr="007C54D6">
              <w:rPr>
                <w:rStyle w:val="BoldandItalics"/>
              </w:rPr>
              <w:t>rules and regulations</w:t>
            </w:r>
            <w:r w:rsidRPr="007C54D6">
              <w:t xml:space="preserve">, requirements of the </w:t>
            </w:r>
            <w:r w:rsidRPr="007C54D6">
              <w:rPr>
                <w:rStyle w:val="BoldandItalics"/>
              </w:rPr>
              <w:t>beginner level</w:t>
            </w:r>
            <w:r w:rsidRPr="007C54D6">
              <w:t xml:space="preserve"> event, </w:t>
            </w:r>
            <w:r w:rsidRPr="007C54D6">
              <w:rPr>
                <w:rStyle w:val="BoldandItalics"/>
              </w:rPr>
              <w:t>relevant legislation</w:t>
            </w:r>
            <w:r w:rsidRPr="007C54D6">
              <w:t xml:space="preserve"> and </w:t>
            </w:r>
            <w:r w:rsidRPr="007C54D6">
              <w:rPr>
                <w:rStyle w:val="BoldandItalics"/>
              </w:rPr>
              <w:t>organisational policies</w:t>
            </w:r>
            <w:r w:rsidRPr="007C54D6">
              <w:rPr>
                <w:rStyle w:val="BoldandItalics"/>
              </w:rPr>
              <w:t xml:space="preserve"> and procedures</w:t>
            </w:r>
            <w:r w:rsidRPr="007C54D6">
              <w:t>.</w:t>
            </w:r>
          </w:p>
          <w:p w:rsidR="00000000" w:rsidRPr="007C54D6" w:rsidP="007C54D6">
            <w:pPr>
              <w:pStyle w:val="List2"/>
            </w:pPr>
            <w:r w:rsidRPr="007C54D6">
              <w:t>1.2.</w:t>
            </w:r>
            <w:r w:rsidRPr="007C54D6">
              <w:tab/>
              <w:t xml:space="preserve">Assess </w:t>
            </w:r>
            <w:r w:rsidRPr="007C54D6">
              <w:rPr>
                <w:rStyle w:val="BoldandItalics"/>
              </w:rPr>
              <w:t>external influences</w:t>
            </w:r>
            <w:r w:rsidRPr="007C54D6">
              <w:t>, safety aspects and risks prior to commencement of the event.</w:t>
            </w:r>
          </w:p>
          <w:p w:rsidR="00000000" w:rsidRPr="007C54D6" w:rsidP="007C54D6">
            <w:pPr>
              <w:pStyle w:val="List2"/>
            </w:pPr>
            <w:r w:rsidRPr="007C54D6">
              <w:t>1.3.</w:t>
            </w:r>
            <w:r w:rsidRPr="007C54D6">
              <w:tab/>
              <w:t xml:space="preserve">Observe the event, with minimal disruption, to ensure it is conducted according to the organisation's </w:t>
            </w:r>
            <w:r w:rsidRPr="007C54D6">
              <w:rPr>
                <w:rStyle w:val="BoldandItalics"/>
              </w:rPr>
              <w:t>rules and regulations</w:t>
            </w:r>
            <w:r w:rsidRPr="007C54D6">
              <w:t>.</w:t>
            </w:r>
          </w:p>
          <w:p w:rsidR="00000000" w:rsidRPr="007C54D6" w:rsidP="007C54D6">
            <w:pPr>
              <w:pStyle w:val="List2"/>
            </w:pPr>
            <w:r w:rsidRPr="007C54D6">
              <w:t>1.4.</w:t>
            </w:r>
            <w:r w:rsidRPr="007C54D6">
              <w:tab/>
              <w:t>Identify a</w:t>
            </w:r>
            <w:r w:rsidRPr="007C54D6">
              <w:t>nd document breaches of rules and regulations.</w:t>
            </w:r>
          </w:p>
          <w:p w:rsidR="00000000" w:rsidRPr="007C54D6" w:rsidP="007C54D6">
            <w:pPr>
              <w:pStyle w:val="List2"/>
            </w:pPr>
            <w:r w:rsidRPr="007C54D6">
              <w:t>1.5.</w:t>
            </w:r>
            <w:r w:rsidRPr="007C54D6">
              <w:tab/>
              <w:t xml:space="preserve">Interpret and apply the rules and regulations according to current guidelines and </w:t>
            </w:r>
            <w:r w:rsidRPr="007C54D6">
              <w:rPr>
                <w:rStyle w:val="BoldandItalics"/>
              </w:rPr>
              <w:t>national trends</w:t>
            </w:r>
            <w:r w:rsidRPr="007C54D6">
              <w:t xml:space="preserve"> of surf life saving.</w:t>
            </w:r>
          </w:p>
          <w:p w:rsidR="00000000" w:rsidP="007C54D6">
            <w:pPr>
              <w:pStyle w:val="List2"/>
              <w:rPr>
                <w:lang w:val="en-NZ"/>
              </w:rPr>
            </w:pPr>
            <w:r w:rsidRPr="007C54D6">
              <w:t>1.6.</w:t>
            </w:r>
            <w:r w:rsidRPr="007C54D6">
              <w:tab/>
              <w:t xml:space="preserve">Make consistent decisions based on relevant </w:t>
            </w:r>
            <w:r w:rsidRPr="007C54D6">
              <w:rPr>
                <w:rStyle w:val="BoldandItalics"/>
              </w:rPr>
              <w:t>information</w:t>
            </w:r>
            <w:r w:rsidRPr="007C54D6">
              <w:t>, fairness, equity and pa</w:t>
            </w:r>
            <w:r w:rsidRPr="007C54D6">
              <w:t>rticipant safety.</w:t>
            </w:r>
          </w:p>
        </w:tc>
      </w:tr>
      <w:tr w:rsidTr="00842F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7C54D6">
            <w:pPr>
              <w:pStyle w:val="List"/>
              <w:rPr>
                <w:lang w:val="en-NZ"/>
              </w:rPr>
            </w:pPr>
            <w:r w:rsidRPr="007C54D6">
              <w:t>2.</w:t>
            </w:r>
            <w:r w:rsidRPr="007C54D6">
              <w:tab/>
              <w:t>Use communication strategies to officiate surf life saving.</w:t>
            </w:r>
          </w:p>
        </w:tc>
        <w:tc>
          <w:tcPr>
            <w:tcW w:w="5902" w:type="dxa"/>
            <w:tcBorders>
              <w:top w:val="nil"/>
              <w:left w:val="nil"/>
              <w:bottom w:val="nil"/>
              <w:right w:val="nil"/>
            </w:tcBorders>
            <w:tcMar>
              <w:top w:w="0" w:type="dxa"/>
              <w:left w:w="62" w:type="dxa"/>
              <w:bottom w:w="0" w:type="dxa"/>
              <w:right w:w="62" w:type="dxa"/>
            </w:tcMar>
          </w:tcPr>
          <w:p w:rsidR="00000000" w:rsidRPr="007C54D6" w:rsidP="007C54D6">
            <w:pPr>
              <w:pStyle w:val="List2"/>
            </w:pPr>
            <w:r w:rsidRPr="007C54D6">
              <w:t>2.1.</w:t>
            </w:r>
            <w:r w:rsidRPr="007C54D6">
              <w:tab/>
              <w:t xml:space="preserve">Communicate decisions and manage the outcomes of decision making according to the </w:t>
            </w:r>
            <w:r w:rsidRPr="007C54D6">
              <w:rPr>
                <w:rStyle w:val="BoldandItalics"/>
              </w:rPr>
              <w:t>fundamental rules and regulations</w:t>
            </w:r>
            <w:r w:rsidRPr="007C54D6">
              <w:t xml:space="preserve"> of surf life saving.</w:t>
            </w:r>
          </w:p>
          <w:p w:rsidR="00000000" w:rsidRPr="007C54D6" w:rsidP="007C54D6">
            <w:pPr>
              <w:pStyle w:val="List2"/>
            </w:pPr>
            <w:r w:rsidRPr="007C54D6">
              <w:t>2.2.</w:t>
            </w:r>
            <w:r w:rsidRPr="007C54D6">
              <w:tab/>
              <w:t>Explain and convey decision</w:t>
            </w:r>
            <w:r w:rsidRPr="007C54D6">
              <w:t xml:space="preserve">s to competitors, </w:t>
            </w:r>
            <w:r w:rsidRPr="007C54D6">
              <w:rPr>
                <w:rStyle w:val="BoldandItalics"/>
              </w:rPr>
              <w:t>other officials</w:t>
            </w:r>
            <w:r w:rsidRPr="007C54D6">
              <w:t xml:space="preserve"> and spectators</w:t>
            </w:r>
          </w:p>
          <w:p w:rsidR="00000000" w:rsidRPr="007C54D6" w:rsidP="007C54D6">
            <w:pPr>
              <w:pStyle w:val="List2"/>
            </w:pPr>
            <w:r w:rsidRPr="007C54D6">
              <w:t>2.3.</w:t>
            </w:r>
            <w:r w:rsidRPr="007C54D6">
              <w:tab/>
              <w:t xml:space="preserve">Respond to competitors and </w:t>
            </w:r>
            <w:r w:rsidRPr="007C54D6">
              <w:rPr>
                <w:rStyle w:val="BoldandItalics"/>
              </w:rPr>
              <w:t>other officials</w:t>
            </w:r>
            <w:r w:rsidRPr="007C54D6">
              <w:t xml:space="preserve"> according to the </w:t>
            </w:r>
            <w:r w:rsidRPr="007C54D6">
              <w:rPr>
                <w:rStyle w:val="BoldandItalics"/>
              </w:rPr>
              <w:t>given situation</w:t>
            </w:r>
            <w:r w:rsidRPr="007C54D6">
              <w:t>.</w:t>
            </w:r>
          </w:p>
          <w:p w:rsidR="00000000" w:rsidRPr="007C54D6" w:rsidP="007C54D6">
            <w:pPr>
              <w:pStyle w:val="List2"/>
            </w:pPr>
            <w:r w:rsidRPr="007C54D6">
              <w:t>2.4.</w:t>
            </w:r>
            <w:r w:rsidRPr="007C54D6">
              <w:tab/>
              <w:t xml:space="preserve">Use </w:t>
            </w:r>
            <w:r w:rsidRPr="007C54D6">
              <w:rPr>
                <w:rStyle w:val="BoldandItalics"/>
              </w:rPr>
              <w:t>fundamental auditory devices and signals</w:t>
            </w:r>
            <w:r w:rsidRPr="007C54D6">
              <w:t xml:space="preserve"> to clearly convey decisions to competitors </w:t>
            </w:r>
            <w:r w:rsidRPr="007C54D6">
              <w:rPr>
                <w:rStyle w:val="BoldandItalics"/>
              </w:rPr>
              <w:t>when officiating</w:t>
            </w:r>
            <w:r w:rsidRPr="007C54D6">
              <w:t>.</w:t>
            </w:r>
          </w:p>
          <w:p w:rsidR="00000000" w:rsidRPr="007C54D6" w:rsidP="007C54D6">
            <w:pPr>
              <w:pStyle w:val="List2"/>
            </w:pPr>
            <w:r w:rsidRPr="007C54D6">
              <w:t>2.5.</w:t>
            </w:r>
            <w:r w:rsidRPr="007C54D6">
              <w:tab/>
              <w:t>Receive a</w:t>
            </w:r>
            <w:r w:rsidRPr="007C54D6">
              <w:t>nd discuss feedback from competitors and other officials in a positive and constructive manner.</w:t>
            </w:r>
          </w:p>
          <w:p w:rsidR="00000000" w:rsidP="007C54D6">
            <w:pPr>
              <w:pStyle w:val="List2"/>
              <w:rPr>
                <w:lang w:val="en-NZ"/>
              </w:rPr>
            </w:pPr>
            <w:r w:rsidRPr="007C54D6">
              <w:t>2.6.</w:t>
            </w:r>
            <w:r w:rsidRPr="007C54D6">
              <w:tab/>
              <w:t xml:space="preserve">Implement changes to improve the quality of officiating according to informal discussions with </w:t>
            </w:r>
            <w:r w:rsidRPr="007C54D6">
              <w:rPr>
                <w:rStyle w:val="BoldandItalics"/>
              </w:rPr>
              <w:t>relevant persons</w:t>
            </w:r>
            <w:r w:rsidRPr="007C54D6">
              <w:t>.</w:t>
            </w:r>
          </w:p>
        </w:tc>
      </w:tr>
      <w:tr w:rsidTr="00842F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7C54D6">
            <w:pPr>
              <w:pStyle w:val="List"/>
              <w:rPr>
                <w:lang w:val="en-NZ"/>
              </w:rPr>
            </w:pPr>
            <w:r w:rsidRPr="007C54D6">
              <w:t>3.</w:t>
            </w:r>
            <w:r w:rsidRPr="007C54D6">
              <w:tab/>
              <w:t>Demonstrate positioning skills to offi</w:t>
            </w:r>
            <w:r w:rsidRPr="007C54D6">
              <w:t>ciate surf life saving.</w:t>
            </w:r>
          </w:p>
        </w:tc>
        <w:tc>
          <w:tcPr>
            <w:tcW w:w="5902" w:type="dxa"/>
            <w:tcBorders>
              <w:top w:val="nil"/>
              <w:left w:val="nil"/>
              <w:bottom w:val="nil"/>
              <w:right w:val="nil"/>
            </w:tcBorders>
            <w:tcMar>
              <w:top w:w="0" w:type="dxa"/>
              <w:left w:w="62" w:type="dxa"/>
              <w:bottom w:w="0" w:type="dxa"/>
              <w:right w:w="62" w:type="dxa"/>
            </w:tcMar>
          </w:tcPr>
          <w:p w:rsidR="00000000" w:rsidRPr="007C54D6" w:rsidP="007C54D6">
            <w:pPr>
              <w:pStyle w:val="List2"/>
            </w:pPr>
            <w:r w:rsidRPr="007C54D6">
              <w:t>3.1.</w:t>
            </w:r>
            <w:r w:rsidRPr="007C54D6">
              <w:tab/>
              <w:t>Adopt appropriate position to marshal, start and judge surf life saving events at the beginner level.</w:t>
            </w:r>
          </w:p>
          <w:p w:rsidR="00000000" w:rsidRPr="007C54D6" w:rsidP="007C54D6">
            <w:pPr>
              <w:pStyle w:val="List2"/>
            </w:pPr>
            <w:r w:rsidRPr="007C54D6">
              <w:t>3.2.</w:t>
            </w:r>
            <w:r w:rsidRPr="007C54D6">
              <w:tab/>
              <w:t xml:space="preserve">Identify and document </w:t>
            </w:r>
            <w:r w:rsidRPr="007C54D6">
              <w:rPr>
                <w:rStyle w:val="BoldandItalics"/>
              </w:rPr>
              <w:t>external influences</w:t>
            </w:r>
            <w:r w:rsidRPr="007C54D6">
              <w:t xml:space="preserve"> and conditions for adjusting position when officiating surf life saving events</w:t>
            </w:r>
            <w:r w:rsidRPr="007C54D6">
              <w:t>.</w:t>
            </w:r>
          </w:p>
          <w:p w:rsidR="00000000" w:rsidP="007C54D6">
            <w:pPr>
              <w:pStyle w:val="List2"/>
              <w:rPr>
                <w:lang w:val="en-NZ"/>
              </w:rPr>
            </w:pPr>
            <w:r w:rsidRPr="007C54D6">
              <w:t>3.3.</w:t>
            </w:r>
            <w:r w:rsidRPr="007C54D6">
              <w:tab/>
              <w:t xml:space="preserve">Move to maintain optimal position to view events and record results according to the </w:t>
            </w:r>
            <w:r w:rsidRPr="007C54D6">
              <w:rPr>
                <w:rStyle w:val="BoldandItalics"/>
              </w:rPr>
              <w:t>rules and regulations</w:t>
            </w:r>
            <w:r w:rsidRPr="007C54D6">
              <w:t>.</w:t>
            </w:r>
          </w:p>
        </w:tc>
      </w:tr>
      <w:tr w:rsidTr="00842F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7C54D6">
            <w:pPr>
              <w:pStyle w:val="List"/>
              <w:rPr>
                <w:lang w:val="en-NZ"/>
              </w:rPr>
            </w:pPr>
            <w:r w:rsidRPr="007C54D6">
              <w:t>4.</w:t>
            </w:r>
            <w:r w:rsidRPr="007C54D6">
              <w:tab/>
              <w:t>Assist in the prevention of emergencies in competitions.</w:t>
            </w:r>
          </w:p>
        </w:tc>
        <w:tc>
          <w:tcPr>
            <w:tcW w:w="5902" w:type="dxa"/>
            <w:tcBorders>
              <w:top w:val="nil"/>
              <w:left w:val="nil"/>
              <w:bottom w:val="nil"/>
              <w:right w:val="nil"/>
            </w:tcBorders>
            <w:tcMar>
              <w:top w:w="0" w:type="dxa"/>
              <w:left w:w="62" w:type="dxa"/>
              <w:bottom w:w="0" w:type="dxa"/>
              <w:right w:w="62" w:type="dxa"/>
            </w:tcMar>
          </w:tcPr>
          <w:p w:rsidR="00000000" w:rsidRPr="007C54D6" w:rsidP="007C54D6">
            <w:pPr>
              <w:pStyle w:val="List2"/>
            </w:pPr>
            <w:r w:rsidRPr="007C54D6">
              <w:t>4.1.</w:t>
            </w:r>
            <w:r w:rsidRPr="007C54D6">
              <w:tab/>
              <w:t xml:space="preserve">Identify basic types, principles and limitations of emergency </w:t>
            </w:r>
            <w:r w:rsidRPr="007C54D6">
              <w:rPr>
                <w:rStyle w:val="BoldandItalics"/>
              </w:rPr>
              <w:t>equipment</w:t>
            </w:r>
            <w:r w:rsidRPr="007C54D6">
              <w:t xml:space="preserve">, facilities and </w:t>
            </w:r>
            <w:r w:rsidRPr="007C54D6">
              <w:rPr>
                <w:rStyle w:val="BoldandItalics"/>
              </w:rPr>
              <w:t>resources</w:t>
            </w:r>
            <w:r w:rsidRPr="007C54D6">
              <w:t xml:space="preserve"> located in the competition area.</w:t>
            </w:r>
          </w:p>
          <w:p w:rsidR="00000000" w:rsidRPr="007C54D6" w:rsidP="007C54D6">
            <w:pPr>
              <w:pStyle w:val="List2"/>
            </w:pPr>
            <w:r w:rsidRPr="007C54D6">
              <w:t>4.2.</w:t>
            </w:r>
            <w:r w:rsidRPr="007C54D6">
              <w:tab/>
              <w:t xml:space="preserve">Check the immediate competition area regularly and identify potential </w:t>
            </w:r>
            <w:r w:rsidRPr="007C54D6">
              <w:rPr>
                <w:rStyle w:val="BoldandItalics"/>
              </w:rPr>
              <w:t>hazards</w:t>
            </w:r>
            <w:r w:rsidRPr="007C54D6">
              <w:t xml:space="preserve"> and </w:t>
            </w:r>
            <w:r w:rsidRPr="007C54D6">
              <w:rPr>
                <w:rStyle w:val="BoldandItalics"/>
              </w:rPr>
              <w:t>risks</w:t>
            </w:r>
            <w:r w:rsidRPr="007C54D6">
              <w:t xml:space="preserve"> which may lead to emergencies.</w:t>
            </w:r>
          </w:p>
          <w:p w:rsidR="00000000" w:rsidRPr="007C54D6" w:rsidP="007C54D6">
            <w:pPr>
              <w:pStyle w:val="List2"/>
            </w:pPr>
            <w:r w:rsidRPr="007C54D6">
              <w:t>4.3.</w:t>
            </w:r>
            <w:r w:rsidRPr="007C54D6">
              <w:tab/>
              <w:t>Apply or recommend procedures to minimise or prevent emergencies fr</w:t>
            </w:r>
            <w:r w:rsidRPr="007C54D6">
              <w:t>om occurring.</w:t>
            </w:r>
          </w:p>
          <w:p w:rsidR="00000000" w:rsidRPr="007C54D6" w:rsidP="007C54D6">
            <w:pPr>
              <w:pStyle w:val="List2"/>
            </w:pPr>
            <w:r w:rsidRPr="007C54D6">
              <w:t>4.4.</w:t>
            </w:r>
            <w:r w:rsidRPr="007C54D6">
              <w:tab/>
              <w:t xml:space="preserve">Correct </w:t>
            </w:r>
            <w:r w:rsidRPr="007C54D6">
              <w:rPr>
                <w:rStyle w:val="BoldandItalics"/>
              </w:rPr>
              <w:t>hazards</w:t>
            </w:r>
            <w:r w:rsidRPr="007C54D6">
              <w:t xml:space="preserve"> where possible and report to supervisor of competition or other appropriate person according to organisational policies and procedures and </w:t>
            </w:r>
            <w:r w:rsidRPr="007C54D6">
              <w:rPr>
                <w:rStyle w:val="BoldandItalics"/>
              </w:rPr>
              <w:t>rules and regulations</w:t>
            </w:r>
            <w:r w:rsidRPr="007C54D6">
              <w:t>.</w:t>
            </w:r>
          </w:p>
        </w:tc>
      </w:tr>
    </w:tbl>
    <w:p w:rsidR="00000000" w:rsidRPr="007C54D6" w:rsidP="007C54D6">
      <w:pPr>
        <w:pStyle w:val="BodyText"/>
      </w:pPr>
    </w:p>
    <w:p w:rsidR="00000000" w:rsidRPr="007C54D6" w:rsidP="007C54D6">
      <w:pPr>
        <w:pStyle w:val="AllowPageBreak"/>
      </w:pPr>
    </w:p>
    <w:p w:rsidR="00000000" w:rsidRPr="007C54D6" w:rsidP="007C54D6">
      <w:pPr>
        <w:pStyle w:val="Heading1"/>
      </w:pPr>
      <w:bookmarkStart w:id="9" w:name="O_370965"/>
      <w:bookmarkEnd w:id="9"/>
      <w:r w:rsidRPr="007C54D6">
        <w:t>Required Skills and Knowledge</w:t>
      </w:r>
    </w:p>
    <w:tbl>
      <w:tblPr>
        <w:tblW w:w="0" w:type="auto"/>
        <w:tblLayout w:type="fixed"/>
        <w:tblCellMar>
          <w:left w:w="62" w:type="dxa"/>
          <w:right w:w="62" w:type="dxa"/>
        </w:tblCellMar>
        <w:tblLook w:val="0000"/>
      </w:tblPr>
      <w:tblGrid>
        <w:gridCol w:w="8522"/>
      </w:tblGrid>
      <w:tr w:rsidTr="00842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t>This secti</w:t>
            </w:r>
            <w:r w:rsidRPr="007C54D6">
              <w:t>on describes the skills and knowledge required for this unit.</w:t>
            </w:r>
          </w:p>
        </w:tc>
      </w:tr>
      <w:tr w:rsidTr="00842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SpecialBold"/>
              </w:rPr>
              <w:t>Required skills</w:t>
            </w:r>
          </w:p>
        </w:tc>
      </w:tr>
      <w:tr w:rsidTr="00842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communication skills to:</w:t>
            </w:r>
          </w:p>
          <w:p w:rsidR="00000000" w:rsidRPr="007C54D6" w:rsidP="007C54D6">
            <w:pPr>
              <w:pStyle w:val="ListBullet2"/>
            </w:pPr>
            <w:r w:rsidRPr="007C54D6">
              <w:t>indicate decisions to competitors and other officials</w:t>
            </w:r>
          </w:p>
          <w:p w:rsidR="00000000" w:rsidRPr="007C54D6" w:rsidP="007C54D6">
            <w:pPr>
              <w:pStyle w:val="ListBullet2"/>
            </w:pPr>
            <w:r w:rsidRPr="007C54D6">
              <w:t>confirm decisions of other officials</w:t>
            </w:r>
          </w:p>
          <w:p w:rsidR="00000000" w:rsidRPr="007C54D6" w:rsidP="007C54D6">
            <w:pPr>
              <w:pStyle w:val="ListBullet2"/>
            </w:pPr>
            <w:r w:rsidRPr="007C54D6">
              <w:t>develop rapport with competitors and other officials</w:t>
            </w:r>
          </w:p>
          <w:p w:rsidR="00000000" w:rsidRPr="007C54D6" w:rsidP="007C54D6">
            <w:pPr>
              <w:pStyle w:val="ListBullet2"/>
            </w:pPr>
            <w:r w:rsidRPr="007C54D6">
              <w:t>confirm information is understood by all relevant persons</w:t>
            </w:r>
          </w:p>
          <w:p w:rsidR="00000000" w:rsidRPr="007C54D6" w:rsidP="007C54D6">
            <w:pPr>
              <w:pStyle w:val="ListBullet"/>
            </w:pPr>
            <w:r w:rsidRPr="007C54D6">
              <w:t>planning and organising skills to maintain position when marshalling, starting, judging and recording events</w:t>
            </w:r>
          </w:p>
          <w:p w:rsidR="00000000" w:rsidRPr="007C54D6" w:rsidP="007C54D6">
            <w:pPr>
              <w:pStyle w:val="ListBullet"/>
            </w:pPr>
            <w:r w:rsidRPr="007C54D6">
              <w:t xml:space="preserve">self-management skills to respond appropriately to criticism </w:t>
            </w:r>
          </w:p>
          <w:p w:rsidR="00000000" w:rsidRPr="007C54D6" w:rsidP="007C54D6">
            <w:pPr>
              <w:pStyle w:val="ListBullet"/>
            </w:pPr>
            <w:r w:rsidRPr="007C54D6">
              <w:t>literacy skills to:</w:t>
            </w:r>
          </w:p>
          <w:p w:rsidR="00000000" w:rsidRPr="007C54D6" w:rsidP="007C54D6">
            <w:pPr>
              <w:pStyle w:val="ListBullet2"/>
            </w:pPr>
            <w:r w:rsidRPr="007C54D6">
              <w:t>record event results</w:t>
            </w:r>
          </w:p>
          <w:p w:rsidR="00000000" w:rsidRPr="007C54D6" w:rsidP="007C54D6">
            <w:pPr>
              <w:pStyle w:val="ListBullet2"/>
            </w:pPr>
            <w:r w:rsidRPr="007C54D6">
              <w:t>complete reports for supervisor of competition where required</w:t>
            </w:r>
          </w:p>
          <w:p w:rsidR="00000000" w:rsidRPr="007C54D6" w:rsidP="007C54D6">
            <w:pPr>
              <w:pStyle w:val="ListBullet"/>
            </w:pPr>
            <w:r w:rsidRPr="007C54D6">
              <w:t xml:space="preserve">problem-solving skills to document and address breaches of </w:t>
            </w:r>
            <w:r w:rsidRPr="007C54D6">
              <w:rPr>
                <w:rStyle w:val="BoldandItalics"/>
              </w:rPr>
              <w:t>rules and regulations</w:t>
            </w:r>
          </w:p>
          <w:p w:rsidR="00000000" w:rsidP="007C54D6">
            <w:pPr>
              <w:pStyle w:val="ListBullet"/>
              <w:rPr>
                <w:lang w:val="en-NZ"/>
              </w:rPr>
            </w:pPr>
            <w:r w:rsidRPr="007C54D6">
              <w:t>numeracy skills to record event results.</w:t>
            </w:r>
          </w:p>
        </w:tc>
      </w:tr>
      <w:tr w:rsidTr="00842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SpecialBold"/>
              </w:rPr>
              <w:t>Required knowledge</w:t>
            </w:r>
          </w:p>
        </w:tc>
      </w:tr>
      <w:tr w:rsidTr="00842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legislation and organisational policies and procedures to enable safe conduct of surf life saving events</w:t>
            </w:r>
          </w:p>
          <w:p w:rsidR="00000000" w:rsidRPr="007C54D6" w:rsidP="007C54D6">
            <w:pPr>
              <w:pStyle w:val="ListBullet"/>
            </w:pPr>
            <w:r w:rsidRPr="007C54D6">
              <w:t xml:space="preserve">fundamental rules and regulations and nipper rules and regulations of surf life saving to officiate effectively at the beginner level </w:t>
            </w:r>
          </w:p>
          <w:p w:rsidR="00000000" w:rsidRPr="007C54D6" w:rsidP="007C54D6">
            <w:pPr>
              <w:pStyle w:val="ListBullet"/>
            </w:pPr>
            <w:r w:rsidRPr="007C54D6">
              <w:t>safety requireme</w:t>
            </w:r>
            <w:r w:rsidRPr="007C54D6">
              <w:t>nts of surf life saving to conduct a safe competition suitable for beginners</w:t>
            </w:r>
          </w:p>
          <w:p w:rsidR="00000000" w:rsidRPr="007C54D6" w:rsidP="007C54D6">
            <w:pPr>
              <w:pStyle w:val="ListBullet"/>
            </w:pPr>
            <w:r w:rsidRPr="007C54D6">
              <w:t>presentation requirements, including use of fundamental auditory devices and body language to present decisions clearly and effectively</w:t>
            </w:r>
          </w:p>
          <w:p w:rsidR="00000000" w:rsidRPr="007C54D6" w:rsidP="007C54D6">
            <w:pPr>
              <w:pStyle w:val="ListBullet"/>
            </w:pPr>
            <w:r w:rsidRPr="007C54D6">
              <w:t>teamwork and communication processes to dev</w:t>
            </w:r>
            <w:r w:rsidRPr="007C54D6">
              <w:t>elop rapport with other officials and achieve set goals</w:t>
            </w:r>
          </w:p>
          <w:p w:rsidR="00000000" w:rsidRPr="007C54D6" w:rsidP="007C54D6">
            <w:pPr>
              <w:pStyle w:val="ListBullet"/>
            </w:pPr>
            <w:r w:rsidRPr="007C54D6">
              <w:t>recording procedures to record competition results</w:t>
            </w:r>
          </w:p>
          <w:p w:rsidR="00000000" w:rsidRPr="007C54D6" w:rsidP="007C54D6">
            <w:pPr>
              <w:pStyle w:val="ListBullet"/>
            </w:pPr>
            <w:r w:rsidRPr="007C54D6">
              <w:t>positioning principles to maintain optimal position to view competitors</w:t>
            </w:r>
          </w:p>
          <w:p w:rsidR="00000000" w:rsidRPr="007C54D6" w:rsidP="007C54D6">
            <w:pPr>
              <w:pStyle w:val="ListBullet"/>
            </w:pPr>
            <w:r w:rsidRPr="007C54D6">
              <w:t>hazards and risks involved in the surf life saving environment at beginner le</w:t>
            </w:r>
            <w:r w:rsidRPr="007C54D6">
              <w:t>vel and safety and emergency procedures to minimise or prevent emergencies from occurring.</w:t>
            </w:r>
          </w:p>
        </w:tc>
      </w:tr>
    </w:tbl>
    <w:p w:rsidR="00000000" w:rsidRPr="007C54D6" w:rsidP="007C54D6">
      <w:pPr>
        <w:pStyle w:val="BodyText"/>
      </w:pPr>
    </w:p>
    <w:p w:rsidR="00000000" w:rsidRPr="007C54D6" w:rsidP="007C54D6">
      <w:pPr>
        <w:pStyle w:val="AllowPageBreak"/>
      </w:pPr>
    </w:p>
    <w:p w:rsidR="00000000" w:rsidRPr="007C54D6" w:rsidP="007C54D6">
      <w:pPr>
        <w:pStyle w:val="Heading1"/>
      </w:pPr>
      <w:bookmarkStart w:id="10" w:name="O_370971"/>
      <w:bookmarkEnd w:id="10"/>
      <w:r w:rsidRPr="007C54D6">
        <w:t>Evidence Guide</w:t>
      </w:r>
    </w:p>
    <w:tbl>
      <w:tblPr>
        <w:tblW w:w="9570" w:type="dxa"/>
        <w:tblLayout w:type="fixed"/>
        <w:tblCellMar>
          <w:left w:w="62" w:type="dxa"/>
          <w:right w:w="62" w:type="dxa"/>
        </w:tblCellMar>
        <w:tblLook w:val="0000"/>
      </w:tblPr>
      <w:tblGrid>
        <w:gridCol w:w="3908"/>
        <w:gridCol w:w="5662"/>
      </w:tblGrid>
      <w:tr w:rsidTr="00842F2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t>The evidence guide provides advice on assessment and must be read in conjunction with the performance criteria, required skills and knowledge, range statement and the Assessment Guidelines for the Training Package.</w:t>
            </w:r>
          </w:p>
        </w:tc>
      </w:tr>
      <w:tr w:rsidTr="00842F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p>
        </w:tc>
      </w:tr>
      <w:tr w:rsidTr="00842F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SpecialBold"/>
              </w:rPr>
              <w:t>Critical aspec</w:t>
            </w:r>
            <w:r w:rsidRPr="007C54D6">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C54D6" w:rsidP="007C54D6">
            <w:pPr>
              <w:pStyle w:val="BodyText"/>
            </w:pPr>
            <w:r w:rsidRPr="007C54D6">
              <w:t>Evidence of the following is essential:</w:t>
            </w:r>
          </w:p>
          <w:p w:rsidR="00000000" w:rsidRPr="007C54D6" w:rsidP="007C54D6">
            <w:pPr>
              <w:pStyle w:val="ListBullet"/>
            </w:pPr>
            <w:r w:rsidRPr="007C54D6">
              <w:t>assesses external influences and conditions for surf life saving competition prior to commencement and applies the rules and regulations</w:t>
            </w:r>
            <w:r w:rsidRPr="007C54D6">
              <w:t xml:space="preserve"> of surf life saving at the beginner level</w:t>
            </w:r>
          </w:p>
          <w:p w:rsidR="00000000" w:rsidRPr="007C54D6" w:rsidP="007C54D6">
            <w:pPr>
              <w:pStyle w:val="ListBullet"/>
            </w:pPr>
            <w:r w:rsidRPr="007C54D6">
              <w:t>makes consistent decisions and communicates these to competitors, other officials, coaches and spectators</w:t>
            </w:r>
          </w:p>
          <w:p w:rsidR="00000000" w:rsidRPr="007C54D6" w:rsidP="007C54D6">
            <w:pPr>
              <w:pStyle w:val="ListBullet"/>
            </w:pPr>
            <w:r w:rsidRPr="007C54D6">
              <w:t xml:space="preserve">conveys a confident and friendly manner and maintains optimal position to marshal, start, judge and record events throughout the competition </w:t>
            </w:r>
          </w:p>
          <w:p w:rsidR="00000000" w:rsidP="007C54D6">
            <w:pPr>
              <w:pStyle w:val="ListBullet"/>
              <w:rPr>
                <w:lang w:val="en-NZ"/>
              </w:rPr>
            </w:pPr>
            <w:r w:rsidRPr="007C54D6">
              <w:t>reports potential emergency situations and takes appropriate action to correct hazards and minimise risks.</w:t>
            </w:r>
          </w:p>
        </w:tc>
      </w:tr>
      <w:tr w:rsidTr="00842F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SpecialBold"/>
              </w:rPr>
              <w:t>Contex</w:t>
            </w:r>
            <w:r w:rsidRPr="007C54D6">
              <w:rPr>
                <w:rStyle w:val="SpecialBold"/>
              </w:rPr>
              <w:t>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C54D6" w:rsidP="007C54D6">
            <w:pPr>
              <w:pStyle w:val="BodyText"/>
            </w:pPr>
            <w:r w:rsidRPr="007C54D6">
              <w:t>Assessment must ensure demonstration of officiating multiple surf life saving events at the beginner level to demonstrate competency and consistency of performance.</w:t>
            </w:r>
          </w:p>
          <w:p w:rsidR="00000000" w:rsidRPr="007C54D6" w:rsidP="007C54D6">
            <w:pPr>
              <w:pStyle w:val="BodyText"/>
            </w:pPr>
            <w:r w:rsidRPr="007C54D6">
              <w:t>Assessment must also ensure access to:</w:t>
            </w:r>
          </w:p>
          <w:p w:rsidR="00000000" w:rsidRPr="007C54D6" w:rsidP="007C54D6">
            <w:pPr>
              <w:pStyle w:val="ListBullet"/>
            </w:pPr>
            <w:r w:rsidRPr="007C54D6">
              <w:t>surf lif</w:t>
            </w:r>
            <w:r w:rsidRPr="007C54D6">
              <w:t>e saving events, with facilities and conditions suitable for beginner level competitors</w:t>
            </w:r>
          </w:p>
          <w:p w:rsidR="00000000" w:rsidRPr="007C54D6" w:rsidP="007C54D6">
            <w:pPr>
              <w:pStyle w:val="ListBullet"/>
            </w:pPr>
            <w:r w:rsidRPr="007C54D6">
              <w:t>competitors competing at club or branch level</w:t>
            </w:r>
          </w:p>
          <w:p w:rsidR="00000000" w:rsidRPr="007C54D6" w:rsidP="007C54D6">
            <w:pPr>
              <w:pStyle w:val="ListBullet"/>
            </w:pPr>
            <w:r w:rsidRPr="007C54D6">
              <w:t>surf life saving equipment</w:t>
            </w:r>
          </w:p>
          <w:p w:rsidR="00000000" w:rsidP="007C54D6">
            <w:pPr>
              <w:pStyle w:val="ListBullet"/>
              <w:rPr>
                <w:lang w:val="en-NZ"/>
              </w:rPr>
            </w:pPr>
            <w:r w:rsidRPr="007C54D6">
              <w:t>officiating equipment and resources.</w:t>
            </w:r>
          </w:p>
        </w:tc>
      </w:tr>
      <w:tr w:rsidTr="00842F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C54D6" w:rsidP="007C54D6">
            <w:pPr>
              <w:pStyle w:val="BodyText"/>
            </w:pPr>
            <w:r w:rsidRPr="007C54D6">
              <w:t>A range of assessment methods should</w:t>
            </w:r>
            <w:r w:rsidRPr="007C54D6">
              <w:t xml:space="preserve"> be used to assess practical skills and knowledge. The following examples are appropriate for this unit: </w:t>
            </w:r>
          </w:p>
          <w:p w:rsidR="00000000" w:rsidRPr="007C54D6" w:rsidP="007C54D6">
            <w:pPr>
              <w:pStyle w:val="ListBullet"/>
            </w:pPr>
            <w:r w:rsidRPr="007C54D6">
              <w:t>observation of identifying breaches of rules and regulations by competitors and other officials</w:t>
            </w:r>
          </w:p>
          <w:p w:rsidR="00000000" w:rsidRPr="007C54D6" w:rsidP="007C54D6">
            <w:pPr>
              <w:pStyle w:val="ListBullet"/>
            </w:pPr>
            <w:r w:rsidRPr="007C54D6">
              <w:t xml:space="preserve">oral or written questioning to assess knowledge of the rules and regulations of surf life saving as they apply to events at the beginner level </w:t>
            </w:r>
          </w:p>
          <w:p w:rsidR="00000000" w:rsidRPr="007C54D6" w:rsidP="007C54D6">
            <w:pPr>
              <w:pStyle w:val="ListBullet"/>
            </w:pPr>
            <w:r w:rsidRPr="007C54D6">
              <w:t>observation of applying communication and positioning techniques while officiating surf life saving events at th</w:t>
            </w:r>
            <w:r w:rsidRPr="007C54D6">
              <w:t>e beginner level</w:t>
            </w:r>
          </w:p>
          <w:p w:rsidR="00000000" w:rsidRPr="007C54D6" w:rsidP="007C54D6">
            <w:pPr>
              <w:pStyle w:val="ListBullet"/>
            </w:pPr>
            <w:r w:rsidRPr="007C54D6">
              <w:t xml:space="preserve">third-party reports from a supervisor detailing officiating performance.  </w:t>
            </w:r>
          </w:p>
          <w:p w:rsidR="00000000" w:rsidRPr="007C54D6" w:rsidP="007C54D6">
            <w:pPr>
              <w:pStyle w:val="BodyText"/>
            </w:pPr>
            <w:r w:rsidRPr="007C54D6">
              <w:t>Holistic assessment with other units relevant to the industry sector, workplace and job role is recommended.</w:t>
            </w:r>
          </w:p>
        </w:tc>
      </w:tr>
    </w:tbl>
    <w:p w:rsidR="00000000" w:rsidRPr="007C54D6" w:rsidP="007C54D6">
      <w:pPr>
        <w:pStyle w:val="BodyText"/>
      </w:pPr>
    </w:p>
    <w:p w:rsidR="00000000" w:rsidRPr="007C54D6" w:rsidP="007C54D6">
      <w:pPr>
        <w:pStyle w:val="AllowPageBreak"/>
      </w:pPr>
    </w:p>
    <w:p w:rsidR="00000000" w:rsidRPr="007C54D6" w:rsidP="007C54D6">
      <w:pPr>
        <w:pStyle w:val="Heading1"/>
      </w:pPr>
      <w:bookmarkStart w:id="11" w:name="O_370966"/>
      <w:bookmarkEnd w:id="11"/>
      <w:r w:rsidRPr="007C54D6">
        <w:t>Range Statement</w:t>
      </w:r>
    </w:p>
    <w:tbl>
      <w:tblPr>
        <w:tblW w:w="0" w:type="auto"/>
        <w:tblLayout w:type="fixed"/>
        <w:tblCellMar>
          <w:left w:w="62" w:type="dxa"/>
          <w:right w:w="62" w:type="dxa"/>
        </w:tblCellMar>
        <w:tblLook w:val="0000"/>
      </w:tblPr>
      <w:tblGrid>
        <w:gridCol w:w="3516"/>
        <w:gridCol w:w="5006"/>
      </w:tblGrid>
      <w:tr w:rsidTr="00842F2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t xml:space="preserve">The range statement </w:t>
            </w:r>
            <w:r w:rsidRPr="007C54D6">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7C54D6">
              <w:t>present with training and assessment (depending on the work situation, needs of the candidate, accessibility of the item, and local industry and regional contexts) may also be included.</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Conditions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environment</w:t>
            </w:r>
          </w:p>
          <w:p w:rsidR="00000000" w:rsidRPr="007C54D6" w:rsidP="007C54D6">
            <w:pPr>
              <w:pStyle w:val="ListBullet"/>
            </w:pPr>
            <w:r w:rsidRPr="007C54D6">
              <w:t xml:space="preserve">facilities </w:t>
            </w:r>
          </w:p>
          <w:p w:rsidR="00000000" w:rsidRPr="007C54D6" w:rsidP="007C54D6">
            <w:pPr>
              <w:pStyle w:val="ListBullet"/>
            </w:pPr>
            <w:r w:rsidRPr="007C54D6">
              <w:t xml:space="preserve">equipment </w:t>
            </w:r>
          </w:p>
          <w:p w:rsidR="00000000" w:rsidP="007C54D6">
            <w:pPr>
              <w:pStyle w:val="ListBullet"/>
              <w:rPr>
                <w:lang w:val="en-NZ"/>
              </w:rPr>
            </w:pPr>
            <w:r w:rsidRPr="007C54D6">
              <w:t>resources.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Rules and regulations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 xml:space="preserve">Surf Life Saving Australia competition manual </w:t>
            </w:r>
          </w:p>
          <w:p w:rsidR="00000000" w:rsidRPr="007C54D6" w:rsidP="007C54D6">
            <w:pPr>
              <w:pStyle w:val="ListBullet"/>
            </w:pPr>
            <w:r w:rsidRPr="007C54D6">
              <w:t>Surf Life Saving Australia supplementary regulations</w:t>
            </w:r>
          </w:p>
          <w:p w:rsidR="00000000" w:rsidRPr="007C54D6" w:rsidP="007C54D6">
            <w:pPr>
              <w:pStyle w:val="ListBullet"/>
            </w:pPr>
            <w:r w:rsidRPr="007C54D6">
              <w:t>nipper rules and regulations of surf life saving</w:t>
            </w:r>
          </w:p>
          <w:p w:rsidR="00000000" w:rsidP="007C54D6">
            <w:pPr>
              <w:pStyle w:val="ListBullet"/>
              <w:rPr>
                <w:lang w:val="en-NZ"/>
              </w:rPr>
            </w:pPr>
            <w:r w:rsidRPr="007C54D6">
              <w:t>competition bulletins.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Beginner level</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 xml:space="preserve">without experience in surf life saving officiating </w:t>
            </w:r>
          </w:p>
          <w:p w:rsidR="00000000" w:rsidP="007C54D6">
            <w:pPr>
              <w:pStyle w:val="ListBullet"/>
              <w:rPr>
                <w:lang w:val="en-NZ"/>
              </w:rPr>
            </w:pPr>
            <w:r w:rsidRPr="007C54D6">
              <w:t>over 16 years of age.</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Relevant legislation</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 xml:space="preserve">occupational health and safety </w:t>
            </w:r>
          </w:p>
          <w:p w:rsidR="00000000" w:rsidRPr="007C54D6" w:rsidP="007C54D6">
            <w:pPr>
              <w:pStyle w:val="ListBullet"/>
            </w:pPr>
            <w:r w:rsidRPr="007C54D6">
              <w:t>environmental regulations</w:t>
            </w:r>
          </w:p>
          <w:p w:rsidR="00000000" w:rsidRPr="007C54D6" w:rsidP="007C54D6">
            <w:pPr>
              <w:pStyle w:val="ListBullet"/>
            </w:pPr>
            <w:r w:rsidRPr="007C54D6">
              <w:t>working with children</w:t>
            </w:r>
          </w:p>
          <w:p w:rsidR="00000000" w:rsidRPr="007C54D6" w:rsidP="007C54D6">
            <w:pPr>
              <w:pStyle w:val="ListBullet"/>
            </w:pPr>
            <w:r w:rsidRPr="007C54D6">
              <w:t>anti-doping policy</w:t>
            </w:r>
          </w:p>
          <w:p w:rsidR="00000000" w:rsidP="007C54D6">
            <w:pPr>
              <w:pStyle w:val="ListBullet"/>
              <w:rPr>
                <w:lang w:val="en-NZ"/>
              </w:rPr>
            </w:pPr>
            <w:r w:rsidRPr="007C54D6">
              <w:t>harassment-free sport policies.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Organisational</w:t>
            </w:r>
            <w:r w:rsidRPr="007C54D6">
              <w:rPr>
                <w:rStyle w:val="BoldandItalics"/>
              </w:rPr>
              <w:t xml:space="preserve"> policies and procedures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 xml:space="preserve">occupational health and safety </w:t>
            </w:r>
          </w:p>
          <w:p w:rsidR="00000000" w:rsidRPr="007C54D6" w:rsidP="007C54D6">
            <w:pPr>
              <w:pStyle w:val="ListBullet"/>
            </w:pPr>
            <w:r w:rsidRPr="007C54D6">
              <w:t>conflict resolution</w:t>
            </w:r>
          </w:p>
          <w:p w:rsidR="00000000" w:rsidRPr="007C54D6" w:rsidP="007C54D6">
            <w:pPr>
              <w:pStyle w:val="ListBullet"/>
            </w:pPr>
            <w:r w:rsidRPr="007C54D6">
              <w:t>communication protocols</w:t>
            </w:r>
          </w:p>
          <w:p w:rsidR="00000000" w:rsidRPr="007C54D6" w:rsidP="007C54D6">
            <w:pPr>
              <w:pStyle w:val="ListBullet"/>
            </w:pPr>
            <w:r w:rsidRPr="007C54D6">
              <w:t>procedures for officiating surf life saving events for beginners</w:t>
            </w:r>
          </w:p>
          <w:p w:rsidR="00000000" w:rsidP="007C54D6">
            <w:pPr>
              <w:pStyle w:val="ListBullet"/>
              <w:rPr>
                <w:lang w:val="en-NZ"/>
              </w:rPr>
            </w:pPr>
            <w:r w:rsidRPr="007C54D6">
              <w:t>code of ethics.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External influences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water and beach conditions</w:t>
            </w:r>
          </w:p>
          <w:p w:rsidR="00000000" w:rsidRPr="007C54D6" w:rsidP="007C54D6">
            <w:pPr>
              <w:pStyle w:val="ListBullet"/>
            </w:pPr>
            <w:r w:rsidRPr="007C54D6">
              <w:t>weather conditions</w:t>
            </w:r>
          </w:p>
          <w:p w:rsidR="00000000" w:rsidP="007C54D6">
            <w:pPr>
              <w:pStyle w:val="ListBullet"/>
              <w:rPr>
                <w:lang w:val="en-NZ"/>
              </w:rPr>
            </w:pPr>
            <w:r w:rsidRPr="007C54D6">
              <w:t>spectators.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National trends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 xml:space="preserve">competition and event safety </w:t>
            </w:r>
          </w:p>
          <w:p w:rsidR="00000000" w:rsidRPr="007C54D6" w:rsidP="007C54D6">
            <w:pPr>
              <w:pStyle w:val="ListBullet"/>
            </w:pPr>
            <w:r w:rsidRPr="007C54D6">
              <w:t>sportsmanship</w:t>
            </w:r>
          </w:p>
          <w:p w:rsidR="00000000" w:rsidRPr="007C54D6" w:rsidP="007C54D6">
            <w:pPr>
              <w:pStyle w:val="ListBullet"/>
            </w:pPr>
            <w:r w:rsidRPr="007C54D6">
              <w:t>code of conduct</w:t>
            </w:r>
          </w:p>
          <w:p w:rsidR="00000000" w:rsidP="007C54D6">
            <w:pPr>
              <w:pStyle w:val="ListBullet"/>
              <w:rPr>
                <w:lang w:val="en-NZ"/>
              </w:rPr>
            </w:pPr>
            <w:r w:rsidRPr="007C54D6">
              <w:t>Surf Life Saving Australia policies.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Information</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competition qualification policy and categories</w:t>
            </w:r>
          </w:p>
          <w:p w:rsidR="00000000" w:rsidRPr="007C54D6" w:rsidP="007C54D6">
            <w:pPr>
              <w:pStyle w:val="ListBullet"/>
            </w:pPr>
            <w:r w:rsidRPr="007C54D6">
              <w:t>dress of competitors</w:t>
            </w:r>
          </w:p>
          <w:p w:rsidR="00000000" w:rsidRPr="007C54D6" w:rsidP="007C54D6">
            <w:pPr>
              <w:pStyle w:val="ListBullet"/>
            </w:pPr>
            <w:r w:rsidRPr="007C54D6">
              <w:t>sponsor identification</w:t>
            </w:r>
          </w:p>
          <w:p w:rsidR="00000000" w:rsidRPr="007C54D6" w:rsidP="007C54D6">
            <w:pPr>
              <w:pStyle w:val="ListBullet"/>
            </w:pPr>
            <w:r w:rsidRPr="007C54D6">
              <w:t>gear specifications</w:t>
            </w:r>
          </w:p>
          <w:p w:rsidR="00000000" w:rsidRPr="007C54D6" w:rsidP="007C54D6">
            <w:pPr>
              <w:pStyle w:val="ListBullet"/>
            </w:pPr>
            <w:r w:rsidRPr="007C54D6">
              <w:t>scrutineering</w:t>
            </w:r>
          </w:p>
          <w:p w:rsidR="00000000" w:rsidRPr="007C54D6" w:rsidP="007C54D6">
            <w:pPr>
              <w:pStyle w:val="ListBullet"/>
            </w:pPr>
            <w:r w:rsidRPr="007C54D6">
              <w:t>competition area and beach positions</w:t>
            </w:r>
          </w:p>
          <w:p w:rsidR="00000000" w:rsidRPr="007C54D6" w:rsidP="007C54D6">
            <w:pPr>
              <w:pStyle w:val="ListBullet"/>
            </w:pPr>
            <w:r w:rsidRPr="007C54D6">
              <w:t>setting of competition courses</w:t>
            </w:r>
          </w:p>
          <w:p w:rsidR="00000000" w:rsidRPr="007C54D6" w:rsidP="007C54D6">
            <w:pPr>
              <w:pStyle w:val="ListBullet"/>
            </w:pPr>
            <w:r w:rsidRPr="007C54D6">
              <w:t>competitor limitations</w:t>
            </w:r>
          </w:p>
          <w:p w:rsidR="00000000" w:rsidRPr="007C54D6" w:rsidP="007C54D6">
            <w:pPr>
              <w:pStyle w:val="ListBullet"/>
            </w:pPr>
            <w:r w:rsidRPr="007C54D6">
              <w:t>timing, scoring, recording and reportin</w:t>
            </w:r>
            <w:r w:rsidRPr="007C54D6">
              <w:t>g</w:t>
            </w:r>
          </w:p>
          <w:p w:rsidR="00000000" w:rsidRPr="007C54D6" w:rsidP="007C54D6">
            <w:pPr>
              <w:pStyle w:val="ListBullet"/>
            </w:pPr>
            <w:r w:rsidRPr="007C54D6">
              <w:t>marshalling</w:t>
            </w:r>
          </w:p>
          <w:p w:rsidR="00000000" w:rsidP="007C54D6">
            <w:pPr>
              <w:pStyle w:val="ListBullet"/>
              <w:rPr>
                <w:lang w:val="en-NZ"/>
              </w:rPr>
            </w:pPr>
            <w:r w:rsidRPr="007C54D6">
              <w:t>type of event or discipline.</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Fundamental rules and regulations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 xml:space="preserve">course layout </w:t>
            </w:r>
          </w:p>
          <w:p w:rsidR="00000000" w:rsidRPr="007C54D6" w:rsidP="007C54D6">
            <w:pPr>
              <w:pStyle w:val="ListBullet"/>
            </w:pPr>
            <w:r w:rsidRPr="007C54D6">
              <w:t>starting</w:t>
            </w:r>
          </w:p>
          <w:p w:rsidR="00000000" w:rsidRPr="007C54D6" w:rsidP="007C54D6">
            <w:pPr>
              <w:pStyle w:val="ListBullet"/>
            </w:pPr>
            <w:r w:rsidRPr="007C54D6">
              <w:t>finishing</w:t>
            </w:r>
          </w:p>
          <w:p w:rsidR="00000000" w:rsidRPr="007C54D6" w:rsidP="007C54D6">
            <w:pPr>
              <w:pStyle w:val="ListBullet"/>
            </w:pPr>
            <w:r w:rsidRPr="007C54D6">
              <w:t xml:space="preserve">judging </w:t>
            </w:r>
          </w:p>
          <w:p w:rsidR="00000000" w:rsidP="007C54D6">
            <w:pPr>
              <w:pStyle w:val="ListBullet"/>
              <w:rPr>
                <w:lang w:val="en-NZ"/>
              </w:rPr>
            </w:pPr>
            <w:r w:rsidRPr="007C54D6">
              <w:t>reporting.</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Other officials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judges</w:t>
            </w:r>
          </w:p>
          <w:p w:rsidR="00000000" w:rsidRPr="007C54D6" w:rsidP="007C54D6">
            <w:pPr>
              <w:pStyle w:val="ListBullet"/>
            </w:pPr>
            <w:r w:rsidRPr="007C54D6">
              <w:t>scrutineers</w:t>
            </w:r>
          </w:p>
          <w:p w:rsidR="00000000" w:rsidRPr="007C54D6" w:rsidP="007C54D6">
            <w:pPr>
              <w:pStyle w:val="ListBullet"/>
            </w:pPr>
            <w:r w:rsidRPr="007C54D6">
              <w:t>timekeepers</w:t>
            </w:r>
          </w:p>
          <w:p w:rsidR="00000000" w:rsidRPr="007C54D6" w:rsidP="007C54D6">
            <w:pPr>
              <w:pStyle w:val="ListBullet"/>
            </w:pPr>
            <w:r w:rsidRPr="007C54D6">
              <w:t>marshals</w:t>
            </w:r>
          </w:p>
          <w:p w:rsidR="00000000" w:rsidRPr="007C54D6" w:rsidP="007C54D6">
            <w:pPr>
              <w:pStyle w:val="ListBullet"/>
            </w:pPr>
            <w:r w:rsidRPr="007C54D6">
              <w:t>result recorders</w:t>
            </w:r>
          </w:p>
          <w:p w:rsidR="00000000" w:rsidRPr="007C54D6" w:rsidP="007C54D6">
            <w:pPr>
              <w:pStyle w:val="ListBullet"/>
            </w:pPr>
            <w:r w:rsidRPr="007C54D6">
              <w:t>team managers</w:t>
            </w:r>
          </w:p>
          <w:p w:rsidR="00000000" w:rsidP="007C54D6">
            <w:pPr>
              <w:pStyle w:val="ListBullet"/>
              <w:rPr>
                <w:lang w:val="en-NZ"/>
              </w:rPr>
            </w:pPr>
            <w:r w:rsidRPr="007C54D6">
              <w:t>coaches.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Relevant persons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competitors</w:t>
            </w:r>
          </w:p>
          <w:p w:rsidR="00000000" w:rsidRPr="007C54D6" w:rsidP="007C54D6">
            <w:pPr>
              <w:pStyle w:val="ListBullet"/>
            </w:pPr>
            <w:r w:rsidRPr="007C54D6">
              <w:t>other officials</w:t>
            </w:r>
          </w:p>
          <w:p w:rsidR="00000000" w:rsidRPr="007C54D6" w:rsidP="007C54D6">
            <w:pPr>
              <w:pStyle w:val="ListBullet"/>
            </w:pPr>
            <w:r w:rsidRPr="007C54D6">
              <w:t>administrators</w:t>
            </w:r>
          </w:p>
          <w:p w:rsidR="00000000" w:rsidP="007C54D6">
            <w:pPr>
              <w:pStyle w:val="ListBullet"/>
              <w:rPr>
                <w:lang w:val="en-NZ"/>
              </w:rPr>
            </w:pPr>
            <w:r w:rsidRPr="007C54D6">
              <w:t>parents.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Hazards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weather, water and beach conditions</w:t>
            </w:r>
          </w:p>
          <w:p w:rsidR="00000000" w:rsidRPr="007C54D6" w:rsidP="007C54D6">
            <w:pPr>
              <w:pStyle w:val="ListBullet"/>
            </w:pPr>
            <w:r w:rsidRPr="007C54D6">
              <w:t>gear and equipment</w:t>
            </w:r>
          </w:p>
          <w:p w:rsidR="00000000" w:rsidRPr="007C54D6" w:rsidP="007C54D6">
            <w:pPr>
              <w:pStyle w:val="ListBullet"/>
            </w:pPr>
            <w:r w:rsidRPr="007C54D6">
              <w:t>aquatic life</w:t>
            </w:r>
          </w:p>
          <w:p w:rsidR="00000000" w:rsidRPr="007C54D6" w:rsidP="007C54D6">
            <w:pPr>
              <w:pStyle w:val="ListBullet"/>
            </w:pPr>
            <w:r w:rsidRPr="007C54D6">
              <w:t>debris</w:t>
            </w:r>
          </w:p>
          <w:p w:rsidR="00000000" w:rsidP="007C54D6">
            <w:pPr>
              <w:pStyle w:val="ListBullet"/>
              <w:rPr>
                <w:lang w:val="en-NZ"/>
              </w:rPr>
            </w:pPr>
            <w:r w:rsidRPr="007C54D6">
              <w:t>public and spectators.</w:t>
            </w:r>
          </w:p>
        </w:tc>
      </w:tr>
      <w:tr w:rsidTr="00842F2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C54D6">
            <w:pPr>
              <w:pStyle w:val="BodyText"/>
              <w:rPr>
                <w:lang w:val="en-NZ"/>
              </w:rPr>
            </w:pPr>
            <w:r w:rsidRPr="007C54D6">
              <w:rPr>
                <w:rStyle w:val="BoldandItalics"/>
              </w:rPr>
              <w:t>Risks</w:t>
            </w:r>
            <w:r w:rsidRPr="007C54D6">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C54D6" w:rsidP="007C54D6">
            <w:pPr>
              <w:pStyle w:val="ListBullet"/>
            </w:pPr>
            <w:r w:rsidRPr="007C54D6">
              <w:t>dehydration</w:t>
            </w:r>
          </w:p>
          <w:p w:rsidR="00000000" w:rsidRPr="007C54D6" w:rsidP="007C54D6">
            <w:pPr>
              <w:pStyle w:val="ListBullet"/>
            </w:pPr>
            <w:r w:rsidRPr="007C54D6">
              <w:t>sun burn</w:t>
            </w:r>
          </w:p>
          <w:p w:rsidR="00000000" w:rsidRPr="007C54D6" w:rsidP="007C54D6">
            <w:pPr>
              <w:pStyle w:val="ListBullet"/>
            </w:pPr>
            <w:r w:rsidRPr="007C54D6">
              <w:t>injuries</w:t>
            </w:r>
          </w:p>
          <w:p w:rsidR="00000000" w:rsidRPr="007C54D6" w:rsidP="007C54D6">
            <w:pPr>
              <w:pStyle w:val="ListBullet"/>
            </w:pPr>
            <w:r w:rsidRPr="007C54D6">
              <w:t xml:space="preserve">collisions </w:t>
            </w:r>
          </w:p>
          <w:p w:rsidR="00000000" w:rsidRPr="007C54D6" w:rsidP="007C54D6">
            <w:pPr>
              <w:pStyle w:val="ListBullet"/>
            </w:pPr>
            <w:r w:rsidRPr="007C54D6">
              <w:t>hypothermia</w:t>
            </w:r>
          </w:p>
          <w:p w:rsidR="00000000" w:rsidRPr="007C54D6" w:rsidP="007C54D6">
            <w:pPr>
              <w:pStyle w:val="ListBullet"/>
            </w:pPr>
            <w:r w:rsidRPr="007C54D6">
              <w:t>drowning.</w:t>
            </w:r>
          </w:p>
        </w:tc>
      </w:tr>
    </w:tbl>
    <w:p w:rsidR="00000000" w:rsidRPr="007C54D6" w:rsidP="007C54D6">
      <w:pPr>
        <w:pStyle w:val="BodyText"/>
      </w:pPr>
    </w:p>
    <w:p w:rsidR="00000000" w:rsidRPr="007C54D6" w:rsidP="007C54D6">
      <w:pPr>
        <w:pStyle w:val="AllowPageBreak"/>
      </w:pPr>
    </w:p>
    <w:p w:rsidR="00000000" w:rsidRPr="007C54D6" w:rsidP="007C54D6">
      <w:pPr>
        <w:pStyle w:val="Heading1"/>
      </w:pPr>
      <w:bookmarkStart w:id="12" w:name="O_370963"/>
      <w:bookmarkEnd w:id="12"/>
      <w:r w:rsidRPr="007C54D6">
        <w:t>Unit Sector(s)</w:t>
      </w:r>
    </w:p>
    <w:p w:rsidR="00000000" w:rsidRPr="007C54D6" w:rsidP="007C54D6">
      <w:pPr>
        <w:pStyle w:val="BodyText"/>
      </w:pPr>
      <w:r w:rsidRPr="007C54D6">
        <w:t>Sport</w:t>
      </w:r>
    </w:p>
    <w:p w:rsidR="00000000" w:rsidRPr="007C54D6" w:rsidP="007C54D6">
      <w:pPr>
        <w:pStyle w:val="AllowPageBreak"/>
      </w:pPr>
    </w:p>
    <w:p w:rsidR="00000000" w:rsidRPr="007C54D6" w:rsidP="007C54D6">
      <w:pPr>
        <w:pStyle w:val="Heading1"/>
      </w:pPr>
      <w:bookmarkStart w:id="13" w:name="O_370976"/>
      <w:bookmarkEnd w:id="13"/>
      <w:r w:rsidRPr="007C54D6">
        <w:t>Competency Field</w:t>
      </w:r>
    </w:p>
    <w:p w:rsidR="00000000" w:rsidRPr="007C54D6" w:rsidP="007C54D6">
      <w:pPr>
        <w:pStyle w:val="BodyText"/>
      </w:pPr>
      <w:r w:rsidRPr="007C54D6">
        <w:t>Surf life saving</w:t>
      </w:r>
    </w:p>
    <w:p w:rsidR="00000000" w:rsidRPr="007C54D6" w:rsidP="007C54D6"/>
    <w:sectPr w:rsidSect="007C5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F29" w:rsidP="00842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29" w:rsidP="007C5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2F29" w:rsidP="007C5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42F29" w:rsidP="007C5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F29" w:rsidP="00842F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29" w:rsidP="007C54D6">
    <w:pPr>
      <w:pStyle w:val="Header"/>
      <w:framePr w:wrap="around"/>
    </w:pPr>
    <w:r>
      <w:fldChar w:fldCharType="begin"/>
    </w:r>
    <w:r>
      <w:instrText xml:space="preserve"> TITLE   \* MERGEFORMAT </w:instrText>
    </w:r>
    <w:r>
      <w:fldChar w:fldCharType="separate"/>
    </w:r>
    <w:r>
      <w:t>SISSSUR202A Officiate beginner level surf life saving competitions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2F29" w:rsidP="007C54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E4B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A4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C23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4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4D6"/>
    <w:pPr>
      <w:spacing w:before="360" w:after="60"/>
      <w:outlineLvl w:val="0"/>
    </w:pPr>
    <w:rPr>
      <w:sz w:val="32"/>
    </w:rPr>
  </w:style>
  <w:style w:type="paragraph" w:styleId="Heading2">
    <w:name w:val="heading 2"/>
    <w:basedOn w:val="HeadingBase"/>
    <w:next w:val="BodyText"/>
    <w:link w:val="Heading2Char"/>
    <w:qFormat/>
    <w:rsid w:val="007C54D6"/>
    <w:pPr>
      <w:keepLines/>
      <w:spacing w:before="240" w:after="120"/>
      <w:outlineLvl w:val="1"/>
    </w:pPr>
    <w:rPr>
      <w:sz w:val="28"/>
      <w:szCs w:val="40"/>
    </w:rPr>
  </w:style>
  <w:style w:type="paragraph" w:styleId="Heading3">
    <w:name w:val="heading 3"/>
    <w:basedOn w:val="HeadingBase"/>
    <w:next w:val="BodyText"/>
    <w:link w:val="Heading3Char"/>
    <w:qFormat/>
    <w:rsid w:val="007C54D6"/>
    <w:pPr>
      <w:spacing w:before="180" w:after="120"/>
      <w:outlineLvl w:val="2"/>
    </w:pPr>
    <w:rPr>
      <w:spacing w:val="-10"/>
      <w:kern w:val="32"/>
    </w:rPr>
  </w:style>
  <w:style w:type="paragraph" w:styleId="Heading4">
    <w:name w:val="heading 4"/>
    <w:basedOn w:val="HeadingBase"/>
    <w:next w:val="BodyText"/>
    <w:link w:val="Heading4Char"/>
    <w:qFormat/>
    <w:rsid w:val="007C54D6"/>
    <w:pPr>
      <w:spacing w:before="160" w:after="120"/>
      <w:outlineLvl w:val="3"/>
    </w:pPr>
    <w:rPr>
      <w:sz w:val="22"/>
    </w:rPr>
  </w:style>
  <w:style w:type="paragraph" w:styleId="Heading5">
    <w:name w:val="heading 5"/>
    <w:basedOn w:val="HeadingBase"/>
    <w:next w:val="Normal"/>
    <w:link w:val="Heading5Char"/>
    <w:qFormat/>
    <w:rsid w:val="007C54D6"/>
    <w:pPr>
      <w:spacing w:before="80"/>
      <w:outlineLvl w:val="4"/>
    </w:pPr>
    <w:rPr>
      <w:color w:val="918585"/>
      <w:sz w:val="20"/>
    </w:rPr>
  </w:style>
  <w:style w:type="paragraph" w:styleId="Heading6">
    <w:name w:val="heading 6"/>
    <w:basedOn w:val="HeadingBase"/>
    <w:next w:val="Normal"/>
    <w:link w:val="Heading6Char"/>
    <w:qFormat/>
    <w:rsid w:val="007C54D6"/>
    <w:pPr>
      <w:spacing w:before="60"/>
      <w:outlineLvl w:val="5"/>
    </w:pPr>
    <w:rPr>
      <w:color w:val="918585"/>
      <w:sz w:val="20"/>
    </w:rPr>
  </w:style>
  <w:style w:type="paragraph" w:styleId="Heading7">
    <w:name w:val="heading 7"/>
    <w:basedOn w:val="Normal"/>
    <w:next w:val="Normal"/>
    <w:link w:val="Heading7Char"/>
    <w:qFormat/>
    <w:rsid w:val="007C54D6"/>
    <w:pPr>
      <w:ind w:left="720"/>
      <w:outlineLvl w:val="6"/>
    </w:pPr>
    <w:rPr>
      <w:i/>
    </w:rPr>
  </w:style>
  <w:style w:type="paragraph" w:styleId="Heading8">
    <w:name w:val="heading 8"/>
    <w:basedOn w:val="Normal"/>
    <w:next w:val="Normal"/>
    <w:link w:val="Heading8Char"/>
    <w:qFormat/>
    <w:rsid w:val="007C54D6"/>
    <w:pPr>
      <w:ind w:left="720"/>
      <w:outlineLvl w:val="7"/>
    </w:pPr>
    <w:rPr>
      <w:i/>
    </w:rPr>
  </w:style>
  <w:style w:type="paragraph" w:styleId="Heading9">
    <w:name w:val="heading 9"/>
    <w:basedOn w:val="Normal"/>
    <w:next w:val="Normal"/>
    <w:link w:val="Heading9Char"/>
    <w:qFormat/>
    <w:rsid w:val="007C54D6"/>
    <w:pPr>
      <w:ind w:left="720"/>
      <w:outlineLvl w:val="8"/>
    </w:pPr>
    <w:rPr>
      <w:i/>
    </w:rPr>
  </w:style>
  <w:style w:type="character" w:default="1" w:styleId="DefaultParagraphFont">
    <w:name w:val="Default Paragraph Font"/>
    <w:uiPriority w:val="1"/>
    <w:unhideWhenUsed/>
    <w:rsid w:val="007C5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4D6"/>
  </w:style>
  <w:style w:type="character" w:customStyle="1" w:styleId="Heading1Char">
    <w:name w:val="Heading 1 Char"/>
    <w:link w:val="Heading1"/>
    <w:rsid w:val="007C54D6"/>
    <w:rPr>
      <w:rFonts w:ascii="Times New Roman" w:eastAsia="Times New Roman" w:hAnsi="Times New Roman" w:cs="Times New Roman"/>
      <w:b/>
      <w:sz w:val="32"/>
      <w:szCs w:val="20"/>
      <w:lang w:eastAsia="en-US"/>
    </w:rPr>
  </w:style>
  <w:style w:type="paragraph" w:styleId="BodyText">
    <w:name w:val="Body Text"/>
    <w:basedOn w:val="Normal"/>
    <w:link w:val="BodyTextChar"/>
    <w:rsid w:val="007C54D6"/>
    <w:pPr>
      <w:spacing w:before="120" w:after="120"/>
      <w:contextualSpacing/>
    </w:pPr>
    <w:rPr>
      <w:rFonts w:ascii="Times New Roman" w:hAnsi="Times New Roman"/>
      <w:sz w:val="24"/>
      <w:szCs w:val="22"/>
    </w:rPr>
  </w:style>
  <w:style w:type="character" w:customStyle="1" w:styleId="BodyTextChar">
    <w:name w:val="Body Text Char"/>
    <w:link w:val="BodyText"/>
    <w:rsid w:val="007C54D6"/>
    <w:rPr>
      <w:rFonts w:ascii="Times New Roman" w:eastAsia="Times New Roman" w:hAnsi="Times New Roman" w:cs="Times New Roman"/>
      <w:sz w:val="24"/>
      <w:lang w:val="en-US" w:eastAsia="en-US"/>
    </w:rPr>
  </w:style>
  <w:style w:type="paragraph" w:styleId="Footer">
    <w:name w:val="footer"/>
    <w:basedOn w:val="Normal"/>
    <w:link w:val="FooterChar"/>
    <w:rsid w:val="007C5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54D6"/>
    <w:rPr>
      <w:rFonts w:ascii="Times New Roman" w:eastAsia="Times New Roman" w:hAnsi="Times New Roman" w:cs="Times New Roman"/>
      <w:sz w:val="16"/>
      <w:lang w:val="en-US" w:eastAsia="en-US"/>
    </w:rPr>
  </w:style>
  <w:style w:type="paragraph" w:styleId="List">
    <w:name w:val="List"/>
    <w:basedOn w:val="BodyText"/>
    <w:next w:val="BodyText"/>
    <w:rsid w:val="007C54D6"/>
    <w:pPr>
      <w:tabs>
        <w:tab w:val="left" w:pos="340"/>
      </w:tabs>
      <w:spacing w:before="60" w:after="60"/>
      <w:ind w:left="340" w:hanging="340"/>
    </w:pPr>
  </w:style>
  <w:style w:type="paragraph" w:styleId="ListBullet">
    <w:name w:val="List Bullet"/>
    <w:basedOn w:val="List"/>
    <w:rsid w:val="007C54D6"/>
    <w:pPr>
      <w:numPr>
        <w:numId w:val="13"/>
      </w:numPr>
      <w:tabs>
        <w:tab w:val="clear" w:pos="340"/>
      </w:tabs>
      <w:spacing w:before="40" w:after="40"/>
    </w:pPr>
  </w:style>
  <w:style w:type="character" w:customStyle="1" w:styleId="SpecialBold">
    <w:name w:val="Special Bold"/>
    <w:rsid w:val="007C54D6"/>
    <w:rPr>
      <w:b/>
      <w:spacing w:val="0"/>
    </w:rPr>
  </w:style>
  <w:style w:type="paragraph" w:styleId="ListBullet2">
    <w:name w:val="List Bullet 2"/>
    <w:basedOn w:val="List2"/>
    <w:rsid w:val="007C54D6"/>
    <w:pPr>
      <w:numPr>
        <w:numId w:val="14"/>
      </w:numPr>
      <w:tabs>
        <w:tab w:val="clear" w:pos="680"/>
      </w:tabs>
    </w:pPr>
  </w:style>
  <w:style w:type="paragraph" w:styleId="Header">
    <w:name w:val="header"/>
    <w:basedOn w:val="Normal"/>
    <w:link w:val="HeaderChar"/>
    <w:rsid w:val="007C5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54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54D6"/>
    <w:pPr>
      <w:spacing w:before="240" w:after="120"/>
      <w:outlineLvl w:val="0"/>
    </w:pPr>
    <w:rPr>
      <w:rFonts w:ascii="Times New Roman" w:hAnsi="Times New Roman"/>
      <w:b/>
      <w:sz w:val="28"/>
    </w:rPr>
  </w:style>
  <w:style w:type="paragraph" w:customStyle="1" w:styleId="AllowPageBreak">
    <w:name w:val="AllowPageBreak"/>
    <w:rsid w:val="007C54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54D6"/>
    <w:pPr>
      <w:tabs>
        <w:tab w:val="left" w:pos="680"/>
      </w:tabs>
      <w:spacing w:before="60" w:after="60"/>
      <w:ind w:left="680" w:hanging="340"/>
    </w:pPr>
  </w:style>
  <w:style w:type="character" w:customStyle="1" w:styleId="BoldandItalics">
    <w:name w:val="Bold and Italics"/>
    <w:qFormat/>
    <w:rsid w:val="007C54D6"/>
    <w:rPr>
      <w:b/>
      <w:i/>
      <w:u w:val="none"/>
    </w:rPr>
  </w:style>
  <w:style w:type="character" w:customStyle="1" w:styleId="Heading2Char">
    <w:name w:val="Heading 2 Char"/>
    <w:link w:val="Heading2"/>
    <w:rsid w:val="007C54D6"/>
    <w:rPr>
      <w:rFonts w:ascii="Times New Roman" w:eastAsia="Times New Roman" w:hAnsi="Times New Roman" w:cs="Times New Roman"/>
      <w:b/>
      <w:sz w:val="28"/>
      <w:szCs w:val="40"/>
      <w:lang w:eastAsia="en-US"/>
    </w:rPr>
  </w:style>
  <w:style w:type="character" w:customStyle="1" w:styleId="Heading3Char">
    <w:name w:val="Heading 3 Char"/>
    <w:link w:val="Heading3"/>
    <w:rsid w:val="007C54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54D6"/>
    <w:rPr>
      <w:rFonts w:ascii="Times New Roman" w:eastAsia="Times New Roman" w:hAnsi="Times New Roman" w:cs="Times New Roman"/>
      <w:b/>
      <w:szCs w:val="20"/>
      <w:lang w:eastAsia="en-US"/>
    </w:rPr>
  </w:style>
  <w:style w:type="character" w:customStyle="1" w:styleId="Heading5Char">
    <w:name w:val="Heading 5 Char"/>
    <w:link w:val="Heading5"/>
    <w:rsid w:val="007C54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5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4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4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4D6"/>
    <w:rPr>
      <w:rFonts w:ascii="Courier New" w:eastAsia="Times New Roman" w:hAnsi="Courier New" w:cs="Times New Roman"/>
      <w:i/>
      <w:szCs w:val="20"/>
      <w:lang w:val="en-US" w:eastAsia="en-US"/>
    </w:rPr>
  </w:style>
  <w:style w:type="paragraph" w:customStyle="1" w:styleId="HeadingBase">
    <w:name w:val="Heading Base"/>
    <w:rsid w:val="007C5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4D6"/>
    <w:pPr>
      <w:tabs>
        <w:tab w:val="right" w:leader="dot" w:pos="9072"/>
      </w:tabs>
      <w:ind w:left="567"/>
    </w:pPr>
    <w:rPr>
      <w:szCs w:val="22"/>
    </w:rPr>
  </w:style>
  <w:style w:type="paragraph" w:customStyle="1" w:styleId="TOCBase">
    <w:name w:val="TOC Base"/>
    <w:rsid w:val="007C5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4D6"/>
    <w:pPr>
      <w:tabs>
        <w:tab w:val="right" w:leader="dot" w:pos="9072"/>
      </w:tabs>
      <w:spacing w:before="40" w:after="40"/>
      <w:ind w:left="284"/>
    </w:pPr>
    <w:rPr>
      <w:rFonts w:ascii="Times New Roman" w:hAnsi="Times New Roman"/>
    </w:rPr>
  </w:style>
  <w:style w:type="paragraph" w:styleId="TOC1">
    <w:name w:val="toc 1"/>
    <w:basedOn w:val="TOCBase"/>
    <w:next w:val="Normal"/>
    <w:rsid w:val="007C5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4D6"/>
    <w:pPr>
      <w:spacing w:before="5040"/>
      <w:jc w:val="center"/>
    </w:pPr>
    <w:rPr>
      <w:sz w:val="48"/>
      <w:szCs w:val="72"/>
      <w:lang w:val="en-US"/>
    </w:rPr>
  </w:style>
  <w:style w:type="character" w:customStyle="1" w:styleId="TitleChar">
    <w:name w:val="Title Char"/>
    <w:link w:val="Title"/>
    <w:rsid w:val="007C5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4D6"/>
    <w:pPr>
      <w:tabs>
        <w:tab w:val="left" w:pos="3600"/>
        <w:tab w:val="left" w:pos="3958"/>
      </w:tabs>
    </w:pPr>
  </w:style>
  <w:style w:type="paragraph" w:customStyle="1" w:styleId="Note">
    <w:name w:val="Note"/>
    <w:basedOn w:val="BodyText"/>
    <w:rsid w:val="007C5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4D6"/>
    <w:pPr>
      <w:framePr w:wrap="auto" w:hAnchor="text" w:y="6049"/>
    </w:pPr>
    <w:rPr>
      <w:color w:val="000000"/>
      <w:sz w:val="40"/>
    </w:rPr>
  </w:style>
  <w:style w:type="paragraph" w:customStyle="1" w:styleId="TOCTitle">
    <w:name w:val="TOCTitle"/>
    <w:basedOn w:val="Heading1"/>
    <w:rsid w:val="007C54D6"/>
    <w:pPr>
      <w:spacing w:after="240"/>
      <w:jc w:val="center"/>
      <w:outlineLvl w:val="9"/>
    </w:pPr>
    <w:rPr>
      <w:caps/>
    </w:rPr>
  </w:style>
  <w:style w:type="paragraph" w:customStyle="1" w:styleId="Version">
    <w:name w:val="Version"/>
    <w:rsid w:val="007C5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4D6"/>
    <w:pPr>
      <w:keepNext w:val="0"/>
      <w:tabs>
        <w:tab w:val="right" w:pos="4176"/>
      </w:tabs>
      <w:ind w:left="198" w:hanging="198"/>
    </w:pPr>
    <w:rPr>
      <w:rFonts w:ascii="Garamond" w:hAnsi="Garamond"/>
    </w:rPr>
  </w:style>
  <w:style w:type="paragraph" w:styleId="IndexHeading">
    <w:name w:val="index heading"/>
    <w:basedOn w:val="Normal"/>
    <w:next w:val="Index1"/>
    <w:semiHidden/>
    <w:rsid w:val="007C54D6"/>
    <w:pPr>
      <w:spacing w:before="120" w:after="120"/>
    </w:pPr>
    <w:rPr>
      <w:rFonts w:ascii="Arial" w:hAnsi="Arial"/>
      <w:b/>
      <w:color w:val="918585"/>
      <w:sz w:val="24"/>
    </w:rPr>
  </w:style>
  <w:style w:type="paragraph" w:customStyle="1" w:styleId="Chapter">
    <w:name w:val="Chapter"/>
    <w:basedOn w:val="Normal"/>
    <w:rsid w:val="007C54D6"/>
    <w:pPr>
      <w:spacing w:before="240"/>
    </w:pPr>
    <w:rPr>
      <w:rFonts w:ascii="Times New Roman" w:hAnsi="Times New Roman"/>
      <w:smallCaps/>
      <w:spacing w:val="80"/>
      <w:sz w:val="28"/>
    </w:rPr>
  </w:style>
  <w:style w:type="paragraph" w:customStyle="1" w:styleId="InChapter">
    <w:name w:val="InChapter"/>
    <w:basedOn w:val="Heading3"/>
    <w:rsid w:val="007C54D6"/>
    <w:pPr>
      <w:spacing w:after="240"/>
      <w:outlineLvl w:val="9"/>
    </w:pPr>
    <w:rPr>
      <w:noProof/>
    </w:rPr>
  </w:style>
  <w:style w:type="paragraph" w:styleId="Index2">
    <w:name w:val="index 2"/>
    <w:basedOn w:val="Normal"/>
    <w:next w:val="Normal"/>
    <w:semiHidden/>
    <w:rsid w:val="007C54D6"/>
    <w:pPr>
      <w:tabs>
        <w:tab w:val="right" w:pos="4176"/>
      </w:tabs>
      <w:ind w:left="568" w:hanging="284"/>
    </w:pPr>
    <w:rPr>
      <w:rFonts w:ascii="Garamond" w:hAnsi="Garamond"/>
    </w:rPr>
  </w:style>
  <w:style w:type="paragraph" w:customStyle="1" w:styleId="Byline">
    <w:name w:val="Byline"/>
    <w:rsid w:val="007C5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4D6"/>
    <w:pPr>
      <w:tabs>
        <w:tab w:val="clear" w:pos="3600"/>
        <w:tab w:val="clear" w:pos="3958"/>
      </w:tabs>
      <w:jc w:val="right"/>
    </w:pPr>
  </w:style>
  <w:style w:type="character" w:styleId="Emphasis">
    <w:name w:val="Emphasis"/>
    <w:qFormat/>
    <w:rsid w:val="007C54D6"/>
    <w:rPr>
      <w:i/>
    </w:rPr>
  </w:style>
  <w:style w:type="paragraph" w:styleId="Caption">
    <w:name w:val="caption"/>
    <w:basedOn w:val="BodyText"/>
    <w:next w:val="Normal"/>
    <w:qFormat/>
    <w:rsid w:val="007C54D6"/>
    <w:pPr>
      <w:framePr w:w="2268" w:hSpace="181" w:vSpace="181" w:wrap="around" w:vAnchor="text" w:hAnchor="page" w:x="1135" w:y="285" w:anchorLock="1"/>
    </w:pPr>
    <w:rPr>
      <w:i/>
    </w:rPr>
  </w:style>
  <w:style w:type="paragraph" w:customStyle="1" w:styleId="MiniTOCTitle">
    <w:name w:val="MiniTOCTitle"/>
    <w:basedOn w:val="Heading4"/>
    <w:rsid w:val="007C54D6"/>
    <w:pPr>
      <w:spacing w:before="240"/>
      <w:outlineLvl w:val="9"/>
    </w:pPr>
    <w:rPr>
      <w:noProof/>
      <w:sz w:val="24"/>
    </w:rPr>
  </w:style>
  <w:style w:type="paragraph" w:customStyle="1" w:styleId="MiniTOCItem">
    <w:name w:val="MiniTOCItem"/>
    <w:basedOn w:val="ListBullet"/>
    <w:rsid w:val="007C54D6"/>
    <w:pPr>
      <w:numPr>
        <w:numId w:val="0"/>
      </w:numPr>
      <w:tabs>
        <w:tab w:val="right" w:leader="dot" w:pos="6521"/>
      </w:tabs>
      <w:spacing w:before="0" w:after="0"/>
    </w:pPr>
  </w:style>
  <w:style w:type="paragraph" w:customStyle="1" w:styleId="TOFTitle">
    <w:name w:val="TOFTitle"/>
    <w:basedOn w:val="TOCTitle"/>
    <w:rsid w:val="007C54D6"/>
  </w:style>
  <w:style w:type="paragraph" w:styleId="TableofFigures">
    <w:name w:val="table of figures"/>
    <w:basedOn w:val="Normal"/>
    <w:next w:val="Normal"/>
    <w:semiHidden/>
    <w:rsid w:val="007C54D6"/>
    <w:pPr>
      <w:tabs>
        <w:tab w:val="right" w:leader="dot" w:pos="9072"/>
      </w:tabs>
      <w:ind w:left="970" w:hanging="403"/>
    </w:pPr>
    <w:rPr>
      <w:rFonts w:ascii="Times New Roman" w:hAnsi="Times New Roman"/>
      <w:b/>
    </w:rPr>
  </w:style>
  <w:style w:type="paragraph" w:styleId="ListNumber">
    <w:name w:val="List Number"/>
    <w:basedOn w:val="List"/>
    <w:rsid w:val="007C54D6"/>
    <w:pPr>
      <w:numPr>
        <w:numId w:val="11"/>
      </w:numPr>
    </w:pPr>
  </w:style>
  <w:style w:type="character" w:customStyle="1" w:styleId="WingdingSymbols">
    <w:name w:val="Wingding Symbols"/>
    <w:rsid w:val="007C54D6"/>
    <w:rPr>
      <w:rFonts w:ascii="Wingdings" w:hAnsi="Wingdings"/>
    </w:rPr>
  </w:style>
  <w:style w:type="paragraph" w:customStyle="1" w:styleId="TableHeading">
    <w:name w:val="Table Heading"/>
    <w:basedOn w:val="HeadingBase"/>
    <w:rsid w:val="007C54D6"/>
    <w:pPr>
      <w:keepLines/>
      <w:pBdr>
        <w:bottom w:val="single" w:sz="6" w:space="1" w:color="918585"/>
      </w:pBdr>
      <w:spacing w:before="240"/>
    </w:pPr>
  </w:style>
  <w:style w:type="character" w:customStyle="1" w:styleId="HotSpot">
    <w:name w:val="HotSpot"/>
    <w:rsid w:val="007C54D6"/>
    <w:rPr>
      <w:color w:val="0033CC"/>
      <w:u w:val="none"/>
    </w:rPr>
  </w:style>
  <w:style w:type="paragraph" w:customStyle="1" w:styleId="BodyTextRight">
    <w:name w:val="Body Text Right"/>
    <w:basedOn w:val="BodyText"/>
    <w:rsid w:val="007C54D6"/>
    <w:pPr>
      <w:spacing w:before="0" w:after="0"/>
      <w:jc w:val="right"/>
    </w:pPr>
  </w:style>
  <w:style w:type="paragraph" w:styleId="Index3">
    <w:name w:val="index 3"/>
    <w:basedOn w:val="ListNumber2"/>
    <w:next w:val="Normal"/>
    <w:semiHidden/>
    <w:rsid w:val="007C54D6"/>
    <w:pPr>
      <w:numPr>
        <w:numId w:val="0"/>
      </w:numPr>
      <w:tabs>
        <w:tab w:val="right" w:leader="dot" w:pos="4176"/>
      </w:tabs>
    </w:pPr>
  </w:style>
  <w:style w:type="paragraph" w:styleId="ListNumber2">
    <w:name w:val="List Number 2"/>
    <w:basedOn w:val="List2"/>
    <w:rsid w:val="007C54D6"/>
    <w:pPr>
      <w:numPr>
        <w:numId w:val="10"/>
      </w:numPr>
      <w:tabs>
        <w:tab w:val="clear" w:pos="1060"/>
      </w:tabs>
    </w:pPr>
  </w:style>
  <w:style w:type="paragraph" w:customStyle="1" w:styleId="MarginNote">
    <w:name w:val="Margin Note"/>
    <w:basedOn w:val="BodyText"/>
    <w:rsid w:val="007C5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54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4D6"/>
    <w:rPr>
      <w:sz w:val="32"/>
    </w:rPr>
  </w:style>
  <w:style w:type="paragraph" w:customStyle="1" w:styleId="HeadingProcedure">
    <w:name w:val="Heading Procedure"/>
    <w:basedOn w:val="HeadingBase"/>
    <w:next w:val="Normal"/>
    <w:rsid w:val="007C54D6"/>
    <w:pPr>
      <w:tabs>
        <w:tab w:val="left" w:pos="0"/>
      </w:tabs>
      <w:spacing w:before="120" w:after="60"/>
    </w:pPr>
    <w:rPr>
      <w:i/>
      <w:color w:val="918585"/>
      <w:sz w:val="22"/>
    </w:rPr>
  </w:style>
  <w:style w:type="paragraph" w:customStyle="1" w:styleId="TableBodyText">
    <w:name w:val="Table Body Text"/>
    <w:basedOn w:val="BodyText"/>
    <w:rsid w:val="007C54D6"/>
    <w:pPr>
      <w:spacing w:before="60" w:after="60"/>
    </w:pPr>
  </w:style>
  <w:style w:type="paragraph" w:styleId="ListContinue">
    <w:name w:val="List Continue"/>
    <w:basedOn w:val="List"/>
    <w:rsid w:val="007C54D6"/>
    <w:pPr>
      <w:ind w:firstLine="0"/>
    </w:pPr>
  </w:style>
  <w:style w:type="paragraph" w:customStyle="1" w:styleId="ListNote">
    <w:name w:val="List Note"/>
    <w:basedOn w:val="List"/>
    <w:rsid w:val="007C54D6"/>
    <w:pPr>
      <w:pBdr>
        <w:top w:val="single" w:sz="6" w:space="2" w:color="918585"/>
        <w:bottom w:val="single" w:sz="6" w:space="2" w:color="918585"/>
      </w:pBdr>
      <w:tabs>
        <w:tab w:val="left" w:pos="1021"/>
      </w:tabs>
      <w:ind w:firstLine="0"/>
    </w:pPr>
  </w:style>
  <w:style w:type="paragraph" w:customStyle="1" w:styleId="Warning">
    <w:name w:val="Warning"/>
    <w:basedOn w:val="BodyText"/>
    <w:rsid w:val="007C54D6"/>
    <w:pPr>
      <w:shd w:val="clear" w:color="auto" w:fill="D9D9D9"/>
      <w:tabs>
        <w:tab w:val="left" w:pos="992"/>
      </w:tabs>
      <w:ind w:left="119" w:right="119"/>
    </w:pPr>
    <w:rPr>
      <w:sz w:val="20"/>
    </w:rPr>
  </w:style>
  <w:style w:type="paragraph" w:customStyle="1" w:styleId="MarginIcons">
    <w:name w:val="Margin Icons"/>
    <w:basedOn w:val="BodyText"/>
    <w:rsid w:val="007C54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54D6"/>
    <w:rPr>
      <w:rFonts w:ascii="Courier New" w:hAnsi="Courier New"/>
    </w:rPr>
  </w:style>
  <w:style w:type="paragraph" w:customStyle="1" w:styleId="NoteBullet">
    <w:name w:val="Note Bullet"/>
    <w:basedOn w:val="Note"/>
    <w:rsid w:val="007C54D6"/>
    <w:pPr>
      <w:tabs>
        <w:tab w:val="clear" w:pos="680"/>
      </w:tabs>
      <w:spacing w:before="60" w:after="60"/>
    </w:pPr>
  </w:style>
  <w:style w:type="paragraph" w:customStyle="1" w:styleId="SubHeading2">
    <w:name w:val="SubHeading2"/>
    <w:basedOn w:val="HeadingBase"/>
    <w:rsid w:val="007C54D6"/>
    <w:pPr>
      <w:spacing w:before="240" w:after="60"/>
    </w:pPr>
    <w:rPr>
      <w:sz w:val="20"/>
    </w:rPr>
  </w:style>
  <w:style w:type="paragraph" w:customStyle="1" w:styleId="SubHeading1">
    <w:name w:val="SubHeading1"/>
    <w:basedOn w:val="HeadingBase"/>
    <w:rsid w:val="007C54D6"/>
    <w:pPr>
      <w:spacing w:before="240" w:after="60"/>
    </w:pPr>
    <w:rPr>
      <w:color w:val="918585"/>
      <w:sz w:val="22"/>
    </w:rPr>
  </w:style>
  <w:style w:type="paragraph" w:customStyle="1" w:styleId="SideHeading">
    <w:name w:val="Side Heading"/>
    <w:basedOn w:val="HeadingBase"/>
    <w:rsid w:val="007C5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4D6"/>
    <w:pPr>
      <w:numPr>
        <w:numId w:val="12"/>
      </w:numPr>
    </w:pPr>
  </w:style>
  <w:style w:type="paragraph" w:styleId="PlainText">
    <w:name w:val="Plain Text"/>
    <w:basedOn w:val="Normal"/>
    <w:link w:val="PlainTextChar"/>
    <w:rsid w:val="007C54D6"/>
    <w:rPr>
      <w:sz w:val="20"/>
    </w:rPr>
  </w:style>
  <w:style w:type="character" w:customStyle="1" w:styleId="PlainTextChar">
    <w:name w:val="Plain Text Char"/>
    <w:basedOn w:val="DefaultParagraphFont"/>
    <w:link w:val="PlainText"/>
    <w:rsid w:val="007C54D6"/>
    <w:rPr>
      <w:rFonts w:ascii="Courier New" w:eastAsia="Times New Roman" w:hAnsi="Courier New" w:cs="Times New Roman"/>
      <w:sz w:val="20"/>
      <w:szCs w:val="20"/>
      <w:lang w:val="en-US" w:eastAsia="en-US"/>
    </w:rPr>
  </w:style>
  <w:style w:type="character" w:customStyle="1" w:styleId="MenuOption">
    <w:name w:val="Menu Option"/>
    <w:rsid w:val="007C54D6"/>
    <w:rPr>
      <w:b/>
      <w:smallCaps/>
    </w:rPr>
  </w:style>
  <w:style w:type="paragraph" w:customStyle="1" w:styleId="TableListNumber">
    <w:name w:val="Table List Number"/>
    <w:basedOn w:val="ListNumber"/>
    <w:rsid w:val="007C54D6"/>
    <w:pPr>
      <w:numPr>
        <w:numId w:val="0"/>
      </w:numPr>
    </w:pPr>
  </w:style>
  <w:style w:type="paragraph" w:styleId="TOC4">
    <w:name w:val="toc 4"/>
    <w:basedOn w:val="TOCBase"/>
    <w:next w:val="Normal"/>
    <w:semiHidden/>
    <w:rsid w:val="007C54D6"/>
    <w:pPr>
      <w:tabs>
        <w:tab w:val="right" w:leader="dot" w:pos="9071"/>
      </w:tabs>
      <w:ind w:left="1701"/>
    </w:pPr>
  </w:style>
  <w:style w:type="paragraph" w:customStyle="1" w:styleId="ListAlpha">
    <w:name w:val="List Alpha"/>
    <w:basedOn w:val="List"/>
    <w:rsid w:val="007C54D6"/>
    <w:pPr>
      <w:numPr>
        <w:numId w:val="9"/>
      </w:numPr>
    </w:pPr>
  </w:style>
  <w:style w:type="paragraph" w:customStyle="1" w:styleId="ListAlpha2">
    <w:name w:val="List Alpha 2"/>
    <w:basedOn w:val="List2"/>
    <w:rsid w:val="007C54D6"/>
    <w:pPr>
      <w:numPr>
        <w:numId w:val="8"/>
      </w:numPr>
    </w:pPr>
  </w:style>
  <w:style w:type="paragraph" w:styleId="List3">
    <w:name w:val="List 3"/>
    <w:basedOn w:val="BodyText"/>
    <w:rsid w:val="007C54D6"/>
    <w:pPr>
      <w:tabs>
        <w:tab w:val="left" w:pos="1021"/>
      </w:tabs>
      <w:spacing w:before="60" w:after="60"/>
      <w:ind w:left="1020" w:hanging="340"/>
    </w:pPr>
  </w:style>
  <w:style w:type="paragraph" w:styleId="List4">
    <w:name w:val="List 4"/>
    <w:basedOn w:val="BodyText"/>
    <w:rsid w:val="007C54D6"/>
    <w:pPr>
      <w:tabs>
        <w:tab w:val="left" w:pos="1361"/>
      </w:tabs>
      <w:spacing w:before="60" w:after="60"/>
      <w:ind w:left="1361" w:hanging="340"/>
    </w:pPr>
  </w:style>
  <w:style w:type="paragraph" w:styleId="List5">
    <w:name w:val="List 5"/>
    <w:basedOn w:val="BodyText"/>
    <w:rsid w:val="007C54D6"/>
    <w:pPr>
      <w:tabs>
        <w:tab w:val="left" w:pos="1701"/>
      </w:tabs>
      <w:spacing w:before="60" w:after="60"/>
      <w:ind w:left="1701" w:hanging="340"/>
    </w:pPr>
  </w:style>
  <w:style w:type="paragraph" w:styleId="ListBullet3">
    <w:name w:val="List Bullet 3"/>
    <w:basedOn w:val="List3"/>
    <w:rsid w:val="007C54D6"/>
    <w:pPr>
      <w:numPr>
        <w:numId w:val="15"/>
      </w:numPr>
      <w:tabs>
        <w:tab w:val="clear" w:pos="1021"/>
      </w:tabs>
      <w:ind w:left="1037" w:hanging="357"/>
    </w:pPr>
  </w:style>
  <w:style w:type="paragraph" w:styleId="ListBullet4">
    <w:name w:val="List Bullet 4"/>
    <w:basedOn w:val="List4"/>
    <w:rsid w:val="007C54D6"/>
    <w:pPr>
      <w:numPr>
        <w:numId w:val="3"/>
      </w:numPr>
    </w:pPr>
  </w:style>
  <w:style w:type="paragraph" w:styleId="ListBullet5">
    <w:name w:val="List Bullet 5"/>
    <w:basedOn w:val="List5"/>
    <w:rsid w:val="007C54D6"/>
    <w:pPr>
      <w:numPr>
        <w:numId w:val="4"/>
      </w:numPr>
    </w:pPr>
  </w:style>
  <w:style w:type="paragraph" w:styleId="ListContinue2">
    <w:name w:val="List Continue 2"/>
    <w:basedOn w:val="List2"/>
    <w:rsid w:val="007C54D6"/>
    <w:pPr>
      <w:ind w:firstLine="0"/>
    </w:pPr>
  </w:style>
  <w:style w:type="paragraph" w:styleId="ListContinue3">
    <w:name w:val="List Continue 3"/>
    <w:basedOn w:val="List3"/>
    <w:rsid w:val="007C54D6"/>
    <w:pPr>
      <w:ind w:left="1021" w:firstLine="0"/>
    </w:pPr>
  </w:style>
  <w:style w:type="paragraph" w:styleId="ListContinue4">
    <w:name w:val="List Continue 4"/>
    <w:basedOn w:val="List4"/>
    <w:rsid w:val="007C54D6"/>
    <w:pPr>
      <w:ind w:firstLine="0"/>
    </w:pPr>
  </w:style>
  <w:style w:type="paragraph" w:styleId="ListContinue5">
    <w:name w:val="List Continue 5"/>
    <w:basedOn w:val="List5"/>
    <w:rsid w:val="007C54D6"/>
    <w:pPr>
      <w:ind w:firstLine="0"/>
    </w:pPr>
  </w:style>
  <w:style w:type="paragraph" w:styleId="ListNumber3">
    <w:name w:val="List Number 3"/>
    <w:basedOn w:val="List3"/>
    <w:rsid w:val="007C54D6"/>
    <w:pPr>
      <w:numPr>
        <w:numId w:val="5"/>
      </w:numPr>
    </w:pPr>
  </w:style>
  <w:style w:type="paragraph" w:styleId="ListNumber4">
    <w:name w:val="List Number 4"/>
    <w:basedOn w:val="List4"/>
    <w:rsid w:val="007C54D6"/>
    <w:pPr>
      <w:numPr>
        <w:numId w:val="6"/>
      </w:numPr>
    </w:pPr>
  </w:style>
  <w:style w:type="paragraph" w:styleId="ListNumber5">
    <w:name w:val="List Number 5"/>
    <w:basedOn w:val="List5"/>
    <w:rsid w:val="007C54D6"/>
    <w:pPr>
      <w:numPr>
        <w:numId w:val="7"/>
      </w:numPr>
    </w:pPr>
  </w:style>
  <w:style w:type="paragraph" w:styleId="BlockText">
    <w:name w:val="Block Text"/>
    <w:basedOn w:val="Normal"/>
    <w:rsid w:val="007C54D6"/>
    <w:pPr>
      <w:spacing w:after="120"/>
      <w:ind w:left="1440" w:right="1440"/>
    </w:pPr>
  </w:style>
  <w:style w:type="character" w:customStyle="1" w:styleId="Subscript">
    <w:name w:val="Subscript"/>
    <w:rsid w:val="007C54D6"/>
    <w:rPr>
      <w:sz w:val="16"/>
      <w:vertAlign w:val="subscript"/>
    </w:rPr>
  </w:style>
  <w:style w:type="character" w:customStyle="1" w:styleId="Superscript">
    <w:name w:val="Superscript"/>
    <w:rsid w:val="007C54D6"/>
    <w:rPr>
      <w:sz w:val="16"/>
      <w:vertAlign w:val="superscript"/>
    </w:rPr>
  </w:style>
  <w:style w:type="character" w:customStyle="1" w:styleId="Symbols">
    <w:name w:val="Symbols"/>
    <w:rsid w:val="007C54D6"/>
    <w:rPr>
      <w:rFonts w:ascii="Symbol" w:hAnsi="Symbol"/>
    </w:rPr>
  </w:style>
  <w:style w:type="character" w:customStyle="1" w:styleId="MenuOptions">
    <w:name w:val="Menu Options"/>
    <w:rsid w:val="007C54D6"/>
    <w:rPr>
      <w:rFonts w:ascii="Arial Narrow" w:hAnsi="Arial Narrow"/>
      <w:smallCaps/>
    </w:rPr>
  </w:style>
  <w:style w:type="character" w:customStyle="1" w:styleId="Buttons">
    <w:name w:val="Buttons"/>
    <w:rsid w:val="007C54D6"/>
    <w:rPr>
      <w:b/>
    </w:rPr>
  </w:style>
  <w:style w:type="character" w:customStyle="1" w:styleId="Underlined">
    <w:name w:val="Underlined"/>
    <w:rsid w:val="007C54D6"/>
    <w:rPr>
      <w:u w:val="single"/>
    </w:rPr>
  </w:style>
  <w:style w:type="paragraph" w:customStyle="1" w:styleId="TableBodyTextRight">
    <w:name w:val="Table Body Text Right"/>
    <w:basedOn w:val="TableBodyText"/>
    <w:rsid w:val="007C54D6"/>
    <w:pPr>
      <w:widowControl w:val="0"/>
      <w:autoSpaceDE w:val="0"/>
      <w:autoSpaceDN w:val="0"/>
      <w:adjustRightInd w:val="0"/>
      <w:jc w:val="right"/>
    </w:pPr>
    <w:rPr>
      <w:rFonts w:cs="Arial"/>
      <w:szCs w:val="18"/>
    </w:rPr>
  </w:style>
  <w:style w:type="paragraph" w:customStyle="1" w:styleId="CopyrightText">
    <w:name w:val="Copyright Text"/>
    <w:basedOn w:val="BodyText"/>
    <w:rsid w:val="007C54D6"/>
    <w:rPr>
      <w:sz w:val="18"/>
    </w:rPr>
  </w:style>
  <w:style w:type="paragraph" w:customStyle="1" w:styleId="BodySmallRight">
    <w:name w:val="Body Small Right"/>
    <w:basedOn w:val="BodyTextRight"/>
    <w:rsid w:val="007C54D6"/>
    <w:rPr>
      <w:sz w:val="18"/>
      <w:szCs w:val="18"/>
    </w:rPr>
  </w:style>
  <w:style w:type="paragraph" w:customStyle="1" w:styleId="MarginEdition">
    <w:name w:val="Margin Edition"/>
    <w:basedOn w:val="MarginNote"/>
    <w:rsid w:val="007C54D6"/>
    <w:pPr>
      <w:spacing w:before="0" w:after="0"/>
    </w:pPr>
    <w:rPr>
      <w:rFonts w:ascii="Times New Roman" w:hAnsi="Times New Roman"/>
      <w:color w:val="999999"/>
    </w:rPr>
  </w:style>
  <w:style w:type="paragraph" w:customStyle="1" w:styleId="Spacer">
    <w:name w:val="Spacer"/>
    <w:basedOn w:val="Normal"/>
    <w:rsid w:val="007C54D6"/>
    <w:rPr>
      <w:sz w:val="2"/>
      <w:szCs w:val="2"/>
    </w:rPr>
  </w:style>
  <w:style w:type="character" w:customStyle="1" w:styleId="Small">
    <w:name w:val="Small"/>
    <w:rsid w:val="007C54D6"/>
    <w:rPr>
      <w:sz w:val="16"/>
    </w:rPr>
  </w:style>
  <w:style w:type="paragraph" w:customStyle="1" w:styleId="WideTable">
    <w:name w:val="Wide Table"/>
    <w:basedOn w:val="Normal"/>
    <w:rsid w:val="007C54D6"/>
    <w:pPr>
      <w:ind w:left="-1418"/>
    </w:pPr>
    <w:rPr>
      <w:sz w:val="2"/>
      <w:szCs w:val="2"/>
    </w:rPr>
  </w:style>
  <w:style w:type="character" w:styleId="PageNumber">
    <w:name w:val="page number"/>
    <w:rsid w:val="007C54D6"/>
  </w:style>
  <w:style w:type="paragraph" w:styleId="Quote">
    <w:name w:val="Quote"/>
    <w:basedOn w:val="Heading1"/>
    <w:link w:val="QuoteChar"/>
    <w:qFormat/>
    <w:rsid w:val="007C54D6"/>
    <w:rPr>
      <w:b w:val="0"/>
      <w:sz w:val="72"/>
      <w:szCs w:val="72"/>
      <w:lang w:val="en-NZ"/>
    </w:rPr>
  </w:style>
  <w:style w:type="character" w:customStyle="1" w:styleId="QuoteChar">
    <w:name w:val="Quote Char"/>
    <w:link w:val="Quote"/>
    <w:rsid w:val="007C5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4D6"/>
    <w:pPr>
      <w:pageBreakBefore/>
    </w:pPr>
  </w:style>
  <w:style w:type="paragraph" w:customStyle="1" w:styleId="Border">
    <w:name w:val="Border"/>
    <w:basedOn w:val="Normal"/>
    <w:qFormat/>
    <w:rsid w:val="007C54D6"/>
    <w:pPr>
      <w:pBdr>
        <w:top w:val="single" w:sz="18" w:space="1" w:color="auto"/>
      </w:pBdr>
    </w:pPr>
    <w:rPr>
      <w:rFonts w:ascii="Times New Roman" w:hAnsi="Times New Roman"/>
      <w:color w:val="FFFFFF"/>
      <w:sz w:val="2"/>
    </w:rPr>
  </w:style>
  <w:style w:type="character" w:styleId="IntenseEmphasis">
    <w:name w:val="Intense Emphasis"/>
    <w:uiPriority w:val="21"/>
    <w:qFormat/>
    <w:rsid w:val="007C54D6"/>
    <w:rPr>
      <w:b/>
      <w:bCs/>
      <w:i/>
      <w:iCs/>
      <w:color w:val="auto"/>
    </w:rPr>
  </w:style>
  <w:style w:type="paragraph" w:styleId="IntenseQuote">
    <w:name w:val="Intense Quote"/>
    <w:basedOn w:val="Normal"/>
    <w:next w:val="Normal"/>
    <w:link w:val="IntenseQuoteChar"/>
    <w:uiPriority w:val="30"/>
    <w:qFormat/>
    <w:rsid w:val="007C54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54D6"/>
    <w:rPr>
      <w:rFonts w:ascii="Courier New" w:eastAsia="Times New Roman" w:hAnsi="Courier New" w:cs="Times New Roman"/>
      <w:b/>
      <w:bCs/>
      <w:i/>
      <w:iCs/>
      <w:szCs w:val="20"/>
      <w:lang w:val="en-US" w:eastAsia="en-US"/>
    </w:rPr>
  </w:style>
  <w:style w:type="character" w:styleId="SubtleReference">
    <w:name w:val="Subtle Reference"/>
    <w:uiPriority w:val="31"/>
    <w:qFormat/>
    <w:rsid w:val="007C54D6"/>
    <w:rPr>
      <w:smallCaps/>
      <w:color w:val="auto"/>
      <w:u w:val="single"/>
    </w:rPr>
  </w:style>
  <w:style w:type="character" w:styleId="IntenseReference">
    <w:name w:val="Intense Reference"/>
    <w:uiPriority w:val="32"/>
    <w:qFormat/>
    <w:rsid w:val="007C54D6"/>
    <w:rPr>
      <w:b/>
      <w:bCs/>
      <w:smallCaps/>
      <w:color w:val="auto"/>
      <w:spacing w:val="5"/>
      <w:u w:val="single"/>
    </w:rPr>
  </w:style>
  <w:style w:type="paragraph" w:customStyle="1" w:styleId="2ColumnHeading">
    <w:name w:val="2Column Heading"/>
    <w:basedOn w:val="BodyText"/>
    <w:qFormat/>
    <w:rsid w:val="007C54D6"/>
    <w:pPr>
      <w:spacing w:after="60"/>
      <w:ind w:left="-2268"/>
    </w:pPr>
    <w:rPr>
      <w:b/>
    </w:rPr>
  </w:style>
  <w:style w:type="paragraph" w:customStyle="1" w:styleId="Heading1TOC">
    <w:name w:val="Heading1 TOC"/>
    <w:basedOn w:val="Normal"/>
    <w:qFormat/>
    <w:rsid w:val="007C54D6"/>
    <w:pPr>
      <w:spacing w:before="240" w:after="120"/>
    </w:pPr>
    <w:rPr>
      <w:rFonts w:ascii="Times New Roman" w:hAnsi="Times New Roman"/>
      <w:b/>
      <w:sz w:val="32"/>
    </w:rPr>
  </w:style>
  <w:style w:type="paragraph" w:customStyle="1" w:styleId="Heading2TOC">
    <w:name w:val="Heading2 TOC"/>
    <w:basedOn w:val="Normal"/>
    <w:qFormat/>
    <w:rsid w:val="007C54D6"/>
    <w:pPr>
      <w:spacing w:before="240" w:after="60"/>
    </w:pPr>
    <w:rPr>
      <w:rFonts w:ascii="Times New Roman" w:hAnsi="Times New Roman"/>
      <w:b/>
      <w:sz w:val="28"/>
    </w:rPr>
  </w:style>
  <w:style w:type="character" w:customStyle="1" w:styleId="Underline">
    <w:name w:val="Underline"/>
    <w:qFormat/>
    <w:rsid w:val="007C54D6"/>
    <w:rPr>
      <w:u w:val="single"/>
    </w:rPr>
  </w:style>
  <w:style w:type="paragraph" w:styleId="BalloonText">
    <w:name w:val="Balloon Text"/>
    <w:basedOn w:val="Normal"/>
    <w:link w:val="BalloonTextChar"/>
    <w:rsid w:val="007C54D6"/>
    <w:rPr>
      <w:rFonts w:ascii="Tahoma" w:hAnsi="Tahoma" w:cs="Tahoma"/>
      <w:sz w:val="16"/>
      <w:szCs w:val="16"/>
    </w:rPr>
  </w:style>
  <w:style w:type="character" w:customStyle="1" w:styleId="BalloonTextChar">
    <w:name w:val="Balloon Text Char"/>
    <w:link w:val="BalloonText"/>
    <w:rsid w:val="007C54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4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54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8654</Characters>
  <Application>Microsoft Office Word</Application>
  <DocSecurity>0</DocSecurity>
  <Lines>293</Lines>
  <Paragraphs>175</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SISSSUR202A Officiate beginner level surf life saving competitions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2012-05-26T10:07:00Z</dcterms:created>
  <dcterms:modified xsi:type="dcterms:W3CDTF">2012-05-26T10:07:00Z</dcterms:modified>
</cp:coreProperties>
</file>