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0F5" w:rsidP="008000F5">
      <w:pPr>
        <w:pStyle w:val="Title"/>
      </w:pPr>
      <w:r>
        <w:fldChar w:fldCharType="begin"/>
      </w:r>
      <w:r>
        <w:instrText xml:space="preserve"> TITLE   \* MERGEFORMAT </w:instrText>
      </w:r>
      <w:r>
        <w:fldChar w:fldCharType="separate"/>
      </w:r>
      <w:r>
        <w:t>SISSSTC402A Develop strength and conditioning programs</w:t>
      </w:r>
      <w:r>
        <w:fldChar w:fldCharType="end"/>
      </w:r>
    </w:p>
    <w:p w:rsidR="008000F5" w:rsidP="008000F5">
      <w:pPr>
        <w:pStyle w:val="Version"/>
        <w:sectPr w:rsidSect="006C7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7415" w:rsidP="006C7415">
      <w:pPr>
        <w:pStyle w:val="SuperHeading"/>
      </w:pPr>
      <w:r w:rsidRPr="006C7415">
        <w:t>SISSSTC402A Develop strength and conditioning programs</w:t>
      </w:r>
    </w:p>
    <w:p w:rsidR="00000000" w:rsidRPr="006C7415" w:rsidP="006C7415">
      <w:pPr>
        <w:pStyle w:val="Heading1"/>
      </w:pPr>
      <w:bookmarkStart w:id="1" w:name="O_370935"/>
      <w:bookmarkEnd w:id="1"/>
      <w:r w:rsidRPr="006C7415">
        <w:t>Modification History</w:t>
      </w:r>
    </w:p>
    <w:p w:rsidR="00000000" w:rsidRPr="006C7415" w:rsidP="006C7415">
      <w:pPr>
        <w:pStyle w:val="BodyText"/>
      </w:pPr>
      <w:r w:rsidRPr="006C7415">
        <w:t>Not Applicable</w:t>
      </w:r>
    </w:p>
    <w:p w:rsidR="00000000" w:rsidRPr="006C7415" w:rsidP="006C7415">
      <w:pPr>
        <w:pStyle w:val="AllowPageBreak"/>
      </w:pPr>
    </w:p>
    <w:p w:rsidR="00000000" w:rsidRPr="006C7415" w:rsidP="006C7415">
      <w:pPr>
        <w:pStyle w:val="Heading1"/>
      </w:pPr>
      <w:bookmarkStart w:id="2" w:name="O_370931"/>
      <w:bookmarkEnd w:id="2"/>
      <w:r w:rsidRPr="006C7415">
        <w:t>Unit Descriptor</w:t>
      </w:r>
    </w:p>
    <w:p w:rsidR="00000000" w:rsidRPr="006C7415" w:rsidP="006C7415">
      <w:pPr>
        <w:pStyle w:val="BodyText"/>
      </w:pPr>
      <w:r w:rsidRPr="006C7415">
        <w:t>This unit describes the performance outcomes, knowledge and skills required to develop, implement and evaluate a</w:t>
      </w:r>
      <w:r w:rsidRPr="006C7415">
        <w:t xml:space="preserve"> strength and conditioning program. It focuses on the skills needed to develop a program which meets the needs of individual athletes or groups of athletes according to their sport-specific needs or those undertaking fitness programs to achieve personal fi</w:t>
      </w:r>
      <w:r w:rsidRPr="006C7415">
        <w:t>tness goals.</w:t>
      </w:r>
    </w:p>
    <w:p w:rsidR="00000000" w:rsidRPr="006C7415" w:rsidP="006C7415">
      <w:pPr>
        <w:pStyle w:val="AllowPageBreak"/>
      </w:pPr>
    </w:p>
    <w:p w:rsidR="00000000" w:rsidRPr="006C7415" w:rsidP="006C7415">
      <w:pPr>
        <w:pStyle w:val="Heading1"/>
      </w:pPr>
      <w:bookmarkStart w:id="3" w:name="O_370945"/>
      <w:bookmarkEnd w:id="3"/>
      <w:r w:rsidRPr="006C7415">
        <w:t>Application of the Unit</w:t>
      </w:r>
    </w:p>
    <w:p w:rsidR="00000000" w:rsidRPr="006C7415" w:rsidP="006C7415">
      <w:pPr>
        <w:pStyle w:val="BodyText"/>
      </w:pPr>
      <w:r w:rsidRPr="006C7415">
        <w:t>This unit applies to coaches working with individuals or teams. It also applies to fitness instructors who provide a range of fitness programs and services to individuals or groups. The unit is applicab</w:t>
      </w:r>
      <w:r w:rsidRPr="006C7415">
        <w:t>le to those working with sporting groups, in fitness centres, gyms or autonomously in the fitness industry.</w:t>
      </w:r>
    </w:p>
    <w:p w:rsidR="00000000" w:rsidRPr="006C7415" w:rsidP="006C7415">
      <w:pPr>
        <w:pStyle w:val="AllowPageBreak"/>
      </w:pPr>
    </w:p>
    <w:p w:rsidR="00000000" w:rsidRPr="006C7415" w:rsidP="006C7415">
      <w:pPr>
        <w:pStyle w:val="Heading1"/>
      </w:pPr>
      <w:bookmarkStart w:id="4" w:name="O_370936"/>
      <w:bookmarkEnd w:id="4"/>
      <w:r w:rsidRPr="006C7415">
        <w:t>Licensing/Regulatory Information</w:t>
      </w:r>
    </w:p>
    <w:p w:rsidR="00000000" w:rsidRPr="006C7415" w:rsidP="006C7415">
      <w:pPr>
        <w:pStyle w:val="BodyText"/>
      </w:pPr>
      <w:r w:rsidRPr="006C7415">
        <w:t>No licensing, regulatory or certification requirements apply to this unit at the time of endorseme</w:t>
      </w:r>
      <w:r w:rsidRPr="006C7415">
        <w:t>nt.</w:t>
      </w:r>
    </w:p>
    <w:p w:rsidR="00000000" w:rsidRPr="006C7415" w:rsidP="006C7415">
      <w:pPr>
        <w:pStyle w:val="AllowPageBreak"/>
      </w:pPr>
    </w:p>
    <w:p w:rsidR="00000000" w:rsidRPr="006C7415" w:rsidP="006C7415">
      <w:pPr>
        <w:pStyle w:val="Heading1"/>
      </w:pPr>
      <w:bookmarkStart w:id="5" w:name="O_370934"/>
      <w:bookmarkEnd w:id="5"/>
      <w:r w:rsidRPr="006C7415">
        <w:t>Pre-Requisites</w:t>
      </w:r>
    </w:p>
    <w:p w:rsidR="00000000" w:rsidRPr="006C7415" w:rsidP="006C7415">
      <w:pPr>
        <w:pStyle w:val="BodyText"/>
      </w:pPr>
      <w:r w:rsidRPr="006C7415">
        <w:t>Nil</w:t>
      </w:r>
    </w:p>
    <w:p w:rsidR="00000000" w:rsidRPr="006C7415" w:rsidP="006C7415">
      <w:pPr>
        <w:pStyle w:val="AllowPageBreak"/>
      </w:pPr>
    </w:p>
    <w:p w:rsidR="00000000" w:rsidRPr="006C7415" w:rsidP="006C7415">
      <w:pPr>
        <w:pStyle w:val="Heading1"/>
      </w:pPr>
      <w:bookmarkStart w:id="6" w:name="O_370939"/>
      <w:bookmarkEnd w:id="6"/>
      <w:r w:rsidRPr="006C7415">
        <w:t>Employability Skills Information</w:t>
      </w:r>
    </w:p>
    <w:p w:rsidR="00000000" w:rsidRPr="006C7415" w:rsidP="006C7415">
      <w:pPr>
        <w:pStyle w:val="BodyText"/>
      </w:pPr>
      <w:r w:rsidRPr="006C7415">
        <w:t>This unit contains employability skills.</w:t>
      </w:r>
    </w:p>
    <w:p w:rsidR="00000000" w:rsidRPr="006C7415" w:rsidP="006C7415">
      <w:pPr>
        <w:pStyle w:val="AllowPageBreak"/>
      </w:pPr>
    </w:p>
    <w:p w:rsidR="00000000" w:rsidRPr="006C7415" w:rsidP="006C7415">
      <w:pPr>
        <w:pStyle w:val="Heading1"/>
      </w:pPr>
      <w:bookmarkStart w:id="7" w:name="O_370941"/>
      <w:bookmarkEnd w:id="7"/>
      <w:r w:rsidRPr="006C7415">
        <w:t>Elements and Performance Criteria Pre-Content</w:t>
      </w:r>
    </w:p>
    <w:p w:rsidR="00000000" w:rsidRPr="006C7415" w:rsidP="006C7415">
      <w:pPr>
        <w:pStyle w:val="Heading1"/>
      </w:pPr>
      <w:bookmarkStart w:id="8" w:name="O_370942"/>
      <w:bookmarkEnd w:id="8"/>
      <w:r w:rsidRPr="006C7415">
        <w:t>Elements and Performance Criteria</w:t>
      </w:r>
    </w:p>
    <w:tbl>
      <w:tblPr>
        <w:tblW w:w="0" w:type="auto"/>
        <w:tblLayout w:type="fixed"/>
        <w:tblCellMar>
          <w:left w:w="62" w:type="dxa"/>
          <w:right w:w="62" w:type="dxa"/>
        </w:tblCellMar>
        <w:tblLook w:val="0000"/>
      </w:tblPr>
      <w:tblGrid>
        <w:gridCol w:w="2593"/>
        <w:gridCol w:w="5929"/>
      </w:tblGrid>
      <w:tr w:rsidTr="008000F5">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RPr="006C7415" w:rsidP="006C7415">
            <w:pPr>
              <w:pStyle w:val="BodyText"/>
            </w:pPr>
            <w:r w:rsidRPr="006C7415">
              <w:rPr>
                <w:rStyle w:val="SpecialBold"/>
              </w:rPr>
              <w:t>ELEMENT</w:t>
            </w:r>
          </w:p>
        </w:tc>
        <w:tc>
          <w:tcPr>
            <w:tcW w:w="5929"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SpecialBold"/>
              </w:rPr>
              <w:t>PERFORMANCE CRITERIA</w:t>
            </w:r>
          </w:p>
        </w:tc>
      </w:tr>
      <w:tr w:rsidTr="008000F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t>Elements describe the essential outcomes of a unit of competency.</w:t>
            </w:r>
          </w:p>
        </w:tc>
        <w:tc>
          <w:tcPr>
            <w:tcW w:w="5929"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t>Performance criteria describe the performance needed to demonstrate achievement of the element. Where bold italicised text is used, further information is detailed in t</w:t>
            </w:r>
            <w:r w:rsidRPr="006C7415">
              <w:t>he required skills and knowledge section and the range statement. Assessment of performance is to be consistent with the evidence guide.</w:t>
            </w:r>
          </w:p>
        </w:tc>
      </w:tr>
      <w:tr w:rsidTr="008000F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6C7415">
            <w:pPr>
              <w:pStyle w:val="List"/>
              <w:rPr>
                <w:lang w:val="en-NZ"/>
              </w:rPr>
            </w:pPr>
            <w:r w:rsidRPr="006C7415">
              <w:t>1.</w:t>
            </w:r>
            <w:r w:rsidRPr="006C7415">
              <w:tab/>
              <w:t>Identify the needs and requirements of the athlete or team members.</w:t>
            </w:r>
          </w:p>
        </w:tc>
        <w:tc>
          <w:tcPr>
            <w:tcW w:w="5929" w:type="dxa"/>
            <w:tcBorders>
              <w:top w:val="nil"/>
              <w:left w:val="nil"/>
              <w:bottom w:val="nil"/>
              <w:right w:val="nil"/>
            </w:tcBorders>
            <w:tcMar>
              <w:top w:w="0" w:type="dxa"/>
              <w:left w:w="62" w:type="dxa"/>
              <w:bottom w:w="0" w:type="dxa"/>
              <w:right w:w="62" w:type="dxa"/>
            </w:tcMar>
          </w:tcPr>
          <w:p w:rsidR="00000000" w:rsidRPr="006C7415" w:rsidP="006C7415">
            <w:pPr>
              <w:pStyle w:val="List2"/>
            </w:pPr>
            <w:r w:rsidRPr="006C7415">
              <w:t>1.1.</w:t>
            </w:r>
            <w:r w:rsidRPr="006C7415">
              <w:tab/>
              <w:t xml:space="preserve">Analyse the strength and conditioning </w:t>
            </w:r>
            <w:r w:rsidRPr="006C7415">
              <w:rPr>
                <w:rStyle w:val="BoldandItalics"/>
              </w:rPr>
              <w:t>needs and requirements</w:t>
            </w:r>
            <w:r w:rsidRPr="006C7415">
              <w:t xml:space="preserve"> of the activity or sport of the target individual or group.</w:t>
            </w:r>
          </w:p>
          <w:p w:rsidR="00000000" w:rsidRPr="006C7415" w:rsidP="006C7415">
            <w:pPr>
              <w:pStyle w:val="List2"/>
            </w:pPr>
            <w:r w:rsidRPr="006C7415">
              <w:t>1.2.</w:t>
            </w:r>
            <w:r w:rsidRPr="006C7415">
              <w:tab/>
              <w:t xml:space="preserve">Develop </w:t>
            </w:r>
            <w:r w:rsidRPr="006C7415">
              <w:rPr>
                <w:rStyle w:val="BoldandItalics"/>
              </w:rPr>
              <w:t>profiles</w:t>
            </w:r>
            <w:r w:rsidRPr="006C7415">
              <w:t xml:space="preserve"> for each individual or group member participating in the strength and conditioning program using appropriate </w:t>
            </w:r>
            <w:r w:rsidRPr="006C7415">
              <w:rPr>
                <w:rStyle w:val="BoldandItalics"/>
              </w:rPr>
              <w:t>assessment measures</w:t>
            </w:r>
            <w:r w:rsidRPr="006C7415">
              <w:t>.</w:t>
            </w:r>
          </w:p>
          <w:p w:rsidR="00000000" w:rsidRPr="006C7415" w:rsidP="006C7415">
            <w:pPr>
              <w:pStyle w:val="List2"/>
            </w:pPr>
            <w:r w:rsidRPr="006C7415">
              <w:t>1.3.</w:t>
            </w:r>
            <w:r w:rsidRPr="006C7415">
              <w:tab/>
              <w:t>Develop short, m</w:t>
            </w:r>
            <w:r w:rsidRPr="006C7415">
              <w:t xml:space="preserve">edium and long-term </w:t>
            </w:r>
            <w:r w:rsidRPr="006C7415">
              <w:rPr>
                <w:rStyle w:val="BoldandItalics"/>
              </w:rPr>
              <w:t>objectives</w:t>
            </w:r>
            <w:r w:rsidRPr="006C7415">
              <w:t xml:space="preserve"> for the strength and conditioning program through negotiation with </w:t>
            </w:r>
            <w:r w:rsidRPr="006C7415">
              <w:rPr>
                <w:rStyle w:val="BoldandItalics"/>
              </w:rPr>
              <w:t>athletes</w:t>
            </w:r>
            <w:r w:rsidRPr="006C7415">
              <w:t xml:space="preserve"> and </w:t>
            </w:r>
            <w:r w:rsidRPr="006C7415">
              <w:rPr>
                <w:rStyle w:val="BoldandItalics"/>
              </w:rPr>
              <w:t>support personnel</w:t>
            </w:r>
            <w:r w:rsidRPr="006C7415">
              <w:t>.</w:t>
            </w:r>
          </w:p>
          <w:p w:rsidR="00000000" w:rsidP="006C7415">
            <w:pPr>
              <w:pStyle w:val="List2"/>
              <w:rPr>
                <w:lang w:val="en-NZ"/>
              </w:rPr>
            </w:pPr>
            <w:r w:rsidRPr="006C7415">
              <w:t>1.4.</w:t>
            </w:r>
            <w:r w:rsidRPr="006C7415">
              <w:tab/>
              <w:t xml:space="preserve">Identify the </w:t>
            </w:r>
            <w:r w:rsidRPr="006C7415">
              <w:rPr>
                <w:rStyle w:val="BoldandItalics"/>
              </w:rPr>
              <w:t>career phase</w:t>
            </w:r>
            <w:r w:rsidRPr="006C7415">
              <w:t xml:space="preserve"> of athlete and the </w:t>
            </w:r>
            <w:r w:rsidRPr="006C7415">
              <w:rPr>
                <w:rStyle w:val="BoldandItalics"/>
              </w:rPr>
              <w:t>training phase</w:t>
            </w:r>
            <w:r w:rsidRPr="006C7415">
              <w:t xml:space="preserve"> of the selected sport or activity to be addressed in the prog</w:t>
            </w:r>
            <w:r w:rsidRPr="006C7415">
              <w:t>ram.</w:t>
            </w:r>
          </w:p>
        </w:tc>
      </w:tr>
      <w:tr w:rsidTr="008000F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6C7415">
            <w:pPr>
              <w:pStyle w:val="List"/>
              <w:rPr>
                <w:lang w:val="en-NZ"/>
              </w:rPr>
            </w:pPr>
            <w:r w:rsidRPr="006C7415">
              <w:t>2.</w:t>
            </w:r>
            <w:r w:rsidRPr="006C7415">
              <w:tab/>
              <w:t>Plan a strength and conditioning training program to meet identified needs.</w:t>
            </w:r>
          </w:p>
        </w:tc>
        <w:tc>
          <w:tcPr>
            <w:tcW w:w="5929" w:type="dxa"/>
            <w:tcBorders>
              <w:top w:val="nil"/>
              <w:left w:val="nil"/>
              <w:bottom w:val="nil"/>
              <w:right w:val="nil"/>
            </w:tcBorders>
            <w:tcMar>
              <w:top w:w="0" w:type="dxa"/>
              <w:left w:w="62" w:type="dxa"/>
              <w:bottom w:w="0" w:type="dxa"/>
              <w:right w:w="62" w:type="dxa"/>
            </w:tcMar>
          </w:tcPr>
          <w:p w:rsidR="00000000" w:rsidRPr="006C7415" w:rsidP="006C7415">
            <w:pPr>
              <w:pStyle w:val="List2"/>
            </w:pPr>
            <w:r w:rsidRPr="006C7415">
              <w:t>2.1.</w:t>
            </w:r>
            <w:r w:rsidRPr="006C7415">
              <w:tab/>
              <w:t>Develop a strategy to meet the identified needs and requirements of the athlete or team.</w:t>
            </w:r>
          </w:p>
          <w:p w:rsidR="00000000" w:rsidRPr="006C7415" w:rsidP="006C7415">
            <w:pPr>
              <w:pStyle w:val="List2"/>
            </w:pPr>
            <w:r w:rsidRPr="006C7415">
              <w:t>2.2.</w:t>
            </w:r>
            <w:r w:rsidRPr="006C7415">
              <w:tab/>
              <w:t xml:space="preserve">Select the </w:t>
            </w:r>
            <w:r w:rsidRPr="006C7415">
              <w:rPr>
                <w:rStyle w:val="BoldandItalics"/>
              </w:rPr>
              <w:t>core lifts and exercises and techniques of strength and condi</w:t>
            </w:r>
            <w:r w:rsidRPr="006C7415">
              <w:rPr>
                <w:rStyle w:val="BoldandItalics"/>
              </w:rPr>
              <w:t>tioning</w:t>
            </w:r>
            <w:r w:rsidRPr="006C7415">
              <w:t xml:space="preserve"> to address identified needs and requirements of the athlete according to </w:t>
            </w:r>
            <w:r w:rsidRPr="006C7415">
              <w:rPr>
                <w:rStyle w:val="BoldandItalics"/>
              </w:rPr>
              <w:t>organisational policies and procedures</w:t>
            </w:r>
            <w:r w:rsidRPr="006C7415">
              <w:t>.</w:t>
            </w:r>
          </w:p>
          <w:p w:rsidR="00000000" w:rsidRPr="006C7415" w:rsidP="006C7415">
            <w:pPr>
              <w:pStyle w:val="List2"/>
            </w:pPr>
            <w:r w:rsidRPr="006C7415">
              <w:t>2.3.</w:t>
            </w:r>
            <w:r w:rsidRPr="006C7415">
              <w:tab/>
              <w:t xml:space="preserve">Establish </w:t>
            </w:r>
            <w:r w:rsidRPr="006C7415">
              <w:rPr>
                <w:rStyle w:val="BoldandItalics"/>
              </w:rPr>
              <w:t>fixed points</w:t>
            </w:r>
            <w:r w:rsidRPr="006C7415">
              <w:t xml:space="preserve"> of the program and identify and document training phases within the training program.</w:t>
            </w:r>
          </w:p>
          <w:p w:rsidR="00000000" w:rsidRPr="006C7415" w:rsidP="006C7415">
            <w:pPr>
              <w:pStyle w:val="List2"/>
            </w:pPr>
            <w:r w:rsidRPr="006C7415">
              <w:t>2.4.</w:t>
            </w:r>
            <w:r w:rsidRPr="006C7415">
              <w:tab/>
              <w:t xml:space="preserve">Apply </w:t>
            </w:r>
            <w:r w:rsidRPr="006C7415">
              <w:rPr>
                <w:rStyle w:val="BoldandItalics"/>
              </w:rPr>
              <w:t>exercise s</w:t>
            </w:r>
            <w:r w:rsidRPr="006C7415">
              <w:rPr>
                <w:rStyle w:val="BoldandItalics"/>
              </w:rPr>
              <w:t>election and exercise order</w:t>
            </w:r>
            <w:r w:rsidRPr="006C7415">
              <w:t xml:space="preserve"> to maximise conditioning outcomes throughout the program.</w:t>
            </w:r>
          </w:p>
          <w:p w:rsidR="00000000" w:rsidRPr="006C7415" w:rsidP="006C7415">
            <w:pPr>
              <w:pStyle w:val="List2"/>
            </w:pPr>
            <w:r w:rsidRPr="006C7415">
              <w:t>2.5.</w:t>
            </w:r>
            <w:r w:rsidRPr="006C7415">
              <w:tab/>
              <w:t xml:space="preserve">Identify </w:t>
            </w:r>
            <w:r w:rsidRPr="006C7415">
              <w:rPr>
                <w:rStyle w:val="BoldandItalics"/>
              </w:rPr>
              <w:t>equipment</w:t>
            </w:r>
            <w:r w:rsidRPr="006C7415">
              <w:t xml:space="preserve"> and </w:t>
            </w:r>
            <w:r w:rsidRPr="006C7415">
              <w:rPr>
                <w:rStyle w:val="BoldandItalics"/>
              </w:rPr>
              <w:t>resource requirements</w:t>
            </w:r>
            <w:r w:rsidRPr="006C7415">
              <w:t xml:space="preserve"> for each session within the program.</w:t>
            </w:r>
          </w:p>
          <w:p w:rsidR="00000000" w:rsidRPr="006C7415" w:rsidP="006C7415">
            <w:pPr>
              <w:pStyle w:val="List2"/>
            </w:pPr>
            <w:r w:rsidRPr="006C7415">
              <w:t>2.6.</w:t>
            </w:r>
            <w:r w:rsidRPr="006C7415">
              <w:tab/>
              <w:t>Develop and document a program schedule to meet the identified needs, requirem</w:t>
            </w:r>
            <w:r w:rsidRPr="006C7415">
              <w:t>ents and objectives of the athlete.</w:t>
            </w:r>
          </w:p>
          <w:p w:rsidR="00000000" w:rsidP="006C7415">
            <w:pPr>
              <w:pStyle w:val="List2"/>
              <w:rPr>
                <w:lang w:val="en-NZ"/>
              </w:rPr>
            </w:pPr>
            <w:r w:rsidRPr="006C7415">
              <w:t>2.7.</w:t>
            </w:r>
            <w:r w:rsidRPr="006C7415">
              <w:tab/>
              <w:t xml:space="preserve">Include </w:t>
            </w:r>
            <w:r w:rsidRPr="006C7415">
              <w:rPr>
                <w:rStyle w:val="BoldandItalics"/>
              </w:rPr>
              <w:t>evaluation methods</w:t>
            </w:r>
            <w:r w:rsidRPr="006C7415">
              <w:t xml:space="preserve"> to monitor the training program prior to implementation.</w:t>
            </w:r>
          </w:p>
        </w:tc>
      </w:tr>
      <w:tr w:rsidTr="008000F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6C7415">
            <w:pPr>
              <w:pStyle w:val="List"/>
              <w:rPr>
                <w:lang w:val="en-NZ"/>
              </w:rPr>
            </w:pPr>
            <w:r w:rsidRPr="006C7415">
              <w:t>3.</w:t>
            </w:r>
            <w:r w:rsidRPr="006C7415">
              <w:tab/>
              <w:t>Implement strength and conditioning training program.</w:t>
            </w:r>
          </w:p>
        </w:tc>
        <w:tc>
          <w:tcPr>
            <w:tcW w:w="5929" w:type="dxa"/>
            <w:tcBorders>
              <w:top w:val="nil"/>
              <w:left w:val="nil"/>
              <w:bottom w:val="nil"/>
              <w:right w:val="nil"/>
            </w:tcBorders>
            <w:tcMar>
              <w:top w:w="0" w:type="dxa"/>
              <w:left w:w="62" w:type="dxa"/>
              <w:bottom w:w="0" w:type="dxa"/>
              <w:right w:w="62" w:type="dxa"/>
            </w:tcMar>
          </w:tcPr>
          <w:p w:rsidR="00000000" w:rsidRPr="006C7415" w:rsidP="006C7415">
            <w:pPr>
              <w:pStyle w:val="List2"/>
            </w:pPr>
            <w:r w:rsidRPr="006C7415">
              <w:t>3.1.</w:t>
            </w:r>
            <w:r w:rsidRPr="006C7415">
              <w:tab/>
              <w:t>Supervise strength and conditioning program.</w:t>
            </w:r>
          </w:p>
          <w:p w:rsidR="00000000" w:rsidRPr="006C7415" w:rsidP="006C7415">
            <w:pPr>
              <w:pStyle w:val="List2"/>
            </w:pPr>
            <w:r w:rsidRPr="006C7415">
              <w:t>3.2.</w:t>
            </w:r>
            <w:r w:rsidRPr="006C7415">
              <w:tab/>
              <w:t xml:space="preserve">Use </w:t>
            </w:r>
            <w:r w:rsidRPr="006C7415">
              <w:rPr>
                <w:rStyle w:val="BoldandItalics"/>
              </w:rPr>
              <w:t>strength and c</w:t>
            </w:r>
            <w:r w:rsidRPr="006C7415">
              <w:rPr>
                <w:rStyle w:val="BoldandItalics"/>
              </w:rPr>
              <w:t>onditioning training methods</w:t>
            </w:r>
            <w:r w:rsidRPr="006C7415">
              <w:t xml:space="preserve"> to meet identified needs and requirements of athletes or team members.</w:t>
            </w:r>
          </w:p>
          <w:p w:rsidR="00000000" w:rsidRPr="006C7415" w:rsidP="006C7415">
            <w:pPr>
              <w:pStyle w:val="List2"/>
            </w:pPr>
            <w:r w:rsidRPr="006C7415">
              <w:t>3.3.</w:t>
            </w:r>
            <w:r w:rsidRPr="006C7415">
              <w:tab/>
              <w:t xml:space="preserve">Observe sessions to see that exercises are conducted in accord with rules and regulations and accepted </w:t>
            </w:r>
            <w:r w:rsidRPr="006C7415">
              <w:rPr>
                <w:rStyle w:val="BoldandItalics"/>
              </w:rPr>
              <w:t>best practice principles of strength and conditi</w:t>
            </w:r>
            <w:r w:rsidRPr="006C7415">
              <w:rPr>
                <w:rStyle w:val="BoldandItalics"/>
              </w:rPr>
              <w:t>oning training</w:t>
            </w:r>
            <w:r w:rsidRPr="006C7415">
              <w:t>.</w:t>
            </w:r>
          </w:p>
          <w:p w:rsidR="00000000" w:rsidRPr="006C7415" w:rsidP="006C7415">
            <w:pPr>
              <w:pStyle w:val="List2"/>
            </w:pPr>
            <w:r w:rsidRPr="006C7415">
              <w:t>3.4.</w:t>
            </w:r>
            <w:r w:rsidRPr="006C7415">
              <w:tab/>
              <w:t>Ensure correct use of equipment during strength and conditioning session, according to organisational policies and procedures and manufacturer's instructions.</w:t>
            </w:r>
          </w:p>
          <w:p w:rsidR="00000000" w:rsidP="006C7415">
            <w:pPr>
              <w:pStyle w:val="List2"/>
              <w:rPr>
                <w:lang w:val="en-NZ"/>
              </w:rPr>
            </w:pPr>
            <w:r w:rsidRPr="006C7415">
              <w:t>3.5.</w:t>
            </w:r>
            <w:r w:rsidRPr="006C7415">
              <w:tab/>
              <w:t xml:space="preserve">Establish ongoing liaison between </w:t>
            </w:r>
            <w:r w:rsidRPr="006C7415">
              <w:rPr>
                <w:rStyle w:val="BoldandItalics"/>
              </w:rPr>
              <w:t>other coaches and specialists</w:t>
            </w:r>
            <w:r w:rsidRPr="006C7415">
              <w:t xml:space="preserve"> where coaches and specialists work with the same athlete to ensure a consistent approach to the strength and conditioning program.</w:t>
            </w:r>
          </w:p>
        </w:tc>
      </w:tr>
      <w:tr w:rsidTr="008000F5">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6C7415">
            <w:pPr>
              <w:pStyle w:val="List"/>
              <w:rPr>
                <w:lang w:val="en-NZ"/>
              </w:rPr>
            </w:pPr>
            <w:r w:rsidRPr="006C7415">
              <w:t>4.</w:t>
            </w:r>
            <w:r w:rsidRPr="006C7415">
              <w:tab/>
              <w:t>Monitor, evaluate and modify the strength and conditioning program.</w:t>
            </w:r>
          </w:p>
        </w:tc>
        <w:tc>
          <w:tcPr>
            <w:tcW w:w="5929" w:type="dxa"/>
            <w:tcBorders>
              <w:top w:val="nil"/>
              <w:left w:val="nil"/>
              <w:bottom w:val="nil"/>
              <w:right w:val="nil"/>
            </w:tcBorders>
            <w:tcMar>
              <w:top w:w="0" w:type="dxa"/>
              <w:left w:w="62" w:type="dxa"/>
              <w:bottom w:w="0" w:type="dxa"/>
              <w:right w:w="62" w:type="dxa"/>
            </w:tcMar>
          </w:tcPr>
          <w:p w:rsidR="00000000" w:rsidRPr="006C7415" w:rsidP="006C7415">
            <w:pPr>
              <w:pStyle w:val="List2"/>
            </w:pPr>
            <w:r w:rsidRPr="006C7415">
              <w:t>4.1.</w:t>
            </w:r>
            <w:r w:rsidRPr="006C7415">
              <w:tab/>
              <w:t>Evaluate the program according to methods estab</w:t>
            </w:r>
            <w:r w:rsidRPr="006C7415">
              <w:t>lished and documented within the strength and conditioning program plan.</w:t>
            </w:r>
          </w:p>
          <w:p w:rsidR="00000000" w:rsidRPr="006C7415" w:rsidP="006C7415">
            <w:pPr>
              <w:pStyle w:val="List2"/>
            </w:pPr>
            <w:r w:rsidRPr="006C7415">
              <w:t>4.2.</w:t>
            </w:r>
            <w:r w:rsidRPr="006C7415">
              <w:tab/>
              <w:t>Monitor use of equipment according to exercise plan and relevant legislation and organisational policies and procedures.</w:t>
            </w:r>
          </w:p>
          <w:p w:rsidR="00000000" w:rsidRPr="006C7415" w:rsidP="006C7415">
            <w:pPr>
              <w:pStyle w:val="List2"/>
            </w:pPr>
            <w:r w:rsidRPr="006C7415">
              <w:t>4.3.</w:t>
            </w:r>
            <w:r w:rsidRPr="006C7415">
              <w:tab/>
              <w:t>Review each athlete's or athletes' training diary or</w:t>
            </w:r>
            <w:r w:rsidRPr="006C7415">
              <w:t xml:space="preserve"> diaries to monitor ongoing progress.</w:t>
            </w:r>
          </w:p>
          <w:p w:rsidR="00000000" w:rsidRPr="006C7415" w:rsidP="006C7415">
            <w:pPr>
              <w:pStyle w:val="List2"/>
            </w:pPr>
            <w:r w:rsidRPr="006C7415">
              <w:t>4.4.</w:t>
            </w:r>
            <w:r w:rsidRPr="006C7415">
              <w:tab/>
              <w:t>Use assessment measures to assess athlete's ongoing progress.</w:t>
            </w:r>
          </w:p>
          <w:p w:rsidR="00000000" w:rsidRPr="006C7415" w:rsidP="006C7415">
            <w:pPr>
              <w:pStyle w:val="List2"/>
            </w:pPr>
            <w:r w:rsidRPr="006C7415">
              <w:t>4.5.</w:t>
            </w:r>
            <w:r w:rsidRPr="006C7415">
              <w:tab/>
              <w:t>Seek and receive feedback from participating athletes and support personnel.</w:t>
            </w:r>
          </w:p>
          <w:p w:rsidR="00000000" w:rsidRPr="006C7415" w:rsidP="006C7415">
            <w:pPr>
              <w:pStyle w:val="List2"/>
            </w:pPr>
            <w:r w:rsidRPr="006C7415">
              <w:t>4.6.</w:t>
            </w:r>
            <w:r w:rsidRPr="006C7415">
              <w:tab/>
              <w:t xml:space="preserve">Implement modifications to the program, where relevant, to meet </w:t>
            </w:r>
            <w:r w:rsidRPr="006C7415">
              <w:t>identified needs.</w:t>
            </w:r>
          </w:p>
        </w:tc>
      </w:tr>
    </w:tbl>
    <w:p w:rsidR="00000000" w:rsidRPr="006C7415" w:rsidP="006C7415">
      <w:pPr>
        <w:pStyle w:val="BodyText"/>
      </w:pPr>
    </w:p>
    <w:p w:rsidR="00000000" w:rsidRPr="006C7415" w:rsidP="006C7415">
      <w:pPr>
        <w:pStyle w:val="AllowPageBreak"/>
      </w:pPr>
    </w:p>
    <w:p w:rsidR="00000000" w:rsidRPr="006C7415" w:rsidP="006C7415">
      <w:pPr>
        <w:pStyle w:val="Heading1"/>
      </w:pPr>
      <w:bookmarkStart w:id="9" w:name="O_370932"/>
      <w:bookmarkEnd w:id="9"/>
      <w:r w:rsidRPr="006C7415">
        <w:t>Required Skills and Knowledge</w:t>
      </w:r>
    </w:p>
    <w:tbl>
      <w:tblPr>
        <w:tblW w:w="0" w:type="auto"/>
        <w:tblLayout w:type="fixed"/>
        <w:tblCellMar>
          <w:left w:w="62" w:type="dxa"/>
          <w:right w:w="62" w:type="dxa"/>
        </w:tblCellMar>
        <w:tblLook w:val="0000"/>
      </w:tblPr>
      <w:tblGrid>
        <w:gridCol w:w="8522"/>
      </w:tblGrid>
      <w:tr w:rsidTr="008000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t>This section describes the skills and knowledge required for this unit.</w:t>
            </w:r>
          </w:p>
        </w:tc>
      </w:tr>
      <w:tr w:rsidTr="008000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SpecialBold"/>
              </w:rPr>
              <w:t>Required skills</w:t>
            </w:r>
          </w:p>
        </w:tc>
      </w:tr>
      <w:tr w:rsidTr="008000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communication skills to:</w:t>
            </w:r>
          </w:p>
          <w:p w:rsidR="00000000" w:rsidRPr="006C7415" w:rsidP="006C7415">
            <w:pPr>
              <w:pStyle w:val="ListBullet2"/>
            </w:pPr>
            <w:r w:rsidRPr="006C7415">
              <w:t>liaise with other coaches and trainers</w:t>
            </w:r>
          </w:p>
          <w:p w:rsidR="00000000" w:rsidRPr="006C7415" w:rsidP="006C7415">
            <w:pPr>
              <w:pStyle w:val="ListBullet2"/>
            </w:pPr>
            <w:r w:rsidRPr="006C7415">
              <w:t>give and receive feedback from athletes</w:t>
            </w:r>
          </w:p>
          <w:p w:rsidR="00000000" w:rsidRPr="006C7415" w:rsidP="006C7415">
            <w:pPr>
              <w:pStyle w:val="ListBullet"/>
            </w:pPr>
            <w:r w:rsidRPr="006C7415">
              <w:t>problem-solving skills to select appropriate techniques and strategies for the program to meet the stated objectives</w:t>
            </w:r>
          </w:p>
          <w:p w:rsidR="00000000" w:rsidRPr="006C7415" w:rsidP="006C7415">
            <w:pPr>
              <w:pStyle w:val="ListBullet"/>
            </w:pPr>
            <w:r w:rsidRPr="006C7415">
              <w:t>planning and organising skills to schedule the strength and conditioning program</w:t>
            </w:r>
          </w:p>
          <w:p w:rsidR="00000000" w:rsidRPr="006C7415" w:rsidP="006C7415">
            <w:pPr>
              <w:pStyle w:val="ListBullet"/>
            </w:pPr>
            <w:r w:rsidRPr="006C7415">
              <w:t>technology skills to assess the fitness and condition of athletes and other participants</w:t>
            </w:r>
          </w:p>
          <w:p w:rsidR="00000000" w:rsidRPr="006C7415" w:rsidP="006C7415">
            <w:pPr>
              <w:pStyle w:val="ListBullet"/>
            </w:pPr>
            <w:r w:rsidRPr="006C7415">
              <w:t>literacy skills to:</w:t>
            </w:r>
          </w:p>
          <w:p w:rsidR="00000000" w:rsidRPr="006C7415" w:rsidP="006C7415">
            <w:pPr>
              <w:pStyle w:val="ListBullet2"/>
            </w:pPr>
            <w:r w:rsidRPr="006C7415">
              <w:t>document evaluation methods</w:t>
            </w:r>
          </w:p>
          <w:p w:rsidR="00000000" w:rsidRPr="006C7415" w:rsidP="006C7415">
            <w:pPr>
              <w:pStyle w:val="ListBullet2"/>
            </w:pPr>
            <w:r w:rsidRPr="006C7415">
              <w:t>record feedback</w:t>
            </w:r>
          </w:p>
          <w:p w:rsidR="00000000" w:rsidP="006C7415">
            <w:pPr>
              <w:pStyle w:val="ListBullet2"/>
              <w:rPr>
                <w:lang w:val="en-NZ"/>
              </w:rPr>
            </w:pPr>
            <w:r w:rsidRPr="006C7415">
              <w:t>read and understand policies and procedures information.</w:t>
            </w:r>
          </w:p>
        </w:tc>
      </w:tr>
      <w:tr w:rsidTr="008000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SpecialBold"/>
              </w:rPr>
              <w:t>Required knowledge</w:t>
            </w:r>
          </w:p>
        </w:tc>
      </w:tr>
      <w:tr w:rsidTr="008000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the major body systems, bones, joints, muscles and their function to enable the selection, instruction and adjustment of appropriate exercises to meet the needs of athletes</w:t>
            </w:r>
          </w:p>
          <w:p w:rsidR="00000000" w:rsidRPr="006C7415" w:rsidP="006C7415">
            <w:pPr>
              <w:pStyle w:val="ListBullet"/>
            </w:pPr>
            <w:r w:rsidRPr="006C7415">
              <w:t>anatomical, physiological and biomechanical differences of athletes including age a</w:t>
            </w:r>
            <w:r w:rsidRPr="006C7415">
              <w:t>nd sex</w:t>
            </w:r>
          </w:p>
          <w:p w:rsidR="00000000" w:rsidRPr="006C7415" w:rsidP="006C7415">
            <w:pPr>
              <w:pStyle w:val="ListBullet"/>
            </w:pPr>
            <w:r w:rsidRPr="006C7415">
              <w:t>physiological adaptation to strength and conditioning training</w:t>
            </w:r>
          </w:p>
          <w:p w:rsidR="00000000" w:rsidRPr="006C7415" w:rsidP="006C7415">
            <w:pPr>
              <w:pStyle w:val="ListBullet"/>
            </w:pPr>
            <w:r w:rsidRPr="006C7415">
              <w:t>current strength and conditioning training techniques</w:t>
            </w:r>
          </w:p>
          <w:p w:rsidR="00000000" w:rsidRPr="006C7415" w:rsidP="006C7415">
            <w:pPr>
              <w:pStyle w:val="ListBullet"/>
            </w:pPr>
            <w:r w:rsidRPr="006C7415">
              <w:t>exercise prescription and exercise order principles</w:t>
            </w:r>
          </w:p>
          <w:p w:rsidR="00000000" w:rsidRPr="006C7415" w:rsidP="006C7415">
            <w:pPr>
              <w:pStyle w:val="ListBullet"/>
            </w:pPr>
            <w:r w:rsidRPr="006C7415">
              <w:t>physical constraints that may affect planning for strength and conditioning prog</w:t>
            </w:r>
            <w:r w:rsidRPr="006C7415">
              <w:t>ram</w:t>
            </w:r>
          </w:p>
          <w:p w:rsidR="00000000" w:rsidRPr="006C7415" w:rsidP="006C7415">
            <w:pPr>
              <w:pStyle w:val="ListBullet"/>
            </w:pPr>
            <w:r w:rsidRPr="006C7415">
              <w:t>legislation organisational policies and procedures to enable the safe delivery of exercise programs including the safe use of equipment and a safe learning environment.</w:t>
            </w:r>
          </w:p>
        </w:tc>
      </w:tr>
    </w:tbl>
    <w:p w:rsidR="00000000" w:rsidRPr="006C7415" w:rsidP="006C7415">
      <w:pPr>
        <w:pStyle w:val="BodyText"/>
      </w:pPr>
    </w:p>
    <w:p w:rsidR="00000000" w:rsidRPr="006C7415" w:rsidP="006C7415">
      <w:pPr>
        <w:pStyle w:val="AllowPageBreak"/>
      </w:pPr>
    </w:p>
    <w:p w:rsidR="00000000" w:rsidRPr="006C7415" w:rsidP="006C7415">
      <w:pPr>
        <w:pStyle w:val="Heading1"/>
      </w:pPr>
      <w:bookmarkStart w:id="10" w:name="O_370938"/>
      <w:bookmarkEnd w:id="10"/>
      <w:r w:rsidRPr="006C7415">
        <w:t>Evidence Guide</w:t>
      </w:r>
    </w:p>
    <w:tbl>
      <w:tblPr>
        <w:tblW w:w="9570" w:type="dxa"/>
        <w:tblLayout w:type="fixed"/>
        <w:tblCellMar>
          <w:left w:w="62" w:type="dxa"/>
          <w:right w:w="62" w:type="dxa"/>
        </w:tblCellMar>
        <w:tblLook w:val="0000"/>
      </w:tblPr>
      <w:tblGrid>
        <w:gridCol w:w="3908"/>
        <w:gridCol w:w="5662"/>
      </w:tblGrid>
      <w:tr w:rsidTr="008000F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t xml:space="preserve">The evidence guide provides advice on assessment </w:t>
            </w:r>
            <w:r w:rsidRPr="006C7415">
              <w:t>and must be read in conjunction with the performance criteria, required skills and knowledge, range statement and the Assessment Guidelines for the Training Package.</w:t>
            </w:r>
          </w:p>
        </w:tc>
      </w:tr>
      <w:tr w:rsidTr="008000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p>
        </w:tc>
      </w:tr>
      <w:tr w:rsidTr="008000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SpecialBold"/>
              </w:rPr>
              <w:t>Crit</w:t>
            </w:r>
            <w:r w:rsidRPr="006C7415">
              <w:rPr>
                <w:rStyle w:val="SpecialBold"/>
              </w:rPr>
              <w: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C7415" w:rsidP="006C7415">
            <w:pPr>
              <w:pStyle w:val="BodyText"/>
            </w:pPr>
            <w:r w:rsidRPr="006C7415">
              <w:t>Evidence of the following is essential:</w:t>
            </w:r>
          </w:p>
          <w:p w:rsidR="00000000" w:rsidRPr="006C7415" w:rsidP="006C7415">
            <w:pPr>
              <w:pStyle w:val="ListBullet"/>
            </w:pPr>
            <w:r w:rsidRPr="006C7415">
              <w:t>assesses athlete's or athletes' current training status and needs and applies knowledge of human anatomy and physiology to dev</w:t>
            </w:r>
            <w:r w:rsidRPr="006C7415">
              <w:t>elop programs to meet stated objectives for strength and conditioning</w:t>
            </w:r>
          </w:p>
          <w:p w:rsidR="00000000" w:rsidRPr="006C7415" w:rsidP="006C7415">
            <w:pPr>
              <w:pStyle w:val="ListBullet"/>
            </w:pPr>
            <w:r w:rsidRPr="006C7415">
              <w:t xml:space="preserve">plans strength and conditioning classes that meet athlete expectations, comply with legislative and organisational requirements, and are of sufficient duration to allow the candidate to </w:t>
            </w:r>
            <w:r w:rsidRPr="006C7415">
              <w:t>demonstrate the use of strength and conditioning techniques</w:t>
            </w:r>
          </w:p>
          <w:p w:rsidR="00000000" w:rsidP="006C7415">
            <w:pPr>
              <w:pStyle w:val="ListBullet"/>
              <w:rPr>
                <w:lang w:val="en-NZ"/>
              </w:rPr>
            </w:pPr>
            <w:r w:rsidRPr="006C7415">
              <w:t>evaluates and modifies the training program according to feedback received and the results of evaluation procedures.</w:t>
            </w:r>
          </w:p>
        </w:tc>
      </w:tr>
      <w:tr w:rsidTr="008000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C7415" w:rsidP="006C7415">
            <w:pPr>
              <w:pStyle w:val="BodyText"/>
            </w:pPr>
            <w:r w:rsidRPr="006C7415">
              <w:t>Assessment must ensure development and implementation of multiple strength and conditioning programs to demonstrate competency and consistency of performance in the provision of core strength and conditioning techniques according to the specific needs of i</w:t>
            </w:r>
            <w:r w:rsidRPr="006C7415">
              <w:t>ndividuals, groups or sports.</w:t>
            </w:r>
          </w:p>
          <w:p w:rsidR="00000000" w:rsidRPr="006C7415" w:rsidP="006C7415">
            <w:pPr>
              <w:pStyle w:val="BodyText"/>
            </w:pPr>
            <w:r w:rsidRPr="006C7415">
              <w:t>Assessment must also ensure access to:</w:t>
            </w:r>
          </w:p>
          <w:p w:rsidR="00000000" w:rsidRPr="006C7415" w:rsidP="006C7415">
            <w:pPr>
              <w:pStyle w:val="ListBullet"/>
            </w:pPr>
            <w:r w:rsidRPr="006C7415">
              <w:t>an environment with appropriate facilities, equipment and materials such as free weight or hydraulic equipment</w:t>
            </w:r>
          </w:p>
          <w:p w:rsidR="00000000" w:rsidRPr="006C7415" w:rsidP="006C7415">
            <w:pPr>
              <w:pStyle w:val="ListBullet"/>
            </w:pPr>
            <w:r w:rsidRPr="006C7415">
              <w:t>a range of athletes with real or simulated strength and conditioning goals</w:t>
            </w:r>
          </w:p>
          <w:p w:rsidR="00000000" w:rsidP="006C7415">
            <w:pPr>
              <w:pStyle w:val="ListBullet"/>
              <w:rPr>
                <w:lang w:val="en-NZ"/>
              </w:rPr>
            </w:pPr>
            <w:r w:rsidRPr="006C7415">
              <w:t>documentation such as athlete's performance history and manufacturer's specifications for equipment use.</w:t>
            </w:r>
          </w:p>
        </w:tc>
      </w:tr>
      <w:tr w:rsidTr="008000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C7415" w:rsidP="006C7415">
            <w:pPr>
              <w:pStyle w:val="BodyText"/>
            </w:pPr>
            <w:r w:rsidRPr="006C7415">
              <w:t>A range of assessment methods should be used to assess practical skills an</w:t>
            </w:r>
            <w:r w:rsidRPr="006C7415">
              <w:t>d knowledge. The following examples are appropriate for this unit:</w:t>
            </w:r>
          </w:p>
          <w:p w:rsidR="00000000" w:rsidRPr="006C7415" w:rsidP="006C7415">
            <w:pPr>
              <w:pStyle w:val="ListBullet"/>
            </w:pPr>
            <w:r w:rsidRPr="006C7415">
              <w:t>observation of preparation and planning for a strength and conditioning program, including the assessment of athletes</w:t>
            </w:r>
          </w:p>
          <w:p w:rsidR="00000000" w:rsidRPr="006C7415" w:rsidP="006C7415">
            <w:pPr>
              <w:pStyle w:val="ListBullet"/>
            </w:pPr>
            <w:r w:rsidRPr="006C7415">
              <w:t>observation of interaction with a range of participants, including con</w:t>
            </w:r>
            <w:r w:rsidRPr="006C7415">
              <w:t>veying information for safe participation in strength and conditioning sessions and monitoring the use of equipment</w:t>
            </w:r>
          </w:p>
          <w:p w:rsidR="00000000" w:rsidRPr="006C7415" w:rsidP="006C7415">
            <w:pPr>
              <w:pStyle w:val="ListBullet"/>
            </w:pPr>
            <w:r w:rsidRPr="006C7415">
              <w:t>oral or written questioning to assess knowledge of physiological, psychological and biomechanical changes that occur during strength and con</w:t>
            </w:r>
            <w:r w:rsidRPr="006C7415">
              <w:t>ditioning training</w:t>
            </w:r>
          </w:p>
          <w:p w:rsidR="00000000" w:rsidRPr="006C7415" w:rsidP="006C7415">
            <w:pPr>
              <w:pStyle w:val="ListBullet"/>
            </w:pPr>
            <w:r w:rsidRPr="006C7415">
              <w:t>third-party reports from a supervisor detailing work performance.</w:t>
            </w:r>
          </w:p>
          <w:p w:rsidR="00000000" w:rsidRPr="006C7415" w:rsidP="006C7415">
            <w:pPr>
              <w:pStyle w:val="BodyText"/>
            </w:pPr>
            <w:r w:rsidRPr="006C7415">
              <w:t>Holistic assessment with other units relevant to the industry sector, workplace and job role is recommended, for example:</w:t>
            </w:r>
          </w:p>
          <w:p w:rsidR="00000000" w:rsidRPr="006C7415" w:rsidP="006C7415">
            <w:pPr>
              <w:pStyle w:val="ListBullet"/>
            </w:pPr>
            <w:r w:rsidRPr="006C7415">
              <w:t>SISSSTC301A Instruct strength and conditioning techniques</w:t>
            </w:r>
          </w:p>
          <w:p w:rsidR="00000000" w:rsidRPr="006C7415" w:rsidP="006C7415">
            <w:pPr>
              <w:pStyle w:val="ListBullet"/>
            </w:pPr>
            <w:r w:rsidRPr="006C7415">
              <w:t>SISXCAI405A Conduct individualised long term training programs.</w:t>
            </w:r>
          </w:p>
        </w:tc>
      </w:tr>
    </w:tbl>
    <w:p w:rsidR="00000000" w:rsidRPr="006C7415" w:rsidP="006C7415">
      <w:pPr>
        <w:pStyle w:val="BodyText"/>
      </w:pPr>
    </w:p>
    <w:p w:rsidR="00000000" w:rsidRPr="006C7415" w:rsidP="006C7415">
      <w:pPr>
        <w:pStyle w:val="AllowPageBreak"/>
      </w:pPr>
    </w:p>
    <w:p w:rsidR="00000000" w:rsidRPr="006C7415" w:rsidP="006C7415">
      <w:pPr>
        <w:pStyle w:val="Heading1"/>
      </w:pPr>
      <w:bookmarkStart w:id="11" w:name="O_370933"/>
      <w:bookmarkEnd w:id="11"/>
      <w:r w:rsidRPr="006C7415">
        <w:t>Range Statement</w:t>
      </w:r>
    </w:p>
    <w:tbl>
      <w:tblPr>
        <w:tblW w:w="0" w:type="auto"/>
        <w:tblLayout w:type="fixed"/>
        <w:tblCellMar>
          <w:left w:w="62" w:type="dxa"/>
          <w:right w:w="62" w:type="dxa"/>
        </w:tblCellMar>
        <w:tblLook w:val="0000"/>
      </w:tblPr>
      <w:tblGrid>
        <w:gridCol w:w="3515"/>
        <w:gridCol w:w="5007"/>
      </w:tblGrid>
      <w:tr w:rsidTr="008000F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t>The range statement relates to the unit of competency as a whole. It allows for different work envi</w:t>
            </w:r>
            <w:r w:rsidRPr="006C7415">
              <w:t>ronments and situations that may affect performance. Bold italicised wording, if used in the performance criteria, is detailed below. Essential operating conditions that may be present with training and assessment (depending on the work situation, needs of</w:t>
            </w:r>
            <w:r w:rsidRPr="006C7415">
              <w:t xml:space="preserve"> the candidate, accessibility of the item, and local industry and regional contexts) may also be included.</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Needs and requirements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competition performance</w:t>
            </w:r>
          </w:p>
          <w:p w:rsidR="00000000" w:rsidRPr="006C7415" w:rsidP="006C7415">
            <w:pPr>
              <w:pStyle w:val="ListBullet"/>
            </w:pPr>
            <w:r w:rsidRPr="006C7415">
              <w:t>pre-adolescent</w:t>
            </w:r>
          </w:p>
          <w:p w:rsidR="00000000" w:rsidRPr="006C7415" w:rsidP="006C7415">
            <w:pPr>
              <w:pStyle w:val="ListBullet"/>
            </w:pPr>
            <w:r w:rsidRPr="006C7415">
              <w:t>mature aged</w:t>
            </w:r>
          </w:p>
          <w:p w:rsidR="00000000" w:rsidRPr="006C7415" w:rsidP="006C7415">
            <w:pPr>
              <w:pStyle w:val="ListBullet"/>
            </w:pPr>
            <w:r w:rsidRPr="006C7415">
              <w:t>disability</w:t>
            </w:r>
          </w:p>
          <w:p w:rsidR="00000000" w:rsidRPr="006C7415" w:rsidP="006C7415">
            <w:pPr>
              <w:pStyle w:val="ListBullet"/>
            </w:pPr>
            <w:r w:rsidRPr="006C7415">
              <w:t>reconditioning</w:t>
            </w:r>
          </w:p>
          <w:p w:rsidR="00000000" w:rsidP="006C7415">
            <w:pPr>
              <w:pStyle w:val="ListBullet"/>
              <w:rPr>
                <w:lang w:val="en-NZ"/>
              </w:rPr>
            </w:pPr>
            <w:r w:rsidRPr="006C7415">
              <w:t>rehabilitation.</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Profiles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physical</w:t>
            </w:r>
          </w:p>
          <w:p w:rsidR="00000000" w:rsidRPr="006C7415" w:rsidP="006C7415">
            <w:pPr>
              <w:pStyle w:val="ListBullet"/>
            </w:pPr>
            <w:r w:rsidRPr="006C7415">
              <w:t>psychological</w:t>
            </w:r>
          </w:p>
          <w:p w:rsidR="00000000" w:rsidRPr="006C7415" w:rsidP="006C7415">
            <w:pPr>
              <w:pStyle w:val="ListBullet"/>
            </w:pPr>
            <w:r w:rsidRPr="006C7415">
              <w:t>tactical</w:t>
            </w:r>
          </w:p>
          <w:p w:rsidR="00000000" w:rsidRPr="006C7415" w:rsidP="006C7415">
            <w:pPr>
              <w:pStyle w:val="ListBullet"/>
            </w:pPr>
            <w:r w:rsidRPr="006C7415">
              <w:t>technical</w:t>
            </w:r>
          </w:p>
          <w:p w:rsidR="00000000" w:rsidP="006C7415">
            <w:pPr>
              <w:pStyle w:val="ListBullet"/>
              <w:rPr>
                <w:lang w:val="en-NZ"/>
              </w:rPr>
            </w:pPr>
            <w:r w:rsidRPr="006C7415">
              <w:t>leadership skills.</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Assessment measures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discussion with trainees</w:t>
            </w:r>
          </w:p>
          <w:p w:rsidR="00000000" w:rsidRPr="006C7415" w:rsidP="006C7415">
            <w:pPr>
              <w:pStyle w:val="ListBullet"/>
            </w:pPr>
            <w:r w:rsidRPr="006C7415">
              <w:t>physical ability tests</w:t>
            </w:r>
          </w:p>
          <w:p w:rsidR="00000000" w:rsidRPr="006C7415" w:rsidP="006C7415">
            <w:pPr>
              <w:pStyle w:val="ListBullet"/>
            </w:pPr>
            <w:r w:rsidRPr="006C7415">
              <w:t>trials</w:t>
            </w:r>
          </w:p>
          <w:p w:rsidR="00000000" w:rsidRPr="006C7415" w:rsidP="006C7415">
            <w:pPr>
              <w:pStyle w:val="ListBullet"/>
            </w:pPr>
            <w:r w:rsidRPr="006C7415">
              <w:t>performances in familiar environment</w:t>
            </w:r>
          </w:p>
          <w:p w:rsidR="00000000" w:rsidRPr="006C7415" w:rsidP="006C7415">
            <w:pPr>
              <w:pStyle w:val="ListBullet"/>
            </w:pPr>
            <w:r w:rsidRPr="006C7415">
              <w:t>performances in unfamiliar environment</w:t>
            </w:r>
          </w:p>
          <w:p w:rsidR="00000000" w:rsidRPr="006C7415" w:rsidP="006C7415">
            <w:pPr>
              <w:pStyle w:val="ListBullet"/>
            </w:pPr>
            <w:r w:rsidRPr="006C7415">
              <w:t>field assessments of fitness components</w:t>
            </w:r>
          </w:p>
          <w:p w:rsidR="00000000" w:rsidP="006C7415">
            <w:pPr>
              <w:pStyle w:val="ListBullet"/>
              <w:rPr>
                <w:lang w:val="en-NZ"/>
              </w:rPr>
            </w:pPr>
            <w:r w:rsidRPr="006C7415">
              <w:t>performance history.</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Objectives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enjoyment</w:t>
            </w:r>
          </w:p>
          <w:p w:rsidR="00000000" w:rsidRPr="006C7415" w:rsidP="006C7415">
            <w:pPr>
              <w:pStyle w:val="ListBullet"/>
            </w:pPr>
            <w:r w:rsidRPr="006C7415">
              <w:t>competition or performance</w:t>
            </w:r>
          </w:p>
          <w:p w:rsidR="00000000" w:rsidRPr="006C7415" w:rsidP="006C7415">
            <w:pPr>
              <w:pStyle w:val="ListBullet"/>
            </w:pPr>
            <w:r w:rsidRPr="006C7415">
              <w:t>selection</w:t>
            </w:r>
          </w:p>
          <w:p w:rsidR="00000000" w:rsidRPr="006C7415" w:rsidP="006C7415">
            <w:pPr>
              <w:pStyle w:val="ListBullet"/>
            </w:pPr>
            <w:r w:rsidRPr="006C7415">
              <w:t>tapering</w:t>
            </w:r>
          </w:p>
          <w:p w:rsidR="00000000" w:rsidRPr="006C7415" w:rsidP="006C7415">
            <w:pPr>
              <w:pStyle w:val="ListBullet"/>
            </w:pPr>
            <w:r w:rsidRPr="006C7415">
              <w:t>peaking</w:t>
            </w:r>
          </w:p>
          <w:p w:rsidR="00000000" w:rsidP="006C7415">
            <w:pPr>
              <w:pStyle w:val="ListBullet"/>
              <w:rPr>
                <w:lang w:val="en-NZ"/>
              </w:rPr>
            </w:pPr>
            <w:r w:rsidRPr="006C7415">
              <w:t>maintenance.</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RPr="006C7415" w:rsidP="006C7415">
            <w:pPr>
              <w:pStyle w:val="BodyText"/>
            </w:pPr>
            <w:r w:rsidRPr="006C7415">
              <w:rPr>
                <w:rStyle w:val="BoldandItalics"/>
              </w:rPr>
              <w:t>Athlete or Athletes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rPr>
                <w:rStyle w:val="Emphasis"/>
              </w:rPr>
              <w:t>experienced or inexperienced</w:t>
            </w:r>
          </w:p>
          <w:p w:rsidR="00000000" w:rsidRPr="006C7415" w:rsidP="006C7415">
            <w:pPr>
              <w:pStyle w:val="ListBullet"/>
            </w:pPr>
            <w:r w:rsidRPr="006C7415">
              <w:t>female or male</w:t>
            </w:r>
          </w:p>
          <w:p w:rsidR="00000000" w:rsidRPr="006C7415" w:rsidP="006C7415">
            <w:pPr>
              <w:pStyle w:val="ListBullet"/>
            </w:pPr>
            <w:r w:rsidRPr="006C7415">
              <w:t>competitor in team or individual sports</w:t>
            </w:r>
          </w:p>
          <w:p w:rsidR="00000000" w:rsidP="006C7415">
            <w:pPr>
              <w:pStyle w:val="ListBullet"/>
              <w:rPr>
                <w:lang w:val="en-NZ"/>
              </w:rPr>
            </w:pPr>
            <w:r w:rsidRPr="006C7415">
              <w:t>amateur or professional.</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Support personnel</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administrators</w:t>
            </w:r>
          </w:p>
          <w:p w:rsidR="00000000" w:rsidRPr="006C7415" w:rsidP="006C7415">
            <w:pPr>
              <w:pStyle w:val="ListBullet"/>
            </w:pPr>
            <w:r w:rsidRPr="006C7415">
              <w:t>coaches</w:t>
            </w:r>
          </w:p>
          <w:p w:rsidR="00000000" w:rsidRPr="006C7415" w:rsidP="006C7415">
            <w:pPr>
              <w:pStyle w:val="ListBullet"/>
            </w:pPr>
            <w:r w:rsidRPr="006C7415">
              <w:t>sports scientists</w:t>
            </w:r>
          </w:p>
          <w:p w:rsidR="00000000" w:rsidRPr="006C7415" w:rsidP="006C7415">
            <w:pPr>
              <w:pStyle w:val="ListBullet"/>
            </w:pPr>
            <w:r w:rsidRPr="006C7415">
              <w:t>sports medicine providers</w:t>
            </w:r>
          </w:p>
          <w:p w:rsidR="00000000" w:rsidP="006C7415">
            <w:pPr>
              <w:pStyle w:val="ListBullet"/>
              <w:rPr>
                <w:lang w:val="en-NZ"/>
              </w:rPr>
            </w:pPr>
            <w:r w:rsidRPr="006C7415">
              <w:t>parents or guardians.</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Career phase</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novice</w:t>
            </w:r>
          </w:p>
          <w:p w:rsidR="00000000" w:rsidRPr="006C7415" w:rsidP="006C7415">
            <w:pPr>
              <w:pStyle w:val="ListBullet"/>
            </w:pPr>
            <w:r w:rsidRPr="006C7415">
              <w:t>intermediate</w:t>
            </w:r>
          </w:p>
          <w:p w:rsidR="00000000" w:rsidP="006C7415">
            <w:pPr>
              <w:pStyle w:val="ListBullet"/>
              <w:rPr>
                <w:lang w:val="en-NZ"/>
              </w:rPr>
            </w:pPr>
            <w:r w:rsidRPr="006C7415">
              <w:t>advanced.</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Training phase</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macro-cycles</w:t>
            </w:r>
          </w:p>
          <w:p w:rsidR="00000000" w:rsidRPr="006C7415" w:rsidP="006C7415">
            <w:pPr>
              <w:pStyle w:val="ListBullet"/>
            </w:pPr>
            <w:r w:rsidRPr="006C7415">
              <w:t>micro-cycles</w:t>
            </w:r>
          </w:p>
          <w:p w:rsidR="00000000" w:rsidRPr="006C7415" w:rsidP="006C7415">
            <w:pPr>
              <w:pStyle w:val="ListBullet"/>
            </w:pPr>
            <w:r w:rsidRPr="006C7415">
              <w:t>meso-cycles</w:t>
            </w:r>
          </w:p>
          <w:p w:rsidR="00000000" w:rsidRPr="006C7415" w:rsidP="006C7415">
            <w:pPr>
              <w:pStyle w:val="ListBullet"/>
            </w:pPr>
            <w:r w:rsidRPr="006C7415">
              <w:t>pre-season</w:t>
            </w:r>
          </w:p>
          <w:p w:rsidR="00000000" w:rsidRPr="006C7415" w:rsidP="006C7415">
            <w:pPr>
              <w:pStyle w:val="ListBullet"/>
            </w:pPr>
            <w:r w:rsidRPr="006C7415">
              <w:t>in-season</w:t>
            </w:r>
          </w:p>
          <w:p w:rsidR="00000000" w:rsidRPr="006C7415" w:rsidP="006C7415">
            <w:pPr>
              <w:pStyle w:val="ListBullet"/>
            </w:pPr>
            <w:r w:rsidRPr="006C7415">
              <w:t>post-season</w:t>
            </w:r>
          </w:p>
          <w:p w:rsidR="00000000" w:rsidP="006C7415">
            <w:pPr>
              <w:pStyle w:val="ListBullet"/>
              <w:rPr>
                <w:lang w:val="en-NZ"/>
              </w:rPr>
            </w:pPr>
            <w:r w:rsidRPr="006C7415">
              <w:t>four year Olympic cycle.</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Core lifts and exercises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abdominal</w:t>
            </w:r>
          </w:p>
          <w:p w:rsidR="00000000" w:rsidRPr="006C7415" w:rsidP="006C7415">
            <w:pPr>
              <w:pStyle w:val="ListBullet"/>
            </w:pPr>
            <w:r w:rsidRPr="006C7415">
              <w:t>roll outs</w:t>
            </w:r>
          </w:p>
          <w:p w:rsidR="00000000" w:rsidRPr="006C7415" w:rsidP="006C7415">
            <w:pPr>
              <w:pStyle w:val="ListBullet"/>
            </w:pPr>
            <w:r w:rsidRPr="006C7415">
              <w:t>reverse crunch</w:t>
            </w:r>
          </w:p>
          <w:p w:rsidR="00000000" w:rsidRPr="006C7415" w:rsidP="006C7415">
            <w:pPr>
              <w:pStyle w:val="ListBullet"/>
            </w:pPr>
            <w:r w:rsidRPr="006C7415">
              <w:t>side bends</w:t>
            </w:r>
          </w:p>
          <w:p w:rsidR="00000000" w:rsidRPr="006C7415" w:rsidP="006C7415">
            <w:pPr>
              <w:pStyle w:val="ListBullet"/>
            </w:pPr>
            <w:r w:rsidRPr="006C7415">
              <w:t>prone and hold</w:t>
            </w:r>
          </w:p>
          <w:p w:rsidR="00000000" w:rsidRPr="006C7415" w:rsidP="006C7415">
            <w:pPr>
              <w:pStyle w:val="ListBullet"/>
            </w:pPr>
            <w:r w:rsidRPr="006C7415">
              <w:t>back</w:t>
            </w:r>
          </w:p>
          <w:p w:rsidR="00000000" w:rsidRPr="006C7415" w:rsidP="006C7415">
            <w:pPr>
              <w:pStyle w:val="ListBullet"/>
            </w:pPr>
            <w:r w:rsidRPr="006C7415">
              <w:t>biceps</w:t>
            </w:r>
          </w:p>
          <w:p w:rsidR="00000000" w:rsidRPr="006C7415" w:rsidP="006C7415">
            <w:pPr>
              <w:pStyle w:val="ListBullet"/>
            </w:pPr>
            <w:r w:rsidRPr="006C7415">
              <w:t>calves and ankles</w:t>
            </w:r>
          </w:p>
          <w:p w:rsidR="00000000" w:rsidRPr="006C7415" w:rsidP="006C7415">
            <w:pPr>
              <w:pStyle w:val="ListBullet"/>
            </w:pPr>
            <w:r w:rsidRPr="006C7415">
              <w:t>chest</w:t>
            </w:r>
          </w:p>
          <w:p w:rsidR="00000000" w:rsidRPr="006C7415" w:rsidP="006C7415">
            <w:pPr>
              <w:pStyle w:val="ListBullet"/>
            </w:pPr>
            <w:r w:rsidRPr="006C7415">
              <w:t xml:space="preserve">forearms </w:t>
            </w:r>
          </w:p>
          <w:p w:rsidR="00000000" w:rsidRPr="006C7415" w:rsidP="006C7415">
            <w:pPr>
              <w:pStyle w:val="ListBullet"/>
            </w:pPr>
            <w:r w:rsidRPr="006C7415">
              <w:t xml:space="preserve">hip or thigh </w:t>
            </w:r>
          </w:p>
          <w:p w:rsidR="00000000" w:rsidRPr="006C7415" w:rsidP="006C7415">
            <w:pPr>
              <w:pStyle w:val="ListBullet"/>
            </w:pPr>
            <w:r w:rsidRPr="006C7415">
              <w:t xml:space="preserve">shoulders </w:t>
            </w:r>
          </w:p>
          <w:p w:rsidR="00000000" w:rsidRPr="006C7415" w:rsidP="006C7415">
            <w:pPr>
              <w:pStyle w:val="ListBullet"/>
            </w:pPr>
            <w:r w:rsidRPr="006C7415">
              <w:t xml:space="preserve">triceps </w:t>
            </w:r>
          </w:p>
          <w:p w:rsidR="00000000" w:rsidRPr="006C7415" w:rsidP="006C7415">
            <w:pPr>
              <w:pStyle w:val="ListBullet"/>
            </w:pPr>
            <w:r w:rsidRPr="006C7415">
              <w:t xml:space="preserve">power exercises </w:t>
            </w:r>
          </w:p>
          <w:p w:rsidR="00000000" w:rsidP="006C7415">
            <w:pPr>
              <w:pStyle w:val="ListBullet"/>
              <w:rPr>
                <w:lang w:val="en-NZ"/>
              </w:rPr>
            </w:pPr>
            <w:r w:rsidRPr="006C7415">
              <w:t>proprioception and neuromuscular coordination exercises.</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Techniques of strength and conditioning</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resistance training</w:t>
            </w:r>
          </w:p>
          <w:p w:rsidR="00000000" w:rsidRPr="006C7415" w:rsidP="006C7415">
            <w:pPr>
              <w:pStyle w:val="ListBullet"/>
            </w:pPr>
            <w:r w:rsidRPr="006C7415">
              <w:t>aerobic endurance</w:t>
            </w:r>
          </w:p>
          <w:p w:rsidR="00000000" w:rsidRPr="006C7415" w:rsidP="006C7415">
            <w:pPr>
              <w:pStyle w:val="ListBullet"/>
            </w:pPr>
            <w:r w:rsidRPr="006C7415">
              <w:t>anaerobic endurance</w:t>
            </w:r>
          </w:p>
          <w:p w:rsidR="00000000" w:rsidRPr="006C7415" w:rsidP="006C7415">
            <w:pPr>
              <w:pStyle w:val="ListBullet"/>
            </w:pPr>
            <w:r w:rsidRPr="006C7415">
              <w:t>flexibility and stretching</w:t>
            </w:r>
          </w:p>
          <w:p w:rsidR="00000000" w:rsidRPr="006C7415" w:rsidP="006C7415">
            <w:pPr>
              <w:pStyle w:val="ListBullet"/>
            </w:pPr>
            <w:r w:rsidRPr="006C7415">
              <w:t>elastic energy</w:t>
            </w:r>
          </w:p>
          <w:p w:rsidR="00000000" w:rsidRPr="006C7415" w:rsidP="006C7415">
            <w:pPr>
              <w:pStyle w:val="ListBullet"/>
            </w:pPr>
            <w:r w:rsidRPr="006C7415">
              <w:t>abdominal</w:t>
            </w:r>
          </w:p>
          <w:p w:rsidR="00000000" w:rsidP="006C7415">
            <w:pPr>
              <w:pStyle w:val="ListBullet"/>
              <w:rPr>
                <w:lang w:val="en-NZ"/>
              </w:rPr>
            </w:pPr>
            <w:r w:rsidRPr="006C7415">
              <w:t>core stability.</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Organisational policies and procedures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 xml:space="preserve">occupational health and safety </w:t>
            </w:r>
          </w:p>
          <w:p w:rsidR="00000000" w:rsidRPr="006C7415" w:rsidP="006C7415">
            <w:pPr>
              <w:pStyle w:val="ListBullet"/>
            </w:pPr>
            <w:r w:rsidRPr="006C7415">
              <w:t>athlete assessment procedures</w:t>
            </w:r>
          </w:p>
          <w:p w:rsidR="00000000" w:rsidRPr="006C7415" w:rsidP="006C7415">
            <w:pPr>
              <w:pStyle w:val="ListBullet"/>
            </w:pPr>
            <w:r w:rsidRPr="006C7415">
              <w:t>confidentiality of athlete information</w:t>
            </w:r>
          </w:p>
          <w:p w:rsidR="00000000" w:rsidRPr="006C7415" w:rsidP="006C7415">
            <w:pPr>
              <w:pStyle w:val="ListBullet"/>
            </w:pPr>
            <w:r w:rsidRPr="006C7415">
              <w:t>emergency procedures</w:t>
            </w:r>
          </w:p>
          <w:p w:rsidR="00000000" w:rsidRPr="006C7415" w:rsidP="006C7415">
            <w:pPr>
              <w:pStyle w:val="ListBullet"/>
            </w:pPr>
            <w:r w:rsidRPr="006C7415">
              <w:t>time constraints and scheduling requirements</w:t>
            </w:r>
          </w:p>
          <w:p w:rsidR="00000000" w:rsidRPr="006C7415" w:rsidP="006C7415">
            <w:pPr>
              <w:pStyle w:val="ListBullet"/>
            </w:pPr>
            <w:r w:rsidRPr="006C7415">
              <w:t>use of venue</w:t>
            </w:r>
          </w:p>
          <w:p w:rsidR="00000000" w:rsidP="006C7415">
            <w:pPr>
              <w:pStyle w:val="ListBullet"/>
              <w:rPr>
                <w:lang w:val="en-NZ"/>
              </w:rPr>
            </w:pPr>
            <w:r w:rsidRPr="006C7415">
              <w:t>equal opportunity.</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Fixed points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structure and subdivision of performance levels</w:t>
            </w:r>
          </w:p>
          <w:p w:rsidR="00000000" w:rsidRPr="006C7415" w:rsidP="006C7415">
            <w:pPr>
              <w:pStyle w:val="ListBullet"/>
            </w:pPr>
            <w:r w:rsidRPr="006C7415">
              <w:t>availability of facilities</w:t>
            </w:r>
          </w:p>
          <w:p w:rsidR="00000000" w:rsidRPr="006C7415" w:rsidP="006C7415">
            <w:pPr>
              <w:pStyle w:val="ListBullet"/>
            </w:pPr>
            <w:r w:rsidRPr="006C7415">
              <w:t>rules of the activity</w:t>
            </w:r>
          </w:p>
          <w:p w:rsidR="00000000" w:rsidRPr="006C7415" w:rsidP="006C7415">
            <w:pPr>
              <w:pStyle w:val="ListBullet"/>
            </w:pPr>
            <w:r w:rsidRPr="006C7415">
              <w:t>rules of the competition or performance</w:t>
            </w:r>
          </w:p>
          <w:p w:rsidR="00000000" w:rsidRPr="006C7415" w:rsidP="006C7415">
            <w:pPr>
              <w:pStyle w:val="ListBullet"/>
            </w:pPr>
            <w:r w:rsidRPr="006C7415">
              <w:t>intended peaks</w:t>
            </w:r>
          </w:p>
          <w:p w:rsidR="00000000" w:rsidRPr="006C7415" w:rsidP="006C7415">
            <w:pPr>
              <w:pStyle w:val="ListBullet"/>
            </w:pPr>
            <w:r w:rsidRPr="006C7415">
              <w:t>selection dates and criteria</w:t>
            </w:r>
          </w:p>
          <w:p w:rsidR="00000000" w:rsidP="006C7415">
            <w:pPr>
              <w:pStyle w:val="ListBullet"/>
              <w:rPr>
                <w:lang w:val="en-NZ"/>
              </w:rPr>
            </w:pPr>
            <w:r w:rsidRPr="006C7415">
              <w:t>availability of support personnel.</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Exercise selection</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types of resistance training exercises</w:t>
            </w:r>
          </w:p>
          <w:p w:rsidR="00000000" w:rsidRPr="006C7415" w:rsidP="006C7415">
            <w:pPr>
              <w:pStyle w:val="ListBullet"/>
            </w:pPr>
            <w:r w:rsidRPr="006C7415">
              <w:t>movement analysis of sport</w:t>
            </w:r>
          </w:p>
          <w:p w:rsidR="00000000" w:rsidRPr="006C7415" w:rsidP="006C7415">
            <w:pPr>
              <w:pStyle w:val="ListBullet"/>
            </w:pPr>
            <w:r w:rsidRPr="006C7415">
              <w:t>athlete's exercise technique experience</w:t>
            </w:r>
          </w:p>
          <w:p w:rsidR="00000000" w:rsidP="006C7415">
            <w:pPr>
              <w:pStyle w:val="ListBullet"/>
              <w:rPr>
                <w:lang w:val="en-NZ"/>
              </w:rPr>
            </w:pPr>
            <w:r w:rsidRPr="006C7415">
              <w:t>available equipment and training time.</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Exercise or</w:t>
            </w:r>
            <w:r w:rsidRPr="006C7415">
              <w:rPr>
                <w:rStyle w:val="BoldandItalics"/>
              </w:rPr>
              <w:t>der</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core followed by assisted exercises</w:t>
            </w:r>
          </w:p>
          <w:p w:rsidR="00000000" w:rsidRPr="006C7415" w:rsidP="006C7415">
            <w:pPr>
              <w:pStyle w:val="ListBullet"/>
            </w:pPr>
            <w:r w:rsidRPr="006C7415">
              <w:t>pre-exhaustion method</w:t>
            </w:r>
          </w:p>
          <w:p w:rsidR="00000000" w:rsidRPr="006C7415" w:rsidP="006C7415">
            <w:pPr>
              <w:pStyle w:val="ListBullet"/>
            </w:pPr>
            <w:r w:rsidRPr="006C7415">
              <w:t>alternated upper and lower body exercise</w:t>
            </w:r>
          </w:p>
          <w:p w:rsidR="00000000" w:rsidP="006C7415">
            <w:pPr>
              <w:pStyle w:val="ListBullet"/>
              <w:rPr>
                <w:lang w:val="en-NZ"/>
              </w:rPr>
            </w:pPr>
            <w:r w:rsidRPr="006C7415">
              <w:t>supersets and compound sets.</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Equipment</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cardiovascular equipment</w:t>
            </w:r>
          </w:p>
          <w:p w:rsidR="00000000" w:rsidRPr="006C7415" w:rsidP="006C7415">
            <w:pPr>
              <w:pStyle w:val="ListBullet"/>
            </w:pPr>
            <w:r w:rsidRPr="006C7415">
              <w:t>free weight equipment</w:t>
            </w:r>
          </w:p>
          <w:p w:rsidR="00000000" w:rsidRPr="006C7415" w:rsidP="006C7415">
            <w:pPr>
              <w:pStyle w:val="ListBullet"/>
            </w:pPr>
            <w:r w:rsidRPr="006C7415">
              <w:t>hydraulic equipment</w:t>
            </w:r>
          </w:p>
          <w:p w:rsidR="00000000" w:rsidRPr="006C7415" w:rsidP="006C7415">
            <w:pPr>
              <w:pStyle w:val="ListBullet"/>
            </w:pPr>
            <w:r w:rsidRPr="006C7415">
              <w:t>innovative equipment</w:t>
            </w:r>
          </w:p>
          <w:p w:rsidR="00000000" w:rsidRPr="006C7415" w:rsidP="006C7415">
            <w:pPr>
              <w:pStyle w:val="ListBullet"/>
            </w:pPr>
            <w:r w:rsidRPr="006C7415">
              <w:t>exercise balls</w:t>
            </w:r>
          </w:p>
          <w:p w:rsidR="00000000" w:rsidRPr="006C7415" w:rsidP="006C7415">
            <w:pPr>
              <w:pStyle w:val="ListBullet"/>
            </w:pPr>
            <w:r w:rsidRPr="006C7415">
              <w:t>bars</w:t>
            </w:r>
          </w:p>
          <w:p w:rsidR="00000000" w:rsidRPr="006C7415" w:rsidP="006C7415">
            <w:pPr>
              <w:pStyle w:val="ListBullet"/>
            </w:pPr>
            <w:r w:rsidRPr="006C7415">
              <w:t>steps</w:t>
            </w:r>
          </w:p>
          <w:p w:rsidR="00000000" w:rsidRPr="006C7415" w:rsidP="006C7415">
            <w:pPr>
              <w:pStyle w:val="ListBullet"/>
            </w:pPr>
            <w:r w:rsidRPr="006C7415">
              <w:t>bands</w:t>
            </w:r>
          </w:p>
          <w:p w:rsidR="00000000" w:rsidRPr="006C7415" w:rsidP="006C7415">
            <w:pPr>
              <w:pStyle w:val="ListBullet"/>
            </w:pPr>
            <w:r w:rsidRPr="006C7415">
              <w:t>plyometric training systems</w:t>
            </w:r>
          </w:p>
          <w:p w:rsidR="00000000" w:rsidRPr="006C7415" w:rsidP="006C7415">
            <w:pPr>
              <w:pStyle w:val="ListBullet"/>
            </w:pPr>
            <w:r w:rsidRPr="006C7415">
              <w:t>resistance equipment</w:t>
            </w:r>
          </w:p>
          <w:p w:rsidR="00000000" w:rsidP="006C7415">
            <w:pPr>
              <w:pStyle w:val="ListBullet"/>
              <w:rPr>
                <w:lang w:val="en-NZ"/>
              </w:rPr>
            </w:pPr>
            <w:r w:rsidRPr="006C7415">
              <w:t>pool based equipment.</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Resource requirements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ratio of coaches to athletes</w:t>
            </w:r>
          </w:p>
          <w:p w:rsidR="00000000" w:rsidRPr="006C7415" w:rsidP="006C7415">
            <w:pPr>
              <w:pStyle w:val="ListBullet"/>
            </w:pPr>
            <w:r w:rsidRPr="006C7415">
              <w:t>ratio of equipment to athletes</w:t>
            </w:r>
          </w:p>
          <w:p w:rsidR="00000000" w:rsidRPr="006C7415" w:rsidP="006C7415">
            <w:pPr>
              <w:pStyle w:val="ListBullet"/>
            </w:pPr>
            <w:r w:rsidRPr="006C7415">
              <w:t>access to first aid facilities</w:t>
            </w:r>
          </w:p>
          <w:p w:rsidR="00000000" w:rsidRPr="006C7415" w:rsidP="006C7415">
            <w:pPr>
              <w:pStyle w:val="ListBullet"/>
            </w:pPr>
            <w:r w:rsidRPr="006C7415">
              <w:t>access to equipment</w:t>
            </w:r>
          </w:p>
          <w:p w:rsidR="00000000" w:rsidP="006C7415">
            <w:pPr>
              <w:pStyle w:val="ListBullet"/>
              <w:rPr>
                <w:lang w:val="en-NZ"/>
              </w:rPr>
            </w:pPr>
            <w:r w:rsidRPr="006C7415">
              <w:t>appropriate facilities.</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Evaluation methods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fitness assessments</w:t>
            </w:r>
          </w:p>
          <w:p w:rsidR="00000000" w:rsidRPr="006C7415" w:rsidP="006C7415">
            <w:pPr>
              <w:pStyle w:val="ListBullet"/>
            </w:pPr>
            <w:r w:rsidRPr="006C7415">
              <w:t>lab assessments</w:t>
            </w:r>
          </w:p>
          <w:p w:rsidR="00000000" w:rsidRPr="006C7415" w:rsidP="006C7415">
            <w:pPr>
              <w:pStyle w:val="ListBullet"/>
            </w:pPr>
            <w:r w:rsidRPr="006C7415">
              <w:t>discussion with participants</w:t>
            </w:r>
          </w:p>
          <w:p w:rsidR="00000000" w:rsidRPr="006C7415" w:rsidP="006C7415">
            <w:pPr>
              <w:pStyle w:val="ListBullet"/>
            </w:pPr>
            <w:r w:rsidRPr="006C7415">
              <w:t>training and competitive performances</w:t>
            </w:r>
          </w:p>
          <w:p w:rsidR="00000000" w:rsidP="006C7415">
            <w:pPr>
              <w:pStyle w:val="ListBullet"/>
              <w:rPr>
                <w:lang w:val="en-NZ"/>
              </w:rPr>
            </w:pPr>
            <w:r w:rsidRPr="006C7415">
              <w:t>training diaries.</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RPr="006C7415" w:rsidP="006C7415">
            <w:pPr>
              <w:pStyle w:val="BodyText"/>
            </w:pPr>
            <w:r w:rsidRPr="006C7415">
              <w:rPr>
                <w:rStyle w:val="BoldandItalics"/>
              </w:rPr>
              <w:t>Strength and conditioning training methods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rPr>
                <w:rStyle w:val="BoldandItalics"/>
              </w:rPr>
              <w:t>work duration</w:t>
            </w:r>
            <w:r w:rsidRPr="006C7415">
              <w:t xml:space="preserve">, </w:t>
            </w:r>
            <w:r w:rsidRPr="006C7415">
              <w:rPr>
                <w:rStyle w:val="BoldandItalics"/>
              </w:rPr>
              <w:t>rest periods and frequency</w:t>
            </w:r>
          </w:p>
          <w:p w:rsidR="00000000" w:rsidRPr="006C7415" w:rsidP="006C7415">
            <w:pPr>
              <w:pStyle w:val="ListBullet"/>
            </w:pPr>
            <w:r w:rsidRPr="006C7415">
              <w:rPr>
                <w:rStyle w:val="BoldandItalics"/>
              </w:rPr>
              <w:t>periodisation</w:t>
            </w:r>
          </w:p>
          <w:p w:rsidR="00000000" w:rsidRPr="006C7415" w:rsidP="006C7415">
            <w:pPr>
              <w:pStyle w:val="ListBullet"/>
            </w:pPr>
            <w:r w:rsidRPr="006C7415">
              <w:rPr>
                <w:rStyle w:val="BoldandItalics"/>
              </w:rPr>
              <w:t>training load</w:t>
            </w:r>
            <w:r w:rsidRPr="006C7415">
              <w:t xml:space="preserve">, </w:t>
            </w:r>
            <w:r w:rsidRPr="006C7415">
              <w:rPr>
                <w:rStyle w:val="BoldandItalics"/>
              </w:rPr>
              <w:t>repetition and volume</w:t>
            </w:r>
          </w:p>
          <w:p w:rsidR="00000000" w:rsidRPr="006C7415" w:rsidP="006C7415">
            <w:pPr>
              <w:pStyle w:val="ListBullet"/>
            </w:pPr>
            <w:r w:rsidRPr="006C7415">
              <w:t>rehabilitation and reconditioning</w:t>
            </w:r>
          </w:p>
          <w:p w:rsidR="00000000" w:rsidP="006C7415">
            <w:pPr>
              <w:pStyle w:val="ListBullet"/>
              <w:rPr>
                <w:lang w:val="en-NZ"/>
              </w:rPr>
            </w:pPr>
            <w:r w:rsidRPr="006C7415">
              <w:t>core stability.</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Best practice principles of strength and conditioning training</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the sports coaches' or instructors' code of conduct policy developed by the peak bodies responsible for the development of teaching and coaching</w:t>
            </w:r>
          </w:p>
          <w:p w:rsidR="00000000" w:rsidRPr="006C7415" w:rsidP="006C7415">
            <w:pPr>
              <w:pStyle w:val="ListBullet"/>
            </w:pPr>
            <w:r w:rsidRPr="006C7415">
              <w:t>Australian Sports Commission Harassment-free Sport policy</w:t>
            </w:r>
          </w:p>
          <w:p w:rsidR="00000000" w:rsidRPr="006C7415" w:rsidP="006C7415">
            <w:pPr>
              <w:pStyle w:val="ListBullet"/>
            </w:pPr>
            <w:r w:rsidRPr="006C7415">
              <w:t>Australian Sports Commission's drugs in sport policy</w:t>
            </w:r>
          </w:p>
          <w:p w:rsidR="00000000" w:rsidP="006C7415">
            <w:pPr>
              <w:pStyle w:val="ListBullet"/>
              <w:rPr>
                <w:lang w:val="en-NZ"/>
              </w:rPr>
            </w:pPr>
            <w:r w:rsidRPr="006C7415">
              <w:t>National Activity Organisation's regulations and guidelines.</w:t>
            </w:r>
          </w:p>
        </w:tc>
      </w:tr>
      <w:tr w:rsidTr="008000F5">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6C7415">
            <w:pPr>
              <w:pStyle w:val="BodyText"/>
              <w:rPr>
                <w:lang w:val="en-NZ"/>
              </w:rPr>
            </w:pPr>
            <w:r w:rsidRPr="006C7415">
              <w:rPr>
                <w:rStyle w:val="BoldandItalics"/>
              </w:rPr>
              <w:t>Other coaches and or specialists</w:t>
            </w:r>
            <w:r w:rsidRPr="006C7415">
              <w:t xml:space="preserve"> may include:</w:t>
            </w:r>
          </w:p>
        </w:tc>
        <w:tc>
          <w:tcPr>
            <w:tcW w:w="5007" w:type="dxa"/>
            <w:tcBorders>
              <w:top w:val="nil"/>
              <w:left w:val="nil"/>
              <w:bottom w:val="nil"/>
              <w:right w:val="nil"/>
            </w:tcBorders>
            <w:tcMar>
              <w:top w:w="0" w:type="dxa"/>
              <w:left w:w="62" w:type="dxa"/>
              <w:bottom w:w="0" w:type="dxa"/>
              <w:right w:w="62" w:type="dxa"/>
            </w:tcMar>
          </w:tcPr>
          <w:p w:rsidR="00000000" w:rsidRPr="006C7415" w:rsidP="006C7415">
            <w:pPr>
              <w:pStyle w:val="ListBullet"/>
            </w:pPr>
            <w:r w:rsidRPr="006C7415">
              <w:t>health professionals</w:t>
            </w:r>
          </w:p>
          <w:p w:rsidR="00000000" w:rsidRPr="006C7415" w:rsidP="006C7415">
            <w:pPr>
              <w:pStyle w:val="ListBullet"/>
            </w:pPr>
            <w:r w:rsidRPr="006C7415">
              <w:t>physiologists</w:t>
            </w:r>
          </w:p>
          <w:p w:rsidR="00000000" w:rsidRPr="006C7415" w:rsidP="006C7415">
            <w:pPr>
              <w:pStyle w:val="ListBullet"/>
            </w:pPr>
            <w:r w:rsidRPr="006C7415">
              <w:t>biomechanics</w:t>
            </w:r>
          </w:p>
          <w:p w:rsidR="00000000" w:rsidRPr="006C7415" w:rsidP="006C7415">
            <w:pPr>
              <w:pStyle w:val="ListBullet"/>
            </w:pPr>
            <w:r w:rsidRPr="006C7415">
              <w:t>exercise scientists.</w:t>
            </w:r>
          </w:p>
        </w:tc>
      </w:tr>
    </w:tbl>
    <w:p w:rsidR="00000000" w:rsidRPr="006C7415" w:rsidP="006C7415">
      <w:pPr>
        <w:pStyle w:val="BodyText"/>
      </w:pPr>
    </w:p>
    <w:p w:rsidR="00000000" w:rsidRPr="006C7415" w:rsidP="006C7415">
      <w:pPr>
        <w:pStyle w:val="AllowPageBreak"/>
      </w:pPr>
    </w:p>
    <w:p w:rsidR="00000000" w:rsidRPr="006C7415" w:rsidP="006C7415">
      <w:pPr>
        <w:pStyle w:val="Heading1"/>
      </w:pPr>
      <w:bookmarkStart w:id="12" w:name="O_370930"/>
      <w:bookmarkEnd w:id="12"/>
      <w:r w:rsidRPr="006C7415">
        <w:t>Unit Sector(s)</w:t>
      </w:r>
    </w:p>
    <w:p w:rsidR="00000000" w:rsidRPr="006C7415" w:rsidP="006C7415">
      <w:pPr>
        <w:pStyle w:val="BodyText"/>
      </w:pPr>
      <w:r w:rsidRPr="006C7415">
        <w:t>Sport</w:t>
      </w:r>
    </w:p>
    <w:p w:rsidR="00000000" w:rsidRPr="006C7415" w:rsidP="006C7415">
      <w:pPr>
        <w:pStyle w:val="AllowPageBreak"/>
      </w:pPr>
    </w:p>
    <w:p w:rsidR="00000000" w:rsidRPr="006C7415" w:rsidP="006C7415">
      <w:pPr>
        <w:pStyle w:val="Heading1"/>
      </w:pPr>
      <w:bookmarkStart w:id="13" w:name="O_390680"/>
      <w:bookmarkEnd w:id="13"/>
      <w:r w:rsidRPr="006C7415">
        <w:t>Competency Field</w:t>
      </w:r>
    </w:p>
    <w:p w:rsidR="00000000" w:rsidRPr="006C7415" w:rsidP="006C7415">
      <w:pPr>
        <w:pStyle w:val="BodyText"/>
      </w:pPr>
      <w:r w:rsidRPr="006C7415">
        <w:t>Strength and Conditioning</w:t>
      </w:r>
    </w:p>
    <w:p w:rsidR="00000000" w:rsidRPr="006C7415" w:rsidP="006C7415"/>
    <w:sectPr w:rsidSect="006C7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0F5" w:rsidP="00800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F5" w:rsidP="006C7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00F5" w:rsidP="006C7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000F5" w:rsidP="006C7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0F5" w:rsidP="008000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0F5" w:rsidP="006C7415">
    <w:pPr>
      <w:pStyle w:val="Header"/>
      <w:framePr w:wrap="around"/>
    </w:pPr>
    <w:r>
      <w:fldChar w:fldCharType="begin"/>
    </w:r>
    <w:r>
      <w:instrText xml:space="preserve"> TITLE   \* MERGEFORMAT </w:instrText>
    </w:r>
    <w:r>
      <w:fldChar w:fldCharType="separate"/>
    </w:r>
    <w:r>
      <w:t>SISSSTC402A Develop strength and conditioning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00F5" w:rsidP="006C74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8A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E3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C44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4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7415"/>
    <w:pPr>
      <w:spacing w:before="360" w:after="60"/>
      <w:outlineLvl w:val="0"/>
    </w:pPr>
    <w:rPr>
      <w:sz w:val="32"/>
    </w:rPr>
  </w:style>
  <w:style w:type="paragraph" w:styleId="Heading2">
    <w:name w:val="heading 2"/>
    <w:basedOn w:val="HeadingBase"/>
    <w:next w:val="BodyText"/>
    <w:link w:val="Heading2Char"/>
    <w:qFormat/>
    <w:rsid w:val="006C7415"/>
    <w:pPr>
      <w:keepLines/>
      <w:spacing w:before="240" w:after="120"/>
      <w:outlineLvl w:val="1"/>
    </w:pPr>
    <w:rPr>
      <w:sz w:val="28"/>
      <w:szCs w:val="40"/>
    </w:rPr>
  </w:style>
  <w:style w:type="paragraph" w:styleId="Heading3">
    <w:name w:val="heading 3"/>
    <w:basedOn w:val="HeadingBase"/>
    <w:next w:val="BodyText"/>
    <w:link w:val="Heading3Char"/>
    <w:qFormat/>
    <w:rsid w:val="006C7415"/>
    <w:pPr>
      <w:spacing w:before="180" w:after="120"/>
      <w:outlineLvl w:val="2"/>
    </w:pPr>
    <w:rPr>
      <w:spacing w:val="-10"/>
      <w:kern w:val="32"/>
    </w:rPr>
  </w:style>
  <w:style w:type="paragraph" w:styleId="Heading4">
    <w:name w:val="heading 4"/>
    <w:basedOn w:val="HeadingBase"/>
    <w:next w:val="BodyText"/>
    <w:link w:val="Heading4Char"/>
    <w:qFormat/>
    <w:rsid w:val="006C7415"/>
    <w:pPr>
      <w:spacing w:before="160" w:after="120"/>
      <w:outlineLvl w:val="3"/>
    </w:pPr>
    <w:rPr>
      <w:sz w:val="22"/>
    </w:rPr>
  </w:style>
  <w:style w:type="paragraph" w:styleId="Heading5">
    <w:name w:val="heading 5"/>
    <w:basedOn w:val="HeadingBase"/>
    <w:next w:val="Normal"/>
    <w:link w:val="Heading5Char"/>
    <w:qFormat/>
    <w:rsid w:val="006C7415"/>
    <w:pPr>
      <w:spacing w:before="80"/>
      <w:outlineLvl w:val="4"/>
    </w:pPr>
    <w:rPr>
      <w:color w:val="918585"/>
      <w:sz w:val="20"/>
    </w:rPr>
  </w:style>
  <w:style w:type="paragraph" w:styleId="Heading6">
    <w:name w:val="heading 6"/>
    <w:basedOn w:val="HeadingBase"/>
    <w:next w:val="Normal"/>
    <w:link w:val="Heading6Char"/>
    <w:qFormat/>
    <w:rsid w:val="006C7415"/>
    <w:pPr>
      <w:spacing w:before="60"/>
      <w:outlineLvl w:val="5"/>
    </w:pPr>
    <w:rPr>
      <w:color w:val="918585"/>
      <w:sz w:val="20"/>
    </w:rPr>
  </w:style>
  <w:style w:type="paragraph" w:styleId="Heading7">
    <w:name w:val="heading 7"/>
    <w:basedOn w:val="Normal"/>
    <w:next w:val="Normal"/>
    <w:link w:val="Heading7Char"/>
    <w:qFormat/>
    <w:rsid w:val="006C7415"/>
    <w:pPr>
      <w:ind w:left="720"/>
      <w:outlineLvl w:val="6"/>
    </w:pPr>
    <w:rPr>
      <w:i/>
    </w:rPr>
  </w:style>
  <w:style w:type="paragraph" w:styleId="Heading8">
    <w:name w:val="heading 8"/>
    <w:basedOn w:val="Normal"/>
    <w:next w:val="Normal"/>
    <w:link w:val="Heading8Char"/>
    <w:qFormat/>
    <w:rsid w:val="006C7415"/>
    <w:pPr>
      <w:ind w:left="720"/>
      <w:outlineLvl w:val="7"/>
    </w:pPr>
    <w:rPr>
      <w:i/>
    </w:rPr>
  </w:style>
  <w:style w:type="paragraph" w:styleId="Heading9">
    <w:name w:val="heading 9"/>
    <w:basedOn w:val="Normal"/>
    <w:next w:val="Normal"/>
    <w:link w:val="Heading9Char"/>
    <w:qFormat/>
    <w:rsid w:val="006C7415"/>
    <w:pPr>
      <w:ind w:left="720"/>
      <w:outlineLvl w:val="8"/>
    </w:pPr>
    <w:rPr>
      <w:i/>
    </w:rPr>
  </w:style>
  <w:style w:type="character" w:default="1" w:styleId="DefaultParagraphFont">
    <w:name w:val="Default Paragraph Font"/>
    <w:uiPriority w:val="1"/>
    <w:unhideWhenUsed/>
    <w:rsid w:val="006C7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415"/>
  </w:style>
  <w:style w:type="character" w:customStyle="1" w:styleId="Heading1Char">
    <w:name w:val="Heading 1 Char"/>
    <w:basedOn w:val="DefaultParagraphFont"/>
    <w:link w:val="Heading1"/>
    <w:rsid w:val="006C7415"/>
    <w:rPr>
      <w:rFonts w:ascii="Times New Roman" w:eastAsia="Times New Roman" w:hAnsi="Times New Roman" w:cs="Times New Roman"/>
      <w:b/>
      <w:sz w:val="32"/>
      <w:szCs w:val="20"/>
      <w:lang w:eastAsia="en-US"/>
    </w:rPr>
  </w:style>
  <w:style w:type="paragraph" w:styleId="BodyText">
    <w:name w:val="Body Text"/>
    <w:basedOn w:val="Normal"/>
    <w:link w:val="BodyTextChar"/>
    <w:rsid w:val="006C74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7415"/>
    <w:rPr>
      <w:rFonts w:ascii="Times New Roman" w:eastAsia="Times New Roman" w:hAnsi="Times New Roman" w:cs="Times New Roman"/>
      <w:sz w:val="24"/>
      <w:lang w:val="en-US" w:eastAsia="en-US"/>
    </w:rPr>
  </w:style>
  <w:style w:type="paragraph" w:styleId="Footer">
    <w:name w:val="footer"/>
    <w:basedOn w:val="Normal"/>
    <w:link w:val="FooterChar"/>
    <w:rsid w:val="006C7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415"/>
    <w:rPr>
      <w:rFonts w:ascii="Times New Roman" w:eastAsia="Times New Roman" w:hAnsi="Times New Roman" w:cs="Times New Roman"/>
      <w:sz w:val="16"/>
      <w:lang w:val="en-US" w:eastAsia="en-US"/>
    </w:rPr>
  </w:style>
  <w:style w:type="paragraph" w:styleId="List">
    <w:name w:val="List"/>
    <w:basedOn w:val="BodyText"/>
    <w:next w:val="BodyText"/>
    <w:rsid w:val="006C7415"/>
    <w:pPr>
      <w:tabs>
        <w:tab w:val="left" w:pos="340"/>
      </w:tabs>
      <w:spacing w:before="60" w:after="60"/>
      <w:ind w:left="340" w:hanging="340"/>
    </w:pPr>
  </w:style>
  <w:style w:type="paragraph" w:styleId="ListBullet">
    <w:name w:val="List Bullet"/>
    <w:basedOn w:val="List"/>
    <w:rsid w:val="006C7415"/>
    <w:pPr>
      <w:numPr>
        <w:numId w:val="13"/>
      </w:numPr>
      <w:tabs>
        <w:tab w:val="clear" w:pos="340"/>
      </w:tabs>
      <w:spacing w:before="40" w:after="40"/>
    </w:pPr>
  </w:style>
  <w:style w:type="character" w:customStyle="1" w:styleId="SpecialBold">
    <w:name w:val="Special Bold"/>
    <w:basedOn w:val="DefaultParagraphFont"/>
    <w:rsid w:val="006C7415"/>
    <w:rPr>
      <w:b/>
      <w:spacing w:val="0"/>
    </w:rPr>
  </w:style>
  <w:style w:type="paragraph" w:styleId="ListBullet2">
    <w:name w:val="List Bullet 2"/>
    <w:basedOn w:val="List2"/>
    <w:rsid w:val="006C7415"/>
    <w:pPr>
      <w:numPr>
        <w:numId w:val="14"/>
      </w:numPr>
      <w:tabs>
        <w:tab w:val="clear" w:pos="680"/>
      </w:tabs>
    </w:pPr>
  </w:style>
  <w:style w:type="paragraph" w:styleId="Header">
    <w:name w:val="header"/>
    <w:basedOn w:val="Normal"/>
    <w:link w:val="HeaderChar"/>
    <w:rsid w:val="006C7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41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7415"/>
    <w:rPr>
      <w:i/>
    </w:rPr>
  </w:style>
  <w:style w:type="paragraph" w:customStyle="1" w:styleId="SuperHeading">
    <w:name w:val="SuperHeading"/>
    <w:basedOn w:val="Normal"/>
    <w:rsid w:val="006C7415"/>
    <w:pPr>
      <w:spacing w:before="240" w:after="120"/>
      <w:outlineLvl w:val="0"/>
    </w:pPr>
    <w:rPr>
      <w:rFonts w:ascii="Times New Roman" w:hAnsi="Times New Roman"/>
      <w:b/>
      <w:sz w:val="28"/>
    </w:rPr>
  </w:style>
  <w:style w:type="paragraph" w:customStyle="1" w:styleId="AllowPageBreak">
    <w:name w:val="AllowPageBreak"/>
    <w:rsid w:val="006C74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7415"/>
    <w:pPr>
      <w:tabs>
        <w:tab w:val="left" w:pos="680"/>
      </w:tabs>
      <w:spacing w:before="60" w:after="60"/>
      <w:ind w:left="680" w:hanging="340"/>
    </w:pPr>
  </w:style>
  <w:style w:type="character" w:customStyle="1" w:styleId="BoldandItalics">
    <w:name w:val="Bold and Italics"/>
    <w:qFormat/>
    <w:rsid w:val="006C7415"/>
    <w:rPr>
      <w:b/>
      <w:i/>
      <w:u w:val="none"/>
    </w:rPr>
  </w:style>
  <w:style w:type="character" w:customStyle="1" w:styleId="Heading2Char">
    <w:name w:val="Heading 2 Char"/>
    <w:basedOn w:val="DefaultParagraphFont"/>
    <w:link w:val="Heading2"/>
    <w:rsid w:val="006C74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4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4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4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4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74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7415"/>
    <w:rPr>
      <w:rFonts w:ascii="Courier New" w:eastAsia="Times New Roman" w:hAnsi="Courier New" w:cs="Times New Roman"/>
      <w:i/>
      <w:szCs w:val="20"/>
      <w:lang w:val="en-US" w:eastAsia="en-US"/>
    </w:rPr>
  </w:style>
  <w:style w:type="paragraph" w:customStyle="1" w:styleId="HeadingBase">
    <w:name w:val="Heading Base"/>
    <w:rsid w:val="006C7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415"/>
    <w:pPr>
      <w:tabs>
        <w:tab w:val="right" w:leader="dot" w:pos="9072"/>
      </w:tabs>
      <w:ind w:left="567"/>
    </w:pPr>
    <w:rPr>
      <w:szCs w:val="22"/>
    </w:rPr>
  </w:style>
  <w:style w:type="paragraph" w:customStyle="1" w:styleId="TOCBase">
    <w:name w:val="TOC Base"/>
    <w:rsid w:val="006C7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415"/>
    <w:pPr>
      <w:tabs>
        <w:tab w:val="right" w:leader="dot" w:pos="9072"/>
      </w:tabs>
      <w:spacing w:before="40" w:after="40"/>
      <w:ind w:left="284"/>
    </w:pPr>
    <w:rPr>
      <w:rFonts w:ascii="Times New Roman" w:hAnsi="Times New Roman"/>
    </w:rPr>
  </w:style>
  <w:style w:type="paragraph" w:styleId="TOC1">
    <w:name w:val="toc 1"/>
    <w:basedOn w:val="TOCBase"/>
    <w:next w:val="Normal"/>
    <w:rsid w:val="006C7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7415"/>
    <w:pPr>
      <w:spacing w:before="5040"/>
      <w:jc w:val="center"/>
    </w:pPr>
    <w:rPr>
      <w:sz w:val="48"/>
      <w:szCs w:val="72"/>
      <w:lang w:val="en-US"/>
    </w:rPr>
  </w:style>
  <w:style w:type="character" w:customStyle="1" w:styleId="TitleChar">
    <w:name w:val="Title Char"/>
    <w:basedOn w:val="DefaultParagraphFont"/>
    <w:link w:val="Title"/>
    <w:rsid w:val="006C7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415"/>
    <w:pPr>
      <w:tabs>
        <w:tab w:val="left" w:pos="3600"/>
        <w:tab w:val="left" w:pos="3958"/>
      </w:tabs>
    </w:pPr>
  </w:style>
  <w:style w:type="paragraph" w:customStyle="1" w:styleId="Note">
    <w:name w:val="Note"/>
    <w:basedOn w:val="BodyText"/>
    <w:rsid w:val="006C7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415"/>
    <w:pPr>
      <w:framePr w:wrap="auto" w:hAnchor="text" w:y="6049"/>
    </w:pPr>
    <w:rPr>
      <w:color w:val="000000"/>
      <w:sz w:val="40"/>
    </w:rPr>
  </w:style>
  <w:style w:type="paragraph" w:customStyle="1" w:styleId="TOCTitle">
    <w:name w:val="TOCTitle"/>
    <w:basedOn w:val="Heading1"/>
    <w:rsid w:val="006C7415"/>
    <w:pPr>
      <w:spacing w:after="240"/>
      <w:jc w:val="center"/>
      <w:outlineLvl w:val="9"/>
    </w:pPr>
    <w:rPr>
      <w:caps/>
    </w:rPr>
  </w:style>
  <w:style w:type="paragraph" w:customStyle="1" w:styleId="Version">
    <w:name w:val="Version"/>
    <w:rsid w:val="006C74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415"/>
    <w:pPr>
      <w:keepNext w:val="0"/>
      <w:tabs>
        <w:tab w:val="right" w:pos="4176"/>
      </w:tabs>
      <w:ind w:left="198" w:hanging="198"/>
    </w:pPr>
    <w:rPr>
      <w:rFonts w:ascii="Garamond" w:hAnsi="Garamond"/>
    </w:rPr>
  </w:style>
  <w:style w:type="paragraph" w:styleId="IndexHeading">
    <w:name w:val="index heading"/>
    <w:basedOn w:val="Normal"/>
    <w:next w:val="Index1"/>
    <w:semiHidden/>
    <w:rsid w:val="006C7415"/>
    <w:pPr>
      <w:spacing w:before="120" w:after="120"/>
    </w:pPr>
    <w:rPr>
      <w:rFonts w:ascii="Arial" w:hAnsi="Arial"/>
      <w:b/>
      <w:color w:val="918585"/>
      <w:sz w:val="24"/>
    </w:rPr>
  </w:style>
  <w:style w:type="paragraph" w:customStyle="1" w:styleId="Chapter">
    <w:name w:val="Chapter"/>
    <w:basedOn w:val="Normal"/>
    <w:rsid w:val="006C7415"/>
    <w:pPr>
      <w:spacing w:before="240"/>
    </w:pPr>
    <w:rPr>
      <w:rFonts w:ascii="Times New Roman" w:hAnsi="Times New Roman"/>
      <w:smallCaps/>
      <w:spacing w:val="80"/>
      <w:sz w:val="28"/>
    </w:rPr>
  </w:style>
  <w:style w:type="paragraph" w:customStyle="1" w:styleId="InChapter">
    <w:name w:val="InChapter"/>
    <w:basedOn w:val="Heading3"/>
    <w:rsid w:val="006C7415"/>
    <w:pPr>
      <w:spacing w:after="240"/>
      <w:outlineLvl w:val="9"/>
    </w:pPr>
    <w:rPr>
      <w:noProof/>
    </w:rPr>
  </w:style>
  <w:style w:type="paragraph" w:styleId="Index2">
    <w:name w:val="index 2"/>
    <w:basedOn w:val="Normal"/>
    <w:next w:val="Normal"/>
    <w:semiHidden/>
    <w:rsid w:val="006C7415"/>
    <w:pPr>
      <w:tabs>
        <w:tab w:val="right" w:pos="4176"/>
      </w:tabs>
      <w:ind w:left="568" w:hanging="284"/>
    </w:pPr>
    <w:rPr>
      <w:rFonts w:ascii="Garamond" w:hAnsi="Garamond"/>
    </w:rPr>
  </w:style>
  <w:style w:type="paragraph" w:customStyle="1" w:styleId="Byline">
    <w:name w:val="Byline"/>
    <w:rsid w:val="006C7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415"/>
    <w:pPr>
      <w:tabs>
        <w:tab w:val="clear" w:pos="3600"/>
        <w:tab w:val="clear" w:pos="3958"/>
      </w:tabs>
      <w:jc w:val="right"/>
    </w:pPr>
  </w:style>
  <w:style w:type="paragraph" w:styleId="Caption">
    <w:name w:val="caption"/>
    <w:basedOn w:val="BodyText"/>
    <w:next w:val="Normal"/>
    <w:qFormat/>
    <w:rsid w:val="006C7415"/>
    <w:pPr>
      <w:framePr w:w="2268" w:hSpace="181" w:vSpace="181" w:wrap="around" w:vAnchor="text" w:hAnchor="page" w:x="1135" w:y="285" w:anchorLock="1"/>
    </w:pPr>
    <w:rPr>
      <w:i/>
    </w:rPr>
  </w:style>
  <w:style w:type="paragraph" w:customStyle="1" w:styleId="MiniTOCTitle">
    <w:name w:val="MiniTOCTitle"/>
    <w:basedOn w:val="Heading4"/>
    <w:rsid w:val="006C7415"/>
    <w:pPr>
      <w:spacing w:before="240"/>
      <w:outlineLvl w:val="9"/>
    </w:pPr>
    <w:rPr>
      <w:noProof/>
      <w:sz w:val="24"/>
    </w:rPr>
  </w:style>
  <w:style w:type="paragraph" w:customStyle="1" w:styleId="MiniTOCItem">
    <w:name w:val="MiniTOCItem"/>
    <w:basedOn w:val="ListBullet"/>
    <w:rsid w:val="006C7415"/>
    <w:pPr>
      <w:numPr>
        <w:numId w:val="0"/>
      </w:numPr>
      <w:tabs>
        <w:tab w:val="right" w:leader="dot" w:pos="6521"/>
      </w:tabs>
      <w:spacing w:before="0" w:after="0"/>
    </w:pPr>
  </w:style>
  <w:style w:type="paragraph" w:customStyle="1" w:styleId="TOFTitle">
    <w:name w:val="TOFTitle"/>
    <w:basedOn w:val="TOCTitle"/>
    <w:rsid w:val="006C7415"/>
  </w:style>
  <w:style w:type="paragraph" w:styleId="TableofFigures">
    <w:name w:val="table of figures"/>
    <w:basedOn w:val="Normal"/>
    <w:next w:val="Normal"/>
    <w:semiHidden/>
    <w:rsid w:val="006C7415"/>
    <w:pPr>
      <w:tabs>
        <w:tab w:val="right" w:leader="dot" w:pos="9072"/>
      </w:tabs>
      <w:ind w:left="970" w:hanging="403"/>
    </w:pPr>
    <w:rPr>
      <w:rFonts w:ascii="Times New Roman" w:hAnsi="Times New Roman"/>
      <w:b/>
    </w:rPr>
  </w:style>
  <w:style w:type="paragraph" w:styleId="ListNumber">
    <w:name w:val="List Number"/>
    <w:basedOn w:val="List"/>
    <w:rsid w:val="006C7415"/>
    <w:pPr>
      <w:numPr>
        <w:numId w:val="11"/>
      </w:numPr>
    </w:pPr>
  </w:style>
  <w:style w:type="character" w:customStyle="1" w:styleId="WingdingSymbols">
    <w:name w:val="Wingding Symbols"/>
    <w:rsid w:val="006C7415"/>
    <w:rPr>
      <w:rFonts w:ascii="Wingdings" w:hAnsi="Wingdings"/>
    </w:rPr>
  </w:style>
  <w:style w:type="paragraph" w:customStyle="1" w:styleId="TableHeading">
    <w:name w:val="Table Heading"/>
    <w:basedOn w:val="HeadingBase"/>
    <w:rsid w:val="006C7415"/>
    <w:pPr>
      <w:keepLines/>
      <w:pBdr>
        <w:bottom w:val="single" w:sz="6" w:space="1" w:color="918585"/>
      </w:pBdr>
      <w:spacing w:before="240"/>
    </w:pPr>
  </w:style>
  <w:style w:type="character" w:customStyle="1" w:styleId="HotSpot">
    <w:name w:val="HotSpot"/>
    <w:rsid w:val="006C7415"/>
    <w:rPr>
      <w:color w:val="0033CC"/>
      <w:u w:val="none"/>
    </w:rPr>
  </w:style>
  <w:style w:type="paragraph" w:customStyle="1" w:styleId="BodyTextRight">
    <w:name w:val="Body Text Right"/>
    <w:basedOn w:val="BodyText"/>
    <w:rsid w:val="006C7415"/>
    <w:pPr>
      <w:spacing w:before="0" w:after="0"/>
      <w:jc w:val="right"/>
    </w:pPr>
  </w:style>
  <w:style w:type="paragraph" w:styleId="Index3">
    <w:name w:val="index 3"/>
    <w:basedOn w:val="ListNumber2"/>
    <w:next w:val="Normal"/>
    <w:semiHidden/>
    <w:rsid w:val="006C7415"/>
    <w:pPr>
      <w:numPr>
        <w:numId w:val="0"/>
      </w:numPr>
      <w:tabs>
        <w:tab w:val="right" w:leader="dot" w:pos="4176"/>
      </w:tabs>
    </w:pPr>
  </w:style>
  <w:style w:type="paragraph" w:styleId="ListNumber2">
    <w:name w:val="List Number 2"/>
    <w:basedOn w:val="List2"/>
    <w:rsid w:val="006C7415"/>
    <w:pPr>
      <w:numPr>
        <w:numId w:val="10"/>
      </w:numPr>
      <w:tabs>
        <w:tab w:val="clear" w:pos="1060"/>
      </w:tabs>
    </w:pPr>
  </w:style>
  <w:style w:type="paragraph" w:customStyle="1" w:styleId="MarginNote">
    <w:name w:val="Margin Note"/>
    <w:basedOn w:val="BodyText"/>
    <w:rsid w:val="006C7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4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7415"/>
    <w:rPr>
      <w:sz w:val="32"/>
    </w:rPr>
  </w:style>
  <w:style w:type="paragraph" w:customStyle="1" w:styleId="HeadingProcedure">
    <w:name w:val="Heading Procedure"/>
    <w:basedOn w:val="HeadingBase"/>
    <w:next w:val="Normal"/>
    <w:rsid w:val="006C7415"/>
    <w:pPr>
      <w:tabs>
        <w:tab w:val="left" w:pos="0"/>
      </w:tabs>
      <w:spacing w:before="120" w:after="60"/>
    </w:pPr>
    <w:rPr>
      <w:i/>
      <w:color w:val="918585"/>
      <w:sz w:val="22"/>
    </w:rPr>
  </w:style>
  <w:style w:type="paragraph" w:customStyle="1" w:styleId="TableBodyText">
    <w:name w:val="Table Body Text"/>
    <w:basedOn w:val="BodyText"/>
    <w:rsid w:val="006C7415"/>
    <w:pPr>
      <w:spacing w:before="60" w:after="60"/>
    </w:pPr>
  </w:style>
  <w:style w:type="paragraph" w:styleId="ListContinue">
    <w:name w:val="List Continue"/>
    <w:basedOn w:val="List"/>
    <w:rsid w:val="006C7415"/>
    <w:pPr>
      <w:ind w:firstLine="0"/>
    </w:pPr>
  </w:style>
  <w:style w:type="paragraph" w:customStyle="1" w:styleId="ListNote">
    <w:name w:val="List Note"/>
    <w:basedOn w:val="List"/>
    <w:rsid w:val="006C7415"/>
    <w:pPr>
      <w:pBdr>
        <w:top w:val="single" w:sz="6" w:space="2" w:color="918585"/>
        <w:bottom w:val="single" w:sz="6" w:space="2" w:color="918585"/>
      </w:pBdr>
      <w:tabs>
        <w:tab w:val="left" w:pos="1021"/>
      </w:tabs>
      <w:ind w:firstLine="0"/>
    </w:pPr>
  </w:style>
  <w:style w:type="paragraph" w:customStyle="1" w:styleId="Warning">
    <w:name w:val="Warning"/>
    <w:basedOn w:val="BodyText"/>
    <w:rsid w:val="006C7415"/>
    <w:pPr>
      <w:shd w:val="clear" w:color="auto" w:fill="D9D9D9"/>
      <w:tabs>
        <w:tab w:val="left" w:pos="992"/>
      </w:tabs>
      <w:ind w:left="119" w:right="119"/>
    </w:pPr>
    <w:rPr>
      <w:sz w:val="20"/>
    </w:rPr>
  </w:style>
  <w:style w:type="paragraph" w:customStyle="1" w:styleId="MarginIcons">
    <w:name w:val="Margin Icons"/>
    <w:basedOn w:val="BodyText"/>
    <w:rsid w:val="006C74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415"/>
    <w:rPr>
      <w:rFonts w:ascii="Courier New" w:hAnsi="Courier New"/>
    </w:rPr>
  </w:style>
  <w:style w:type="paragraph" w:customStyle="1" w:styleId="NoteBullet">
    <w:name w:val="Note Bullet"/>
    <w:basedOn w:val="Note"/>
    <w:rsid w:val="006C7415"/>
    <w:pPr>
      <w:tabs>
        <w:tab w:val="clear" w:pos="680"/>
      </w:tabs>
      <w:spacing w:before="60" w:after="60"/>
    </w:pPr>
  </w:style>
  <w:style w:type="paragraph" w:customStyle="1" w:styleId="SubHeading2">
    <w:name w:val="SubHeading2"/>
    <w:basedOn w:val="HeadingBase"/>
    <w:rsid w:val="006C7415"/>
    <w:pPr>
      <w:spacing w:before="240" w:after="60"/>
    </w:pPr>
    <w:rPr>
      <w:sz w:val="20"/>
    </w:rPr>
  </w:style>
  <w:style w:type="paragraph" w:customStyle="1" w:styleId="SubHeading1">
    <w:name w:val="SubHeading1"/>
    <w:basedOn w:val="HeadingBase"/>
    <w:rsid w:val="006C7415"/>
    <w:pPr>
      <w:spacing w:before="240" w:after="60"/>
    </w:pPr>
    <w:rPr>
      <w:color w:val="918585"/>
      <w:sz w:val="22"/>
    </w:rPr>
  </w:style>
  <w:style w:type="paragraph" w:customStyle="1" w:styleId="SideHeading">
    <w:name w:val="Side Heading"/>
    <w:basedOn w:val="HeadingBase"/>
    <w:rsid w:val="006C7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415"/>
    <w:pPr>
      <w:numPr>
        <w:numId w:val="12"/>
      </w:numPr>
    </w:pPr>
  </w:style>
  <w:style w:type="paragraph" w:styleId="PlainText">
    <w:name w:val="Plain Text"/>
    <w:basedOn w:val="Normal"/>
    <w:link w:val="PlainTextChar"/>
    <w:rsid w:val="006C7415"/>
    <w:rPr>
      <w:sz w:val="20"/>
    </w:rPr>
  </w:style>
  <w:style w:type="character" w:customStyle="1" w:styleId="PlainTextChar">
    <w:name w:val="Plain Text Char"/>
    <w:basedOn w:val="DefaultParagraphFont"/>
    <w:link w:val="PlainText"/>
    <w:rsid w:val="006C74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7415"/>
    <w:rPr>
      <w:b/>
      <w:smallCaps/>
    </w:rPr>
  </w:style>
  <w:style w:type="paragraph" w:customStyle="1" w:styleId="TableListNumber">
    <w:name w:val="Table List Number"/>
    <w:basedOn w:val="ListNumber"/>
    <w:rsid w:val="006C7415"/>
    <w:pPr>
      <w:numPr>
        <w:numId w:val="0"/>
      </w:numPr>
    </w:pPr>
  </w:style>
  <w:style w:type="paragraph" w:styleId="TOC4">
    <w:name w:val="toc 4"/>
    <w:basedOn w:val="TOCBase"/>
    <w:next w:val="Normal"/>
    <w:semiHidden/>
    <w:rsid w:val="006C7415"/>
    <w:pPr>
      <w:tabs>
        <w:tab w:val="right" w:leader="dot" w:pos="9071"/>
      </w:tabs>
      <w:ind w:left="1701"/>
    </w:pPr>
  </w:style>
  <w:style w:type="paragraph" w:customStyle="1" w:styleId="ListAlpha">
    <w:name w:val="List Alpha"/>
    <w:basedOn w:val="List"/>
    <w:rsid w:val="006C7415"/>
    <w:pPr>
      <w:numPr>
        <w:numId w:val="9"/>
      </w:numPr>
    </w:pPr>
  </w:style>
  <w:style w:type="paragraph" w:customStyle="1" w:styleId="ListAlpha2">
    <w:name w:val="List Alpha 2"/>
    <w:basedOn w:val="List2"/>
    <w:rsid w:val="006C7415"/>
    <w:pPr>
      <w:numPr>
        <w:numId w:val="8"/>
      </w:numPr>
    </w:pPr>
  </w:style>
  <w:style w:type="paragraph" w:styleId="List3">
    <w:name w:val="List 3"/>
    <w:basedOn w:val="BodyText"/>
    <w:rsid w:val="006C7415"/>
    <w:pPr>
      <w:tabs>
        <w:tab w:val="left" w:pos="1021"/>
      </w:tabs>
      <w:spacing w:before="60" w:after="60"/>
      <w:ind w:left="1020" w:hanging="340"/>
    </w:pPr>
  </w:style>
  <w:style w:type="paragraph" w:styleId="List4">
    <w:name w:val="List 4"/>
    <w:basedOn w:val="BodyText"/>
    <w:rsid w:val="006C7415"/>
    <w:pPr>
      <w:tabs>
        <w:tab w:val="left" w:pos="1361"/>
      </w:tabs>
      <w:spacing w:before="60" w:after="60"/>
      <w:ind w:left="1361" w:hanging="340"/>
    </w:pPr>
  </w:style>
  <w:style w:type="paragraph" w:styleId="List5">
    <w:name w:val="List 5"/>
    <w:basedOn w:val="BodyText"/>
    <w:rsid w:val="006C7415"/>
    <w:pPr>
      <w:tabs>
        <w:tab w:val="left" w:pos="1701"/>
      </w:tabs>
      <w:spacing w:before="60" w:after="60"/>
      <w:ind w:left="1701" w:hanging="340"/>
    </w:pPr>
  </w:style>
  <w:style w:type="paragraph" w:styleId="ListBullet3">
    <w:name w:val="List Bullet 3"/>
    <w:basedOn w:val="List3"/>
    <w:rsid w:val="006C7415"/>
    <w:pPr>
      <w:numPr>
        <w:numId w:val="15"/>
      </w:numPr>
      <w:tabs>
        <w:tab w:val="clear" w:pos="1021"/>
      </w:tabs>
      <w:ind w:left="1037" w:hanging="357"/>
    </w:pPr>
  </w:style>
  <w:style w:type="paragraph" w:styleId="ListBullet4">
    <w:name w:val="List Bullet 4"/>
    <w:basedOn w:val="List4"/>
    <w:rsid w:val="006C7415"/>
    <w:pPr>
      <w:numPr>
        <w:numId w:val="3"/>
      </w:numPr>
    </w:pPr>
  </w:style>
  <w:style w:type="paragraph" w:styleId="ListBullet5">
    <w:name w:val="List Bullet 5"/>
    <w:basedOn w:val="List5"/>
    <w:rsid w:val="006C7415"/>
    <w:pPr>
      <w:numPr>
        <w:numId w:val="4"/>
      </w:numPr>
    </w:pPr>
  </w:style>
  <w:style w:type="paragraph" w:styleId="ListContinue2">
    <w:name w:val="List Continue 2"/>
    <w:basedOn w:val="List2"/>
    <w:rsid w:val="006C7415"/>
    <w:pPr>
      <w:ind w:firstLine="0"/>
    </w:pPr>
  </w:style>
  <w:style w:type="paragraph" w:styleId="ListContinue3">
    <w:name w:val="List Continue 3"/>
    <w:basedOn w:val="List3"/>
    <w:rsid w:val="006C7415"/>
    <w:pPr>
      <w:ind w:left="1021" w:firstLine="0"/>
    </w:pPr>
  </w:style>
  <w:style w:type="paragraph" w:styleId="ListContinue4">
    <w:name w:val="List Continue 4"/>
    <w:basedOn w:val="List4"/>
    <w:rsid w:val="006C7415"/>
    <w:pPr>
      <w:ind w:firstLine="0"/>
    </w:pPr>
  </w:style>
  <w:style w:type="paragraph" w:styleId="ListContinue5">
    <w:name w:val="List Continue 5"/>
    <w:basedOn w:val="List5"/>
    <w:rsid w:val="006C7415"/>
    <w:pPr>
      <w:ind w:firstLine="0"/>
    </w:pPr>
  </w:style>
  <w:style w:type="paragraph" w:styleId="ListNumber3">
    <w:name w:val="List Number 3"/>
    <w:basedOn w:val="List3"/>
    <w:rsid w:val="006C7415"/>
    <w:pPr>
      <w:numPr>
        <w:numId w:val="5"/>
      </w:numPr>
    </w:pPr>
  </w:style>
  <w:style w:type="paragraph" w:styleId="ListNumber4">
    <w:name w:val="List Number 4"/>
    <w:basedOn w:val="List4"/>
    <w:rsid w:val="006C7415"/>
    <w:pPr>
      <w:numPr>
        <w:numId w:val="6"/>
      </w:numPr>
    </w:pPr>
  </w:style>
  <w:style w:type="paragraph" w:styleId="ListNumber5">
    <w:name w:val="List Number 5"/>
    <w:basedOn w:val="List5"/>
    <w:rsid w:val="006C7415"/>
    <w:pPr>
      <w:numPr>
        <w:numId w:val="7"/>
      </w:numPr>
    </w:pPr>
  </w:style>
  <w:style w:type="paragraph" w:styleId="BlockText">
    <w:name w:val="Block Text"/>
    <w:basedOn w:val="Normal"/>
    <w:rsid w:val="006C7415"/>
    <w:pPr>
      <w:spacing w:after="120"/>
      <w:ind w:left="1440" w:right="1440"/>
    </w:pPr>
  </w:style>
  <w:style w:type="character" w:customStyle="1" w:styleId="Subscript">
    <w:name w:val="Subscript"/>
    <w:basedOn w:val="DefaultParagraphFont"/>
    <w:rsid w:val="006C7415"/>
    <w:rPr>
      <w:sz w:val="16"/>
      <w:vertAlign w:val="subscript"/>
    </w:rPr>
  </w:style>
  <w:style w:type="character" w:customStyle="1" w:styleId="Superscript">
    <w:name w:val="Superscript"/>
    <w:basedOn w:val="DefaultParagraphFont"/>
    <w:rsid w:val="006C7415"/>
    <w:rPr>
      <w:sz w:val="16"/>
      <w:vertAlign w:val="superscript"/>
    </w:rPr>
  </w:style>
  <w:style w:type="character" w:customStyle="1" w:styleId="Symbols">
    <w:name w:val="Symbols"/>
    <w:basedOn w:val="DefaultParagraphFont"/>
    <w:rsid w:val="006C7415"/>
    <w:rPr>
      <w:rFonts w:ascii="Symbol" w:hAnsi="Symbol"/>
    </w:rPr>
  </w:style>
  <w:style w:type="character" w:customStyle="1" w:styleId="MenuOptions">
    <w:name w:val="Menu Options"/>
    <w:basedOn w:val="DefaultParagraphFont"/>
    <w:rsid w:val="006C7415"/>
    <w:rPr>
      <w:rFonts w:ascii="Arial Narrow" w:hAnsi="Arial Narrow"/>
      <w:smallCaps/>
    </w:rPr>
  </w:style>
  <w:style w:type="character" w:customStyle="1" w:styleId="Buttons">
    <w:name w:val="Buttons"/>
    <w:basedOn w:val="DefaultParagraphFont"/>
    <w:rsid w:val="006C7415"/>
    <w:rPr>
      <w:b/>
    </w:rPr>
  </w:style>
  <w:style w:type="character" w:customStyle="1" w:styleId="Underlined">
    <w:name w:val="Underlined"/>
    <w:basedOn w:val="DefaultParagraphFont"/>
    <w:rsid w:val="006C7415"/>
    <w:rPr>
      <w:u w:val="single"/>
    </w:rPr>
  </w:style>
  <w:style w:type="paragraph" w:customStyle="1" w:styleId="TableBodyTextRight">
    <w:name w:val="Table Body Text Right"/>
    <w:basedOn w:val="TableBodyText"/>
    <w:rsid w:val="006C7415"/>
    <w:pPr>
      <w:widowControl w:val="0"/>
      <w:autoSpaceDE w:val="0"/>
      <w:autoSpaceDN w:val="0"/>
      <w:adjustRightInd w:val="0"/>
      <w:jc w:val="right"/>
    </w:pPr>
    <w:rPr>
      <w:rFonts w:cs="Arial"/>
      <w:szCs w:val="18"/>
    </w:rPr>
  </w:style>
  <w:style w:type="paragraph" w:customStyle="1" w:styleId="CopyrightText">
    <w:name w:val="Copyright Text"/>
    <w:basedOn w:val="BodyText"/>
    <w:rsid w:val="006C7415"/>
    <w:rPr>
      <w:sz w:val="18"/>
    </w:rPr>
  </w:style>
  <w:style w:type="paragraph" w:customStyle="1" w:styleId="BodySmallRight">
    <w:name w:val="Body Small Right"/>
    <w:basedOn w:val="BodyTextRight"/>
    <w:rsid w:val="006C7415"/>
    <w:rPr>
      <w:sz w:val="18"/>
      <w:szCs w:val="18"/>
    </w:rPr>
  </w:style>
  <w:style w:type="paragraph" w:customStyle="1" w:styleId="MarginEdition">
    <w:name w:val="Margin Edition"/>
    <w:basedOn w:val="MarginNote"/>
    <w:rsid w:val="006C7415"/>
    <w:pPr>
      <w:spacing w:before="0" w:after="0"/>
    </w:pPr>
    <w:rPr>
      <w:rFonts w:ascii="Times New Roman" w:hAnsi="Times New Roman"/>
      <w:color w:val="999999"/>
    </w:rPr>
  </w:style>
  <w:style w:type="paragraph" w:customStyle="1" w:styleId="Spacer">
    <w:name w:val="Spacer"/>
    <w:basedOn w:val="Normal"/>
    <w:rsid w:val="006C7415"/>
    <w:rPr>
      <w:sz w:val="2"/>
      <w:szCs w:val="2"/>
    </w:rPr>
  </w:style>
  <w:style w:type="character" w:customStyle="1" w:styleId="Small">
    <w:name w:val="Small"/>
    <w:basedOn w:val="DefaultParagraphFont"/>
    <w:rsid w:val="006C7415"/>
    <w:rPr>
      <w:sz w:val="16"/>
    </w:rPr>
  </w:style>
  <w:style w:type="paragraph" w:customStyle="1" w:styleId="WideTable">
    <w:name w:val="Wide Table"/>
    <w:basedOn w:val="Normal"/>
    <w:rsid w:val="006C7415"/>
    <w:pPr>
      <w:ind w:left="-1418"/>
    </w:pPr>
    <w:rPr>
      <w:sz w:val="2"/>
      <w:szCs w:val="2"/>
    </w:rPr>
  </w:style>
  <w:style w:type="character" w:styleId="PageNumber">
    <w:name w:val="page number"/>
    <w:basedOn w:val="DefaultParagraphFont"/>
    <w:rsid w:val="006C7415"/>
  </w:style>
  <w:style w:type="paragraph" w:styleId="Quote">
    <w:name w:val="Quote"/>
    <w:basedOn w:val="Heading1"/>
    <w:link w:val="QuoteChar"/>
    <w:qFormat/>
    <w:rsid w:val="006C7415"/>
    <w:rPr>
      <w:b w:val="0"/>
      <w:sz w:val="72"/>
      <w:szCs w:val="72"/>
      <w:lang w:val="en-NZ"/>
    </w:rPr>
  </w:style>
  <w:style w:type="character" w:customStyle="1" w:styleId="QuoteChar">
    <w:name w:val="Quote Char"/>
    <w:basedOn w:val="DefaultParagraphFont"/>
    <w:link w:val="Quote"/>
    <w:rsid w:val="006C7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415"/>
    <w:pPr>
      <w:pageBreakBefore/>
    </w:pPr>
  </w:style>
  <w:style w:type="paragraph" w:customStyle="1" w:styleId="Border">
    <w:name w:val="Border"/>
    <w:basedOn w:val="Normal"/>
    <w:qFormat/>
    <w:rsid w:val="006C74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415"/>
    <w:rPr>
      <w:b/>
      <w:bCs/>
      <w:i/>
      <w:iCs/>
      <w:color w:val="auto"/>
    </w:rPr>
  </w:style>
  <w:style w:type="paragraph" w:styleId="IntenseQuote">
    <w:name w:val="Intense Quote"/>
    <w:basedOn w:val="Normal"/>
    <w:next w:val="Normal"/>
    <w:link w:val="IntenseQuoteChar"/>
    <w:uiPriority w:val="30"/>
    <w:qFormat/>
    <w:rsid w:val="006C74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4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7415"/>
    <w:rPr>
      <w:smallCaps/>
      <w:color w:val="auto"/>
      <w:u w:val="single"/>
    </w:rPr>
  </w:style>
  <w:style w:type="character" w:styleId="IntenseReference">
    <w:name w:val="Intense Reference"/>
    <w:basedOn w:val="DefaultParagraphFont"/>
    <w:uiPriority w:val="32"/>
    <w:qFormat/>
    <w:rsid w:val="006C7415"/>
    <w:rPr>
      <w:b/>
      <w:bCs/>
      <w:smallCaps/>
      <w:color w:val="auto"/>
      <w:spacing w:val="5"/>
      <w:u w:val="single"/>
    </w:rPr>
  </w:style>
  <w:style w:type="paragraph" w:customStyle="1" w:styleId="2ColumnHeading">
    <w:name w:val="2Column Heading"/>
    <w:basedOn w:val="BodyText"/>
    <w:qFormat/>
    <w:rsid w:val="006C7415"/>
    <w:pPr>
      <w:spacing w:after="60"/>
      <w:ind w:left="-2268"/>
    </w:pPr>
    <w:rPr>
      <w:b/>
    </w:rPr>
  </w:style>
  <w:style w:type="paragraph" w:customStyle="1" w:styleId="Heading1TOC">
    <w:name w:val="Heading1 TOC"/>
    <w:basedOn w:val="Normal"/>
    <w:qFormat/>
    <w:rsid w:val="006C7415"/>
    <w:pPr>
      <w:spacing w:before="240" w:after="120"/>
    </w:pPr>
    <w:rPr>
      <w:rFonts w:ascii="Times New Roman" w:hAnsi="Times New Roman"/>
      <w:b/>
      <w:sz w:val="32"/>
    </w:rPr>
  </w:style>
  <w:style w:type="paragraph" w:customStyle="1" w:styleId="Heading2TOC">
    <w:name w:val="Heading2 TOC"/>
    <w:basedOn w:val="Normal"/>
    <w:qFormat/>
    <w:rsid w:val="006C7415"/>
    <w:pPr>
      <w:spacing w:before="240" w:after="60"/>
    </w:pPr>
    <w:rPr>
      <w:rFonts w:ascii="Times New Roman" w:hAnsi="Times New Roman"/>
      <w:b/>
      <w:sz w:val="28"/>
    </w:rPr>
  </w:style>
  <w:style w:type="character" w:customStyle="1" w:styleId="Underline">
    <w:name w:val="Underline"/>
    <w:basedOn w:val="DefaultParagraphFont"/>
    <w:qFormat/>
    <w:rsid w:val="006C7415"/>
    <w:rPr>
      <w:u w:val="single"/>
    </w:rPr>
  </w:style>
  <w:style w:type="paragraph" w:styleId="BalloonText">
    <w:name w:val="Balloon Text"/>
    <w:basedOn w:val="Normal"/>
    <w:link w:val="BalloonTextChar"/>
    <w:rsid w:val="006C7415"/>
    <w:rPr>
      <w:rFonts w:ascii="Tahoma" w:hAnsi="Tahoma" w:cs="Tahoma"/>
      <w:sz w:val="16"/>
      <w:szCs w:val="16"/>
    </w:rPr>
  </w:style>
  <w:style w:type="character" w:customStyle="1" w:styleId="BalloonTextChar">
    <w:name w:val="Balloon Text Char"/>
    <w:basedOn w:val="DefaultParagraphFont"/>
    <w:link w:val="BalloonText"/>
    <w:rsid w:val="006C74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74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74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1677</Words>
  <Characters>10903</Characters>
  <Application>Microsoft Office Word</Application>
  <DocSecurity>0</DocSecurity>
  <Lines>390</Lines>
  <Paragraphs>238</Paragraphs>
  <ScaleCrop>false</ScaleCrop>
  <Company>Author-it Software Corporation Ltd.</Company>
  <LinksUpToDate>false</LinksUpToDate>
  <CharactersWithSpaces>12497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SISSSTC402A Develop strength and conditioning programs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2012-05-26T10:08:00Z</dcterms:created>
  <dcterms:modified xsi:type="dcterms:W3CDTF">2012-05-26T10:08:00Z</dcterms:modified>
</cp:coreProperties>
</file>