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034" w:rsidP="00F23034">
      <w:pPr>
        <w:pStyle w:val="Title"/>
      </w:pPr>
      <w:r>
        <w:fldChar w:fldCharType="begin"/>
      </w:r>
      <w:r>
        <w:instrText xml:space="preserve"> TITLE   \* MERGEFORMAT </w:instrText>
      </w:r>
      <w:r>
        <w:fldChar w:fldCharType="separate"/>
      </w:r>
      <w:r>
        <w:t>SISSSTC301A Instruct strength and conditioning techniques</w:t>
      </w:r>
      <w:r>
        <w:fldChar w:fldCharType="end"/>
      </w:r>
    </w:p>
    <w:p w:rsidR="00F23034" w:rsidP="00F23034">
      <w:pPr>
        <w:pStyle w:val="Version"/>
        <w:sectPr w:rsidSect="001014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14FC" w:rsidP="001014FC">
      <w:pPr>
        <w:pStyle w:val="SuperHeading"/>
      </w:pPr>
      <w:r w:rsidRPr="001014FC">
        <w:t>SISSSTC301A Instruct strength and conditioning techniques</w:t>
      </w:r>
    </w:p>
    <w:p w:rsidR="00000000" w:rsidRPr="001014FC" w:rsidP="001014FC">
      <w:pPr>
        <w:pStyle w:val="Heading1"/>
      </w:pPr>
      <w:bookmarkStart w:id="1" w:name="O_370919"/>
      <w:bookmarkEnd w:id="1"/>
      <w:r w:rsidRPr="001014FC">
        <w:t>Modification History</w:t>
      </w:r>
    </w:p>
    <w:p w:rsidR="00000000" w:rsidRPr="001014FC" w:rsidP="001014FC">
      <w:pPr>
        <w:pStyle w:val="BodyText"/>
      </w:pPr>
      <w:r w:rsidRPr="001014FC">
        <w:t>Not Applicable</w:t>
      </w:r>
    </w:p>
    <w:p w:rsidR="00000000" w:rsidRPr="001014FC" w:rsidP="001014FC">
      <w:pPr>
        <w:pStyle w:val="AllowPageBreak"/>
      </w:pPr>
    </w:p>
    <w:p w:rsidR="00000000" w:rsidRPr="001014FC" w:rsidP="001014FC">
      <w:pPr>
        <w:pStyle w:val="Heading1"/>
      </w:pPr>
      <w:bookmarkStart w:id="2" w:name="O_370915"/>
      <w:bookmarkEnd w:id="2"/>
      <w:r w:rsidRPr="001014FC">
        <w:t>Unit Descriptor</w:t>
      </w:r>
    </w:p>
    <w:p w:rsidR="00F23034" w:rsidP="001014FC">
      <w:pPr>
        <w:pStyle w:val="BodyText"/>
      </w:pPr>
      <w:r w:rsidRPr="001014FC">
        <w:t>This unit describes the performance outcomes, knowledge and skills required to use drills, exercises and acti</w:t>
      </w:r>
      <w:r w:rsidRPr="001014FC">
        <w:t>vities to instruct strength and conditioning techniques to individual athletes or groups of athletes according to their sport-specific needs, or those undertaking fitness programs to achieve personal fitness goals.</w:t>
      </w:r>
    </w:p>
    <w:p w:rsidR="00F23034" w:rsidP="001014FC">
      <w:pPr>
        <w:pStyle w:val="BodyText"/>
      </w:pPr>
    </w:p>
    <w:p w:rsidR="00000000" w:rsidRPr="001014FC" w:rsidP="001014FC">
      <w:pPr>
        <w:pStyle w:val="Heading1"/>
      </w:pPr>
      <w:bookmarkStart w:id="3" w:name="O_370928"/>
      <w:bookmarkEnd w:id="3"/>
      <w:r w:rsidRPr="001014FC">
        <w:t>Application of the Unit</w:t>
      </w:r>
    </w:p>
    <w:p w:rsidR="00000000" w:rsidRPr="001014FC" w:rsidP="001014FC">
      <w:pPr>
        <w:pStyle w:val="BodyText"/>
      </w:pPr>
      <w:r w:rsidRPr="001014FC">
        <w:t xml:space="preserve">This unit applies to coaches working with individuals or teams. It also applies to fitness instructors who provide a range of fitness programs and services to individuals or groups. The unit is applicable to those working with sporting groups, in fitness </w:t>
      </w:r>
      <w:r w:rsidRPr="001014FC">
        <w:t>centres, gyms or autonomously in the fitness industry.</w:t>
      </w:r>
    </w:p>
    <w:p w:rsidR="00000000" w:rsidRPr="001014FC" w:rsidP="001014FC">
      <w:pPr>
        <w:pStyle w:val="AllowPageBreak"/>
      </w:pPr>
    </w:p>
    <w:p w:rsidR="00000000" w:rsidRPr="001014FC" w:rsidP="001014FC">
      <w:pPr>
        <w:pStyle w:val="Heading1"/>
      </w:pPr>
      <w:bookmarkStart w:id="4" w:name="O_370920"/>
      <w:bookmarkEnd w:id="4"/>
      <w:r w:rsidRPr="001014FC">
        <w:t>Licensing/Regulatory Information</w:t>
      </w:r>
    </w:p>
    <w:p w:rsidR="00000000" w:rsidRPr="001014FC" w:rsidP="001014FC">
      <w:pPr>
        <w:pStyle w:val="BodyText"/>
      </w:pPr>
      <w:r w:rsidRPr="001014FC">
        <w:t>No licensing, regulatory or certification requirements apply to this unit at the time of endorsement.</w:t>
      </w:r>
    </w:p>
    <w:p w:rsidR="00000000" w:rsidRPr="001014FC" w:rsidP="001014FC">
      <w:pPr>
        <w:pStyle w:val="AllowPageBreak"/>
      </w:pPr>
    </w:p>
    <w:p w:rsidR="00000000" w:rsidRPr="001014FC" w:rsidP="001014FC">
      <w:pPr>
        <w:pStyle w:val="Heading1"/>
      </w:pPr>
      <w:bookmarkStart w:id="5" w:name="O_370918"/>
      <w:bookmarkEnd w:id="5"/>
      <w:r w:rsidRPr="001014FC">
        <w:t>Pre-Requisites</w:t>
      </w:r>
    </w:p>
    <w:p w:rsidR="00000000" w:rsidRPr="001014FC" w:rsidP="001014FC">
      <w:pPr>
        <w:pStyle w:val="BodyText"/>
      </w:pPr>
      <w:r w:rsidRPr="001014FC">
        <w:t>Nil</w:t>
      </w:r>
    </w:p>
    <w:p w:rsidR="00000000" w:rsidRPr="001014FC" w:rsidP="001014FC">
      <w:pPr>
        <w:pStyle w:val="AllowPageBreak"/>
      </w:pPr>
    </w:p>
    <w:p w:rsidR="00000000" w:rsidRPr="001014FC" w:rsidP="001014FC">
      <w:pPr>
        <w:pStyle w:val="Heading1"/>
      </w:pPr>
      <w:bookmarkStart w:id="6" w:name="O_370923"/>
      <w:bookmarkEnd w:id="6"/>
      <w:r w:rsidRPr="001014FC">
        <w:t>Employability Skills Information</w:t>
      </w:r>
    </w:p>
    <w:p w:rsidR="00000000" w:rsidRPr="001014FC" w:rsidP="001014FC">
      <w:pPr>
        <w:pStyle w:val="BodyText"/>
      </w:pPr>
      <w:r w:rsidRPr="001014FC">
        <w:t>This unit contains employability skills.</w:t>
      </w:r>
    </w:p>
    <w:p w:rsidR="00000000" w:rsidRPr="001014FC" w:rsidP="001014FC">
      <w:pPr>
        <w:pStyle w:val="AllowPageBreak"/>
      </w:pPr>
    </w:p>
    <w:p w:rsidR="00000000" w:rsidRPr="001014FC" w:rsidP="001014FC">
      <w:pPr>
        <w:pStyle w:val="Heading1"/>
      </w:pPr>
      <w:bookmarkStart w:id="7" w:name="O_370924"/>
      <w:bookmarkEnd w:id="7"/>
      <w:r w:rsidRPr="001014FC">
        <w:t>Elements and Performance Criteria Pre-Content</w:t>
      </w:r>
    </w:p>
    <w:p w:rsidR="00000000" w:rsidRPr="001014FC" w:rsidP="001014FC">
      <w:pPr>
        <w:pStyle w:val="Heading1"/>
      </w:pPr>
      <w:bookmarkStart w:id="8" w:name="O_370925"/>
      <w:bookmarkEnd w:id="8"/>
      <w:r w:rsidRPr="001014FC">
        <w:t>Elements and Performance Criteria</w:t>
      </w:r>
    </w:p>
    <w:tbl>
      <w:tblPr>
        <w:tblW w:w="0" w:type="auto"/>
        <w:tblLayout w:type="fixed"/>
        <w:tblCellMar>
          <w:left w:w="62" w:type="dxa"/>
          <w:right w:w="62" w:type="dxa"/>
        </w:tblCellMar>
        <w:tblLook w:val="0000"/>
      </w:tblPr>
      <w:tblGrid>
        <w:gridCol w:w="2593"/>
        <w:gridCol w:w="5929"/>
      </w:tblGrid>
      <w:tr w:rsidTr="00F23034">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RPr="001014FC" w:rsidP="001014FC">
            <w:pPr>
              <w:pStyle w:val="BodyText"/>
            </w:pPr>
            <w:r w:rsidRPr="001014FC">
              <w:rPr>
                <w:rStyle w:val="SpecialBold"/>
              </w:rPr>
              <w:t>ELEMENT</w:t>
            </w:r>
          </w:p>
        </w:tc>
        <w:tc>
          <w:tcPr>
            <w:tcW w:w="5929"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SpecialBold"/>
              </w:rPr>
              <w:t>PERFORMANCE CRITERIA</w:t>
            </w:r>
          </w:p>
        </w:tc>
      </w:tr>
      <w:tr w:rsidTr="00F23034">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t>Elements describe the essential outcomes of a unit of competency.</w:t>
            </w:r>
          </w:p>
        </w:tc>
        <w:tc>
          <w:tcPr>
            <w:tcW w:w="5929"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t>Performance criteria describe the performance needed to demonstrate achievement of the element. Where bold italicised text is used, further information is detailed in the required skills and</w:t>
            </w:r>
            <w:r w:rsidRPr="001014FC">
              <w:t xml:space="preserve"> knowledge section and the range statement. Assessment of performance is to be consistent with the evidence guide.</w:t>
            </w:r>
          </w:p>
        </w:tc>
      </w:tr>
      <w:tr w:rsidTr="00F23034">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1014FC">
            <w:pPr>
              <w:pStyle w:val="List"/>
              <w:rPr>
                <w:lang w:val="en-NZ"/>
              </w:rPr>
            </w:pPr>
            <w:r w:rsidRPr="001014FC">
              <w:t>1.</w:t>
            </w:r>
            <w:r w:rsidRPr="001014FC">
              <w:tab/>
              <w:t>Assess current status of athlete or athletes.</w:t>
            </w:r>
          </w:p>
        </w:tc>
        <w:tc>
          <w:tcPr>
            <w:tcW w:w="5929" w:type="dxa"/>
            <w:tcBorders>
              <w:top w:val="nil"/>
              <w:left w:val="nil"/>
              <w:bottom w:val="nil"/>
              <w:right w:val="nil"/>
            </w:tcBorders>
            <w:tcMar>
              <w:top w:w="0" w:type="dxa"/>
              <w:left w:w="62" w:type="dxa"/>
              <w:bottom w:w="0" w:type="dxa"/>
              <w:right w:w="62" w:type="dxa"/>
            </w:tcMar>
          </w:tcPr>
          <w:p w:rsidR="00000000" w:rsidRPr="001014FC" w:rsidP="001014FC">
            <w:pPr>
              <w:pStyle w:val="List2"/>
            </w:pPr>
            <w:r w:rsidRPr="001014FC">
              <w:t>1.1.</w:t>
            </w:r>
            <w:r w:rsidRPr="001014FC">
              <w:tab/>
              <w:t xml:space="preserve">Select appropriate </w:t>
            </w:r>
            <w:r w:rsidRPr="001014FC">
              <w:rPr>
                <w:rStyle w:val="BoldandItalics"/>
              </w:rPr>
              <w:t>testing protocols</w:t>
            </w:r>
            <w:r w:rsidRPr="001014FC">
              <w:t xml:space="preserve"> and implement to assess current fitness level of </w:t>
            </w:r>
            <w:r w:rsidRPr="001014FC">
              <w:rPr>
                <w:rStyle w:val="BoldandItalics"/>
              </w:rPr>
              <w:t>athlete or athletes</w:t>
            </w:r>
            <w:r w:rsidRPr="001014FC">
              <w:t>.</w:t>
            </w:r>
          </w:p>
          <w:p w:rsidR="00000000" w:rsidRPr="001014FC" w:rsidP="001014FC">
            <w:pPr>
              <w:pStyle w:val="List2"/>
            </w:pPr>
            <w:r w:rsidRPr="001014FC">
              <w:t>1.2.</w:t>
            </w:r>
            <w:r w:rsidRPr="001014FC">
              <w:tab/>
              <w:t xml:space="preserve">Evaluate the </w:t>
            </w:r>
            <w:r w:rsidRPr="001014FC">
              <w:rPr>
                <w:rStyle w:val="BoldandItalics"/>
              </w:rPr>
              <w:t>training background and exercise history</w:t>
            </w:r>
            <w:r w:rsidRPr="001014FC">
              <w:t xml:space="preserve"> of athlete or athletes.</w:t>
            </w:r>
          </w:p>
          <w:p w:rsidR="00000000" w:rsidP="001014FC">
            <w:pPr>
              <w:pStyle w:val="List2"/>
              <w:rPr>
                <w:lang w:val="en-NZ"/>
              </w:rPr>
            </w:pPr>
            <w:r w:rsidRPr="001014FC">
              <w:t>1.3.</w:t>
            </w:r>
            <w:r w:rsidRPr="001014FC">
              <w:tab/>
              <w:t xml:space="preserve">Identify the </w:t>
            </w:r>
            <w:r w:rsidRPr="001014FC">
              <w:rPr>
                <w:rStyle w:val="BoldandItalics"/>
              </w:rPr>
              <w:t>techniques of strength and conditioning</w:t>
            </w:r>
            <w:r w:rsidRPr="001014FC">
              <w:t xml:space="preserve"> to be developed with relevant </w:t>
            </w:r>
            <w:r w:rsidRPr="001014FC">
              <w:rPr>
                <w:rStyle w:val="BoldandItalics"/>
              </w:rPr>
              <w:t>support personnel</w:t>
            </w:r>
            <w:r w:rsidRPr="001014FC">
              <w:t xml:space="preserve"> according to the needs of the athlete or group</w:t>
            </w:r>
            <w:r w:rsidRPr="001014FC">
              <w:t>.</w:t>
            </w:r>
          </w:p>
        </w:tc>
      </w:tr>
      <w:tr w:rsidTr="00F23034">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1014FC">
            <w:pPr>
              <w:pStyle w:val="List"/>
              <w:rPr>
                <w:lang w:val="en-NZ"/>
              </w:rPr>
            </w:pPr>
            <w:r w:rsidRPr="001014FC">
              <w:t>2.</w:t>
            </w:r>
            <w:r w:rsidRPr="001014FC">
              <w:tab/>
              <w:t xml:space="preserve">Select the appropriate strength and </w:t>
            </w:r>
            <w:r w:rsidRPr="001014FC">
              <w:rPr>
                <w:rStyle w:val="BoldandItalics"/>
              </w:rPr>
              <w:t>conditioning program</w:t>
            </w:r>
            <w:r w:rsidRPr="001014FC">
              <w:t>.</w:t>
            </w:r>
          </w:p>
        </w:tc>
        <w:tc>
          <w:tcPr>
            <w:tcW w:w="5929" w:type="dxa"/>
            <w:tcBorders>
              <w:top w:val="nil"/>
              <w:left w:val="nil"/>
              <w:bottom w:val="nil"/>
              <w:right w:val="nil"/>
            </w:tcBorders>
            <w:tcMar>
              <w:top w:w="0" w:type="dxa"/>
              <w:left w:w="62" w:type="dxa"/>
              <w:bottom w:w="0" w:type="dxa"/>
              <w:right w:w="62" w:type="dxa"/>
            </w:tcMar>
          </w:tcPr>
          <w:p w:rsidR="00000000" w:rsidRPr="001014FC" w:rsidP="001014FC">
            <w:pPr>
              <w:pStyle w:val="List2"/>
            </w:pPr>
            <w:r w:rsidRPr="001014FC">
              <w:t>2.1.</w:t>
            </w:r>
            <w:r w:rsidRPr="001014FC">
              <w:tab/>
              <w:t xml:space="preserve">Select </w:t>
            </w:r>
            <w:r w:rsidRPr="001014FC">
              <w:rPr>
                <w:rStyle w:val="BoldandItalics"/>
              </w:rPr>
              <w:t>core lifts and exercises</w:t>
            </w:r>
            <w:r w:rsidRPr="001014FC">
              <w:t xml:space="preserve"> to meet the identified needs of the athlete or athletes and </w:t>
            </w:r>
            <w:r w:rsidRPr="001014FC">
              <w:rPr>
                <w:rStyle w:val="BoldandItalics"/>
              </w:rPr>
              <w:t>organisational policies and procedures</w:t>
            </w:r>
            <w:r w:rsidRPr="001014FC">
              <w:t>.</w:t>
            </w:r>
          </w:p>
          <w:p w:rsidR="00000000" w:rsidRPr="001014FC" w:rsidP="001014FC">
            <w:pPr>
              <w:pStyle w:val="List2"/>
            </w:pPr>
            <w:r w:rsidRPr="001014FC">
              <w:t>2.2.</w:t>
            </w:r>
            <w:r w:rsidRPr="001014FC">
              <w:tab/>
              <w:t xml:space="preserve">Incorporate drills, </w:t>
            </w:r>
            <w:r w:rsidRPr="001014FC">
              <w:rPr>
                <w:rStyle w:val="BoldandItalics"/>
              </w:rPr>
              <w:t>exercise techniques</w:t>
            </w:r>
            <w:r w:rsidRPr="001014FC">
              <w:t xml:space="preserve"> and activi</w:t>
            </w:r>
            <w:r w:rsidRPr="001014FC">
              <w:t>ties into the program to instruct a strength and conditioning program.</w:t>
            </w:r>
          </w:p>
          <w:p w:rsidR="00000000" w:rsidP="001014FC">
            <w:pPr>
              <w:pStyle w:val="List2"/>
              <w:rPr>
                <w:lang w:val="en-NZ"/>
              </w:rPr>
            </w:pPr>
            <w:r w:rsidRPr="001014FC">
              <w:t>2.3.</w:t>
            </w:r>
            <w:r w:rsidRPr="001014FC">
              <w:tab/>
              <w:t>Select appropriate equipment to be used as part of the strength and conditioning program according to organisational policies and procedures.</w:t>
            </w:r>
          </w:p>
        </w:tc>
      </w:tr>
      <w:tr w:rsidTr="00F23034">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1014FC">
            <w:pPr>
              <w:pStyle w:val="List"/>
              <w:rPr>
                <w:lang w:val="en-NZ"/>
              </w:rPr>
            </w:pPr>
            <w:r w:rsidRPr="001014FC">
              <w:t>3.</w:t>
            </w:r>
            <w:r w:rsidRPr="001014FC">
              <w:tab/>
              <w:t>Prepare for strength and condition</w:t>
            </w:r>
            <w:r w:rsidRPr="001014FC">
              <w:t>ing session.</w:t>
            </w:r>
          </w:p>
        </w:tc>
        <w:tc>
          <w:tcPr>
            <w:tcW w:w="5929" w:type="dxa"/>
            <w:tcBorders>
              <w:top w:val="nil"/>
              <w:left w:val="nil"/>
              <w:bottom w:val="nil"/>
              <w:right w:val="nil"/>
            </w:tcBorders>
            <w:tcMar>
              <w:top w:w="0" w:type="dxa"/>
              <w:left w:w="62" w:type="dxa"/>
              <w:bottom w:w="0" w:type="dxa"/>
              <w:right w:w="62" w:type="dxa"/>
            </w:tcMar>
          </w:tcPr>
          <w:p w:rsidR="00000000" w:rsidRPr="001014FC" w:rsidP="001014FC">
            <w:pPr>
              <w:pStyle w:val="List2"/>
            </w:pPr>
            <w:r w:rsidRPr="001014FC">
              <w:t>3.1.</w:t>
            </w:r>
            <w:r w:rsidRPr="001014FC">
              <w:tab/>
              <w:t xml:space="preserve">Allocate sufficient space and </w:t>
            </w:r>
            <w:r w:rsidRPr="001014FC">
              <w:rPr>
                <w:rStyle w:val="BoldandItalics"/>
              </w:rPr>
              <w:t>resources</w:t>
            </w:r>
            <w:r w:rsidRPr="001014FC">
              <w:t xml:space="preserve"> for the drill, activity or game.</w:t>
            </w:r>
          </w:p>
          <w:p w:rsidR="00000000" w:rsidRPr="001014FC" w:rsidP="001014FC">
            <w:pPr>
              <w:pStyle w:val="List2"/>
            </w:pPr>
            <w:r w:rsidRPr="001014FC">
              <w:t>3.2.</w:t>
            </w:r>
            <w:r w:rsidRPr="001014FC">
              <w:tab/>
              <w:t>Check exercise area is free from obstacles prior to commencement of session.</w:t>
            </w:r>
          </w:p>
          <w:p w:rsidR="00000000" w:rsidRPr="001014FC" w:rsidP="001014FC">
            <w:pPr>
              <w:pStyle w:val="List2"/>
            </w:pPr>
            <w:r w:rsidRPr="001014FC">
              <w:t>3.3.</w:t>
            </w:r>
            <w:r w:rsidRPr="001014FC">
              <w:tab/>
              <w:t xml:space="preserve">Check </w:t>
            </w:r>
            <w:r w:rsidRPr="001014FC">
              <w:rPr>
                <w:rStyle w:val="BoldandItalics"/>
              </w:rPr>
              <w:t>equipment</w:t>
            </w:r>
            <w:r w:rsidRPr="001014FC">
              <w:t xml:space="preserve"> is in good working order prior to commencement of session.</w:t>
            </w:r>
          </w:p>
          <w:p w:rsidR="00000000" w:rsidRPr="001014FC" w:rsidP="001014FC">
            <w:pPr>
              <w:pStyle w:val="List2"/>
            </w:pPr>
            <w:r w:rsidRPr="001014FC">
              <w:t>3.4</w:t>
            </w:r>
            <w:r w:rsidRPr="001014FC">
              <w:t>.</w:t>
            </w:r>
            <w:r w:rsidRPr="001014FC">
              <w:tab/>
              <w:t>Quarantine and report faulty equipment according to organisational policies and procedures.</w:t>
            </w:r>
          </w:p>
          <w:p w:rsidR="00000000" w:rsidP="001014FC">
            <w:pPr>
              <w:pStyle w:val="List2"/>
              <w:rPr>
                <w:lang w:val="en-NZ"/>
              </w:rPr>
            </w:pPr>
            <w:r w:rsidRPr="001014FC">
              <w:t>3.5.</w:t>
            </w:r>
            <w:r w:rsidRPr="001014FC">
              <w:tab/>
              <w:t>Arrange equipment according to exercise plan and relevant legislation and organisational policies and procedures.</w:t>
            </w:r>
          </w:p>
        </w:tc>
      </w:tr>
      <w:tr w:rsidTr="00F23034">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1014FC">
            <w:pPr>
              <w:pStyle w:val="List"/>
              <w:rPr>
                <w:lang w:val="en-NZ"/>
              </w:rPr>
            </w:pPr>
            <w:r w:rsidRPr="001014FC">
              <w:t>4.</w:t>
            </w:r>
            <w:r w:rsidRPr="001014FC">
              <w:tab/>
              <w:t>Instruct strength and conditioning sess</w:t>
            </w:r>
            <w:r w:rsidRPr="001014FC">
              <w:t>ion.</w:t>
            </w:r>
          </w:p>
        </w:tc>
        <w:tc>
          <w:tcPr>
            <w:tcW w:w="5929" w:type="dxa"/>
            <w:tcBorders>
              <w:top w:val="nil"/>
              <w:left w:val="nil"/>
              <w:bottom w:val="nil"/>
              <w:right w:val="nil"/>
            </w:tcBorders>
            <w:tcMar>
              <w:top w:w="0" w:type="dxa"/>
              <w:left w:w="62" w:type="dxa"/>
              <w:bottom w:w="0" w:type="dxa"/>
              <w:right w:w="62" w:type="dxa"/>
            </w:tcMar>
          </w:tcPr>
          <w:p w:rsidR="00000000" w:rsidRPr="001014FC" w:rsidP="001014FC">
            <w:pPr>
              <w:pStyle w:val="List2"/>
            </w:pPr>
            <w:r w:rsidRPr="001014FC">
              <w:t>4.1.</w:t>
            </w:r>
            <w:r w:rsidRPr="001014FC">
              <w:tab/>
              <w:t xml:space="preserve">Communicate session objectives and the </w:t>
            </w:r>
            <w:r w:rsidRPr="001014FC">
              <w:rPr>
                <w:rStyle w:val="BoldandItalics"/>
              </w:rPr>
              <w:t>benefits</w:t>
            </w:r>
            <w:r w:rsidRPr="001014FC">
              <w:t xml:space="preserve"> of strength and conditioning to athlete or athletes.</w:t>
            </w:r>
          </w:p>
          <w:p w:rsidR="00000000" w:rsidRPr="001014FC" w:rsidP="001014FC">
            <w:pPr>
              <w:pStyle w:val="List2"/>
            </w:pPr>
            <w:r w:rsidRPr="001014FC">
              <w:t>4.2.</w:t>
            </w:r>
            <w:r w:rsidRPr="001014FC">
              <w:tab/>
              <w:t xml:space="preserve">Explain </w:t>
            </w:r>
            <w:r w:rsidRPr="001014FC">
              <w:rPr>
                <w:rStyle w:val="BoldandItalics"/>
              </w:rPr>
              <w:t>common types of injuries</w:t>
            </w:r>
            <w:r w:rsidRPr="001014FC">
              <w:t xml:space="preserve"> that would prevent participation in the session and confirm athlete or athletes are not affected.</w:t>
            </w:r>
          </w:p>
          <w:p w:rsidR="00000000" w:rsidRPr="001014FC" w:rsidP="001014FC">
            <w:pPr>
              <w:pStyle w:val="List2"/>
            </w:pPr>
            <w:r w:rsidRPr="001014FC">
              <w:t>4.3.</w:t>
            </w:r>
            <w:r w:rsidRPr="001014FC">
              <w:tab/>
            </w:r>
            <w:r w:rsidRPr="001014FC">
              <w:t xml:space="preserve">Instruct session according to strength and conditioning plan, relevant legislation and organisational policies and procedures and </w:t>
            </w:r>
            <w:r w:rsidRPr="001014FC">
              <w:rPr>
                <w:rStyle w:val="BoldandItalics"/>
              </w:rPr>
              <w:t>best practice principles of strength and conditioning training</w:t>
            </w:r>
            <w:r w:rsidRPr="001014FC">
              <w:t>.</w:t>
            </w:r>
          </w:p>
          <w:p w:rsidR="00000000" w:rsidRPr="001014FC" w:rsidP="001014FC">
            <w:pPr>
              <w:pStyle w:val="List2"/>
            </w:pPr>
            <w:r w:rsidRPr="001014FC">
              <w:t>4.4.</w:t>
            </w:r>
            <w:r w:rsidRPr="001014FC">
              <w:tab/>
              <w:t>Demonstrate and instruct correct use of equipment accordi</w:t>
            </w:r>
            <w:r w:rsidRPr="001014FC">
              <w:t>ng to organisational policies and procedures and manufacturer's instructions.</w:t>
            </w:r>
          </w:p>
          <w:p w:rsidR="00000000" w:rsidRPr="001014FC" w:rsidP="001014FC">
            <w:pPr>
              <w:pStyle w:val="List2"/>
            </w:pPr>
            <w:r w:rsidRPr="001014FC">
              <w:t>4.5.</w:t>
            </w:r>
            <w:r w:rsidRPr="001014FC">
              <w:tab/>
              <w:t xml:space="preserve">Demonstrate exercises within the strength and conditioning class using appropriate </w:t>
            </w:r>
            <w:r w:rsidRPr="001014FC">
              <w:rPr>
                <w:rStyle w:val="BoldandItalics"/>
              </w:rPr>
              <w:t>instructional techniques</w:t>
            </w:r>
            <w:r w:rsidRPr="001014FC">
              <w:t>.</w:t>
            </w:r>
          </w:p>
          <w:p w:rsidR="00000000" w:rsidRPr="001014FC" w:rsidP="001014FC">
            <w:pPr>
              <w:pStyle w:val="List2"/>
            </w:pPr>
            <w:r w:rsidRPr="001014FC">
              <w:t>4.6.</w:t>
            </w:r>
            <w:r w:rsidRPr="001014FC">
              <w:tab/>
              <w:t xml:space="preserve">Monitor athlete intensity, technique and safety during the </w:t>
            </w:r>
            <w:r w:rsidRPr="001014FC">
              <w:t>class.</w:t>
            </w:r>
          </w:p>
          <w:p w:rsidR="00000000" w:rsidP="001014FC">
            <w:pPr>
              <w:pStyle w:val="List2"/>
              <w:rPr>
                <w:lang w:val="en-NZ"/>
              </w:rPr>
            </w:pPr>
            <w:r w:rsidRPr="001014FC">
              <w:t>4.7.</w:t>
            </w:r>
            <w:r w:rsidRPr="001014FC">
              <w:tab/>
              <w:t xml:space="preserve">Incorporate </w:t>
            </w:r>
            <w:r w:rsidRPr="001014FC">
              <w:rPr>
                <w:rStyle w:val="BoldandItalics"/>
              </w:rPr>
              <w:t>motivation techniques</w:t>
            </w:r>
            <w:r w:rsidRPr="001014FC">
              <w:t xml:space="preserve"> to maximise exercise program adherence.</w:t>
            </w:r>
          </w:p>
        </w:tc>
      </w:tr>
      <w:tr w:rsidTr="00F23034">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1014FC">
            <w:pPr>
              <w:pStyle w:val="List"/>
              <w:rPr>
                <w:lang w:val="en-NZ"/>
              </w:rPr>
            </w:pPr>
            <w:r w:rsidRPr="001014FC">
              <w:t>5.</w:t>
            </w:r>
            <w:r w:rsidRPr="001014FC">
              <w:tab/>
              <w:t>Evaluate the strength and conditioning program and make modifications.</w:t>
            </w:r>
          </w:p>
        </w:tc>
        <w:tc>
          <w:tcPr>
            <w:tcW w:w="5929" w:type="dxa"/>
            <w:tcBorders>
              <w:top w:val="nil"/>
              <w:left w:val="nil"/>
              <w:bottom w:val="nil"/>
              <w:right w:val="nil"/>
            </w:tcBorders>
            <w:tcMar>
              <w:top w:w="0" w:type="dxa"/>
              <w:left w:w="62" w:type="dxa"/>
              <w:bottom w:w="0" w:type="dxa"/>
              <w:right w:w="62" w:type="dxa"/>
            </w:tcMar>
          </w:tcPr>
          <w:p w:rsidR="00000000" w:rsidRPr="001014FC" w:rsidP="001014FC">
            <w:pPr>
              <w:pStyle w:val="List2"/>
            </w:pPr>
            <w:r w:rsidRPr="001014FC">
              <w:t>5.1.</w:t>
            </w:r>
            <w:r w:rsidRPr="001014FC">
              <w:tab/>
              <w:t>Review athlete's or athletes' training diary or diaries to monitor ongoing progress.</w:t>
            </w:r>
          </w:p>
          <w:p w:rsidR="00000000" w:rsidRPr="001014FC" w:rsidP="001014FC">
            <w:pPr>
              <w:pStyle w:val="List2"/>
            </w:pPr>
            <w:r w:rsidRPr="001014FC">
              <w:t>5.2.</w:t>
            </w:r>
            <w:r w:rsidRPr="001014FC">
              <w:tab/>
            </w:r>
            <w:r w:rsidRPr="001014FC">
              <w:t>Implement modifications to the program where relevant to meet identified needs.</w:t>
            </w:r>
          </w:p>
          <w:p w:rsidR="00000000" w:rsidRPr="001014FC" w:rsidP="001014FC">
            <w:pPr>
              <w:pStyle w:val="List2"/>
            </w:pPr>
            <w:r w:rsidRPr="001014FC">
              <w:t>5.3.</w:t>
            </w:r>
            <w:r w:rsidRPr="001014FC">
              <w:tab/>
              <w:t>Use testing protocols to assess athlete's ongoing progress.</w:t>
            </w:r>
          </w:p>
          <w:p w:rsidR="00000000" w:rsidRPr="001014FC" w:rsidP="001014FC">
            <w:pPr>
              <w:pStyle w:val="List2"/>
            </w:pPr>
            <w:r w:rsidRPr="001014FC">
              <w:t>5.4.</w:t>
            </w:r>
            <w:r w:rsidRPr="001014FC">
              <w:tab/>
              <w:t>Review own performance and identify potential improvements.</w:t>
            </w:r>
          </w:p>
        </w:tc>
      </w:tr>
    </w:tbl>
    <w:p w:rsidR="00000000" w:rsidRPr="001014FC" w:rsidP="001014FC">
      <w:pPr>
        <w:pStyle w:val="BodyText"/>
      </w:pPr>
    </w:p>
    <w:p w:rsidR="00000000" w:rsidRPr="001014FC" w:rsidP="001014FC">
      <w:pPr>
        <w:pStyle w:val="AllowPageBreak"/>
      </w:pPr>
    </w:p>
    <w:p w:rsidR="00000000" w:rsidRPr="001014FC" w:rsidP="001014FC">
      <w:pPr>
        <w:pStyle w:val="Heading1"/>
      </w:pPr>
      <w:bookmarkStart w:id="9" w:name="O_370916"/>
      <w:bookmarkEnd w:id="9"/>
      <w:r w:rsidRPr="001014FC">
        <w:t>Required Skills and Knowled</w:t>
      </w:r>
      <w:r w:rsidRPr="001014FC">
        <w:t>ge</w:t>
      </w:r>
    </w:p>
    <w:tbl>
      <w:tblPr>
        <w:tblW w:w="0" w:type="auto"/>
        <w:tblLayout w:type="fixed"/>
        <w:tblCellMar>
          <w:left w:w="62" w:type="dxa"/>
          <w:right w:w="62" w:type="dxa"/>
        </w:tblCellMar>
        <w:tblLook w:val="0000"/>
      </w:tblPr>
      <w:tblGrid>
        <w:gridCol w:w="8522"/>
      </w:tblGrid>
      <w:tr w:rsidTr="00F230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t>This section describes the skills and knowledge required for this unit.</w:t>
            </w:r>
          </w:p>
        </w:tc>
      </w:tr>
      <w:tr w:rsidTr="00F230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SpecialBold"/>
              </w:rPr>
              <w:t>Required skills</w:t>
            </w:r>
          </w:p>
        </w:tc>
      </w:tr>
      <w:tr w:rsidTr="00F230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14FC" w:rsidP="001014FC">
            <w:pPr>
              <w:pStyle w:val="ListBullet"/>
            </w:pPr>
            <w:r w:rsidRPr="001014FC">
              <w:t>communication skills to:</w:t>
            </w:r>
          </w:p>
          <w:p w:rsidR="00000000" w:rsidRPr="001014FC" w:rsidP="001014FC">
            <w:pPr>
              <w:pStyle w:val="ListBullet2"/>
            </w:pPr>
            <w:r w:rsidRPr="001014FC">
              <w:t>instruct effective strength and conditioning techniques</w:t>
            </w:r>
          </w:p>
          <w:p w:rsidR="00000000" w:rsidRPr="001014FC" w:rsidP="001014FC">
            <w:pPr>
              <w:pStyle w:val="ListBullet2"/>
            </w:pPr>
            <w:r w:rsidRPr="001014FC">
              <w:t>give and receive feedback</w:t>
            </w:r>
          </w:p>
          <w:p w:rsidR="00000000" w:rsidRPr="001014FC" w:rsidP="001014FC">
            <w:pPr>
              <w:pStyle w:val="ListBullet"/>
            </w:pPr>
            <w:r w:rsidRPr="001014FC">
              <w:t>teamwork skills to be able to coach and mentor an athlete through a strength and conditioning program</w:t>
            </w:r>
          </w:p>
          <w:p w:rsidR="00000000" w:rsidRPr="001014FC" w:rsidP="001014FC">
            <w:pPr>
              <w:pStyle w:val="ListBullet"/>
            </w:pPr>
            <w:r w:rsidRPr="001014FC">
              <w:t>technology skills to assess athletes and select exercises and drills for use within the program</w:t>
            </w:r>
          </w:p>
          <w:p w:rsidR="00000000" w:rsidRPr="001014FC" w:rsidP="001014FC">
            <w:pPr>
              <w:pStyle w:val="ListBullet"/>
            </w:pPr>
            <w:r w:rsidRPr="001014FC">
              <w:t>planning and organising skills to implement a plan for strength and conditioning for an individual or group</w:t>
            </w:r>
          </w:p>
          <w:p w:rsidR="00000000" w:rsidP="001014FC">
            <w:pPr>
              <w:pStyle w:val="ListBullet"/>
              <w:rPr>
                <w:lang w:val="en-NZ"/>
              </w:rPr>
            </w:pPr>
            <w:r w:rsidRPr="001014FC">
              <w:t>literacy and numeracy skills to enable the review of training diaries and the timely completion of sessions.</w:t>
            </w:r>
          </w:p>
        </w:tc>
      </w:tr>
      <w:tr w:rsidTr="00F230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SpecialBold"/>
              </w:rPr>
              <w:t>Required knowledge</w:t>
            </w:r>
          </w:p>
        </w:tc>
      </w:tr>
      <w:tr w:rsidTr="00F230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14FC" w:rsidP="001014FC">
            <w:pPr>
              <w:pStyle w:val="ListBullet"/>
            </w:pPr>
            <w:r w:rsidRPr="001014FC">
              <w:t>motivational tech</w:t>
            </w:r>
            <w:r w:rsidRPr="001014FC">
              <w:t>niques to provide appropriate feedback to athletes</w:t>
            </w:r>
          </w:p>
          <w:p w:rsidR="00000000" w:rsidRPr="001014FC" w:rsidP="001014FC">
            <w:pPr>
              <w:pStyle w:val="ListBullet"/>
            </w:pPr>
            <w:r w:rsidRPr="001014FC">
              <w:t>the major body systems, bones, joints muscles and their function to enable the selection, instruction and adjustment of appropriate exercises to meet the needs of athletes</w:t>
            </w:r>
          </w:p>
          <w:p w:rsidR="00000000" w:rsidRPr="001014FC" w:rsidP="001014FC">
            <w:pPr>
              <w:pStyle w:val="ListBullet"/>
            </w:pPr>
            <w:r w:rsidRPr="001014FC">
              <w:t>legislation and organisational po</w:t>
            </w:r>
            <w:r w:rsidRPr="001014FC">
              <w:t>licies and procedures to enable the safe delivery of exercise programs including the safe use of equipment and a safe learning environment</w:t>
            </w:r>
          </w:p>
          <w:p w:rsidR="00000000" w:rsidRPr="001014FC" w:rsidP="001014FC">
            <w:pPr>
              <w:pStyle w:val="ListBullet"/>
            </w:pPr>
            <w:r w:rsidRPr="001014FC">
              <w:t>drills, activities and games to teach the techniques of strength and conditioning</w:t>
            </w:r>
          </w:p>
          <w:p w:rsidR="00000000" w:rsidRPr="001014FC" w:rsidP="001014FC">
            <w:pPr>
              <w:pStyle w:val="ListBullet"/>
            </w:pPr>
            <w:r w:rsidRPr="001014FC">
              <w:t>physiological, psychological and bi</w:t>
            </w:r>
            <w:r w:rsidRPr="001014FC">
              <w:t>omechanical changes that occur with strength and conditioning training to enable informed planning and instruction of sessions and prompt response to athlete difficulties during the class.</w:t>
            </w:r>
          </w:p>
        </w:tc>
      </w:tr>
    </w:tbl>
    <w:p w:rsidR="00000000" w:rsidRPr="001014FC" w:rsidP="001014FC">
      <w:pPr>
        <w:pStyle w:val="BodyText"/>
      </w:pPr>
    </w:p>
    <w:p w:rsidR="00000000" w:rsidRPr="001014FC" w:rsidP="001014FC">
      <w:pPr>
        <w:pStyle w:val="AllowPageBreak"/>
      </w:pPr>
    </w:p>
    <w:p w:rsidR="00000000" w:rsidRPr="001014FC" w:rsidP="001014FC">
      <w:pPr>
        <w:pStyle w:val="Heading1"/>
      </w:pPr>
      <w:bookmarkStart w:id="10" w:name="O_370922"/>
      <w:bookmarkEnd w:id="10"/>
      <w:r w:rsidRPr="001014FC">
        <w:t>Evidence Guide</w:t>
      </w:r>
    </w:p>
    <w:tbl>
      <w:tblPr>
        <w:tblW w:w="9570" w:type="dxa"/>
        <w:tblLayout w:type="fixed"/>
        <w:tblCellMar>
          <w:left w:w="62" w:type="dxa"/>
          <w:right w:w="62" w:type="dxa"/>
        </w:tblCellMar>
        <w:tblLook w:val="0000"/>
      </w:tblPr>
      <w:tblGrid>
        <w:gridCol w:w="3908"/>
        <w:gridCol w:w="5662"/>
      </w:tblGrid>
      <w:tr w:rsidTr="00F2303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t>The evidence guide provides advice on assessment and must be read in conjunction with the performance criteria, required skills and knowledge, range statement and the Assessment Guidelines for the Training Package.</w:t>
            </w:r>
          </w:p>
        </w:tc>
      </w:tr>
      <w:tr w:rsidTr="00F230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p>
        </w:tc>
      </w:tr>
      <w:tr w:rsidTr="00F230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SpecialBold"/>
              </w:rPr>
              <w:t>Critical aspec</w:t>
            </w:r>
            <w:r w:rsidRPr="001014FC">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014FC" w:rsidP="001014FC">
            <w:pPr>
              <w:pStyle w:val="BodyText"/>
            </w:pPr>
            <w:r w:rsidRPr="001014FC">
              <w:t>Evidence of the following is essential:</w:t>
            </w:r>
          </w:p>
          <w:p w:rsidR="00000000" w:rsidRPr="001014FC" w:rsidP="001014FC">
            <w:pPr>
              <w:pStyle w:val="ListBullet"/>
            </w:pPr>
            <w:r w:rsidRPr="001014FC">
              <w:t>instructs strength and conditioning classes that meet athlete expectations, comply with legislative and organisational requirements, and</w:t>
            </w:r>
            <w:r w:rsidRPr="001014FC">
              <w:t xml:space="preserve"> are of sufficient duration to allow the candidate to demonstrate the use of drills, activities and games to instruct in strength and conditioning techniques</w:t>
            </w:r>
          </w:p>
          <w:p w:rsidR="00000000" w:rsidRPr="001014FC" w:rsidP="001014FC">
            <w:pPr>
              <w:pStyle w:val="ListBullet"/>
            </w:pPr>
            <w:r w:rsidRPr="001014FC">
              <w:t xml:space="preserve">assesses athletes current training status and needs and applies knowledge of human anatomy and physiology to select and modify an appropriate program </w:t>
            </w:r>
          </w:p>
          <w:p w:rsidR="00000000" w:rsidP="001014FC">
            <w:pPr>
              <w:pStyle w:val="ListBullet"/>
              <w:rPr>
                <w:lang w:val="en-NZ"/>
              </w:rPr>
            </w:pPr>
            <w:r w:rsidRPr="001014FC">
              <w:t>carries out tasks responsibly and safely using an athlete centred approach to encourage athlete participa</w:t>
            </w:r>
            <w:r w:rsidRPr="001014FC">
              <w:t>tion using appropriate motivational and communication strategies.</w:t>
            </w:r>
          </w:p>
        </w:tc>
      </w:tr>
      <w:tr w:rsidTr="00F230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014FC" w:rsidP="001014FC">
            <w:pPr>
              <w:pStyle w:val="BodyText"/>
            </w:pPr>
            <w:r w:rsidRPr="001014FC">
              <w:t>Assessment must ensure the conduct of multiple strength and conditioning sessions that meet the needs of individuals, groups or sports and a</w:t>
            </w:r>
            <w:r w:rsidRPr="001014FC">
              <w:t>re of sufficient breadth and duration to demonstrate competency and consistency of performance.</w:t>
            </w:r>
          </w:p>
          <w:p w:rsidR="00000000" w:rsidRPr="001014FC" w:rsidP="001014FC">
            <w:pPr>
              <w:pStyle w:val="BodyText"/>
            </w:pPr>
          </w:p>
          <w:p w:rsidR="00000000" w:rsidRPr="001014FC" w:rsidP="001014FC">
            <w:pPr>
              <w:pStyle w:val="BodyText"/>
            </w:pPr>
            <w:r w:rsidRPr="001014FC">
              <w:t>Assessment must also ensure access to:</w:t>
            </w:r>
          </w:p>
          <w:p w:rsidR="00000000" w:rsidRPr="001014FC" w:rsidP="001014FC">
            <w:pPr>
              <w:pStyle w:val="ListBullet"/>
            </w:pPr>
            <w:r w:rsidRPr="001014FC">
              <w:t>an environment with appropriate facilities, equipment and materials such as free weight or hydraulic equipment</w:t>
            </w:r>
          </w:p>
          <w:p w:rsidR="00000000" w:rsidRPr="001014FC" w:rsidP="001014FC">
            <w:pPr>
              <w:pStyle w:val="ListBullet"/>
            </w:pPr>
            <w:r w:rsidRPr="001014FC">
              <w:t xml:space="preserve">a range </w:t>
            </w:r>
            <w:r w:rsidRPr="001014FC">
              <w:t>of athletes with real or simulated strength and conditioning goals</w:t>
            </w:r>
          </w:p>
          <w:p w:rsidR="00000000" w:rsidP="001014FC">
            <w:pPr>
              <w:pStyle w:val="ListBullet"/>
              <w:rPr>
                <w:lang w:val="en-NZ"/>
              </w:rPr>
            </w:pPr>
            <w:r w:rsidRPr="001014FC">
              <w:t>documentation such as strength and conditioning programs and manufacturer's specifications for equipment use.</w:t>
            </w:r>
          </w:p>
        </w:tc>
      </w:tr>
      <w:tr w:rsidTr="00F230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014FC" w:rsidP="001014FC">
            <w:pPr>
              <w:pStyle w:val="BodyText"/>
            </w:pPr>
            <w:r w:rsidRPr="001014FC">
              <w:t>A range of assessment methods should be used to assess pr</w:t>
            </w:r>
            <w:r w:rsidRPr="001014FC">
              <w:t>actical skills and knowledge. The following examples are appropriate for this unit:</w:t>
            </w:r>
          </w:p>
          <w:p w:rsidR="00000000" w:rsidRPr="001014FC" w:rsidP="001014FC">
            <w:pPr>
              <w:pStyle w:val="ListBullet"/>
            </w:pPr>
            <w:r w:rsidRPr="001014FC">
              <w:t>observation of preparation and instruction of a strength and conditioning session, including the selection of exercises for a program</w:t>
            </w:r>
          </w:p>
          <w:p w:rsidR="00000000" w:rsidRPr="001014FC" w:rsidP="001014FC">
            <w:pPr>
              <w:pStyle w:val="ListBullet"/>
            </w:pPr>
            <w:r w:rsidRPr="001014FC">
              <w:t>observation of interaction with a ran</w:t>
            </w:r>
            <w:r w:rsidRPr="001014FC">
              <w:t>ge of participants, including conveying information for safe participation in strength and conditioning sessions and motivating athletes to achieve desired outcomes</w:t>
            </w:r>
          </w:p>
          <w:p w:rsidR="00000000" w:rsidRPr="001014FC" w:rsidP="001014FC">
            <w:pPr>
              <w:pStyle w:val="ListBullet"/>
            </w:pPr>
            <w:r w:rsidRPr="001014FC">
              <w:t>oral or written questioning to assess knowledge of physiological, psychological and biomechanical changes that occur during strength and conditioning training</w:t>
            </w:r>
          </w:p>
          <w:p w:rsidR="00000000" w:rsidRPr="001014FC" w:rsidP="001014FC">
            <w:pPr>
              <w:pStyle w:val="ListBullet"/>
            </w:pPr>
            <w:r w:rsidRPr="001014FC">
              <w:t>third-party reports from a supervisor detailing work performance.</w:t>
            </w:r>
          </w:p>
          <w:p w:rsidR="00000000" w:rsidRPr="001014FC" w:rsidP="001014FC">
            <w:pPr>
              <w:pStyle w:val="BodyText"/>
            </w:pPr>
            <w:r w:rsidRPr="001014FC">
              <w:t xml:space="preserve">Holistic assessment with other </w:t>
            </w:r>
            <w:r w:rsidRPr="001014FC">
              <w:t>units relevant to the industry sector, workplace and job role is recommended, for example:</w:t>
            </w:r>
          </w:p>
          <w:p w:rsidR="00000000" w:rsidRPr="001014FC" w:rsidP="001014FC">
            <w:pPr>
              <w:pStyle w:val="ListBullet"/>
            </w:pPr>
            <w:r w:rsidRPr="001014FC">
              <w:t>SISSSTC402A Develop strength and conditioning programs.</w:t>
            </w:r>
          </w:p>
        </w:tc>
      </w:tr>
    </w:tbl>
    <w:p w:rsidR="00000000" w:rsidRPr="001014FC" w:rsidP="001014FC">
      <w:pPr>
        <w:pStyle w:val="BodyText"/>
      </w:pPr>
    </w:p>
    <w:p w:rsidR="00000000" w:rsidRPr="001014FC" w:rsidP="001014FC">
      <w:pPr>
        <w:pStyle w:val="AllowPageBreak"/>
      </w:pPr>
    </w:p>
    <w:p w:rsidR="00000000" w:rsidRPr="001014FC" w:rsidP="001014FC">
      <w:pPr>
        <w:pStyle w:val="Heading1"/>
      </w:pPr>
      <w:bookmarkStart w:id="11" w:name="O_370917"/>
      <w:bookmarkEnd w:id="11"/>
      <w:r w:rsidRPr="001014FC">
        <w:t>Range Statement</w:t>
      </w:r>
    </w:p>
    <w:tbl>
      <w:tblPr>
        <w:tblW w:w="0" w:type="auto"/>
        <w:tblLayout w:type="fixed"/>
        <w:tblCellMar>
          <w:left w:w="62" w:type="dxa"/>
          <w:right w:w="62" w:type="dxa"/>
        </w:tblCellMar>
        <w:tblLook w:val="0000"/>
      </w:tblPr>
      <w:tblGrid>
        <w:gridCol w:w="3503"/>
        <w:gridCol w:w="5019"/>
      </w:tblGrid>
      <w:tr w:rsidTr="00F2303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t>The range statement relates to the unit of competency as a whole. It allows for different work environments and situations that may affect performance. Bold italicised wording, if used in the performance criteria, is detailed below. Essential operating con</w:t>
            </w:r>
            <w:r w:rsidRPr="001014FC">
              <w:t>ditions that may be present with training and assessment (depending on the work situation, needs of the candidate, accessibility of the item, and local industry and regional contexts) may also be included.</w:t>
            </w:r>
          </w:p>
        </w:tc>
      </w:tr>
      <w:tr w:rsidTr="00F23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BoldandItalics"/>
              </w:rPr>
              <w:t>Testing protocols</w:t>
            </w:r>
            <w:r w:rsidRPr="001014FC">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014FC" w:rsidP="001014FC">
            <w:pPr>
              <w:pStyle w:val="ListBullet"/>
            </w:pPr>
            <w:r w:rsidRPr="001014FC">
              <w:t>core stability</w:t>
            </w:r>
          </w:p>
          <w:p w:rsidR="00000000" w:rsidRPr="001014FC" w:rsidP="001014FC">
            <w:pPr>
              <w:pStyle w:val="ListBullet"/>
            </w:pPr>
            <w:r w:rsidRPr="001014FC">
              <w:t>aerobic performance</w:t>
            </w:r>
          </w:p>
          <w:p w:rsidR="00000000" w:rsidP="001014FC">
            <w:pPr>
              <w:pStyle w:val="ListBullet"/>
              <w:rPr>
                <w:lang w:val="en-NZ"/>
              </w:rPr>
            </w:pPr>
            <w:r w:rsidRPr="001014FC">
              <w:t>anaerobic performance.</w:t>
            </w:r>
          </w:p>
        </w:tc>
      </w:tr>
      <w:tr w:rsidTr="00F23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BoldandItalics"/>
              </w:rPr>
              <w:t>Athlete or Athletes</w:t>
            </w:r>
            <w:r w:rsidRPr="001014FC">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014FC" w:rsidP="001014FC">
            <w:pPr>
              <w:pStyle w:val="ListBullet"/>
            </w:pPr>
            <w:r w:rsidRPr="001014FC">
              <w:t>different ages</w:t>
            </w:r>
          </w:p>
          <w:p w:rsidR="00000000" w:rsidRPr="001014FC" w:rsidP="001014FC">
            <w:pPr>
              <w:pStyle w:val="ListBullet"/>
            </w:pPr>
            <w:r w:rsidRPr="001014FC">
              <w:t>those with specific conditioning goals</w:t>
            </w:r>
          </w:p>
          <w:p w:rsidR="00000000" w:rsidRPr="001014FC" w:rsidP="001014FC">
            <w:pPr>
              <w:pStyle w:val="ListBullet"/>
            </w:pPr>
            <w:r w:rsidRPr="001014FC">
              <w:rPr>
                <w:rStyle w:val="Emphasis"/>
              </w:rPr>
              <w:t>experienced or inexperienced</w:t>
            </w:r>
          </w:p>
          <w:p w:rsidR="00000000" w:rsidRPr="001014FC" w:rsidP="001014FC">
            <w:pPr>
              <w:pStyle w:val="ListBullet"/>
            </w:pPr>
            <w:r w:rsidRPr="001014FC">
              <w:t>female or male</w:t>
            </w:r>
          </w:p>
          <w:p w:rsidR="00000000" w:rsidRPr="001014FC" w:rsidP="001014FC">
            <w:pPr>
              <w:pStyle w:val="ListBullet"/>
            </w:pPr>
            <w:r w:rsidRPr="001014FC">
              <w:t>competitor in team or individual sports</w:t>
            </w:r>
          </w:p>
          <w:p w:rsidR="00000000" w:rsidP="001014FC">
            <w:pPr>
              <w:pStyle w:val="ListBullet"/>
              <w:rPr>
                <w:lang w:val="en-NZ"/>
              </w:rPr>
            </w:pPr>
            <w:r w:rsidRPr="001014FC">
              <w:t>amateur or professional.</w:t>
            </w:r>
          </w:p>
        </w:tc>
      </w:tr>
      <w:tr w:rsidTr="00F23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BoldandItalics"/>
              </w:rPr>
              <w:t>Training background and exercise history</w:t>
            </w:r>
            <w:r w:rsidRPr="001014FC">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014FC" w:rsidP="001014FC">
            <w:pPr>
              <w:pStyle w:val="ListBullet"/>
            </w:pPr>
            <w:r w:rsidRPr="001014FC">
              <w:t xml:space="preserve">type of training program </w:t>
            </w:r>
          </w:p>
          <w:p w:rsidR="00000000" w:rsidRPr="001014FC" w:rsidP="001014FC">
            <w:pPr>
              <w:pStyle w:val="ListBullet"/>
            </w:pPr>
            <w:r w:rsidRPr="001014FC">
              <w:t>length of recent regular participation in previous training programs</w:t>
            </w:r>
          </w:p>
          <w:p w:rsidR="00000000" w:rsidRPr="001014FC" w:rsidP="001014FC">
            <w:pPr>
              <w:pStyle w:val="ListBullet"/>
            </w:pPr>
            <w:r w:rsidRPr="001014FC">
              <w:t>level of intensity involved in previous training programs</w:t>
            </w:r>
          </w:p>
          <w:p w:rsidR="00000000" w:rsidP="001014FC">
            <w:pPr>
              <w:pStyle w:val="ListBullet"/>
              <w:rPr>
                <w:lang w:val="en-NZ"/>
              </w:rPr>
            </w:pPr>
            <w:r w:rsidRPr="001014FC">
              <w:t>exercise technique experienced.</w:t>
            </w:r>
          </w:p>
        </w:tc>
      </w:tr>
      <w:tr w:rsidTr="00F23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BoldandItalics"/>
              </w:rPr>
              <w:t>Techniques of s</w:t>
            </w:r>
            <w:r w:rsidRPr="001014FC">
              <w:rPr>
                <w:rStyle w:val="BoldandItalics"/>
              </w:rPr>
              <w:t>trength and conditioning</w:t>
            </w:r>
            <w:r w:rsidRPr="001014FC">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014FC" w:rsidP="001014FC">
            <w:pPr>
              <w:pStyle w:val="ListBullet"/>
            </w:pPr>
            <w:r w:rsidRPr="001014FC">
              <w:t>resistance training:</w:t>
            </w:r>
          </w:p>
          <w:p w:rsidR="00000000" w:rsidRPr="001014FC" w:rsidP="001014FC">
            <w:pPr>
              <w:pStyle w:val="ListBullet2"/>
            </w:pPr>
            <w:r w:rsidRPr="001014FC">
              <w:t>whole body or compound exercises for specific muscle groups or isolation</w:t>
            </w:r>
          </w:p>
          <w:p w:rsidR="00000000" w:rsidRPr="001014FC" w:rsidP="001014FC">
            <w:pPr>
              <w:pStyle w:val="ListBullet"/>
            </w:pPr>
            <w:r w:rsidRPr="001014FC">
              <w:t>aerobic endurance</w:t>
            </w:r>
          </w:p>
          <w:p w:rsidR="00000000" w:rsidRPr="001014FC" w:rsidP="001014FC">
            <w:pPr>
              <w:pStyle w:val="ListBullet"/>
            </w:pPr>
            <w:r w:rsidRPr="001014FC">
              <w:t>anaerobic endurance:</w:t>
            </w:r>
          </w:p>
          <w:p w:rsidR="00000000" w:rsidRPr="001014FC" w:rsidP="001014FC">
            <w:pPr>
              <w:pStyle w:val="ListBullet2"/>
            </w:pPr>
            <w:r w:rsidRPr="001014FC">
              <w:t>high intensity short interval training</w:t>
            </w:r>
          </w:p>
          <w:p w:rsidR="00000000" w:rsidRPr="001014FC" w:rsidP="001014FC">
            <w:pPr>
              <w:pStyle w:val="ListBullet"/>
            </w:pPr>
            <w:r w:rsidRPr="001014FC">
              <w:t>flexibility:</w:t>
            </w:r>
          </w:p>
          <w:p w:rsidR="00000000" w:rsidRPr="001014FC" w:rsidP="001014FC">
            <w:pPr>
              <w:pStyle w:val="ListBullet2"/>
            </w:pPr>
            <w:r w:rsidRPr="001014FC">
              <w:t>stretching</w:t>
            </w:r>
          </w:p>
          <w:p w:rsidR="00000000" w:rsidRPr="001014FC" w:rsidP="001014FC">
            <w:pPr>
              <w:pStyle w:val="ListBullet"/>
            </w:pPr>
            <w:r w:rsidRPr="001014FC">
              <w:t>elastic energy</w:t>
            </w:r>
          </w:p>
          <w:p w:rsidR="00000000" w:rsidRPr="001014FC" w:rsidP="001014FC">
            <w:pPr>
              <w:pStyle w:val="ListBullet"/>
            </w:pPr>
            <w:r w:rsidRPr="001014FC">
              <w:t>abdominal</w:t>
            </w:r>
          </w:p>
          <w:p w:rsidR="00000000" w:rsidP="001014FC">
            <w:pPr>
              <w:pStyle w:val="ListBullet"/>
              <w:rPr>
                <w:lang w:val="en-NZ"/>
              </w:rPr>
            </w:pPr>
            <w:r w:rsidRPr="001014FC">
              <w:t>core stability.</w:t>
            </w:r>
          </w:p>
        </w:tc>
      </w:tr>
      <w:tr w:rsidTr="00F23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BoldandItalics"/>
              </w:rPr>
              <w:t>Support personnel</w:t>
            </w:r>
            <w:r w:rsidRPr="001014FC">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014FC" w:rsidP="001014FC">
            <w:pPr>
              <w:pStyle w:val="ListBullet"/>
            </w:pPr>
            <w:r w:rsidRPr="001014FC">
              <w:t>administrators</w:t>
            </w:r>
          </w:p>
          <w:p w:rsidR="00000000" w:rsidRPr="001014FC" w:rsidP="001014FC">
            <w:pPr>
              <w:pStyle w:val="ListBullet"/>
            </w:pPr>
            <w:r w:rsidRPr="001014FC">
              <w:t>coaches</w:t>
            </w:r>
          </w:p>
          <w:p w:rsidR="00000000" w:rsidRPr="001014FC" w:rsidP="001014FC">
            <w:pPr>
              <w:pStyle w:val="ListBullet"/>
            </w:pPr>
            <w:r w:rsidRPr="001014FC">
              <w:t>sports scientists</w:t>
            </w:r>
          </w:p>
          <w:p w:rsidR="00000000" w:rsidRPr="001014FC" w:rsidP="001014FC">
            <w:pPr>
              <w:pStyle w:val="ListBullet"/>
            </w:pPr>
            <w:r w:rsidRPr="001014FC">
              <w:t>sports medicine providers</w:t>
            </w:r>
          </w:p>
          <w:p w:rsidR="00000000" w:rsidP="001014FC">
            <w:pPr>
              <w:pStyle w:val="ListBullet"/>
              <w:rPr>
                <w:lang w:val="en-NZ"/>
              </w:rPr>
            </w:pPr>
            <w:r w:rsidRPr="001014FC">
              <w:t>parents or guardians.</w:t>
            </w:r>
          </w:p>
        </w:tc>
      </w:tr>
      <w:tr w:rsidTr="00F23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BoldandItalics"/>
              </w:rPr>
              <w:t>Core lifts and exercises</w:t>
            </w:r>
            <w:r w:rsidRPr="001014FC">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014FC" w:rsidP="001014FC">
            <w:pPr>
              <w:pStyle w:val="ListBullet"/>
            </w:pPr>
            <w:r w:rsidRPr="001014FC">
              <w:t>abdominal</w:t>
            </w:r>
          </w:p>
          <w:p w:rsidR="00000000" w:rsidRPr="001014FC" w:rsidP="001014FC">
            <w:pPr>
              <w:pStyle w:val="ListBullet"/>
            </w:pPr>
            <w:r w:rsidRPr="001014FC">
              <w:t>roll outs</w:t>
            </w:r>
          </w:p>
          <w:p w:rsidR="00000000" w:rsidRPr="001014FC" w:rsidP="001014FC">
            <w:pPr>
              <w:pStyle w:val="ListBullet"/>
            </w:pPr>
            <w:r w:rsidRPr="001014FC">
              <w:t>reverse crunches</w:t>
            </w:r>
          </w:p>
          <w:p w:rsidR="00000000" w:rsidRPr="001014FC" w:rsidP="001014FC">
            <w:pPr>
              <w:pStyle w:val="ListBullet"/>
            </w:pPr>
            <w:r w:rsidRPr="001014FC">
              <w:t>side bends</w:t>
            </w:r>
          </w:p>
          <w:p w:rsidR="00000000" w:rsidRPr="001014FC" w:rsidP="001014FC">
            <w:pPr>
              <w:pStyle w:val="ListBullet"/>
            </w:pPr>
            <w:r w:rsidRPr="001014FC">
              <w:t>prone and hold</w:t>
            </w:r>
          </w:p>
          <w:p w:rsidR="00000000" w:rsidRPr="001014FC" w:rsidP="001014FC">
            <w:pPr>
              <w:pStyle w:val="ListBullet"/>
            </w:pPr>
            <w:r w:rsidRPr="001014FC">
              <w:t>back:</w:t>
            </w:r>
          </w:p>
          <w:p w:rsidR="00000000" w:rsidRPr="001014FC" w:rsidP="001014FC">
            <w:pPr>
              <w:pStyle w:val="ListBullet2"/>
            </w:pPr>
            <w:r w:rsidRPr="001014FC">
              <w:t>bent over row</w:t>
            </w:r>
          </w:p>
          <w:p w:rsidR="00000000" w:rsidRPr="001014FC" w:rsidP="001014FC">
            <w:pPr>
              <w:pStyle w:val="ListBullet2"/>
            </w:pPr>
            <w:r w:rsidRPr="001014FC">
              <w:t>lateral pull down</w:t>
            </w:r>
          </w:p>
          <w:p w:rsidR="00000000" w:rsidRPr="001014FC" w:rsidP="001014FC">
            <w:pPr>
              <w:pStyle w:val="ListBullet"/>
            </w:pPr>
            <w:r w:rsidRPr="001014FC">
              <w:t>biceps:</w:t>
            </w:r>
          </w:p>
          <w:p w:rsidR="00000000" w:rsidRPr="001014FC" w:rsidP="001014FC">
            <w:pPr>
              <w:pStyle w:val="ListBullet2"/>
            </w:pPr>
            <w:r w:rsidRPr="001014FC">
              <w:t>biceps curl</w:t>
            </w:r>
          </w:p>
          <w:p w:rsidR="00000000" w:rsidRPr="001014FC" w:rsidP="001014FC">
            <w:pPr>
              <w:pStyle w:val="ListBullet2"/>
            </w:pPr>
            <w:r w:rsidRPr="001014FC">
              <w:t>hammer curl</w:t>
            </w:r>
          </w:p>
          <w:p w:rsidR="00000000" w:rsidRPr="001014FC" w:rsidP="001014FC">
            <w:pPr>
              <w:pStyle w:val="ListBullet"/>
            </w:pPr>
            <w:r w:rsidRPr="001014FC">
              <w:t>calves and ankles:</w:t>
            </w:r>
          </w:p>
          <w:p w:rsidR="00000000" w:rsidRPr="001014FC" w:rsidP="001014FC">
            <w:pPr>
              <w:pStyle w:val="ListBullet2"/>
            </w:pPr>
            <w:r w:rsidRPr="001014FC">
              <w:t>standing calf or heel raise</w:t>
            </w:r>
          </w:p>
          <w:p w:rsidR="00000000" w:rsidRPr="001014FC" w:rsidP="001014FC">
            <w:pPr>
              <w:pStyle w:val="ListBullet2"/>
            </w:pPr>
            <w:r w:rsidRPr="001014FC">
              <w:t>peroneal flexions and wobble board</w:t>
            </w:r>
          </w:p>
          <w:p w:rsidR="00000000" w:rsidRPr="001014FC" w:rsidP="001014FC">
            <w:pPr>
              <w:pStyle w:val="ListBullet"/>
            </w:pPr>
            <w:r w:rsidRPr="001014FC">
              <w:t>chest:</w:t>
            </w:r>
          </w:p>
          <w:p w:rsidR="00000000" w:rsidRPr="001014FC" w:rsidP="001014FC">
            <w:pPr>
              <w:pStyle w:val="ListBullet2"/>
            </w:pPr>
            <w:r w:rsidRPr="001014FC">
              <w:t>flat bench press and dumbbell version</w:t>
            </w:r>
          </w:p>
          <w:p w:rsidR="00000000" w:rsidRPr="001014FC" w:rsidP="001014FC">
            <w:pPr>
              <w:pStyle w:val="ListBullet2"/>
            </w:pPr>
            <w:r w:rsidRPr="001014FC">
              <w:t>incline dumbbell press and barbell version</w:t>
            </w:r>
          </w:p>
          <w:p w:rsidR="00000000" w:rsidRPr="001014FC" w:rsidP="001014FC">
            <w:pPr>
              <w:pStyle w:val="ListBullet"/>
            </w:pPr>
            <w:r w:rsidRPr="001014FC">
              <w:t>forearms:</w:t>
            </w:r>
          </w:p>
          <w:p w:rsidR="00000000" w:rsidRPr="001014FC" w:rsidP="001014FC">
            <w:pPr>
              <w:pStyle w:val="ListBullet2"/>
            </w:pPr>
            <w:r w:rsidRPr="001014FC">
              <w:t>wrist curl</w:t>
            </w:r>
          </w:p>
          <w:p w:rsidR="00000000" w:rsidRPr="001014FC" w:rsidP="001014FC">
            <w:pPr>
              <w:pStyle w:val="ListBullet"/>
            </w:pPr>
            <w:r w:rsidRPr="001014FC">
              <w:t>hip or thigh:</w:t>
            </w:r>
          </w:p>
          <w:p w:rsidR="00000000" w:rsidRPr="001014FC" w:rsidP="001014FC">
            <w:pPr>
              <w:pStyle w:val="ListBullet2"/>
            </w:pPr>
            <w:r w:rsidRPr="001014FC">
              <w:t>hip sled</w:t>
            </w:r>
          </w:p>
          <w:p w:rsidR="00000000" w:rsidRPr="001014FC" w:rsidP="001014FC">
            <w:pPr>
              <w:pStyle w:val="ListBullet2"/>
            </w:pPr>
            <w:r w:rsidRPr="001014FC">
              <w:t>back squat</w:t>
            </w:r>
          </w:p>
          <w:p w:rsidR="00000000" w:rsidRPr="001014FC" w:rsidP="001014FC">
            <w:pPr>
              <w:pStyle w:val="ListBullet2"/>
            </w:pPr>
            <w:r w:rsidRPr="001014FC">
              <w:t>forward lunge</w:t>
            </w:r>
          </w:p>
          <w:p w:rsidR="00000000" w:rsidRPr="001014FC" w:rsidP="001014FC">
            <w:pPr>
              <w:pStyle w:val="ListBullet"/>
            </w:pPr>
            <w:r w:rsidRPr="001014FC">
              <w:t>shoulders:</w:t>
            </w:r>
          </w:p>
          <w:p w:rsidR="00000000" w:rsidRPr="001014FC" w:rsidP="001014FC">
            <w:pPr>
              <w:pStyle w:val="ListBullet2"/>
            </w:pPr>
            <w:r w:rsidRPr="001014FC">
              <w:t>seated shoulder press</w:t>
            </w:r>
          </w:p>
          <w:p w:rsidR="00000000" w:rsidRPr="001014FC" w:rsidP="001014FC">
            <w:pPr>
              <w:pStyle w:val="ListBullet2"/>
            </w:pPr>
            <w:r w:rsidRPr="001014FC">
              <w:t>machine shoulder press</w:t>
            </w:r>
          </w:p>
          <w:p w:rsidR="00000000" w:rsidRPr="001014FC" w:rsidP="001014FC">
            <w:pPr>
              <w:pStyle w:val="ListBullet"/>
            </w:pPr>
            <w:r w:rsidRPr="001014FC">
              <w:t>triceps:</w:t>
            </w:r>
          </w:p>
          <w:p w:rsidR="00000000" w:rsidRPr="001014FC" w:rsidP="001014FC">
            <w:pPr>
              <w:pStyle w:val="ListBullet2"/>
            </w:pPr>
            <w:r w:rsidRPr="001014FC">
              <w:t>lying triceps extension</w:t>
            </w:r>
          </w:p>
          <w:p w:rsidR="00000000" w:rsidRPr="001014FC" w:rsidP="001014FC">
            <w:pPr>
              <w:pStyle w:val="ListBullet2"/>
            </w:pPr>
            <w:r w:rsidRPr="001014FC">
              <w:t>triceps pushdown</w:t>
            </w:r>
          </w:p>
          <w:p w:rsidR="00000000" w:rsidRPr="001014FC" w:rsidP="001014FC">
            <w:pPr>
              <w:pStyle w:val="ListBullet"/>
            </w:pPr>
            <w:r w:rsidRPr="001014FC">
              <w:t>power exercises:</w:t>
            </w:r>
          </w:p>
          <w:p w:rsidR="00000000" w:rsidRPr="001014FC" w:rsidP="001014FC">
            <w:pPr>
              <w:pStyle w:val="ListBullet2"/>
            </w:pPr>
            <w:r w:rsidRPr="001014FC">
              <w:t>push press and push jerk</w:t>
            </w:r>
          </w:p>
          <w:p w:rsidR="00000000" w:rsidRPr="001014FC" w:rsidP="001014FC">
            <w:pPr>
              <w:pStyle w:val="ListBullet2"/>
            </w:pPr>
            <w:r w:rsidRPr="001014FC">
              <w:t>clean and power clean</w:t>
            </w:r>
          </w:p>
          <w:p w:rsidR="00000000" w:rsidP="001014FC">
            <w:pPr>
              <w:pStyle w:val="ListBullet"/>
              <w:rPr>
                <w:lang w:val="en-NZ"/>
              </w:rPr>
            </w:pPr>
            <w:r w:rsidRPr="001014FC">
              <w:t>proprioception and neuromuscular coordination exercises.</w:t>
            </w:r>
          </w:p>
        </w:tc>
      </w:tr>
      <w:tr w:rsidTr="00F23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BoldandItalics"/>
              </w:rPr>
              <w:t>Organisational policies and procedures</w:t>
            </w:r>
            <w:r w:rsidRPr="001014FC">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014FC" w:rsidP="001014FC">
            <w:pPr>
              <w:pStyle w:val="ListBullet"/>
            </w:pPr>
            <w:r w:rsidRPr="001014FC">
              <w:t xml:space="preserve">occupational health and safety </w:t>
            </w:r>
          </w:p>
          <w:p w:rsidR="00000000" w:rsidRPr="001014FC" w:rsidP="001014FC">
            <w:pPr>
              <w:pStyle w:val="ListBullet"/>
            </w:pPr>
            <w:r w:rsidRPr="001014FC">
              <w:t xml:space="preserve">athlete assessment procedures </w:t>
            </w:r>
          </w:p>
          <w:p w:rsidR="00000000" w:rsidRPr="001014FC" w:rsidP="001014FC">
            <w:pPr>
              <w:pStyle w:val="ListBullet"/>
            </w:pPr>
            <w:r w:rsidRPr="001014FC">
              <w:t>use, checking and storage of equipment</w:t>
            </w:r>
          </w:p>
          <w:p w:rsidR="00000000" w:rsidRPr="001014FC" w:rsidP="001014FC">
            <w:pPr>
              <w:pStyle w:val="ListBullet"/>
            </w:pPr>
            <w:r w:rsidRPr="001014FC">
              <w:t>tagging faulty or damaged equipment</w:t>
            </w:r>
          </w:p>
          <w:p w:rsidR="00000000" w:rsidRPr="001014FC" w:rsidP="001014FC">
            <w:pPr>
              <w:pStyle w:val="ListBullet"/>
            </w:pPr>
            <w:r w:rsidRPr="001014FC">
              <w:t>emergency procedures</w:t>
            </w:r>
          </w:p>
          <w:p w:rsidR="00000000" w:rsidRPr="001014FC" w:rsidP="001014FC">
            <w:pPr>
              <w:pStyle w:val="ListBullet"/>
            </w:pPr>
            <w:r w:rsidRPr="001014FC">
              <w:t>confidentiality of participant information</w:t>
            </w:r>
          </w:p>
          <w:p w:rsidR="00000000" w:rsidP="001014FC">
            <w:pPr>
              <w:pStyle w:val="ListBullet"/>
              <w:rPr>
                <w:lang w:val="en-NZ"/>
              </w:rPr>
            </w:pPr>
            <w:r w:rsidRPr="001014FC">
              <w:t>time constraints and scheduling requirements.</w:t>
            </w:r>
          </w:p>
        </w:tc>
      </w:tr>
      <w:tr w:rsidTr="00F23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BoldandItalics"/>
              </w:rPr>
              <w:t>Exercise techniques</w:t>
            </w:r>
            <w:r w:rsidRPr="001014FC">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014FC" w:rsidP="001014FC">
            <w:pPr>
              <w:pStyle w:val="ListBullet"/>
            </w:pPr>
            <w:r w:rsidRPr="001014FC">
              <w:t>hand grips</w:t>
            </w:r>
          </w:p>
          <w:p w:rsidR="00000000" w:rsidRPr="001014FC" w:rsidP="001014FC">
            <w:pPr>
              <w:pStyle w:val="ListBullet"/>
            </w:pPr>
            <w:r w:rsidRPr="001014FC">
              <w:t>stable body and limb positioning</w:t>
            </w:r>
          </w:p>
          <w:p w:rsidR="00000000" w:rsidRPr="001014FC" w:rsidP="001014FC">
            <w:pPr>
              <w:pStyle w:val="ListBullet"/>
            </w:pPr>
            <w:r w:rsidRPr="001014FC">
              <w:t>movement range of motion and speed</w:t>
            </w:r>
          </w:p>
          <w:p w:rsidR="00000000" w:rsidRPr="001014FC" w:rsidP="001014FC">
            <w:pPr>
              <w:pStyle w:val="ListBullet"/>
            </w:pPr>
            <w:r w:rsidRPr="001014FC">
              <w:t>breathing</w:t>
            </w:r>
          </w:p>
          <w:p w:rsidR="00000000" w:rsidP="001014FC">
            <w:pPr>
              <w:pStyle w:val="ListBullet"/>
              <w:rPr>
                <w:lang w:val="en-NZ"/>
              </w:rPr>
            </w:pPr>
            <w:r w:rsidRPr="001014FC">
              <w:t>spotting.</w:t>
            </w:r>
          </w:p>
        </w:tc>
      </w:tr>
      <w:tr w:rsidTr="00F23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BoldandItalics"/>
              </w:rPr>
              <w:t>Equipment</w:t>
            </w:r>
            <w:r w:rsidRPr="001014FC">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014FC" w:rsidP="001014FC">
            <w:pPr>
              <w:pStyle w:val="ListBullet"/>
            </w:pPr>
            <w:r w:rsidRPr="001014FC">
              <w:t>cardiovascular equipment</w:t>
            </w:r>
          </w:p>
          <w:p w:rsidR="00000000" w:rsidRPr="001014FC" w:rsidP="001014FC">
            <w:pPr>
              <w:pStyle w:val="ListBullet"/>
            </w:pPr>
            <w:r w:rsidRPr="001014FC">
              <w:t>free weight equipment</w:t>
            </w:r>
          </w:p>
          <w:p w:rsidR="00000000" w:rsidRPr="001014FC" w:rsidP="001014FC">
            <w:pPr>
              <w:pStyle w:val="ListBullet"/>
            </w:pPr>
            <w:r w:rsidRPr="001014FC">
              <w:t>hydraulic equipment</w:t>
            </w:r>
          </w:p>
          <w:p w:rsidR="00000000" w:rsidRPr="001014FC" w:rsidP="001014FC">
            <w:pPr>
              <w:pStyle w:val="ListBullet"/>
            </w:pPr>
            <w:r w:rsidRPr="001014FC">
              <w:t>exercise balls</w:t>
            </w:r>
          </w:p>
          <w:p w:rsidR="00000000" w:rsidRPr="001014FC" w:rsidP="001014FC">
            <w:pPr>
              <w:pStyle w:val="ListBullet"/>
            </w:pPr>
            <w:r w:rsidRPr="001014FC">
              <w:t>bars</w:t>
            </w:r>
          </w:p>
          <w:p w:rsidR="00000000" w:rsidRPr="001014FC" w:rsidP="001014FC">
            <w:pPr>
              <w:pStyle w:val="ListBullet"/>
            </w:pPr>
            <w:r w:rsidRPr="001014FC">
              <w:t>steps</w:t>
            </w:r>
          </w:p>
          <w:p w:rsidR="00000000" w:rsidRPr="001014FC" w:rsidP="001014FC">
            <w:pPr>
              <w:pStyle w:val="ListBullet"/>
            </w:pPr>
            <w:r w:rsidRPr="001014FC">
              <w:t>bands</w:t>
            </w:r>
          </w:p>
          <w:p w:rsidR="00000000" w:rsidRPr="001014FC" w:rsidP="001014FC">
            <w:pPr>
              <w:pStyle w:val="ListBullet"/>
            </w:pPr>
            <w:r w:rsidRPr="001014FC">
              <w:t>resistance equipment</w:t>
            </w:r>
          </w:p>
          <w:p w:rsidR="00000000" w:rsidRPr="001014FC" w:rsidP="001014FC">
            <w:pPr>
              <w:pStyle w:val="ListBullet"/>
            </w:pPr>
            <w:r w:rsidRPr="001014FC">
              <w:t>pin loaded equipment</w:t>
            </w:r>
          </w:p>
          <w:p w:rsidR="00000000" w:rsidRPr="001014FC" w:rsidP="001014FC">
            <w:pPr>
              <w:pStyle w:val="ListBullet"/>
            </w:pPr>
            <w:r w:rsidRPr="001014FC">
              <w:t>electronically braked equipment</w:t>
            </w:r>
          </w:p>
          <w:p w:rsidR="00000000" w:rsidRPr="001014FC" w:rsidP="001014FC">
            <w:pPr>
              <w:pStyle w:val="ListBullet"/>
            </w:pPr>
            <w:r w:rsidRPr="001014FC">
              <w:t>air braked equipment</w:t>
            </w:r>
          </w:p>
          <w:p w:rsidR="00000000" w:rsidP="001014FC">
            <w:pPr>
              <w:pStyle w:val="ListBullet"/>
              <w:rPr>
                <w:lang w:val="en-NZ"/>
              </w:rPr>
            </w:pPr>
            <w:r w:rsidRPr="001014FC">
              <w:t>pool based equipment.</w:t>
            </w:r>
          </w:p>
        </w:tc>
      </w:tr>
      <w:tr w:rsidTr="00F23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BoldandItalics"/>
              </w:rPr>
              <w:t>Benefits</w:t>
            </w:r>
            <w:r w:rsidRPr="001014FC">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014FC" w:rsidP="001014FC">
            <w:pPr>
              <w:pStyle w:val="ListBullet"/>
            </w:pPr>
            <w:r w:rsidRPr="001014FC">
              <w:t>physiological</w:t>
            </w:r>
          </w:p>
          <w:p w:rsidR="00000000" w:rsidRPr="001014FC" w:rsidP="001014FC">
            <w:pPr>
              <w:pStyle w:val="ListBullet"/>
            </w:pPr>
            <w:r w:rsidRPr="001014FC">
              <w:t>psychological</w:t>
            </w:r>
          </w:p>
          <w:p w:rsidR="00000000" w:rsidRPr="001014FC" w:rsidP="001014FC">
            <w:pPr>
              <w:pStyle w:val="ListBullet"/>
            </w:pPr>
            <w:r w:rsidRPr="001014FC">
              <w:t>social</w:t>
            </w:r>
          </w:p>
          <w:p w:rsidR="00000000" w:rsidP="001014FC">
            <w:pPr>
              <w:pStyle w:val="ListBullet"/>
              <w:rPr>
                <w:lang w:val="en-NZ"/>
              </w:rPr>
            </w:pPr>
            <w:r w:rsidRPr="001014FC">
              <w:t>improved performance in chosen sport or competition.</w:t>
            </w:r>
          </w:p>
        </w:tc>
      </w:tr>
      <w:tr w:rsidTr="00F23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RPr="001014FC" w:rsidP="001014FC">
            <w:pPr>
              <w:pStyle w:val="BodyText"/>
            </w:pPr>
            <w:r w:rsidRPr="001014FC">
              <w:rPr>
                <w:rStyle w:val="BoldandItalics"/>
              </w:rPr>
              <w:t>Common types of injuries</w:t>
            </w:r>
            <w:r w:rsidRPr="001014FC">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014FC" w:rsidP="001014FC">
            <w:pPr>
              <w:pStyle w:val="ListBullet"/>
            </w:pPr>
            <w:r w:rsidRPr="001014FC">
              <w:rPr>
                <w:rStyle w:val="Emphasis"/>
              </w:rPr>
              <w:t>muscle or soft tissue injury</w:t>
            </w:r>
          </w:p>
          <w:p w:rsidR="00000000" w:rsidP="001014FC">
            <w:pPr>
              <w:pStyle w:val="ListBullet"/>
              <w:rPr>
                <w:lang w:val="en-NZ"/>
              </w:rPr>
            </w:pPr>
            <w:r w:rsidRPr="001014FC">
              <w:rPr>
                <w:rStyle w:val="Emphasis"/>
              </w:rPr>
              <w:t>back injury</w:t>
            </w:r>
            <w:r w:rsidRPr="001014FC">
              <w:t>.</w:t>
            </w:r>
          </w:p>
        </w:tc>
      </w:tr>
      <w:tr w:rsidTr="00F23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BoldandItalics"/>
              </w:rPr>
              <w:t>Best practice principles of strength and conditioning training</w:t>
            </w:r>
            <w:r w:rsidRPr="001014FC">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014FC" w:rsidP="001014FC">
            <w:pPr>
              <w:pStyle w:val="ListBullet"/>
            </w:pPr>
            <w:r w:rsidRPr="001014FC">
              <w:t>the spor</w:t>
            </w:r>
            <w:r w:rsidRPr="001014FC">
              <w:t>t's coaches or instructors code of conduct policy developed by the peak bodies responsible for the development of teaching and coaching</w:t>
            </w:r>
          </w:p>
          <w:p w:rsidR="00000000" w:rsidRPr="001014FC" w:rsidP="001014FC">
            <w:pPr>
              <w:pStyle w:val="ListBullet"/>
            </w:pPr>
            <w:r w:rsidRPr="001014FC">
              <w:t>Australian Sports Commission Harassment-free Sport policy</w:t>
            </w:r>
          </w:p>
          <w:p w:rsidR="00000000" w:rsidRPr="001014FC" w:rsidP="001014FC">
            <w:pPr>
              <w:pStyle w:val="ListBullet"/>
            </w:pPr>
            <w:r w:rsidRPr="001014FC">
              <w:t>Australian Sports Commission's drugs in sport policy</w:t>
            </w:r>
          </w:p>
          <w:p w:rsidR="00000000" w:rsidP="001014FC">
            <w:pPr>
              <w:pStyle w:val="ListBullet"/>
              <w:rPr>
                <w:lang w:val="en-NZ"/>
              </w:rPr>
            </w:pPr>
            <w:r w:rsidRPr="001014FC">
              <w:t>National Activity Organisation's regulations and guidelines.</w:t>
            </w:r>
          </w:p>
        </w:tc>
      </w:tr>
      <w:tr w:rsidTr="00F23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BoldandItalics"/>
              </w:rPr>
              <w:t>Instructional techniques</w:t>
            </w:r>
            <w:r w:rsidRPr="001014FC">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014FC" w:rsidP="001014FC">
            <w:pPr>
              <w:pStyle w:val="ListBullet"/>
            </w:pPr>
            <w:r w:rsidRPr="001014FC">
              <w:t>establishing a rapport</w:t>
            </w:r>
          </w:p>
          <w:p w:rsidR="00000000" w:rsidRPr="001014FC" w:rsidP="001014FC">
            <w:pPr>
              <w:pStyle w:val="ListBullet"/>
            </w:pPr>
            <w:r w:rsidRPr="001014FC">
              <w:rPr>
                <w:rStyle w:val="Emphasis"/>
              </w:rPr>
              <w:t>verbal and non</w:t>
            </w:r>
            <w:r w:rsidRPr="001014FC">
              <w:t>-</w:t>
            </w:r>
            <w:r w:rsidRPr="001014FC">
              <w:rPr>
                <w:rStyle w:val="Emphasis"/>
              </w:rPr>
              <w:t>verbal communication</w:t>
            </w:r>
          </w:p>
          <w:p w:rsidR="00000000" w:rsidRPr="001014FC" w:rsidP="001014FC">
            <w:pPr>
              <w:pStyle w:val="ListBullet"/>
            </w:pPr>
            <w:r w:rsidRPr="001014FC">
              <w:t>demonstration strategies</w:t>
            </w:r>
          </w:p>
          <w:p w:rsidR="00000000" w:rsidP="001014FC">
            <w:pPr>
              <w:pStyle w:val="ListBullet"/>
              <w:rPr>
                <w:lang w:val="en-NZ"/>
              </w:rPr>
            </w:pPr>
            <w:r w:rsidRPr="001014FC">
              <w:t>motivational strategies.</w:t>
            </w:r>
          </w:p>
        </w:tc>
      </w:tr>
      <w:tr w:rsidTr="00F23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014FC">
            <w:pPr>
              <w:pStyle w:val="BodyText"/>
              <w:rPr>
                <w:lang w:val="en-NZ"/>
              </w:rPr>
            </w:pPr>
            <w:r w:rsidRPr="001014FC">
              <w:rPr>
                <w:rStyle w:val="BoldandItalics"/>
              </w:rPr>
              <w:t>Motivation techniques</w:t>
            </w:r>
            <w:r w:rsidRPr="001014FC">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014FC" w:rsidP="001014FC">
            <w:pPr>
              <w:pStyle w:val="ListBullet"/>
            </w:pPr>
            <w:r w:rsidRPr="001014FC">
              <w:t>goal sett</w:t>
            </w:r>
            <w:r w:rsidRPr="001014FC">
              <w:t>ing</w:t>
            </w:r>
          </w:p>
          <w:p w:rsidR="00000000" w:rsidRPr="001014FC" w:rsidP="001014FC">
            <w:pPr>
              <w:pStyle w:val="ListBullet"/>
            </w:pPr>
            <w:r w:rsidRPr="001014FC">
              <w:t>positive feedback.</w:t>
            </w:r>
          </w:p>
        </w:tc>
      </w:tr>
    </w:tbl>
    <w:p w:rsidR="00000000" w:rsidRPr="001014FC" w:rsidP="001014FC">
      <w:pPr>
        <w:pStyle w:val="BodyText"/>
      </w:pPr>
    </w:p>
    <w:p w:rsidR="00000000" w:rsidRPr="001014FC" w:rsidP="001014FC">
      <w:pPr>
        <w:pStyle w:val="AllowPageBreak"/>
      </w:pPr>
    </w:p>
    <w:p w:rsidR="00000000" w:rsidRPr="001014FC" w:rsidP="001014FC">
      <w:pPr>
        <w:pStyle w:val="Heading1"/>
      </w:pPr>
      <w:bookmarkStart w:id="12" w:name="O_370914"/>
      <w:bookmarkEnd w:id="12"/>
      <w:r w:rsidRPr="001014FC">
        <w:t>Unit Sector(s)</w:t>
      </w:r>
    </w:p>
    <w:p w:rsidR="00000000" w:rsidRPr="001014FC" w:rsidP="001014FC">
      <w:pPr>
        <w:pStyle w:val="BodyText"/>
      </w:pPr>
      <w:r w:rsidRPr="001014FC">
        <w:t>Sport</w:t>
      </w:r>
    </w:p>
    <w:p w:rsidR="00000000" w:rsidRPr="001014FC" w:rsidP="001014FC">
      <w:pPr>
        <w:pStyle w:val="AllowPageBreak"/>
      </w:pPr>
    </w:p>
    <w:p w:rsidR="00000000" w:rsidRPr="001014FC" w:rsidP="001014FC">
      <w:pPr>
        <w:pStyle w:val="Heading1"/>
      </w:pPr>
      <w:bookmarkStart w:id="13" w:name="O_390679"/>
      <w:bookmarkEnd w:id="13"/>
      <w:r w:rsidRPr="001014FC">
        <w:t>Competency Field</w:t>
      </w:r>
    </w:p>
    <w:p w:rsidR="00000000" w:rsidRPr="001014FC" w:rsidP="001014FC">
      <w:pPr>
        <w:pStyle w:val="BodyText"/>
      </w:pPr>
      <w:r w:rsidRPr="001014FC">
        <w:t>Strength and Conditioning</w:t>
      </w:r>
    </w:p>
    <w:p w:rsidR="00000000" w:rsidRPr="001014FC" w:rsidP="001014FC"/>
    <w:sectPr w:rsidSect="001014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4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3034" w:rsidP="00F230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4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034" w:rsidP="001014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23034" w:rsidP="001014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23034" w:rsidP="001014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4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3034" w:rsidP="00F230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4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034" w:rsidP="001014FC">
    <w:pPr>
      <w:pStyle w:val="Header"/>
      <w:framePr w:wrap="around"/>
    </w:pPr>
    <w:r>
      <w:fldChar w:fldCharType="begin"/>
    </w:r>
    <w:r>
      <w:instrText xml:space="preserve"> TITLE   \* MERGEFORMAT </w:instrText>
    </w:r>
    <w:r>
      <w:fldChar w:fldCharType="separate"/>
    </w:r>
    <w:r>
      <w:t>SISSSTC301A Instruct strength and conditioning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3034" w:rsidP="001014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F496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2804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2C40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4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14FC"/>
    <w:pPr>
      <w:spacing w:before="360" w:after="60"/>
      <w:outlineLvl w:val="0"/>
    </w:pPr>
    <w:rPr>
      <w:sz w:val="32"/>
    </w:rPr>
  </w:style>
  <w:style w:type="paragraph" w:styleId="Heading2">
    <w:name w:val="heading 2"/>
    <w:basedOn w:val="HeadingBase"/>
    <w:next w:val="BodyText"/>
    <w:link w:val="Heading2Char"/>
    <w:qFormat/>
    <w:rsid w:val="001014FC"/>
    <w:pPr>
      <w:keepLines/>
      <w:spacing w:before="240" w:after="120"/>
      <w:outlineLvl w:val="1"/>
    </w:pPr>
    <w:rPr>
      <w:sz w:val="28"/>
      <w:szCs w:val="40"/>
    </w:rPr>
  </w:style>
  <w:style w:type="paragraph" w:styleId="Heading3">
    <w:name w:val="heading 3"/>
    <w:basedOn w:val="HeadingBase"/>
    <w:next w:val="BodyText"/>
    <w:link w:val="Heading3Char"/>
    <w:qFormat/>
    <w:rsid w:val="001014FC"/>
    <w:pPr>
      <w:spacing w:before="180" w:after="120"/>
      <w:outlineLvl w:val="2"/>
    </w:pPr>
    <w:rPr>
      <w:spacing w:val="-10"/>
      <w:kern w:val="32"/>
    </w:rPr>
  </w:style>
  <w:style w:type="paragraph" w:styleId="Heading4">
    <w:name w:val="heading 4"/>
    <w:basedOn w:val="HeadingBase"/>
    <w:next w:val="BodyText"/>
    <w:link w:val="Heading4Char"/>
    <w:qFormat/>
    <w:rsid w:val="001014FC"/>
    <w:pPr>
      <w:spacing w:before="160" w:after="120"/>
      <w:outlineLvl w:val="3"/>
    </w:pPr>
    <w:rPr>
      <w:sz w:val="22"/>
    </w:rPr>
  </w:style>
  <w:style w:type="paragraph" w:styleId="Heading5">
    <w:name w:val="heading 5"/>
    <w:basedOn w:val="HeadingBase"/>
    <w:next w:val="Normal"/>
    <w:link w:val="Heading5Char"/>
    <w:qFormat/>
    <w:rsid w:val="001014FC"/>
    <w:pPr>
      <w:spacing w:before="80"/>
      <w:outlineLvl w:val="4"/>
    </w:pPr>
    <w:rPr>
      <w:color w:val="918585"/>
      <w:sz w:val="20"/>
    </w:rPr>
  </w:style>
  <w:style w:type="paragraph" w:styleId="Heading6">
    <w:name w:val="heading 6"/>
    <w:basedOn w:val="HeadingBase"/>
    <w:next w:val="Normal"/>
    <w:link w:val="Heading6Char"/>
    <w:qFormat/>
    <w:rsid w:val="001014FC"/>
    <w:pPr>
      <w:spacing w:before="60"/>
      <w:outlineLvl w:val="5"/>
    </w:pPr>
    <w:rPr>
      <w:color w:val="918585"/>
      <w:sz w:val="20"/>
    </w:rPr>
  </w:style>
  <w:style w:type="paragraph" w:styleId="Heading7">
    <w:name w:val="heading 7"/>
    <w:basedOn w:val="Normal"/>
    <w:next w:val="Normal"/>
    <w:link w:val="Heading7Char"/>
    <w:qFormat/>
    <w:rsid w:val="001014FC"/>
    <w:pPr>
      <w:ind w:left="720"/>
      <w:outlineLvl w:val="6"/>
    </w:pPr>
    <w:rPr>
      <w:i/>
    </w:rPr>
  </w:style>
  <w:style w:type="paragraph" w:styleId="Heading8">
    <w:name w:val="heading 8"/>
    <w:basedOn w:val="Normal"/>
    <w:next w:val="Normal"/>
    <w:link w:val="Heading8Char"/>
    <w:qFormat/>
    <w:rsid w:val="001014FC"/>
    <w:pPr>
      <w:ind w:left="720"/>
      <w:outlineLvl w:val="7"/>
    </w:pPr>
    <w:rPr>
      <w:i/>
    </w:rPr>
  </w:style>
  <w:style w:type="paragraph" w:styleId="Heading9">
    <w:name w:val="heading 9"/>
    <w:basedOn w:val="Normal"/>
    <w:next w:val="Normal"/>
    <w:link w:val="Heading9Char"/>
    <w:qFormat/>
    <w:rsid w:val="001014FC"/>
    <w:pPr>
      <w:ind w:left="720"/>
      <w:outlineLvl w:val="8"/>
    </w:pPr>
    <w:rPr>
      <w:i/>
    </w:rPr>
  </w:style>
  <w:style w:type="character" w:default="1" w:styleId="DefaultParagraphFont">
    <w:name w:val="Default Paragraph Font"/>
    <w:uiPriority w:val="1"/>
    <w:unhideWhenUsed/>
    <w:rsid w:val="001014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4FC"/>
  </w:style>
  <w:style w:type="character" w:customStyle="1" w:styleId="Heading1Char">
    <w:name w:val="Heading 1 Char"/>
    <w:basedOn w:val="DefaultParagraphFont"/>
    <w:link w:val="Heading1"/>
    <w:rsid w:val="001014FC"/>
    <w:rPr>
      <w:rFonts w:ascii="Times New Roman" w:eastAsia="Times New Roman" w:hAnsi="Times New Roman" w:cs="Times New Roman"/>
      <w:b/>
      <w:sz w:val="32"/>
      <w:szCs w:val="20"/>
      <w:lang w:eastAsia="en-US"/>
    </w:rPr>
  </w:style>
  <w:style w:type="paragraph" w:styleId="BodyText">
    <w:name w:val="Body Text"/>
    <w:basedOn w:val="Normal"/>
    <w:link w:val="BodyTextChar"/>
    <w:rsid w:val="001014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14FC"/>
    <w:rPr>
      <w:rFonts w:ascii="Times New Roman" w:eastAsia="Times New Roman" w:hAnsi="Times New Roman" w:cs="Times New Roman"/>
      <w:sz w:val="24"/>
      <w:lang w:val="en-US" w:eastAsia="en-US"/>
    </w:rPr>
  </w:style>
  <w:style w:type="paragraph" w:styleId="Footer">
    <w:name w:val="footer"/>
    <w:basedOn w:val="Normal"/>
    <w:link w:val="FooterChar"/>
    <w:rsid w:val="001014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14FC"/>
    <w:rPr>
      <w:rFonts w:ascii="Times New Roman" w:eastAsia="Times New Roman" w:hAnsi="Times New Roman" w:cs="Times New Roman"/>
      <w:sz w:val="16"/>
      <w:lang w:val="en-US" w:eastAsia="en-US"/>
    </w:rPr>
  </w:style>
  <w:style w:type="paragraph" w:styleId="List">
    <w:name w:val="List"/>
    <w:basedOn w:val="BodyText"/>
    <w:next w:val="BodyText"/>
    <w:rsid w:val="001014FC"/>
    <w:pPr>
      <w:tabs>
        <w:tab w:val="left" w:pos="340"/>
      </w:tabs>
      <w:spacing w:before="60" w:after="60"/>
      <w:ind w:left="340" w:hanging="340"/>
    </w:pPr>
  </w:style>
  <w:style w:type="paragraph" w:styleId="ListBullet">
    <w:name w:val="List Bullet"/>
    <w:basedOn w:val="List"/>
    <w:rsid w:val="001014FC"/>
    <w:pPr>
      <w:numPr>
        <w:numId w:val="13"/>
      </w:numPr>
      <w:tabs>
        <w:tab w:val="clear" w:pos="340"/>
      </w:tabs>
      <w:spacing w:before="40" w:after="40"/>
    </w:pPr>
  </w:style>
  <w:style w:type="character" w:customStyle="1" w:styleId="SpecialBold">
    <w:name w:val="Special Bold"/>
    <w:basedOn w:val="DefaultParagraphFont"/>
    <w:rsid w:val="001014FC"/>
    <w:rPr>
      <w:b/>
      <w:spacing w:val="0"/>
    </w:rPr>
  </w:style>
  <w:style w:type="paragraph" w:styleId="ListBullet2">
    <w:name w:val="List Bullet 2"/>
    <w:basedOn w:val="List2"/>
    <w:rsid w:val="001014FC"/>
    <w:pPr>
      <w:numPr>
        <w:numId w:val="14"/>
      </w:numPr>
      <w:tabs>
        <w:tab w:val="clear" w:pos="680"/>
      </w:tabs>
    </w:pPr>
  </w:style>
  <w:style w:type="paragraph" w:styleId="Header">
    <w:name w:val="header"/>
    <w:basedOn w:val="Normal"/>
    <w:link w:val="HeaderChar"/>
    <w:rsid w:val="001014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14F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014FC"/>
    <w:rPr>
      <w:i/>
    </w:rPr>
  </w:style>
  <w:style w:type="paragraph" w:customStyle="1" w:styleId="SuperHeading">
    <w:name w:val="SuperHeading"/>
    <w:basedOn w:val="Normal"/>
    <w:rsid w:val="001014FC"/>
    <w:pPr>
      <w:spacing w:before="240" w:after="120"/>
      <w:outlineLvl w:val="0"/>
    </w:pPr>
    <w:rPr>
      <w:rFonts w:ascii="Times New Roman" w:hAnsi="Times New Roman"/>
      <w:b/>
      <w:sz w:val="28"/>
    </w:rPr>
  </w:style>
  <w:style w:type="paragraph" w:customStyle="1" w:styleId="AllowPageBreak">
    <w:name w:val="AllowPageBreak"/>
    <w:rsid w:val="001014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14FC"/>
    <w:pPr>
      <w:tabs>
        <w:tab w:val="left" w:pos="680"/>
      </w:tabs>
      <w:spacing w:before="60" w:after="60"/>
      <w:ind w:left="680" w:hanging="340"/>
    </w:pPr>
  </w:style>
  <w:style w:type="character" w:customStyle="1" w:styleId="BoldandItalics">
    <w:name w:val="Bold and Italics"/>
    <w:qFormat/>
    <w:rsid w:val="001014FC"/>
    <w:rPr>
      <w:b/>
      <w:i/>
      <w:u w:val="none"/>
    </w:rPr>
  </w:style>
  <w:style w:type="character" w:customStyle="1" w:styleId="Heading2Char">
    <w:name w:val="Heading 2 Char"/>
    <w:basedOn w:val="DefaultParagraphFont"/>
    <w:link w:val="Heading2"/>
    <w:rsid w:val="001014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14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14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14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14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4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14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14FC"/>
    <w:rPr>
      <w:rFonts w:ascii="Courier New" w:eastAsia="Times New Roman" w:hAnsi="Courier New" w:cs="Times New Roman"/>
      <w:i/>
      <w:szCs w:val="20"/>
      <w:lang w:val="en-US" w:eastAsia="en-US"/>
    </w:rPr>
  </w:style>
  <w:style w:type="paragraph" w:customStyle="1" w:styleId="HeadingBase">
    <w:name w:val="Heading Base"/>
    <w:rsid w:val="001014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4FC"/>
    <w:pPr>
      <w:tabs>
        <w:tab w:val="right" w:leader="dot" w:pos="9072"/>
      </w:tabs>
      <w:ind w:left="567"/>
    </w:pPr>
    <w:rPr>
      <w:szCs w:val="22"/>
    </w:rPr>
  </w:style>
  <w:style w:type="paragraph" w:customStyle="1" w:styleId="TOCBase">
    <w:name w:val="TOC Base"/>
    <w:rsid w:val="001014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4FC"/>
    <w:pPr>
      <w:tabs>
        <w:tab w:val="right" w:leader="dot" w:pos="9072"/>
      </w:tabs>
      <w:spacing w:before="40" w:after="40"/>
      <w:ind w:left="284"/>
    </w:pPr>
    <w:rPr>
      <w:rFonts w:ascii="Times New Roman" w:hAnsi="Times New Roman"/>
    </w:rPr>
  </w:style>
  <w:style w:type="paragraph" w:styleId="TOC1">
    <w:name w:val="toc 1"/>
    <w:basedOn w:val="TOCBase"/>
    <w:next w:val="Normal"/>
    <w:rsid w:val="001014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14FC"/>
    <w:pPr>
      <w:spacing w:before="5040"/>
      <w:jc w:val="center"/>
    </w:pPr>
    <w:rPr>
      <w:sz w:val="48"/>
      <w:szCs w:val="72"/>
      <w:lang w:val="en-US"/>
    </w:rPr>
  </w:style>
  <w:style w:type="character" w:customStyle="1" w:styleId="TitleChar">
    <w:name w:val="Title Char"/>
    <w:basedOn w:val="DefaultParagraphFont"/>
    <w:link w:val="Title"/>
    <w:rsid w:val="001014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4FC"/>
    <w:pPr>
      <w:tabs>
        <w:tab w:val="left" w:pos="3600"/>
        <w:tab w:val="left" w:pos="3958"/>
      </w:tabs>
    </w:pPr>
  </w:style>
  <w:style w:type="paragraph" w:customStyle="1" w:styleId="Note">
    <w:name w:val="Note"/>
    <w:basedOn w:val="BodyText"/>
    <w:rsid w:val="001014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14FC"/>
    <w:pPr>
      <w:framePr w:wrap="auto" w:hAnchor="text" w:y="6049"/>
    </w:pPr>
    <w:rPr>
      <w:color w:val="000000"/>
      <w:sz w:val="40"/>
    </w:rPr>
  </w:style>
  <w:style w:type="paragraph" w:customStyle="1" w:styleId="TOCTitle">
    <w:name w:val="TOCTitle"/>
    <w:basedOn w:val="Heading1"/>
    <w:rsid w:val="001014FC"/>
    <w:pPr>
      <w:spacing w:after="240"/>
      <w:jc w:val="center"/>
      <w:outlineLvl w:val="9"/>
    </w:pPr>
    <w:rPr>
      <w:caps/>
    </w:rPr>
  </w:style>
  <w:style w:type="paragraph" w:customStyle="1" w:styleId="Version">
    <w:name w:val="Version"/>
    <w:rsid w:val="001014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14FC"/>
    <w:pPr>
      <w:keepNext w:val="0"/>
      <w:tabs>
        <w:tab w:val="right" w:pos="4176"/>
      </w:tabs>
      <w:ind w:left="198" w:hanging="198"/>
    </w:pPr>
    <w:rPr>
      <w:rFonts w:ascii="Garamond" w:hAnsi="Garamond"/>
    </w:rPr>
  </w:style>
  <w:style w:type="paragraph" w:styleId="IndexHeading">
    <w:name w:val="index heading"/>
    <w:basedOn w:val="Normal"/>
    <w:next w:val="Index1"/>
    <w:semiHidden/>
    <w:rsid w:val="001014FC"/>
    <w:pPr>
      <w:spacing w:before="120" w:after="120"/>
    </w:pPr>
    <w:rPr>
      <w:rFonts w:ascii="Arial" w:hAnsi="Arial"/>
      <w:b/>
      <w:color w:val="918585"/>
      <w:sz w:val="24"/>
    </w:rPr>
  </w:style>
  <w:style w:type="paragraph" w:customStyle="1" w:styleId="Chapter">
    <w:name w:val="Chapter"/>
    <w:basedOn w:val="Normal"/>
    <w:rsid w:val="001014FC"/>
    <w:pPr>
      <w:spacing w:before="240"/>
    </w:pPr>
    <w:rPr>
      <w:rFonts w:ascii="Times New Roman" w:hAnsi="Times New Roman"/>
      <w:smallCaps/>
      <w:spacing w:val="80"/>
      <w:sz w:val="28"/>
    </w:rPr>
  </w:style>
  <w:style w:type="paragraph" w:customStyle="1" w:styleId="InChapter">
    <w:name w:val="InChapter"/>
    <w:basedOn w:val="Heading3"/>
    <w:rsid w:val="001014FC"/>
    <w:pPr>
      <w:spacing w:after="240"/>
      <w:outlineLvl w:val="9"/>
    </w:pPr>
    <w:rPr>
      <w:noProof/>
    </w:rPr>
  </w:style>
  <w:style w:type="paragraph" w:styleId="Index2">
    <w:name w:val="index 2"/>
    <w:basedOn w:val="Normal"/>
    <w:next w:val="Normal"/>
    <w:semiHidden/>
    <w:rsid w:val="001014FC"/>
    <w:pPr>
      <w:tabs>
        <w:tab w:val="right" w:pos="4176"/>
      </w:tabs>
      <w:ind w:left="568" w:hanging="284"/>
    </w:pPr>
    <w:rPr>
      <w:rFonts w:ascii="Garamond" w:hAnsi="Garamond"/>
    </w:rPr>
  </w:style>
  <w:style w:type="paragraph" w:customStyle="1" w:styleId="Byline">
    <w:name w:val="Byline"/>
    <w:rsid w:val="001014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4FC"/>
    <w:pPr>
      <w:tabs>
        <w:tab w:val="clear" w:pos="3600"/>
        <w:tab w:val="clear" w:pos="3958"/>
      </w:tabs>
      <w:jc w:val="right"/>
    </w:pPr>
  </w:style>
  <w:style w:type="paragraph" w:styleId="Caption">
    <w:name w:val="caption"/>
    <w:basedOn w:val="BodyText"/>
    <w:next w:val="Normal"/>
    <w:qFormat/>
    <w:rsid w:val="001014FC"/>
    <w:pPr>
      <w:framePr w:w="2268" w:hSpace="181" w:vSpace="181" w:wrap="around" w:vAnchor="text" w:hAnchor="page" w:x="1135" w:y="285" w:anchorLock="1"/>
    </w:pPr>
    <w:rPr>
      <w:i/>
    </w:rPr>
  </w:style>
  <w:style w:type="paragraph" w:customStyle="1" w:styleId="MiniTOCTitle">
    <w:name w:val="MiniTOCTitle"/>
    <w:basedOn w:val="Heading4"/>
    <w:rsid w:val="001014FC"/>
    <w:pPr>
      <w:spacing w:before="240"/>
      <w:outlineLvl w:val="9"/>
    </w:pPr>
    <w:rPr>
      <w:noProof/>
      <w:sz w:val="24"/>
    </w:rPr>
  </w:style>
  <w:style w:type="paragraph" w:customStyle="1" w:styleId="MiniTOCItem">
    <w:name w:val="MiniTOCItem"/>
    <w:basedOn w:val="ListBullet"/>
    <w:rsid w:val="001014FC"/>
    <w:pPr>
      <w:numPr>
        <w:numId w:val="0"/>
      </w:numPr>
      <w:tabs>
        <w:tab w:val="right" w:leader="dot" w:pos="6521"/>
      </w:tabs>
      <w:spacing w:before="0" w:after="0"/>
    </w:pPr>
  </w:style>
  <w:style w:type="paragraph" w:customStyle="1" w:styleId="TOFTitle">
    <w:name w:val="TOFTitle"/>
    <w:basedOn w:val="TOCTitle"/>
    <w:rsid w:val="001014FC"/>
  </w:style>
  <w:style w:type="paragraph" w:styleId="TableofFigures">
    <w:name w:val="table of figures"/>
    <w:basedOn w:val="Normal"/>
    <w:next w:val="Normal"/>
    <w:semiHidden/>
    <w:rsid w:val="001014FC"/>
    <w:pPr>
      <w:tabs>
        <w:tab w:val="right" w:leader="dot" w:pos="9072"/>
      </w:tabs>
      <w:ind w:left="970" w:hanging="403"/>
    </w:pPr>
    <w:rPr>
      <w:rFonts w:ascii="Times New Roman" w:hAnsi="Times New Roman"/>
      <w:b/>
    </w:rPr>
  </w:style>
  <w:style w:type="paragraph" w:styleId="ListNumber">
    <w:name w:val="List Number"/>
    <w:basedOn w:val="List"/>
    <w:rsid w:val="001014FC"/>
    <w:pPr>
      <w:numPr>
        <w:numId w:val="11"/>
      </w:numPr>
    </w:pPr>
  </w:style>
  <w:style w:type="character" w:customStyle="1" w:styleId="WingdingSymbols">
    <w:name w:val="Wingding Symbols"/>
    <w:rsid w:val="001014FC"/>
    <w:rPr>
      <w:rFonts w:ascii="Wingdings" w:hAnsi="Wingdings"/>
    </w:rPr>
  </w:style>
  <w:style w:type="paragraph" w:customStyle="1" w:styleId="TableHeading">
    <w:name w:val="Table Heading"/>
    <w:basedOn w:val="HeadingBase"/>
    <w:rsid w:val="001014FC"/>
    <w:pPr>
      <w:keepLines/>
      <w:pBdr>
        <w:bottom w:val="single" w:sz="6" w:space="1" w:color="918585"/>
      </w:pBdr>
      <w:spacing w:before="240"/>
    </w:pPr>
  </w:style>
  <w:style w:type="character" w:customStyle="1" w:styleId="HotSpot">
    <w:name w:val="HotSpot"/>
    <w:rsid w:val="001014FC"/>
    <w:rPr>
      <w:color w:val="0033CC"/>
      <w:u w:val="none"/>
    </w:rPr>
  </w:style>
  <w:style w:type="paragraph" w:customStyle="1" w:styleId="BodyTextRight">
    <w:name w:val="Body Text Right"/>
    <w:basedOn w:val="BodyText"/>
    <w:rsid w:val="001014FC"/>
    <w:pPr>
      <w:spacing w:before="0" w:after="0"/>
      <w:jc w:val="right"/>
    </w:pPr>
  </w:style>
  <w:style w:type="paragraph" w:styleId="Index3">
    <w:name w:val="index 3"/>
    <w:basedOn w:val="ListNumber2"/>
    <w:next w:val="Normal"/>
    <w:semiHidden/>
    <w:rsid w:val="001014FC"/>
    <w:pPr>
      <w:numPr>
        <w:numId w:val="0"/>
      </w:numPr>
      <w:tabs>
        <w:tab w:val="right" w:leader="dot" w:pos="4176"/>
      </w:tabs>
    </w:pPr>
  </w:style>
  <w:style w:type="paragraph" w:styleId="ListNumber2">
    <w:name w:val="List Number 2"/>
    <w:basedOn w:val="List2"/>
    <w:rsid w:val="001014FC"/>
    <w:pPr>
      <w:numPr>
        <w:numId w:val="10"/>
      </w:numPr>
      <w:tabs>
        <w:tab w:val="clear" w:pos="1060"/>
      </w:tabs>
    </w:pPr>
  </w:style>
  <w:style w:type="paragraph" w:customStyle="1" w:styleId="MarginNote">
    <w:name w:val="Margin Note"/>
    <w:basedOn w:val="BodyText"/>
    <w:rsid w:val="001014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4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14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14FC"/>
    <w:rPr>
      <w:sz w:val="32"/>
    </w:rPr>
  </w:style>
  <w:style w:type="paragraph" w:customStyle="1" w:styleId="HeadingProcedure">
    <w:name w:val="Heading Procedure"/>
    <w:basedOn w:val="HeadingBase"/>
    <w:next w:val="Normal"/>
    <w:rsid w:val="001014FC"/>
    <w:pPr>
      <w:tabs>
        <w:tab w:val="left" w:pos="0"/>
      </w:tabs>
      <w:spacing w:before="120" w:after="60"/>
    </w:pPr>
    <w:rPr>
      <w:i/>
      <w:color w:val="918585"/>
      <w:sz w:val="22"/>
    </w:rPr>
  </w:style>
  <w:style w:type="paragraph" w:customStyle="1" w:styleId="TableBodyText">
    <w:name w:val="Table Body Text"/>
    <w:basedOn w:val="BodyText"/>
    <w:rsid w:val="001014FC"/>
    <w:pPr>
      <w:spacing w:before="60" w:after="60"/>
    </w:pPr>
  </w:style>
  <w:style w:type="paragraph" w:styleId="ListContinue">
    <w:name w:val="List Continue"/>
    <w:basedOn w:val="List"/>
    <w:rsid w:val="001014FC"/>
    <w:pPr>
      <w:ind w:firstLine="0"/>
    </w:pPr>
  </w:style>
  <w:style w:type="paragraph" w:customStyle="1" w:styleId="ListNote">
    <w:name w:val="List Note"/>
    <w:basedOn w:val="List"/>
    <w:rsid w:val="001014FC"/>
    <w:pPr>
      <w:pBdr>
        <w:top w:val="single" w:sz="6" w:space="2" w:color="918585"/>
        <w:bottom w:val="single" w:sz="6" w:space="2" w:color="918585"/>
      </w:pBdr>
      <w:tabs>
        <w:tab w:val="left" w:pos="1021"/>
      </w:tabs>
      <w:ind w:firstLine="0"/>
    </w:pPr>
  </w:style>
  <w:style w:type="paragraph" w:customStyle="1" w:styleId="Warning">
    <w:name w:val="Warning"/>
    <w:basedOn w:val="BodyText"/>
    <w:rsid w:val="001014FC"/>
    <w:pPr>
      <w:shd w:val="clear" w:color="auto" w:fill="D9D9D9"/>
      <w:tabs>
        <w:tab w:val="left" w:pos="992"/>
      </w:tabs>
      <w:ind w:left="119" w:right="119"/>
    </w:pPr>
    <w:rPr>
      <w:sz w:val="20"/>
    </w:rPr>
  </w:style>
  <w:style w:type="paragraph" w:customStyle="1" w:styleId="MarginIcons">
    <w:name w:val="Margin Icons"/>
    <w:basedOn w:val="BodyText"/>
    <w:rsid w:val="001014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14FC"/>
    <w:rPr>
      <w:rFonts w:ascii="Courier New" w:hAnsi="Courier New"/>
    </w:rPr>
  </w:style>
  <w:style w:type="paragraph" w:customStyle="1" w:styleId="NoteBullet">
    <w:name w:val="Note Bullet"/>
    <w:basedOn w:val="Note"/>
    <w:rsid w:val="001014FC"/>
    <w:pPr>
      <w:tabs>
        <w:tab w:val="clear" w:pos="680"/>
      </w:tabs>
      <w:spacing w:before="60" w:after="60"/>
    </w:pPr>
  </w:style>
  <w:style w:type="paragraph" w:customStyle="1" w:styleId="SubHeading2">
    <w:name w:val="SubHeading2"/>
    <w:basedOn w:val="HeadingBase"/>
    <w:rsid w:val="001014FC"/>
    <w:pPr>
      <w:spacing w:before="240" w:after="60"/>
    </w:pPr>
    <w:rPr>
      <w:sz w:val="20"/>
    </w:rPr>
  </w:style>
  <w:style w:type="paragraph" w:customStyle="1" w:styleId="SubHeading1">
    <w:name w:val="SubHeading1"/>
    <w:basedOn w:val="HeadingBase"/>
    <w:rsid w:val="001014FC"/>
    <w:pPr>
      <w:spacing w:before="240" w:after="60"/>
    </w:pPr>
    <w:rPr>
      <w:color w:val="918585"/>
      <w:sz w:val="22"/>
    </w:rPr>
  </w:style>
  <w:style w:type="paragraph" w:customStyle="1" w:styleId="SideHeading">
    <w:name w:val="Side Heading"/>
    <w:basedOn w:val="HeadingBase"/>
    <w:rsid w:val="001014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4FC"/>
    <w:pPr>
      <w:numPr>
        <w:numId w:val="12"/>
      </w:numPr>
    </w:pPr>
  </w:style>
  <w:style w:type="paragraph" w:styleId="PlainText">
    <w:name w:val="Plain Text"/>
    <w:basedOn w:val="Normal"/>
    <w:link w:val="PlainTextChar"/>
    <w:rsid w:val="001014FC"/>
    <w:rPr>
      <w:sz w:val="20"/>
    </w:rPr>
  </w:style>
  <w:style w:type="character" w:customStyle="1" w:styleId="PlainTextChar">
    <w:name w:val="Plain Text Char"/>
    <w:basedOn w:val="DefaultParagraphFont"/>
    <w:link w:val="PlainText"/>
    <w:rsid w:val="001014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14FC"/>
    <w:rPr>
      <w:b/>
      <w:smallCaps/>
    </w:rPr>
  </w:style>
  <w:style w:type="paragraph" w:customStyle="1" w:styleId="TableListNumber">
    <w:name w:val="Table List Number"/>
    <w:basedOn w:val="ListNumber"/>
    <w:rsid w:val="001014FC"/>
    <w:pPr>
      <w:numPr>
        <w:numId w:val="0"/>
      </w:numPr>
    </w:pPr>
  </w:style>
  <w:style w:type="paragraph" w:styleId="TOC4">
    <w:name w:val="toc 4"/>
    <w:basedOn w:val="TOCBase"/>
    <w:next w:val="Normal"/>
    <w:semiHidden/>
    <w:rsid w:val="001014FC"/>
    <w:pPr>
      <w:tabs>
        <w:tab w:val="right" w:leader="dot" w:pos="9071"/>
      </w:tabs>
      <w:ind w:left="1701"/>
    </w:pPr>
  </w:style>
  <w:style w:type="paragraph" w:customStyle="1" w:styleId="ListAlpha">
    <w:name w:val="List Alpha"/>
    <w:basedOn w:val="List"/>
    <w:rsid w:val="001014FC"/>
    <w:pPr>
      <w:numPr>
        <w:numId w:val="9"/>
      </w:numPr>
    </w:pPr>
  </w:style>
  <w:style w:type="paragraph" w:customStyle="1" w:styleId="ListAlpha2">
    <w:name w:val="List Alpha 2"/>
    <w:basedOn w:val="List2"/>
    <w:rsid w:val="001014FC"/>
    <w:pPr>
      <w:numPr>
        <w:numId w:val="8"/>
      </w:numPr>
    </w:pPr>
  </w:style>
  <w:style w:type="paragraph" w:styleId="List3">
    <w:name w:val="List 3"/>
    <w:basedOn w:val="BodyText"/>
    <w:rsid w:val="001014FC"/>
    <w:pPr>
      <w:tabs>
        <w:tab w:val="left" w:pos="1021"/>
      </w:tabs>
      <w:spacing w:before="60" w:after="60"/>
      <w:ind w:left="1020" w:hanging="340"/>
    </w:pPr>
  </w:style>
  <w:style w:type="paragraph" w:styleId="List4">
    <w:name w:val="List 4"/>
    <w:basedOn w:val="BodyText"/>
    <w:rsid w:val="001014FC"/>
    <w:pPr>
      <w:tabs>
        <w:tab w:val="left" w:pos="1361"/>
      </w:tabs>
      <w:spacing w:before="60" w:after="60"/>
      <w:ind w:left="1361" w:hanging="340"/>
    </w:pPr>
  </w:style>
  <w:style w:type="paragraph" w:styleId="List5">
    <w:name w:val="List 5"/>
    <w:basedOn w:val="BodyText"/>
    <w:rsid w:val="001014FC"/>
    <w:pPr>
      <w:tabs>
        <w:tab w:val="left" w:pos="1701"/>
      </w:tabs>
      <w:spacing w:before="60" w:after="60"/>
      <w:ind w:left="1701" w:hanging="340"/>
    </w:pPr>
  </w:style>
  <w:style w:type="paragraph" w:styleId="ListBullet3">
    <w:name w:val="List Bullet 3"/>
    <w:basedOn w:val="List3"/>
    <w:rsid w:val="001014FC"/>
    <w:pPr>
      <w:numPr>
        <w:numId w:val="15"/>
      </w:numPr>
      <w:tabs>
        <w:tab w:val="clear" w:pos="1021"/>
      </w:tabs>
      <w:ind w:left="1037" w:hanging="357"/>
    </w:pPr>
  </w:style>
  <w:style w:type="paragraph" w:styleId="ListBullet4">
    <w:name w:val="List Bullet 4"/>
    <w:basedOn w:val="List4"/>
    <w:rsid w:val="001014FC"/>
    <w:pPr>
      <w:numPr>
        <w:numId w:val="3"/>
      </w:numPr>
    </w:pPr>
  </w:style>
  <w:style w:type="paragraph" w:styleId="ListBullet5">
    <w:name w:val="List Bullet 5"/>
    <w:basedOn w:val="List5"/>
    <w:rsid w:val="001014FC"/>
    <w:pPr>
      <w:numPr>
        <w:numId w:val="4"/>
      </w:numPr>
    </w:pPr>
  </w:style>
  <w:style w:type="paragraph" w:styleId="ListContinue2">
    <w:name w:val="List Continue 2"/>
    <w:basedOn w:val="List2"/>
    <w:rsid w:val="001014FC"/>
    <w:pPr>
      <w:ind w:firstLine="0"/>
    </w:pPr>
  </w:style>
  <w:style w:type="paragraph" w:styleId="ListContinue3">
    <w:name w:val="List Continue 3"/>
    <w:basedOn w:val="List3"/>
    <w:rsid w:val="001014FC"/>
    <w:pPr>
      <w:ind w:left="1021" w:firstLine="0"/>
    </w:pPr>
  </w:style>
  <w:style w:type="paragraph" w:styleId="ListContinue4">
    <w:name w:val="List Continue 4"/>
    <w:basedOn w:val="List4"/>
    <w:rsid w:val="001014FC"/>
    <w:pPr>
      <w:ind w:firstLine="0"/>
    </w:pPr>
  </w:style>
  <w:style w:type="paragraph" w:styleId="ListContinue5">
    <w:name w:val="List Continue 5"/>
    <w:basedOn w:val="List5"/>
    <w:rsid w:val="001014FC"/>
    <w:pPr>
      <w:ind w:firstLine="0"/>
    </w:pPr>
  </w:style>
  <w:style w:type="paragraph" w:styleId="ListNumber3">
    <w:name w:val="List Number 3"/>
    <w:basedOn w:val="List3"/>
    <w:rsid w:val="001014FC"/>
    <w:pPr>
      <w:numPr>
        <w:numId w:val="5"/>
      </w:numPr>
    </w:pPr>
  </w:style>
  <w:style w:type="paragraph" w:styleId="ListNumber4">
    <w:name w:val="List Number 4"/>
    <w:basedOn w:val="List4"/>
    <w:rsid w:val="001014FC"/>
    <w:pPr>
      <w:numPr>
        <w:numId w:val="6"/>
      </w:numPr>
    </w:pPr>
  </w:style>
  <w:style w:type="paragraph" w:styleId="ListNumber5">
    <w:name w:val="List Number 5"/>
    <w:basedOn w:val="List5"/>
    <w:rsid w:val="001014FC"/>
    <w:pPr>
      <w:numPr>
        <w:numId w:val="7"/>
      </w:numPr>
    </w:pPr>
  </w:style>
  <w:style w:type="paragraph" w:styleId="BlockText">
    <w:name w:val="Block Text"/>
    <w:basedOn w:val="Normal"/>
    <w:rsid w:val="001014FC"/>
    <w:pPr>
      <w:spacing w:after="120"/>
      <w:ind w:left="1440" w:right="1440"/>
    </w:pPr>
  </w:style>
  <w:style w:type="character" w:customStyle="1" w:styleId="Subscript">
    <w:name w:val="Subscript"/>
    <w:basedOn w:val="DefaultParagraphFont"/>
    <w:rsid w:val="001014FC"/>
    <w:rPr>
      <w:sz w:val="16"/>
      <w:vertAlign w:val="subscript"/>
    </w:rPr>
  </w:style>
  <w:style w:type="character" w:customStyle="1" w:styleId="Superscript">
    <w:name w:val="Superscript"/>
    <w:basedOn w:val="DefaultParagraphFont"/>
    <w:rsid w:val="001014FC"/>
    <w:rPr>
      <w:sz w:val="16"/>
      <w:vertAlign w:val="superscript"/>
    </w:rPr>
  </w:style>
  <w:style w:type="character" w:customStyle="1" w:styleId="Symbols">
    <w:name w:val="Symbols"/>
    <w:basedOn w:val="DefaultParagraphFont"/>
    <w:rsid w:val="001014FC"/>
    <w:rPr>
      <w:rFonts w:ascii="Symbol" w:hAnsi="Symbol"/>
    </w:rPr>
  </w:style>
  <w:style w:type="character" w:customStyle="1" w:styleId="MenuOptions">
    <w:name w:val="Menu Options"/>
    <w:basedOn w:val="DefaultParagraphFont"/>
    <w:rsid w:val="001014FC"/>
    <w:rPr>
      <w:rFonts w:ascii="Arial Narrow" w:hAnsi="Arial Narrow"/>
      <w:smallCaps/>
    </w:rPr>
  </w:style>
  <w:style w:type="character" w:customStyle="1" w:styleId="Buttons">
    <w:name w:val="Buttons"/>
    <w:basedOn w:val="DefaultParagraphFont"/>
    <w:rsid w:val="001014FC"/>
    <w:rPr>
      <w:b/>
    </w:rPr>
  </w:style>
  <w:style w:type="character" w:customStyle="1" w:styleId="Underlined">
    <w:name w:val="Underlined"/>
    <w:basedOn w:val="DefaultParagraphFont"/>
    <w:rsid w:val="001014FC"/>
    <w:rPr>
      <w:u w:val="single"/>
    </w:rPr>
  </w:style>
  <w:style w:type="paragraph" w:customStyle="1" w:styleId="TableBodyTextRight">
    <w:name w:val="Table Body Text Right"/>
    <w:basedOn w:val="TableBodyText"/>
    <w:rsid w:val="001014FC"/>
    <w:pPr>
      <w:widowControl w:val="0"/>
      <w:autoSpaceDE w:val="0"/>
      <w:autoSpaceDN w:val="0"/>
      <w:adjustRightInd w:val="0"/>
      <w:jc w:val="right"/>
    </w:pPr>
    <w:rPr>
      <w:rFonts w:cs="Arial"/>
      <w:szCs w:val="18"/>
    </w:rPr>
  </w:style>
  <w:style w:type="paragraph" w:customStyle="1" w:styleId="CopyrightText">
    <w:name w:val="Copyright Text"/>
    <w:basedOn w:val="BodyText"/>
    <w:rsid w:val="001014FC"/>
    <w:rPr>
      <w:sz w:val="18"/>
    </w:rPr>
  </w:style>
  <w:style w:type="paragraph" w:customStyle="1" w:styleId="BodySmallRight">
    <w:name w:val="Body Small Right"/>
    <w:basedOn w:val="BodyTextRight"/>
    <w:rsid w:val="001014FC"/>
    <w:rPr>
      <w:sz w:val="18"/>
      <w:szCs w:val="18"/>
    </w:rPr>
  </w:style>
  <w:style w:type="paragraph" w:customStyle="1" w:styleId="MarginEdition">
    <w:name w:val="Margin Edition"/>
    <w:basedOn w:val="MarginNote"/>
    <w:rsid w:val="001014FC"/>
    <w:pPr>
      <w:spacing w:before="0" w:after="0"/>
    </w:pPr>
    <w:rPr>
      <w:rFonts w:ascii="Times New Roman" w:hAnsi="Times New Roman"/>
      <w:color w:val="999999"/>
    </w:rPr>
  </w:style>
  <w:style w:type="paragraph" w:customStyle="1" w:styleId="Spacer">
    <w:name w:val="Spacer"/>
    <w:basedOn w:val="Normal"/>
    <w:rsid w:val="001014FC"/>
    <w:rPr>
      <w:sz w:val="2"/>
      <w:szCs w:val="2"/>
    </w:rPr>
  </w:style>
  <w:style w:type="character" w:customStyle="1" w:styleId="Small">
    <w:name w:val="Small"/>
    <w:basedOn w:val="DefaultParagraphFont"/>
    <w:rsid w:val="001014FC"/>
    <w:rPr>
      <w:sz w:val="16"/>
    </w:rPr>
  </w:style>
  <w:style w:type="paragraph" w:customStyle="1" w:styleId="WideTable">
    <w:name w:val="Wide Table"/>
    <w:basedOn w:val="Normal"/>
    <w:rsid w:val="001014FC"/>
    <w:pPr>
      <w:ind w:left="-1418"/>
    </w:pPr>
    <w:rPr>
      <w:sz w:val="2"/>
      <w:szCs w:val="2"/>
    </w:rPr>
  </w:style>
  <w:style w:type="character" w:styleId="PageNumber">
    <w:name w:val="page number"/>
    <w:basedOn w:val="DefaultParagraphFont"/>
    <w:rsid w:val="001014FC"/>
  </w:style>
  <w:style w:type="paragraph" w:styleId="Quote">
    <w:name w:val="Quote"/>
    <w:basedOn w:val="Heading1"/>
    <w:link w:val="QuoteChar"/>
    <w:qFormat/>
    <w:rsid w:val="001014FC"/>
    <w:rPr>
      <w:b w:val="0"/>
      <w:sz w:val="72"/>
      <w:szCs w:val="72"/>
      <w:lang w:val="en-NZ"/>
    </w:rPr>
  </w:style>
  <w:style w:type="character" w:customStyle="1" w:styleId="QuoteChar">
    <w:name w:val="Quote Char"/>
    <w:basedOn w:val="DefaultParagraphFont"/>
    <w:link w:val="Quote"/>
    <w:rsid w:val="001014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4FC"/>
    <w:pPr>
      <w:pageBreakBefore/>
    </w:pPr>
  </w:style>
  <w:style w:type="paragraph" w:customStyle="1" w:styleId="Border">
    <w:name w:val="Border"/>
    <w:basedOn w:val="Normal"/>
    <w:qFormat/>
    <w:rsid w:val="001014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14FC"/>
    <w:rPr>
      <w:b/>
      <w:bCs/>
      <w:i/>
      <w:iCs/>
      <w:color w:val="auto"/>
    </w:rPr>
  </w:style>
  <w:style w:type="paragraph" w:styleId="IntenseQuote">
    <w:name w:val="Intense Quote"/>
    <w:basedOn w:val="Normal"/>
    <w:next w:val="Normal"/>
    <w:link w:val="IntenseQuoteChar"/>
    <w:uiPriority w:val="30"/>
    <w:qFormat/>
    <w:rsid w:val="001014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14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14FC"/>
    <w:rPr>
      <w:smallCaps/>
      <w:color w:val="auto"/>
      <w:u w:val="single"/>
    </w:rPr>
  </w:style>
  <w:style w:type="character" w:styleId="IntenseReference">
    <w:name w:val="Intense Reference"/>
    <w:basedOn w:val="DefaultParagraphFont"/>
    <w:uiPriority w:val="32"/>
    <w:qFormat/>
    <w:rsid w:val="001014FC"/>
    <w:rPr>
      <w:b/>
      <w:bCs/>
      <w:smallCaps/>
      <w:color w:val="auto"/>
      <w:spacing w:val="5"/>
      <w:u w:val="single"/>
    </w:rPr>
  </w:style>
  <w:style w:type="paragraph" w:customStyle="1" w:styleId="2ColumnHeading">
    <w:name w:val="2Column Heading"/>
    <w:basedOn w:val="BodyText"/>
    <w:qFormat/>
    <w:rsid w:val="001014FC"/>
    <w:pPr>
      <w:spacing w:after="60"/>
      <w:ind w:left="-2268"/>
    </w:pPr>
    <w:rPr>
      <w:b/>
    </w:rPr>
  </w:style>
  <w:style w:type="paragraph" w:customStyle="1" w:styleId="Heading1TOC">
    <w:name w:val="Heading1 TOC"/>
    <w:basedOn w:val="Normal"/>
    <w:qFormat/>
    <w:rsid w:val="001014FC"/>
    <w:pPr>
      <w:spacing w:before="240" w:after="120"/>
    </w:pPr>
    <w:rPr>
      <w:rFonts w:ascii="Times New Roman" w:hAnsi="Times New Roman"/>
      <w:b/>
      <w:sz w:val="32"/>
    </w:rPr>
  </w:style>
  <w:style w:type="paragraph" w:customStyle="1" w:styleId="Heading2TOC">
    <w:name w:val="Heading2 TOC"/>
    <w:basedOn w:val="Normal"/>
    <w:qFormat/>
    <w:rsid w:val="001014FC"/>
    <w:pPr>
      <w:spacing w:before="240" w:after="60"/>
    </w:pPr>
    <w:rPr>
      <w:rFonts w:ascii="Times New Roman" w:hAnsi="Times New Roman"/>
      <w:b/>
      <w:sz w:val="28"/>
    </w:rPr>
  </w:style>
  <w:style w:type="character" w:customStyle="1" w:styleId="Underline">
    <w:name w:val="Underline"/>
    <w:basedOn w:val="DefaultParagraphFont"/>
    <w:qFormat/>
    <w:rsid w:val="001014FC"/>
    <w:rPr>
      <w:u w:val="single"/>
    </w:rPr>
  </w:style>
  <w:style w:type="paragraph" w:styleId="BalloonText">
    <w:name w:val="Balloon Text"/>
    <w:basedOn w:val="Normal"/>
    <w:link w:val="BalloonTextChar"/>
    <w:rsid w:val="001014FC"/>
    <w:rPr>
      <w:rFonts w:ascii="Tahoma" w:hAnsi="Tahoma" w:cs="Tahoma"/>
      <w:sz w:val="16"/>
      <w:szCs w:val="16"/>
    </w:rPr>
  </w:style>
  <w:style w:type="character" w:customStyle="1" w:styleId="BalloonTextChar">
    <w:name w:val="Balloon Text Char"/>
    <w:basedOn w:val="DefaultParagraphFont"/>
    <w:link w:val="BalloonText"/>
    <w:rsid w:val="001014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14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14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1598</Words>
  <Characters>10193</Characters>
  <Application>Microsoft Office Word</Application>
  <DocSecurity>0</DocSecurity>
  <Lines>359</Lines>
  <Paragraphs>207</Paragraphs>
  <ScaleCrop>false</ScaleCrop>
  <Company>Author-it Software Corporation Ltd.</Company>
  <LinksUpToDate>false</LinksUpToDate>
  <CharactersWithSpaces>11712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SISSSTC301A Instruct strength and conditioning techniques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2012-05-26T10:07:00Z</dcterms:created>
  <dcterms:modified xsi:type="dcterms:W3CDTF">2012-05-26T10:07:00Z</dcterms:modified>
</cp:coreProperties>
</file>