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513" w:rsidP="00A73513">
      <w:pPr>
        <w:pStyle w:val="Title"/>
      </w:pPr>
      <w:bookmarkStart w:id="0" w:name="_GoBack"/>
      <w:bookmarkEnd w:id="0"/>
      <w:r>
        <w:fldChar w:fldCharType="begin"/>
      </w:r>
      <w:r>
        <w:instrText xml:space="preserve"> TITLE   \* MERGEFORMAT </w:instrText>
      </w:r>
      <w:r>
        <w:fldChar w:fldCharType="separate"/>
      </w:r>
      <w:r>
        <w:t>SISSSPT302A Provide initial management of sports injuries</w:t>
      </w:r>
      <w:r>
        <w:fldChar w:fldCharType="end"/>
      </w:r>
    </w:p>
    <w:p w:rsidR="00A73513" w:rsidP="00A73513">
      <w:pPr>
        <w:pStyle w:val="Version"/>
        <w:sectPr w:rsidSect="001265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265C5" w:rsidP="001265C5">
      <w:pPr>
        <w:pStyle w:val="SuperHeading"/>
      </w:pPr>
      <w:r w:rsidRPr="001265C5">
        <w:t>SISSSPT302A Provide initial management of sports injuries</w:t>
      </w:r>
    </w:p>
    <w:p w:rsidR="00000000" w:rsidRPr="001265C5" w:rsidP="001265C5">
      <w:pPr>
        <w:pStyle w:val="Heading1"/>
      </w:pPr>
      <w:bookmarkStart w:id="1" w:name="O_511062"/>
      <w:bookmarkEnd w:id="1"/>
      <w:r w:rsidRPr="001265C5">
        <w:t>Modification History</w:t>
      </w:r>
    </w:p>
    <w:p w:rsidR="00000000" w:rsidRPr="001265C5" w:rsidP="001265C5">
      <w:pPr>
        <w:pStyle w:val="BodyText"/>
      </w:pPr>
      <w:r w:rsidRPr="001265C5">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A735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5C5" w:rsidP="001265C5">
            <w:pPr>
              <w:pStyle w:val="BodyText"/>
            </w:pPr>
            <w:r w:rsidRPr="001265C5">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5C5">
            <w:pPr>
              <w:pStyle w:val="BodyText"/>
              <w:rPr>
                <w:lang w:val="en-NZ"/>
              </w:rPr>
            </w:pPr>
            <w:r w:rsidRPr="001265C5">
              <w:rPr>
                <w:rStyle w:val="SpecialBold"/>
              </w:rPr>
              <w:t>Comments</w:t>
            </w:r>
          </w:p>
        </w:tc>
      </w:tr>
      <w:tr w:rsidTr="00A735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5C5">
            <w:pPr>
              <w:pStyle w:val="BodyText"/>
              <w:rPr>
                <w:lang w:val="en-NZ"/>
              </w:rPr>
            </w:pPr>
            <w:r w:rsidRPr="001265C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5C5" w:rsidP="001265C5">
            <w:pPr>
              <w:pStyle w:val="BodyText"/>
            </w:pPr>
            <w:r w:rsidRPr="001265C5">
              <w:t>Updated imported unit in Guidance information for assessment.</w:t>
            </w:r>
          </w:p>
        </w:tc>
      </w:tr>
    </w:tbl>
    <w:p w:rsidR="00000000" w:rsidRPr="001265C5" w:rsidP="001265C5">
      <w:pPr>
        <w:pStyle w:val="BodyText"/>
      </w:pPr>
    </w:p>
    <w:p w:rsidR="00000000" w:rsidRPr="001265C5" w:rsidP="001265C5">
      <w:pPr>
        <w:pStyle w:val="AllowPageBreak"/>
      </w:pPr>
    </w:p>
    <w:p w:rsidR="00000000" w:rsidRPr="001265C5" w:rsidP="001265C5">
      <w:pPr>
        <w:pStyle w:val="Heading1"/>
      </w:pPr>
      <w:bookmarkStart w:id="2" w:name="O_511056"/>
      <w:bookmarkEnd w:id="2"/>
      <w:r w:rsidRPr="001265C5">
        <w:t>Unit Descriptor</w:t>
      </w:r>
    </w:p>
    <w:p w:rsidR="00000000" w:rsidRPr="001265C5" w:rsidP="001265C5">
      <w:pPr>
        <w:pStyle w:val="BodyText"/>
      </w:pPr>
      <w:r w:rsidRPr="001265C5">
        <w:t>This unit describes the performance outcomes, skills and knowledge required to provide an immediate response to sports injuries in training or competition situations until the arrival of a health care professional or paramedic. It inclu</w:t>
      </w:r>
      <w:r w:rsidRPr="001265C5">
        <w:t>des carrying out an initial assessment, managing injuries in line with organisational procedures and best practice and completing reporting requirements.</w:t>
      </w:r>
    </w:p>
    <w:p w:rsidR="00000000" w:rsidRPr="001265C5" w:rsidP="001265C5">
      <w:pPr>
        <w:pStyle w:val="AllowPageBreak"/>
      </w:pPr>
    </w:p>
    <w:p w:rsidR="00000000" w:rsidRPr="001265C5" w:rsidP="001265C5">
      <w:pPr>
        <w:pStyle w:val="Heading1"/>
      </w:pPr>
      <w:bookmarkStart w:id="3" w:name="O_511070"/>
      <w:bookmarkEnd w:id="3"/>
      <w:r w:rsidRPr="001265C5">
        <w:t>Application of the Unit</w:t>
      </w:r>
    </w:p>
    <w:p w:rsidR="00000000" w:rsidRPr="001265C5" w:rsidP="001265C5">
      <w:pPr>
        <w:pStyle w:val="BodyText"/>
      </w:pPr>
      <w:r w:rsidRPr="001265C5">
        <w:t xml:space="preserve">This unit applies to those working in a sport and recreation </w:t>
      </w:r>
      <w:r w:rsidRPr="001265C5">
        <w:t>environment. It applies to sports trainers who are responsible for providing initial management of sports injury for athletes in a sport-specific training or competition setting such as on the playing field, court or open or enclosed areas at sporting even</w:t>
      </w:r>
      <w:r w:rsidRPr="001265C5">
        <w:t>ts.</w:t>
      </w:r>
    </w:p>
    <w:p w:rsidR="00000000" w:rsidRPr="001265C5" w:rsidP="001265C5">
      <w:pPr>
        <w:pStyle w:val="AllowPageBreak"/>
      </w:pPr>
    </w:p>
    <w:p w:rsidR="00000000" w:rsidRPr="001265C5" w:rsidP="001265C5">
      <w:pPr>
        <w:pStyle w:val="Heading1"/>
      </w:pPr>
      <w:bookmarkStart w:id="4" w:name="O_511063"/>
      <w:bookmarkEnd w:id="4"/>
      <w:r w:rsidRPr="001265C5">
        <w:t>Licensing/Regulatory Information</w:t>
      </w:r>
    </w:p>
    <w:p w:rsidR="00000000" w:rsidRPr="001265C5" w:rsidP="001265C5">
      <w:pPr>
        <w:pStyle w:val="BodyText"/>
      </w:pPr>
      <w:r w:rsidRPr="001265C5">
        <w:t>No licensing, regulatory or certification requirements apply to this unit at the time of endorsement.</w:t>
      </w:r>
    </w:p>
    <w:p w:rsidR="00000000" w:rsidRPr="001265C5" w:rsidP="001265C5">
      <w:pPr>
        <w:pStyle w:val="AllowPageBreak"/>
      </w:pPr>
    </w:p>
    <w:p w:rsidR="00000000" w:rsidRPr="001265C5" w:rsidP="001265C5">
      <w:pPr>
        <w:pStyle w:val="Heading1"/>
      </w:pPr>
      <w:bookmarkStart w:id="5" w:name="O_511060"/>
      <w:bookmarkEnd w:id="5"/>
      <w:r w:rsidRPr="001265C5">
        <w:t>Pre-Requisites</w:t>
      </w:r>
    </w:p>
    <w:p w:rsidR="00000000" w:rsidRPr="001265C5" w:rsidP="001265C5">
      <w:pPr>
        <w:pStyle w:val="BodyText"/>
      </w:pPr>
      <w:r w:rsidRPr="001265C5">
        <w:t>Nil</w:t>
      </w:r>
    </w:p>
    <w:p w:rsidR="00000000" w:rsidRPr="001265C5" w:rsidP="001265C5">
      <w:pPr>
        <w:pStyle w:val="AllowPageBreak"/>
      </w:pPr>
    </w:p>
    <w:p w:rsidR="00000000" w:rsidRPr="001265C5" w:rsidP="001265C5">
      <w:pPr>
        <w:pStyle w:val="Heading1"/>
      </w:pPr>
      <w:bookmarkStart w:id="6" w:name="O_511064"/>
      <w:bookmarkEnd w:id="6"/>
      <w:r w:rsidRPr="001265C5">
        <w:t>Employability Skills Information</w:t>
      </w:r>
    </w:p>
    <w:p w:rsidR="00000000" w:rsidRPr="001265C5" w:rsidP="001265C5">
      <w:pPr>
        <w:pStyle w:val="BodyText"/>
      </w:pPr>
      <w:r w:rsidRPr="001265C5">
        <w:t>This unit contains employability skills.</w:t>
      </w:r>
    </w:p>
    <w:p w:rsidR="00000000" w:rsidRPr="001265C5" w:rsidP="001265C5">
      <w:pPr>
        <w:pStyle w:val="AllowPageBreak"/>
      </w:pPr>
    </w:p>
    <w:p w:rsidR="00000000" w:rsidRPr="001265C5" w:rsidP="001265C5">
      <w:pPr>
        <w:pStyle w:val="Heading1"/>
      </w:pPr>
      <w:bookmarkStart w:id="7" w:name="O_511065"/>
      <w:bookmarkEnd w:id="7"/>
      <w:r w:rsidRPr="001265C5">
        <w:t>Elements and Performance Criteria Pre-Content</w:t>
      </w:r>
    </w:p>
    <w:p w:rsidR="00000000" w:rsidRPr="001265C5" w:rsidP="001265C5">
      <w:pPr>
        <w:pStyle w:val="Heading1"/>
      </w:pPr>
      <w:bookmarkStart w:id="8" w:name="O_511066"/>
      <w:bookmarkEnd w:id="8"/>
      <w:r w:rsidRPr="001265C5">
        <w:t>Elements and Performance Criteria</w:t>
      </w:r>
    </w:p>
    <w:tbl>
      <w:tblPr>
        <w:tblW w:w="0" w:type="auto"/>
        <w:tblLayout w:type="fixed"/>
        <w:tblCellMar>
          <w:left w:w="62" w:type="dxa"/>
          <w:right w:w="62" w:type="dxa"/>
        </w:tblCellMar>
        <w:tblLook w:val="0000"/>
      </w:tblPr>
      <w:tblGrid>
        <w:gridCol w:w="2573"/>
        <w:gridCol w:w="5949"/>
      </w:tblGrid>
      <w:tr w:rsidTr="00A73513">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RPr="001265C5" w:rsidP="001265C5">
            <w:pPr>
              <w:pStyle w:val="BodyText"/>
            </w:pPr>
            <w:r w:rsidRPr="001265C5">
              <w:rPr>
                <w:rStyle w:val="SpecialBold"/>
              </w:rPr>
              <w:t>ELEMENT</w:t>
            </w:r>
          </w:p>
        </w:tc>
        <w:tc>
          <w:tcPr>
            <w:tcW w:w="5949"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SpecialBold"/>
              </w:rPr>
              <w:t>PERFORMANCE CRITERIA</w:t>
            </w:r>
          </w:p>
        </w:tc>
      </w:tr>
      <w:tr w:rsidTr="00A73513">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t>Elements describe the essential outcomes of a unit of competency.</w:t>
            </w:r>
          </w:p>
        </w:tc>
        <w:tc>
          <w:tcPr>
            <w:tcW w:w="5949"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t>Perfor</w:t>
            </w:r>
            <w:r w:rsidRPr="001265C5">
              <w:t>mance criteria describe the performance needed to demonstrate achievement of the element. Where bold italicised text is used, further information is detailed in the required skills and knowledge section and the range statement. Assessment of performance is</w:t>
            </w:r>
            <w:r w:rsidRPr="001265C5">
              <w:t xml:space="preserve"> to be consistent with the evidence guide.</w:t>
            </w:r>
          </w:p>
        </w:tc>
      </w:tr>
      <w:tr w:rsidTr="00A73513">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265C5">
            <w:pPr>
              <w:pStyle w:val="List"/>
              <w:rPr>
                <w:lang w:val="en-NZ"/>
              </w:rPr>
            </w:pPr>
            <w:r w:rsidRPr="001265C5">
              <w:t>1.</w:t>
            </w:r>
            <w:r w:rsidRPr="001265C5">
              <w:tab/>
              <w:t>Conduct initial assessment of sports injuries.</w:t>
            </w:r>
          </w:p>
        </w:tc>
        <w:tc>
          <w:tcPr>
            <w:tcW w:w="5949" w:type="dxa"/>
            <w:tcBorders>
              <w:top w:val="nil"/>
              <w:left w:val="nil"/>
              <w:bottom w:val="nil"/>
              <w:right w:val="nil"/>
            </w:tcBorders>
            <w:tcMar>
              <w:top w:w="0" w:type="dxa"/>
              <w:left w:w="62" w:type="dxa"/>
              <w:bottom w:w="0" w:type="dxa"/>
              <w:right w:w="62" w:type="dxa"/>
            </w:tcMar>
          </w:tcPr>
          <w:p w:rsidR="00000000" w:rsidRPr="001265C5" w:rsidP="001265C5">
            <w:pPr>
              <w:pStyle w:val="List2"/>
            </w:pPr>
            <w:r w:rsidRPr="001265C5">
              <w:t>1.1.</w:t>
            </w:r>
            <w:r w:rsidRPr="001265C5">
              <w:tab/>
              <w:t xml:space="preserve">Identify </w:t>
            </w:r>
            <w:r w:rsidRPr="001265C5">
              <w:rPr>
                <w:rStyle w:val="BoldandItalics"/>
              </w:rPr>
              <w:t>details of the incident</w:t>
            </w:r>
            <w:r w:rsidRPr="001265C5">
              <w:t xml:space="preserve"> in consultation with the athlete according to </w:t>
            </w:r>
            <w:r w:rsidRPr="001265C5">
              <w:rPr>
                <w:rStyle w:val="BoldandItalics"/>
              </w:rPr>
              <w:t>organisational policies and procedures</w:t>
            </w:r>
            <w:r w:rsidRPr="001265C5">
              <w:t>.</w:t>
            </w:r>
          </w:p>
          <w:p w:rsidR="00000000" w:rsidRPr="001265C5" w:rsidP="001265C5">
            <w:pPr>
              <w:pStyle w:val="List2"/>
            </w:pPr>
            <w:r w:rsidRPr="001265C5">
              <w:t>1.2.</w:t>
            </w:r>
            <w:r w:rsidRPr="001265C5">
              <w:tab/>
              <w:t xml:space="preserve">Identify and assess the </w:t>
            </w:r>
            <w:r w:rsidRPr="001265C5">
              <w:rPr>
                <w:rStyle w:val="BoldandItalics"/>
              </w:rPr>
              <w:t>injury or condition</w:t>
            </w:r>
            <w:r w:rsidRPr="001265C5">
              <w:t xml:space="preserve"> of the athlete according to organisational policies, </w:t>
            </w:r>
            <w:r w:rsidRPr="001265C5">
              <w:rPr>
                <w:rStyle w:val="BoldandItalics"/>
              </w:rPr>
              <w:t>relevant legislation</w:t>
            </w:r>
            <w:r w:rsidRPr="001265C5">
              <w:t xml:space="preserve"> and </w:t>
            </w:r>
            <w:r w:rsidRPr="001265C5">
              <w:rPr>
                <w:rStyle w:val="BoldandItalics"/>
              </w:rPr>
              <w:t>current first aid procedures</w:t>
            </w:r>
            <w:r w:rsidRPr="001265C5">
              <w:t>.</w:t>
            </w:r>
          </w:p>
          <w:p w:rsidR="00000000" w:rsidRPr="001265C5" w:rsidP="001265C5">
            <w:pPr>
              <w:pStyle w:val="List2"/>
            </w:pPr>
            <w:r w:rsidRPr="001265C5">
              <w:t>1.3.</w:t>
            </w:r>
            <w:r w:rsidRPr="001265C5">
              <w:tab/>
              <w:t xml:space="preserve">Request assistance from </w:t>
            </w:r>
            <w:r w:rsidRPr="001265C5">
              <w:rPr>
                <w:rStyle w:val="BoldandItalics"/>
              </w:rPr>
              <w:t>relevant medical personnel</w:t>
            </w:r>
            <w:r w:rsidRPr="001265C5">
              <w:t xml:space="preserve"> as required according to organisational policies and procedures.</w:t>
            </w:r>
          </w:p>
          <w:p w:rsidR="00000000" w:rsidP="001265C5">
            <w:pPr>
              <w:pStyle w:val="List2"/>
              <w:rPr>
                <w:lang w:val="en-NZ"/>
              </w:rPr>
            </w:pPr>
            <w:r w:rsidRPr="001265C5">
              <w:t>1.4.</w:t>
            </w:r>
            <w:r w:rsidRPr="001265C5">
              <w:tab/>
              <w:t>In</w:t>
            </w:r>
            <w:r w:rsidRPr="001265C5">
              <w:t xml:space="preserve">form and reassure the injured athlete and other </w:t>
            </w:r>
            <w:r w:rsidRPr="001265C5">
              <w:rPr>
                <w:rStyle w:val="BoldandItalics"/>
              </w:rPr>
              <w:t>relevant stakeholders</w:t>
            </w:r>
            <w:r w:rsidRPr="001265C5">
              <w:t>, where appropriate, of initial actions to manage the injury using appropriate communication techniques.</w:t>
            </w:r>
          </w:p>
        </w:tc>
      </w:tr>
      <w:tr w:rsidTr="00A73513">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265C5">
            <w:pPr>
              <w:pStyle w:val="List"/>
              <w:rPr>
                <w:lang w:val="en-NZ"/>
              </w:rPr>
            </w:pPr>
            <w:r w:rsidRPr="001265C5">
              <w:t>2.</w:t>
            </w:r>
            <w:r w:rsidRPr="001265C5">
              <w:tab/>
              <w:t>Manage the injury.</w:t>
            </w:r>
          </w:p>
        </w:tc>
        <w:tc>
          <w:tcPr>
            <w:tcW w:w="5949" w:type="dxa"/>
            <w:tcBorders>
              <w:top w:val="nil"/>
              <w:left w:val="nil"/>
              <w:bottom w:val="nil"/>
              <w:right w:val="nil"/>
            </w:tcBorders>
            <w:tcMar>
              <w:top w:w="0" w:type="dxa"/>
              <w:left w:w="62" w:type="dxa"/>
              <w:bottom w:w="0" w:type="dxa"/>
              <w:right w:w="62" w:type="dxa"/>
            </w:tcMar>
          </w:tcPr>
          <w:p w:rsidR="00000000" w:rsidRPr="001265C5" w:rsidP="001265C5">
            <w:pPr>
              <w:pStyle w:val="List2"/>
            </w:pPr>
            <w:r w:rsidRPr="001265C5">
              <w:t>2.1.</w:t>
            </w:r>
            <w:r w:rsidRPr="001265C5">
              <w:tab/>
              <w:t>Assess the need to transport injured athletes and carr</w:t>
            </w:r>
            <w:r w:rsidRPr="001265C5">
              <w:t xml:space="preserve">y out according to </w:t>
            </w:r>
            <w:r w:rsidRPr="001265C5">
              <w:rPr>
                <w:rStyle w:val="BoldandItalics"/>
              </w:rPr>
              <w:t>best practice guidelines</w:t>
            </w:r>
            <w:r w:rsidRPr="001265C5">
              <w:t xml:space="preserve"> and organisational policies and procedures.</w:t>
            </w:r>
          </w:p>
          <w:p w:rsidR="00000000" w:rsidRPr="001265C5" w:rsidP="001265C5">
            <w:pPr>
              <w:pStyle w:val="List2"/>
            </w:pPr>
            <w:r w:rsidRPr="001265C5">
              <w:t>2.2.</w:t>
            </w:r>
            <w:r w:rsidRPr="001265C5">
              <w:tab/>
              <w:t>Consult with injured athlete where appropriate to identify contraindications to treatment according to best practice and organisational policies and procedures.</w:t>
            </w:r>
          </w:p>
          <w:p w:rsidR="00000000" w:rsidRPr="001265C5" w:rsidP="001265C5">
            <w:pPr>
              <w:pStyle w:val="List2"/>
            </w:pPr>
            <w:r w:rsidRPr="001265C5">
              <w:t>2.</w:t>
            </w:r>
            <w:r w:rsidRPr="001265C5">
              <w:t>3.</w:t>
            </w:r>
            <w:r w:rsidRPr="001265C5">
              <w:tab/>
              <w:t xml:space="preserve">Select and apply appropriate </w:t>
            </w:r>
            <w:r w:rsidRPr="001265C5">
              <w:rPr>
                <w:rStyle w:val="BoldandItalics"/>
              </w:rPr>
              <w:t>first aid techniques</w:t>
            </w:r>
            <w:r w:rsidRPr="001265C5">
              <w:t xml:space="preserve"> to provide initial management of the injury or condition according to best practice and organisational policies and procedures.</w:t>
            </w:r>
          </w:p>
          <w:p w:rsidR="00000000" w:rsidRPr="001265C5" w:rsidP="001265C5">
            <w:pPr>
              <w:pStyle w:val="List2"/>
            </w:pPr>
            <w:r w:rsidRPr="001265C5">
              <w:t>2.4.</w:t>
            </w:r>
            <w:r w:rsidRPr="001265C5">
              <w:tab/>
              <w:t xml:space="preserve">Follow relevant </w:t>
            </w:r>
            <w:r w:rsidRPr="001265C5">
              <w:rPr>
                <w:rStyle w:val="BoldandItalics"/>
              </w:rPr>
              <w:t>infection control procedures</w:t>
            </w:r>
            <w:r w:rsidRPr="001265C5">
              <w:t>, especially in relation t</w:t>
            </w:r>
            <w:r w:rsidRPr="001265C5">
              <w:t>o wound management.</w:t>
            </w:r>
          </w:p>
          <w:p w:rsidR="00000000" w:rsidRPr="001265C5" w:rsidP="001265C5">
            <w:pPr>
              <w:pStyle w:val="List2"/>
            </w:pPr>
            <w:r w:rsidRPr="001265C5">
              <w:t>2.5.</w:t>
            </w:r>
            <w:r w:rsidRPr="001265C5">
              <w:tab/>
              <w:t xml:space="preserve">Operate </w:t>
            </w:r>
            <w:r w:rsidRPr="001265C5">
              <w:rPr>
                <w:rStyle w:val="BoldandItalics"/>
              </w:rPr>
              <w:t>first aid equipment</w:t>
            </w:r>
            <w:r w:rsidRPr="001265C5">
              <w:t xml:space="preserve"> as required according to manufacturer's instructions and organisational policies and procedures.</w:t>
            </w:r>
          </w:p>
          <w:p w:rsidR="00000000" w:rsidRPr="001265C5" w:rsidP="001265C5">
            <w:pPr>
              <w:pStyle w:val="List2"/>
            </w:pPr>
            <w:r w:rsidRPr="001265C5">
              <w:t>2.6.</w:t>
            </w:r>
            <w:r w:rsidRPr="001265C5">
              <w:tab/>
              <w:t>Monitor injured athlete's condition and response to treatment according to organisational policies an</w:t>
            </w:r>
            <w:r w:rsidRPr="001265C5">
              <w:t>d procedures.</w:t>
            </w:r>
          </w:p>
          <w:p w:rsidR="00000000" w:rsidP="001265C5">
            <w:pPr>
              <w:pStyle w:val="List2"/>
              <w:rPr>
                <w:lang w:val="en-NZ"/>
              </w:rPr>
            </w:pPr>
            <w:r w:rsidRPr="001265C5">
              <w:t>2.7.</w:t>
            </w:r>
            <w:r w:rsidRPr="001265C5">
              <w:tab/>
              <w:t xml:space="preserve">Reassess treatment and amend appropriately in </w:t>
            </w:r>
            <w:r w:rsidRPr="001265C5">
              <w:t xml:space="preserve">response to </w:t>
            </w:r>
            <w:r w:rsidRPr="001265C5">
              <w:rPr>
                <w:rStyle w:val="BoldandItalics"/>
              </w:rPr>
              <w:t>changes in athlete's condition</w:t>
            </w:r>
            <w:r w:rsidRPr="001265C5">
              <w:t>.</w:t>
            </w:r>
          </w:p>
        </w:tc>
      </w:tr>
      <w:tr w:rsidTr="00A73513">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265C5">
            <w:pPr>
              <w:pStyle w:val="List"/>
              <w:rPr>
                <w:lang w:val="en-NZ"/>
              </w:rPr>
            </w:pPr>
            <w:r w:rsidRPr="001265C5">
              <w:t>3.</w:t>
            </w:r>
            <w:r w:rsidRPr="001265C5">
              <w:tab/>
              <w:t>Complete and process reports.</w:t>
            </w:r>
          </w:p>
        </w:tc>
        <w:tc>
          <w:tcPr>
            <w:tcW w:w="5949" w:type="dxa"/>
            <w:tcBorders>
              <w:top w:val="nil"/>
              <w:left w:val="nil"/>
              <w:bottom w:val="nil"/>
              <w:right w:val="nil"/>
            </w:tcBorders>
            <w:tcMar>
              <w:top w:w="0" w:type="dxa"/>
              <w:left w:w="62" w:type="dxa"/>
              <w:bottom w:w="0" w:type="dxa"/>
              <w:right w:w="62" w:type="dxa"/>
            </w:tcMar>
          </w:tcPr>
          <w:p w:rsidR="00000000" w:rsidRPr="001265C5" w:rsidP="001265C5">
            <w:pPr>
              <w:pStyle w:val="List2"/>
            </w:pPr>
            <w:r w:rsidRPr="001265C5">
              <w:t>3.1.</w:t>
            </w:r>
            <w:r w:rsidRPr="001265C5">
              <w:tab/>
              <w:t xml:space="preserve">Communicate information about the injury and its management to medical personnel as </w:t>
            </w:r>
            <w:r w:rsidRPr="001265C5">
              <w:t>required according to organisational policies and procedures.</w:t>
            </w:r>
          </w:p>
          <w:p w:rsidR="00000000" w:rsidP="001265C5">
            <w:pPr>
              <w:pStyle w:val="List2"/>
              <w:rPr>
                <w:lang w:val="en-NZ"/>
              </w:rPr>
            </w:pPr>
            <w:r w:rsidRPr="001265C5">
              <w:t>3.2.</w:t>
            </w:r>
            <w:r w:rsidRPr="001265C5">
              <w:tab/>
              <w:t xml:space="preserve">Record </w:t>
            </w:r>
            <w:r w:rsidRPr="001265C5">
              <w:rPr>
                <w:rStyle w:val="BoldandItalics"/>
              </w:rPr>
              <w:t>athlete's injury information</w:t>
            </w:r>
            <w:r w:rsidRPr="001265C5">
              <w:t xml:space="preserve"> according to relevant legislation and organisational policies and procedures.</w:t>
            </w:r>
          </w:p>
        </w:tc>
      </w:tr>
      <w:tr w:rsidTr="00A73513">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1265C5">
            <w:pPr>
              <w:pStyle w:val="List"/>
              <w:rPr>
                <w:lang w:val="en-NZ"/>
              </w:rPr>
            </w:pPr>
            <w:r w:rsidRPr="001265C5">
              <w:t>4.</w:t>
            </w:r>
            <w:r w:rsidRPr="001265C5">
              <w:tab/>
              <w:t>Evaluate injury management outcomes.</w:t>
            </w:r>
          </w:p>
        </w:tc>
        <w:tc>
          <w:tcPr>
            <w:tcW w:w="5949" w:type="dxa"/>
            <w:tcBorders>
              <w:top w:val="nil"/>
              <w:left w:val="nil"/>
              <w:bottom w:val="nil"/>
              <w:right w:val="nil"/>
            </w:tcBorders>
            <w:tcMar>
              <w:top w:w="0" w:type="dxa"/>
              <w:left w:w="62" w:type="dxa"/>
              <w:bottom w:w="0" w:type="dxa"/>
              <w:right w:w="62" w:type="dxa"/>
            </w:tcMar>
          </w:tcPr>
          <w:p w:rsidR="00000000" w:rsidRPr="001265C5" w:rsidP="001265C5">
            <w:pPr>
              <w:pStyle w:val="List2"/>
            </w:pPr>
            <w:r w:rsidRPr="001265C5">
              <w:t>4.1.</w:t>
            </w:r>
            <w:r w:rsidRPr="001265C5">
              <w:tab/>
            </w:r>
            <w:r w:rsidRPr="001265C5">
              <w:t>Review the management of the injury in consultation with appropriate personnel.</w:t>
            </w:r>
          </w:p>
          <w:p w:rsidR="00000000" w:rsidRPr="001265C5" w:rsidP="001265C5">
            <w:pPr>
              <w:pStyle w:val="List2"/>
            </w:pPr>
            <w:r w:rsidRPr="001265C5">
              <w:t>4.2.</w:t>
            </w:r>
            <w:r w:rsidRPr="001265C5">
              <w:tab/>
              <w:t>Evaluate own performance and identify potential improvements for future initial management of injury.</w:t>
            </w:r>
          </w:p>
          <w:p w:rsidR="00000000" w:rsidRPr="001265C5" w:rsidP="001265C5">
            <w:pPr>
              <w:pStyle w:val="List2"/>
            </w:pPr>
            <w:r w:rsidRPr="001265C5">
              <w:t>4.3.</w:t>
            </w:r>
            <w:r w:rsidRPr="001265C5">
              <w:tab/>
              <w:t>Make modifications to injury management techniques where require</w:t>
            </w:r>
            <w:r w:rsidRPr="001265C5">
              <w:t xml:space="preserve">d in response to </w:t>
            </w:r>
            <w:r w:rsidRPr="001265C5">
              <w:rPr>
                <w:rStyle w:val="BoldandItalics"/>
              </w:rPr>
              <w:t>feedback</w:t>
            </w:r>
            <w:r w:rsidRPr="001265C5">
              <w:t xml:space="preserve"> from </w:t>
            </w:r>
            <w:r w:rsidRPr="001265C5">
              <w:rPr>
                <w:rStyle w:val="BoldandItalics"/>
              </w:rPr>
              <w:t>appropriate personnel and own self reflection outcomes</w:t>
            </w:r>
            <w:r w:rsidRPr="001265C5">
              <w:t>.</w:t>
            </w:r>
          </w:p>
        </w:tc>
      </w:tr>
    </w:tbl>
    <w:p w:rsidR="00000000" w:rsidRPr="001265C5" w:rsidP="001265C5">
      <w:pPr>
        <w:pStyle w:val="BodyText"/>
      </w:pPr>
    </w:p>
    <w:p w:rsidR="00000000" w:rsidRPr="001265C5" w:rsidP="001265C5">
      <w:pPr>
        <w:pStyle w:val="AllowPageBreak"/>
      </w:pPr>
    </w:p>
    <w:p w:rsidR="00000000" w:rsidRPr="001265C5" w:rsidP="001265C5">
      <w:pPr>
        <w:pStyle w:val="Heading1"/>
      </w:pPr>
      <w:bookmarkStart w:id="9" w:name="O_511057"/>
      <w:bookmarkEnd w:id="9"/>
      <w:r w:rsidRPr="001265C5">
        <w:t>Required Skills and Knowledge</w:t>
      </w:r>
    </w:p>
    <w:tbl>
      <w:tblPr>
        <w:tblW w:w="0" w:type="auto"/>
        <w:tblLayout w:type="fixed"/>
        <w:tblCellMar>
          <w:left w:w="62" w:type="dxa"/>
          <w:right w:w="62" w:type="dxa"/>
        </w:tblCellMar>
        <w:tblLook w:val="0000"/>
      </w:tblPr>
      <w:tblGrid>
        <w:gridCol w:w="8522"/>
      </w:tblGrid>
      <w:tr w:rsidTr="00A735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t>This section describes the skills and knowledge required for this unit.</w:t>
            </w:r>
          </w:p>
        </w:tc>
      </w:tr>
      <w:tr w:rsidTr="00A735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SpecialBold"/>
              </w:rPr>
              <w:t>Required skills</w:t>
            </w:r>
          </w:p>
        </w:tc>
      </w:tr>
      <w:tr w:rsidTr="00A735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65C5" w:rsidP="001265C5">
            <w:pPr>
              <w:pStyle w:val="ListBullet"/>
            </w:pPr>
            <w:r w:rsidRPr="001265C5">
              <w:t>communication skills to:</w:t>
            </w:r>
          </w:p>
          <w:p w:rsidR="00000000" w:rsidRPr="001265C5" w:rsidP="001265C5">
            <w:pPr>
              <w:pStyle w:val="ListBullet2"/>
            </w:pPr>
            <w:r w:rsidRPr="001265C5">
              <w:t>consult with athletes to identify their condition and establish the presence of contraindications to treatment</w:t>
            </w:r>
          </w:p>
          <w:p w:rsidR="00000000" w:rsidRPr="001265C5" w:rsidP="001265C5">
            <w:pPr>
              <w:pStyle w:val="ListBullet2"/>
            </w:pPr>
            <w:r w:rsidRPr="001265C5">
              <w:t xml:space="preserve">convey information to athletes about initial management of injuries </w:t>
            </w:r>
          </w:p>
          <w:p w:rsidR="00000000" w:rsidRPr="001265C5" w:rsidP="001265C5">
            <w:pPr>
              <w:pStyle w:val="ListBullet2"/>
            </w:pPr>
            <w:r w:rsidRPr="001265C5">
              <w:t>provide medical personnel with information about the athlete's injury and in</w:t>
            </w:r>
            <w:r w:rsidRPr="001265C5">
              <w:t>itial management techniques</w:t>
            </w:r>
          </w:p>
          <w:p w:rsidR="00000000" w:rsidRPr="001265C5" w:rsidP="001265C5">
            <w:pPr>
              <w:pStyle w:val="ListBullet"/>
            </w:pPr>
            <w:r w:rsidRPr="001265C5">
              <w:t>language and literacy skills to document relevant details of the injury and its management</w:t>
            </w:r>
          </w:p>
          <w:p w:rsidR="00000000" w:rsidRPr="001265C5" w:rsidP="001265C5">
            <w:pPr>
              <w:pStyle w:val="ListBullet"/>
            </w:pPr>
            <w:r w:rsidRPr="001265C5">
              <w:t>problem-solving skills to select and apply appropriate first aid management techniques for the injury and adjust in response to athlete'</w:t>
            </w:r>
            <w:r w:rsidRPr="001265C5">
              <w:t>s changing condition</w:t>
            </w:r>
          </w:p>
          <w:p w:rsidR="00000000" w:rsidRPr="001265C5" w:rsidP="001265C5">
            <w:pPr>
              <w:pStyle w:val="ListBullet"/>
            </w:pPr>
            <w:r w:rsidRPr="001265C5">
              <w:t>self-management skills to review and reflect on own performance</w:t>
            </w:r>
          </w:p>
          <w:p w:rsidR="00000000" w:rsidP="001265C5">
            <w:pPr>
              <w:pStyle w:val="ListBullet"/>
              <w:rPr>
                <w:lang w:val="en-NZ"/>
              </w:rPr>
            </w:pPr>
            <w:r w:rsidRPr="001265C5">
              <w:t>teamwork skills to liaise with health personnel and follow instructions.</w:t>
            </w:r>
          </w:p>
        </w:tc>
      </w:tr>
      <w:tr w:rsidTr="00A735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SpecialBold"/>
              </w:rPr>
              <w:t>Required knowledge</w:t>
            </w:r>
          </w:p>
        </w:tc>
      </w:tr>
      <w:tr w:rsidTr="00A735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65C5" w:rsidP="001265C5">
            <w:pPr>
              <w:pStyle w:val="ListBullet"/>
            </w:pPr>
            <w:r w:rsidRPr="001265C5">
              <w:t>legislation and organisational policies and procedures to enable the effective and safe initial management of sports injuries</w:t>
            </w:r>
          </w:p>
          <w:p w:rsidR="00000000" w:rsidRPr="001265C5" w:rsidP="001265C5">
            <w:pPr>
              <w:pStyle w:val="ListBullet"/>
            </w:pPr>
            <w:r w:rsidRPr="001265C5">
              <w:t>principles of biomechanics to enable the application of appropriate management techniques for sports injuries</w:t>
            </w:r>
          </w:p>
          <w:p w:rsidR="00000000" w:rsidRPr="001265C5" w:rsidP="001265C5">
            <w:pPr>
              <w:pStyle w:val="ListBullet"/>
            </w:pPr>
            <w:r w:rsidRPr="001265C5">
              <w:t>anatomy and physiolo</w:t>
            </w:r>
            <w:r w:rsidRPr="001265C5">
              <w:t>gy to enable an understanding of the impact of sports injuries on the body and the most effective management of these injuries</w:t>
            </w:r>
          </w:p>
          <w:p w:rsidR="00000000" w:rsidRPr="001265C5" w:rsidP="001265C5">
            <w:pPr>
              <w:pStyle w:val="ListBullet"/>
            </w:pPr>
            <w:r w:rsidRPr="001265C5">
              <w:t>first aid techniques and responses to enable initial management of commonly occurring soft and hard tissue sports injuries</w:t>
            </w:r>
          </w:p>
          <w:p w:rsidR="00000000" w:rsidRPr="001265C5" w:rsidP="001265C5">
            <w:pPr>
              <w:pStyle w:val="ListBullet"/>
            </w:pPr>
            <w:r w:rsidRPr="001265C5">
              <w:t>techni</w:t>
            </w:r>
            <w:r w:rsidRPr="001265C5">
              <w:t>ques and precautions to enable the safe transportation of injured athletes</w:t>
            </w:r>
          </w:p>
          <w:p w:rsidR="00000000" w:rsidRPr="001265C5" w:rsidP="001265C5">
            <w:pPr>
              <w:pStyle w:val="ListBullet"/>
            </w:pPr>
            <w:r w:rsidRPr="001265C5">
              <w:t>signs and symptoms of shock and its management</w:t>
            </w:r>
          </w:p>
          <w:p w:rsidR="00000000" w:rsidRPr="001265C5" w:rsidP="001265C5">
            <w:pPr>
              <w:pStyle w:val="ListBullet"/>
            </w:pPr>
            <w:r w:rsidRPr="001265C5">
              <w:t>contraindications and precautions for managing sports injuries.</w:t>
            </w:r>
          </w:p>
        </w:tc>
      </w:tr>
    </w:tbl>
    <w:p w:rsidR="00000000" w:rsidRPr="001265C5" w:rsidP="001265C5">
      <w:pPr>
        <w:pStyle w:val="BodyText"/>
      </w:pPr>
    </w:p>
    <w:p w:rsidR="00000000" w:rsidRPr="001265C5" w:rsidP="001265C5">
      <w:pPr>
        <w:pStyle w:val="AllowPageBreak"/>
      </w:pPr>
    </w:p>
    <w:p w:rsidR="00000000" w:rsidRPr="001265C5" w:rsidP="001265C5">
      <w:pPr>
        <w:pStyle w:val="Heading1"/>
      </w:pPr>
      <w:bookmarkStart w:id="10" w:name="O_511059"/>
      <w:bookmarkEnd w:id="10"/>
      <w:r w:rsidRPr="001265C5">
        <w:t>Evidence Guide</w:t>
      </w:r>
    </w:p>
    <w:tbl>
      <w:tblPr>
        <w:tblW w:w="9570" w:type="dxa"/>
        <w:tblLayout w:type="fixed"/>
        <w:tblCellMar>
          <w:left w:w="62" w:type="dxa"/>
          <w:right w:w="62" w:type="dxa"/>
        </w:tblCellMar>
        <w:tblLook w:val="0000"/>
      </w:tblPr>
      <w:tblGrid>
        <w:gridCol w:w="3908"/>
        <w:gridCol w:w="5662"/>
      </w:tblGrid>
      <w:tr w:rsidTr="00A7351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t>The evidence guide provides advice on assessment and must be read in conjunction with the performance criteria, required skills and knowledge, range statement and the Assessment Guidelines for the Training Package.</w:t>
            </w:r>
          </w:p>
        </w:tc>
      </w:tr>
      <w:tr w:rsidTr="00A7351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p>
        </w:tc>
      </w:tr>
      <w:tr w:rsidTr="00A7351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SpecialBold"/>
              </w:rPr>
              <w:t>Critical aspec</w:t>
            </w:r>
            <w:r w:rsidRPr="001265C5">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265C5" w:rsidP="001265C5">
            <w:pPr>
              <w:pStyle w:val="BodyText"/>
            </w:pPr>
            <w:r w:rsidRPr="001265C5">
              <w:t>Evidence of the following is essential:</w:t>
            </w:r>
          </w:p>
          <w:p w:rsidR="00000000" w:rsidRPr="001265C5" w:rsidP="001265C5">
            <w:pPr>
              <w:pStyle w:val="ListBullet"/>
            </w:pPr>
            <w:r w:rsidRPr="001265C5">
              <w:t>operates effectively as a sports trainer within own roles and responsibilities and organisational systems and procedures to provide init</w:t>
            </w:r>
            <w:r w:rsidRPr="001265C5">
              <w:t xml:space="preserve">ial management of sports injuries </w:t>
            </w:r>
          </w:p>
          <w:p w:rsidR="00000000" w:rsidRPr="001265C5" w:rsidP="001265C5">
            <w:pPr>
              <w:pStyle w:val="ListBullet"/>
            </w:pPr>
            <w:r w:rsidRPr="001265C5">
              <w:t xml:space="preserve">interacts with injured athletes and promptly assesses a range of injuries, including spinal and neck injuries, and undertakes initial management of injuries </w:t>
            </w:r>
          </w:p>
          <w:p w:rsidR="00000000" w:rsidRPr="001265C5" w:rsidP="001265C5">
            <w:pPr>
              <w:pStyle w:val="ListBullet"/>
            </w:pPr>
            <w:r w:rsidRPr="001265C5">
              <w:t>selects and applies appropriate first aid techniques for the relevant injury and monitors the response of the athlete within organisational systems and best practice sports trainer principles</w:t>
            </w:r>
          </w:p>
          <w:p w:rsidR="00000000" w:rsidP="001265C5">
            <w:pPr>
              <w:pStyle w:val="ListBullet"/>
              <w:rPr>
                <w:lang w:val="en-NZ"/>
              </w:rPr>
            </w:pPr>
            <w:r w:rsidRPr="001265C5">
              <w:t>evaluates and reflects on own performance in managing the injury</w:t>
            </w:r>
            <w:r w:rsidRPr="001265C5">
              <w:t xml:space="preserve"> to identify ways in which initial management of the injury can be improved.</w:t>
            </w:r>
          </w:p>
        </w:tc>
      </w:tr>
      <w:tr w:rsidTr="00A7351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265C5" w:rsidP="001265C5">
            <w:pPr>
              <w:pStyle w:val="BodyText"/>
            </w:pPr>
            <w:r w:rsidRPr="001265C5">
              <w:t>Assessment must ensure assessment and initial management of sports injuries, including spinal and neck injuries, on multiple occa</w:t>
            </w:r>
            <w:r w:rsidRPr="001265C5">
              <w:t>sions to demonstrate competency and consistency of performance.</w:t>
            </w:r>
          </w:p>
          <w:p w:rsidR="00000000" w:rsidRPr="001265C5" w:rsidP="001265C5">
            <w:pPr>
              <w:pStyle w:val="BodyText"/>
            </w:pPr>
            <w:r w:rsidRPr="001265C5">
              <w:t>Assessment must also ensure access to:</w:t>
            </w:r>
          </w:p>
          <w:p w:rsidR="00000000" w:rsidRPr="001265C5" w:rsidP="001265C5">
            <w:pPr>
              <w:pStyle w:val="ListBullet"/>
            </w:pPr>
            <w:r w:rsidRPr="001265C5">
              <w:t>a sport training or competition setting or environment relevant to the specific sport or environment in which the candidate operates or intends to opera</w:t>
            </w:r>
            <w:r w:rsidRPr="001265C5">
              <w:t>te</w:t>
            </w:r>
          </w:p>
          <w:p w:rsidR="00000000" w:rsidRPr="001265C5" w:rsidP="001265C5">
            <w:pPr>
              <w:pStyle w:val="ListBullet"/>
            </w:pPr>
            <w:r w:rsidRPr="001265C5">
              <w:t>athletes with real or simulated injuries relevant to the specific sport or environment in which the candidate operates or intends to operate</w:t>
            </w:r>
          </w:p>
          <w:p w:rsidR="00000000" w:rsidP="001265C5">
            <w:pPr>
              <w:pStyle w:val="ListBullet"/>
              <w:rPr>
                <w:lang w:val="en-NZ"/>
              </w:rPr>
            </w:pPr>
            <w:r w:rsidRPr="001265C5">
              <w:t>first aid equipment and facilities to provide management of sports injuries.</w:t>
            </w:r>
          </w:p>
        </w:tc>
      </w:tr>
      <w:tr w:rsidTr="00A7351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265C5" w:rsidP="001265C5">
            <w:pPr>
              <w:pStyle w:val="BodyText"/>
            </w:pPr>
            <w:r w:rsidRPr="001265C5">
              <w:t>A range of as</w:t>
            </w:r>
            <w:r w:rsidRPr="001265C5">
              <w:t>sessment methods should be used to assess practical skills and knowledge. The following examples are appropriate for this unit:</w:t>
            </w:r>
          </w:p>
          <w:p w:rsidR="00000000" w:rsidRPr="001265C5" w:rsidP="001265C5">
            <w:pPr>
              <w:pStyle w:val="ListBullet"/>
            </w:pPr>
            <w:r w:rsidRPr="001265C5">
              <w:t xml:space="preserve">observation of applying appropriate assessment and  first aid techniques </w:t>
            </w:r>
          </w:p>
          <w:p w:rsidR="00000000" w:rsidRPr="001265C5" w:rsidP="001265C5">
            <w:pPr>
              <w:pStyle w:val="ListBullet"/>
            </w:pPr>
            <w:r w:rsidRPr="001265C5">
              <w:t>observation of interaction with athletes, including e</w:t>
            </w:r>
            <w:r w:rsidRPr="001265C5">
              <w:t>liciting information and providing reassurance</w:t>
            </w:r>
          </w:p>
          <w:p w:rsidR="00000000" w:rsidRPr="001265C5" w:rsidP="001265C5">
            <w:pPr>
              <w:pStyle w:val="ListBullet"/>
            </w:pPr>
            <w:r w:rsidRPr="001265C5">
              <w:t>oral or written questioning to assess knowledge of the principles of biomechanics in relation to the initial assessment and management of sports injuries</w:t>
            </w:r>
          </w:p>
          <w:p w:rsidR="00000000" w:rsidRPr="001265C5" w:rsidP="001265C5">
            <w:pPr>
              <w:pStyle w:val="ListBullet"/>
            </w:pPr>
            <w:r w:rsidRPr="001265C5">
              <w:t xml:space="preserve">third-party reports from a supervisor </w:t>
            </w:r>
            <w:r w:rsidRPr="001265C5">
              <w:t>detailing performance.</w:t>
            </w:r>
          </w:p>
          <w:p w:rsidR="00000000" w:rsidRPr="001265C5" w:rsidP="001265C5">
            <w:pPr>
              <w:pStyle w:val="BodyText"/>
            </w:pPr>
            <w:r w:rsidRPr="001265C5">
              <w:t>Holistic assessment with other units relevant to the industry sector, workplace and job role is recommended, for example:</w:t>
            </w:r>
          </w:p>
          <w:p w:rsidR="00000000" w:rsidRPr="001265C5" w:rsidP="001265C5">
            <w:pPr>
              <w:pStyle w:val="ListBullet"/>
            </w:pPr>
            <w:r w:rsidRPr="001265C5">
              <w:t>HLTFA301C Apply first aid.</w:t>
            </w:r>
          </w:p>
        </w:tc>
      </w:tr>
    </w:tbl>
    <w:p w:rsidR="00000000" w:rsidRPr="001265C5" w:rsidP="001265C5">
      <w:pPr>
        <w:pStyle w:val="BodyText"/>
      </w:pPr>
    </w:p>
    <w:p w:rsidR="00000000" w:rsidRPr="001265C5" w:rsidP="001265C5">
      <w:pPr>
        <w:pStyle w:val="AllowPageBreak"/>
      </w:pPr>
    </w:p>
    <w:p w:rsidR="00000000" w:rsidRPr="001265C5" w:rsidP="001265C5">
      <w:pPr>
        <w:pStyle w:val="Heading1"/>
      </w:pPr>
      <w:bookmarkStart w:id="11" w:name="O_511061"/>
      <w:bookmarkEnd w:id="11"/>
      <w:r w:rsidRPr="001265C5">
        <w:t>Range Statement</w:t>
      </w:r>
    </w:p>
    <w:tbl>
      <w:tblPr>
        <w:tblW w:w="0" w:type="auto"/>
        <w:tblLayout w:type="fixed"/>
        <w:tblCellMar>
          <w:left w:w="62" w:type="dxa"/>
          <w:right w:w="62" w:type="dxa"/>
        </w:tblCellMar>
        <w:tblLook w:val="0000"/>
      </w:tblPr>
      <w:tblGrid>
        <w:gridCol w:w="3504"/>
        <w:gridCol w:w="5018"/>
      </w:tblGrid>
      <w:tr w:rsidTr="00A7351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t>The range statement relates to the unit of compe</w:t>
            </w:r>
            <w:r w:rsidRPr="001265C5">
              <w:t>tency as a whole. It allows for different work environments and situations that may affect performance. Bold italicised wording, if used in the performance criteria, is detailed below. Essential operating conditions that may be present with training and as</w:t>
            </w:r>
            <w:r w:rsidRPr="001265C5">
              <w:t>sessment (depending on the work situation, needs of the candidate, accessibility of the item, and local industry and regional contexts) may also be included.</w:t>
            </w:r>
          </w:p>
        </w:tc>
      </w:tr>
      <w:tr w:rsidTr="00A7351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BoldandItalics"/>
              </w:rPr>
              <w:t>Details of the incident</w:t>
            </w:r>
            <w:r w:rsidRPr="001265C5">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1265C5" w:rsidP="001265C5">
            <w:pPr>
              <w:pStyle w:val="ListBullet"/>
            </w:pPr>
            <w:r w:rsidRPr="001265C5">
              <w:t>what happened</w:t>
            </w:r>
          </w:p>
          <w:p w:rsidR="00000000" w:rsidRPr="001265C5" w:rsidP="001265C5">
            <w:pPr>
              <w:pStyle w:val="ListBullet"/>
            </w:pPr>
            <w:r w:rsidRPr="001265C5">
              <w:t>the injured athlete</w:t>
            </w:r>
          </w:p>
          <w:p w:rsidR="00000000" w:rsidRPr="001265C5" w:rsidP="001265C5">
            <w:pPr>
              <w:pStyle w:val="ListBullet"/>
            </w:pPr>
            <w:r w:rsidRPr="001265C5">
              <w:t>visual assessment of scene</w:t>
            </w:r>
          </w:p>
          <w:p w:rsidR="00000000" w:rsidRPr="001265C5" w:rsidP="001265C5">
            <w:pPr>
              <w:pStyle w:val="ListBullet"/>
            </w:pPr>
            <w:r w:rsidRPr="001265C5">
              <w:t>environment</w:t>
            </w:r>
          </w:p>
          <w:p w:rsidR="00000000" w:rsidP="001265C5">
            <w:pPr>
              <w:pStyle w:val="ListBullet"/>
              <w:rPr>
                <w:lang w:val="en-NZ"/>
              </w:rPr>
            </w:pPr>
            <w:r w:rsidRPr="001265C5">
              <w:t>others at the scene.</w:t>
            </w:r>
          </w:p>
        </w:tc>
      </w:tr>
      <w:tr w:rsidTr="00A7351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BoldandItalics"/>
              </w:rPr>
              <w:t>Organisational policies and procedures</w:t>
            </w:r>
            <w:r w:rsidRPr="001265C5">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1265C5" w:rsidP="001265C5">
            <w:pPr>
              <w:pStyle w:val="ListBullet"/>
            </w:pPr>
            <w:r w:rsidRPr="001265C5">
              <w:t xml:space="preserve">occupational health and safety </w:t>
            </w:r>
          </w:p>
          <w:p w:rsidR="00000000" w:rsidRPr="001265C5" w:rsidP="001265C5">
            <w:pPr>
              <w:pStyle w:val="ListBullet"/>
            </w:pPr>
            <w:r w:rsidRPr="001265C5">
              <w:t>roles and responsibilities of a sports trainer</w:t>
            </w:r>
          </w:p>
          <w:p w:rsidR="00000000" w:rsidRPr="001265C5" w:rsidP="001265C5">
            <w:pPr>
              <w:pStyle w:val="ListBullet"/>
            </w:pPr>
            <w:r w:rsidRPr="001265C5">
              <w:t>infection control</w:t>
            </w:r>
          </w:p>
          <w:p w:rsidR="00000000" w:rsidRPr="001265C5" w:rsidP="001265C5">
            <w:pPr>
              <w:pStyle w:val="ListBullet"/>
            </w:pPr>
            <w:r w:rsidRPr="001265C5">
              <w:t>reporting and referral</w:t>
            </w:r>
          </w:p>
          <w:p w:rsidR="00000000" w:rsidP="001265C5">
            <w:pPr>
              <w:pStyle w:val="ListBullet"/>
              <w:rPr>
                <w:lang w:val="en-NZ"/>
              </w:rPr>
            </w:pPr>
            <w:r w:rsidRPr="001265C5">
              <w:t>emergency procedures.</w:t>
            </w:r>
          </w:p>
        </w:tc>
      </w:tr>
      <w:tr w:rsidTr="00A7351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BoldandItalics"/>
              </w:rPr>
              <w:t>Injury or condition</w:t>
            </w:r>
            <w:r w:rsidRPr="001265C5">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1265C5" w:rsidP="001265C5">
            <w:pPr>
              <w:pStyle w:val="ListBullet"/>
            </w:pPr>
            <w:r w:rsidRPr="001265C5">
              <w:t>soft tissue injuries</w:t>
            </w:r>
          </w:p>
          <w:p w:rsidR="00000000" w:rsidRPr="001265C5" w:rsidP="001265C5">
            <w:pPr>
              <w:pStyle w:val="ListBullet"/>
            </w:pPr>
            <w:r w:rsidRPr="001265C5">
              <w:t>skin injuries</w:t>
            </w:r>
          </w:p>
          <w:p w:rsidR="00000000" w:rsidRPr="001265C5" w:rsidP="001265C5">
            <w:pPr>
              <w:pStyle w:val="ListBullet"/>
            </w:pPr>
            <w:r w:rsidRPr="001265C5">
              <w:t xml:space="preserve">hard tissue injuries </w:t>
            </w:r>
          </w:p>
          <w:p w:rsidR="00000000" w:rsidRPr="001265C5" w:rsidP="001265C5">
            <w:pPr>
              <w:pStyle w:val="ListBullet"/>
            </w:pPr>
            <w:r w:rsidRPr="001265C5">
              <w:t>medical conditions:</w:t>
            </w:r>
          </w:p>
          <w:p w:rsidR="00000000" w:rsidRPr="001265C5" w:rsidP="001265C5">
            <w:pPr>
              <w:pStyle w:val="ListBullet2"/>
            </w:pPr>
            <w:r w:rsidRPr="001265C5">
              <w:t>asthma</w:t>
            </w:r>
          </w:p>
          <w:p w:rsidR="00000000" w:rsidRPr="001265C5" w:rsidP="001265C5">
            <w:pPr>
              <w:pStyle w:val="ListBullet2"/>
            </w:pPr>
            <w:r w:rsidRPr="001265C5">
              <w:t>diabetes</w:t>
            </w:r>
          </w:p>
          <w:p w:rsidR="00000000" w:rsidRPr="001265C5" w:rsidP="001265C5">
            <w:pPr>
              <w:pStyle w:val="ListBullet2"/>
            </w:pPr>
            <w:r w:rsidRPr="001265C5">
              <w:t>epilepsy</w:t>
            </w:r>
          </w:p>
          <w:p w:rsidR="00000000" w:rsidRPr="001265C5" w:rsidP="001265C5">
            <w:pPr>
              <w:pStyle w:val="ListBullet"/>
            </w:pPr>
            <w:r w:rsidRPr="001265C5">
              <w:t>spinal injuries</w:t>
            </w:r>
          </w:p>
          <w:p w:rsidR="00000000" w:rsidRPr="001265C5" w:rsidP="001265C5">
            <w:pPr>
              <w:pStyle w:val="ListBullet"/>
            </w:pPr>
            <w:r w:rsidRPr="001265C5">
              <w:t>head injuries</w:t>
            </w:r>
          </w:p>
          <w:p w:rsidR="00000000" w:rsidRPr="001265C5" w:rsidP="001265C5">
            <w:pPr>
              <w:pStyle w:val="ListBullet"/>
            </w:pPr>
            <w:r w:rsidRPr="001265C5">
              <w:t>heat exhaustion</w:t>
            </w:r>
          </w:p>
          <w:p w:rsidR="00000000" w:rsidP="001265C5">
            <w:pPr>
              <w:pStyle w:val="ListBullet"/>
              <w:rPr>
                <w:lang w:val="en-NZ"/>
              </w:rPr>
            </w:pPr>
            <w:r w:rsidRPr="001265C5">
              <w:t>cramps.</w:t>
            </w:r>
          </w:p>
        </w:tc>
      </w:tr>
      <w:tr w:rsidTr="00A7351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BoldandItalics"/>
              </w:rPr>
              <w:t>Relevant legislation</w:t>
            </w:r>
            <w:r w:rsidRPr="001265C5">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1265C5" w:rsidP="001265C5">
            <w:pPr>
              <w:pStyle w:val="ListBullet"/>
            </w:pPr>
            <w:r w:rsidRPr="001265C5">
              <w:t>occupational health and safety</w:t>
            </w:r>
          </w:p>
          <w:p w:rsidR="00000000" w:rsidRPr="001265C5" w:rsidP="001265C5">
            <w:pPr>
              <w:pStyle w:val="ListBullet"/>
            </w:pPr>
            <w:r w:rsidRPr="001265C5">
              <w:t>infectious diseases</w:t>
            </w:r>
          </w:p>
          <w:p w:rsidR="00000000" w:rsidRPr="001265C5" w:rsidP="001265C5">
            <w:pPr>
              <w:pStyle w:val="ListBullet"/>
            </w:pPr>
            <w:r w:rsidRPr="001265C5">
              <w:t>duty of care</w:t>
            </w:r>
          </w:p>
          <w:p w:rsidR="00000000" w:rsidP="001265C5">
            <w:pPr>
              <w:pStyle w:val="ListBullet"/>
              <w:rPr>
                <w:lang w:val="en-NZ"/>
              </w:rPr>
            </w:pPr>
            <w:r w:rsidRPr="001265C5">
              <w:t>privacy.</w:t>
            </w:r>
          </w:p>
        </w:tc>
      </w:tr>
      <w:tr w:rsidTr="00A7351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BoldandItalics"/>
              </w:rPr>
              <w:t>Current first aid procedures</w:t>
            </w:r>
            <w:r w:rsidRPr="001265C5">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1265C5" w:rsidP="001265C5">
            <w:pPr>
              <w:pStyle w:val="ListBullet"/>
            </w:pPr>
            <w:r w:rsidRPr="001265C5">
              <w:t>DR ABC regime</w:t>
            </w:r>
          </w:p>
          <w:p w:rsidR="00000000" w:rsidRPr="001265C5" w:rsidP="001265C5">
            <w:pPr>
              <w:pStyle w:val="ListBullet"/>
            </w:pPr>
            <w:r w:rsidRPr="001265C5">
              <w:t>RICER regime</w:t>
            </w:r>
          </w:p>
          <w:p w:rsidR="00000000" w:rsidRPr="001265C5" w:rsidP="001265C5">
            <w:pPr>
              <w:pStyle w:val="ListBullet"/>
            </w:pPr>
            <w:r w:rsidRPr="001265C5">
              <w:t>STOP regime</w:t>
            </w:r>
          </w:p>
          <w:p w:rsidR="00000000" w:rsidP="001265C5">
            <w:pPr>
              <w:pStyle w:val="ListBullet"/>
              <w:rPr>
                <w:lang w:val="en-NZ"/>
              </w:rPr>
            </w:pPr>
            <w:r w:rsidRPr="001265C5">
              <w:t>TOTAPS regime.</w:t>
            </w:r>
          </w:p>
        </w:tc>
      </w:tr>
      <w:tr w:rsidTr="00A7351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BoldandItalics"/>
              </w:rPr>
              <w:t>Relevant medical personnel</w:t>
            </w:r>
            <w:r w:rsidRPr="001265C5">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1265C5" w:rsidP="001265C5">
            <w:pPr>
              <w:pStyle w:val="ListBullet"/>
            </w:pPr>
            <w:r w:rsidRPr="001265C5">
              <w:t>medical practitioners</w:t>
            </w:r>
          </w:p>
          <w:p w:rsidR="00000000" w:rsidRPr="001265C5" w:rsidP="001265C5">
            <w:pPr>
              <w:pStyle w:val="ListBullet"/>
            </w:pPr>
            <w:r w:rsidRPr="001265C5">
              <w:t xml:space="preserve">paramedics </w:t>
            </w:r>
          </w:p>
          <w:p w:rsidR="00000000" w:rsidP="001265C5">
            <w:pPr>
              <w:pStyle w:val="ListBullet"/>
              <w:rPr>
                <w:lang w:val="en-NZ"/>
              </w:rPr>
            </w:pPr>
            <w:r w:rsidRPr="001265C5">
              <w:t>physiothe</w:t>
            </w:r>
            <w:r w:rsidRPr="001265C5">
              <w:t>rapists.</w:t>
            </w:r>
          </w:p>
        </w:tc>
      </w:tr>
      <w:tr w:rsidTr="00A7351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BoldandItalics"/>
              </w:rPr>
              <w:t>Relevant stakeholders</w:t>
            </w:r>
            <w:r w:rsidRPr="001265C5">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1265C5" w:rsidP="001265C5">
            <w:pPr>
              <w:pStyle w:val="ListBullet"/>
            </w:pPr>
            <w:r w:rsidRPr="001265C5">
              <w:t>coach or coaches</w:t>
            </w:r>
          </w:p>
          <w:p w:rsidR="00000000" w:rsidRPr="001265C5" w:rsidP="001265C5">
            <w:pPr>
              <w:pStyle w:val="ListBullet"/>
            </w:pPr>
            <w:r w:rsidRPr="001265C5">
              <w:t>parents or guardians</w:t>
            </w:r>
          </w:p>
          <w:p w:rsidR="00000000" w:rsidRPr="001265C5" w:rsidP="001265C5">
            <w:pPr>
              <w:pStyle w:val="ListBullet"/>
            </w:pPr>
            <w:r w:rsidRPr="001265C5">
              <w:t>team captain</w:t>
            </w:r>
          </w:p>
          <w:p w:rsidR="00000000" w:rsidRPr="001265C5" w:rsidP="001265C5">
            <w:pPr>
              <w:pStyle w:val="ListBullet"/>
            </w:pPr>
            <w:r w:rsidRPr="001265C5">
              <w:t>team manager</w:t>
            </w:r>
          </w:p>
          <w:p w:rsidR="00000000" w:rsidRPr="001265C5" w:rsidP="001265C5">
            <w:pPr>
              <w:pStyle w:val="ListBullet"/>
            </w:pPr>
            <w:r w:rsidRPr="001265C5">
              <w:t>facility manager</w:t>
            </w:r>
          </w:p>
          <w:p w:rsidR="00000000" w:rsidP="001265C5">
            <w:pPr>
              <w:pStyle w:val="ListBullet"/>
              <w:rPr>
                <w:lang w:val="en-NZ"/>
              </w:rPr>
            </w:pPr>
            <w:r w:rsidRPr="001265C5">
              <w:t>facility owner.</w:t>
            </w:r>
          </w:p>
        </w:tc>
      </w:tr>
      <w:tr w:rsidTr="00A7351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BoldandItalics"/>
              </w:rPr>
              <w:t>Best practice guidelines</w:t>
            </w:r>
            <w:r w:rsidRPr="001265C5">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1265C5" w:rsidP="001265C5">
            <w:pPr>
              <w:pStyle w:val="ListBullet"/>
            </w:pPr>
            <w:r w:rsidRPr="001265C5">
              <w:t>Australian Resuscitation Council (ARC) guidelines</w:t>
            </w:r>
          </w:p>
          <w:p w:rsidR="00000000" w:rsidRPr="001265C5" w:rsidP="001265C5">
            <w:pPr>
              <w:pStyle w:val="ListBullet"/>
            </w:pPr>
            <w:r w:rsidRPr="001265C5">
              <w:t>specific sport industry guidelines</w:t>
            </w:r>
          </w:p>
          <w:p w:rsidR="00000000" w:rsidP="001265C5">
            <w:pPr>
              <w:pStyle w:val="ListBullet"/>
              <w:rPr>
                <w:lang w:val="en-NZ"/>
              </w:rPr>
            </w:pPr>
            <w:r w:rsidRPr="001265C5">
              <w:t>relevant national, state, territory or local organisations' and or associations' code of ethics or code of conduct.</w:t>
            </w:r>
          </w:p>
        </w:tc>
      </w:tr>
      <w:tr w:rsidTr="00A7351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BoldandItalics"/>
              </w:rPr>
              <w:t>First aid techniques</w:t>
            </w:r>
            <w:r w:rsidRPr="001265C5">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1265C5" w:rsidP="001265C5">
            <w:pPr>
              <w:pStyle w:val="ListBullet"/>
            </w:pPr>
            <w:r w:rsidRPr="001265C5">
              <w:t>resuscitation</w:t>
            </w:r>
          </w:p>
          <w:p w:rsidR="00000000" w:rsidRPr="001265C5" w:rsidP="001265C5">
            <w:pPr>
              <w:pStyle w:val="ListBullet"/>
            </w:pPr>
            <w:r w:rsidRPr="001265C5">
              <w:t>application of pressure</w:t>
            </w:r>
          </w:p>
          <w:p w:rsidR="00000000" w:rsidRPr="001265C5" w:rsidP="001265C5">
            <w:pPr>
              <w:pStyle w:val="ListBullet"/>
            </w:pPr>
            <w:r w:rsidRPr="001265C5">
              <w:t>application of ice packs</w:t>
            </w:r>
          </w:p>
          <w:p w:rsidR="00000000" w:rsidRPr="001265C5" w:rsidP="001265C5">
            <w:pPr>
              <w:pStyle w:val="ListBullet"/>
            </w:pPr>
            <w:r w:rsidRPr="001265C5">
              <w:t>elevation</w:t>
            </w:r>
          </w:p>
          <w:p w:rsidR="00000000" w:rsidRPr="001265C5" w:rsidP="001265C5">
            <w:pPr>
              <w:pStyle w:val="ListBullet"/>
            </w:pPr>
            <w:r w:rsidRPr="001265C5">
              <w:t>stabilisation of head and neck</w:t>
            </w:r>
          </w:p>
          <w:p w:rsidR="00000000" w:rsidRPr="001265C5" w:rsidP="001265C5">
            <w:pPr>
              <w:pStyle w:val="ListBullet"/>
            </w:pPr>
            <w:r w:rsidRPr="001265C5">
              <w:t>application of dressings</w:t>
            </w:r>
          </w:p>
          <w:p w:rsidR="00000000" w:rsidRPr="001265C5" w:rsidP="001265C5">
            <w:pPr>
              <w:pStyle w:val="ListBullet"/>
            </w:pPr>
            <w:r w:rsidRPr="001265C5">
              <w:t>application of splint or sling</w:t>
            </w:r>
          </w:p>
          <w:p w:rsidR="00000000" w:rsidP="001265C5">
            <w:pPr>
              <w:pStyle w:val="ListBullet"/>
              <w:rPr>
                <w:lang w:val="en-NZ"/>
              </w:rPr>
            </w:pPr>
            <w:r w:rsidRPr="001265C5">
              <w:t>fluid replacement.</w:t>
            </w:r>
          </w:p>
        </w:tc>
      </w:tr>
      <w:tr w:rsidTr="00A7351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BoldandItalics"/>
              </w:rPr>
              <w:t>Infection control procedures</w:t>
            </w:r>
            <w:r w:rsidRPr="001265C5">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1265C5" w:rsidP="001265C5">
            <w:pPr>
              <w:pStyle w:val="ListBullet"/>
            </w:pPr>
            <w:r w:rsidRPr="001265C5">
              <w:t>application of universal precautions</w:t>
            </w:r>
          </w:p>
          <w:p w:rsidR="00000000" w:rsidP="001265C5">
            <w:pPr>
              <w:pStyle w:val="ListBullet"/>
              <w:rPr>
                <w:lang w:val="en-NZ"/>
              </w:rPr>
            </w:pPr>
            <w:r w:rsidRPr="001265C5">
              <w:t>disposal of contaminated waste.</w:t>
            </w:r>
          </w:p>
        </w:tc>
      </w:tr>
      <w:tr w:rsidTr="00A7351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BoldandItalics"/>
              </w:rPr>
              <w:t>First aid equipment</w:t>
            </w:r>
            <w:r w:rsidRPr="001265C5">
              <w:t xml:space="preserve"> may in</w:t>
            </w:r>
            <w:r w:rsidRPr="001265C5">
              <w:t>clude:</w:t>
            </w:r>
          </w:p>
        </w:tc>
        <w:tc>
          <w:tcPr>
            <w:tcW w:w="5018" w:type="dxa"/>
            <w:tcBorders>
              <w:top w:val="nil"/>
              <w:left w:val="nil"/>
              <w:bottom w:val="nil"/>
              <w:right w:val="nil"/>
            </w:tcBorders>
            <w:tcMar>
              <w:top w:w="0" w:type="dxa"/>
              <w:left w:w="62" w:type="dxa"/>
              <w:bottom w:w="0" w:type="dxa"/>
              <w:right w:w="62" w:type="dxa"/>
            </w:tcMar>
          </w:tcPr>
          <w:p w:rsidR="00000000" w:rsidRPr="001265C5" w:rsidP="001265C5">
            <w:pPr>
              <w:pStyle w:val="ListBullet"/>
            </w:pPr>
            <w:r w:rsidRPr="001265C5">
              <w:t>first aid kit</w:t>
            </w:r>
          </w:p>
          <w:p w:rsidR="00000000" w:rsidRPr="001265C5" w:rsidP="001265C5">
            <w:pPr>
              <w:pStyle w:val="ListBullet"/>
            </w:pPr>
            <w:r w:rsidRPr="001265C5">
              <w:t>personal protective equipment</w:t>
            </w:r>
          </w:p>
          <w:p w:rsidR="00000000" w:rsidP="001265C5">
            <w:pPr>
              <w:pStyle w:val="ListBullet"/>
              <w:rPr>
                <w:lang w:val="en-NZ"/>
              </w:rPr>
            </w:pPr>
            <w:r w:rsidRPr="001265C5">
              <w:t>stretchers.</w:t>
            </w:r>
          </w:p>
        </w:tc>
      </w:tr>
      <w:tr w:rsidTr="00A7351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BoldandItalics"/>
              </w:rPr>
              <w:t>Changes in athlete's condition</w:t>
            </w:r>
            <w:r w:rsidRPr="001265C5">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1265C5" w:rsidP="001265C5">
            <w:pPr>
              <w:pStyle w:val="ListBullet"/>
            </w:pPr>
            <w:r w:rsidRPr="001265C5">
              <w:t>improvement</w:t>
            </w:r>
          </w:p>
          <w:p w:rsidR="00000000" w:rsidRPr="001265C5" w:rsidP="001265C5">
            <w:pPr>
              <w:pStyle w:val="ListBullet"/>
            </w:pPr>
            <w:r w:rsidRPr="001265C5">
              <w:t>deterioration</w:t>
            </w:r>
          </w:p>
          <w:p w:rsidR="00000000" w:rsidP="001265C5">
            <w:pPr>
              <w:pStyle w:val="ListBullet"/>
              <w:rPr>
                <w:lang w:val="en-NZ"/>
              </w:rPr>
            </w:pPr>
            <w:r w:rsidRPr="001265C5">
              <w:t>signs of shock.</w:t>
            </w:r>
          </w:p>
        </w:tc>
      </w:tr>
      <w:tr w:rsidTr="00A7351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265C5">
            <w:pPr>
              <w:pStyle w:val="BodyText"/>
              <w:rPr>
                <w:lang w:val="en-NZ"/>
              </w:rPr>
            </w:pPr>
            <w:r w:rsidRPr="001265C5">
              <w:rPr>
                <w:rStyle w:val="BoldandItalics"/>
              </w:rPr>
              <w:t>Athlete's injury information</w:t>
            </w:r>
            <w:r w:rsidRPr="001265C5">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1265C5" w:rsidP="001265C5">
            <w:pPr>
              <w:pStyle w:val="ListBullet"/>
            </w:pPr>
            <w:r w:rsidRPr="001265C5">
              <w:t>injury sustained</w:t>
            </w:r>
          </w:p>
          <w:p w:rsidR="00000000" w:rsidRPr="001265C5" w:rsidP="001265C5">
            <w:pPr>
              <w:pStyle w:val="ListBullet"/>
            </w:pPr>
            <w:r w:rsidRPr="001265C5">
              <w:t>cause or causes of injury</w:t>
            </w:r>
          </w:p>
          <w:p w:rsidR="00000000" w:rsidRPr="001265C5" w:rsidP="001265C5">
            <w:pPr>
              <w:pStyle w:val="ListBullet"/>
            </w:pPr>
            <w:r w:rsidRPr="001265C5">
              <w:t>treatment applied</w:t>
            </w:r>
          </w:p>
          <w:p w:rsidR="00000000" w:rsidRPr="001265C5" w:rsidP="001265C5">
            <w:pPr>
              <w:pStyle w:val="ListBullet"/>
            </w:pPr>
            <w:r w:rsidRPr="001265C5">
              <w:t>response to treatment</w:t>
            </w:r>
          </w:p>
          <w:p w:rsidR="00000000" w:rsidRPr="001265C5" w:rsidP="001265C5">
            <w:pPr>
              <w:pStyle w:val="ListBullet"/>
            </w:pPr>
            <w:r w:rsidRPr="001265C5">
              <w:t>changes in condition.</w:t>
            </w:r>
          </w:p>
        </w:tc>
      </w:tr>
    </w:tbl>
    <w:p w:rsidR="00000000" w:rsidRPr="001265C5" w:rsidP="001265C5">
      <w:pPr>
        <w:pStyle w:val="BodyText"/>
      </w:pPr>
    </w:p>
    <w:p w:rsidR="00000000" w:rsidRPr="001265C5" w:rsidP="001265C5">
      <w:pPr>
        <w:pStyle w:val="AllowPageBreak"/>
      </w:pPr>
    </w:p>
    <w:p w:rsidR="00000000" w:rsidRPr="001265C5" w:rsidP="001265C5">
      <w:pPr>
        <w:pStyle w:val="Heading1"/>
      </w:pPr>
      <w:bookmarkStart w:id="12" w:name="O_511055"/>
      <w:bookmarkEnd w:id="12"/>
      <w:r w:rsidRPr="001265C5">
        <w:t>Unit Sector(s)</w:t>
      </w:r>
    </w:p>
    <w:p w:rsidR="00000000" w:rsidRPr="001265C5" w:rsidP="001265C5">
      <w:pPr>
        <w:pStyle w:val="BodyText"/>
      </w:pPr>
      <w:r w:rsidRPr="001265C5">
        <w:t>Sport</w:t>
      </w:r>
    </w:p>
    <w:p w:rsidR="00000000" w:rsidRPr="001265C5" w:rsidP="001265C5">
      <w:pPr>
        <w:pStyle w:val="AllowPageBreak"/>
      </w:pPr>
    </w:p>
    <w:p w:rsidR="00000000" w:rsidRPr="001265C5" w:rsidP="001265C5">
      <w:pPr>
        <w:pStyle w:val="Heading1"/>
      </w:pPr>
      <w:bookmarkStart w:id="13" w:name="O_511068"/>
      <w:bookmarkEnd w:id="13"/>
      <w:r w:rsidRPr="001265C5">
        <w:t>Competency Field</w:t>
      </w:r>
    </w:p>
    <w:p w:rsidR="00000000" w:rsidRPr="001265C5" w:rsidP="001265C5">
      <w:pPr>
        <w:pStyle w:val="BodyText"/>
      </w:pPr>
      <w:r w:rsidRPr="001265C5">
        <w:t>Sports Trainer</w:t>
      </w:r>
    </w:p>
    <w:p w:rsidR="00000000" w:rsidRPr="001265C5" w:rsidP="001265C5"/>
    <w:sectPr w:rsidSect="001265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5C5" w:rsidRPr="00A73513" w:rsidP="00A735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513" w:rsidP="001265C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73513" w:rsidP="001265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73513" w:rsidP="001265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5C5" w:rsidRPr="00A73513" w:rsidP="00A735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513" w:rsidRPr="002D2AF8" w:rsidP="001265C5">
    <w:pPr>
      <w:pStyle w:val="Header"/>
      <w:framePr w:wrap="around"/>
    </w:pPr>
    <w:r>
      <w:fldChar w:fldCharType="begin"/>
    </w:r>
    <w:r>
      <w:instrText xml:space="preserve"> TITLE   \* MERGEFORMAT </w:instrText>
    </w:r>
    <w:r>
      <w:fldChar w:fldCharType="separate"/>
    </w:r>
    <w:r>
      <w:t>SISSSPT302A Provide initial management of sports injuries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A73513" w:rsidP="001265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9EC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8A0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EC4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5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5C5"/>
    <w:pPr>
      <w:spacing w:before="360" w:after="60"/>
      <w:outlineLvl w:val="0"/>
    </w:pPr>
    <w:rPr>
      <w:sz w:val="32"/>
    </w:rPr>
  </w:style>
  <w:style w:type="paragraph" w:styleId="Heading2">
    <w:name w:val="heading 2"/>
    <w:basedOn w:val="HeadingBase"/>
    <w:next w:val="BodyText"/>
    <w:link w:val="Heading2Char"/>
    <w:qFormat/>
    <w:rsid w:val="001265C5"/>
    <w:pPr>
      <w:keepLines/>
      <w:spacing w:before="240" w:after="120"/>
      <w:outlineLvl w:val="1"/>
    </w:pPr>
    <w:rPr>
      <w:sz w:val="28"/>
      <w:szCs w:val="40"/>
    </w:rPr>
  </w:style>
  <w:style w:type="paragraph" w:styleId="Heading3">
    <w:name w:val="heading 3"/>
    <w:basedOn w:val="HeadingBase"/>
    <w:next w:val="BodyText"/>
    <w:link w:val="Heading3Char"/>
    <w:qFormat/>
    <w:rsid w:val="001265C5"/>
    <w:pPr>
      <w:spacing w:before="180" w:after="120"/>
      <w:outlineLvl w:val="2"/>
    </w:pPr>
    <w:rPr>
      <w:spacing w:val="-10"/>
      <w:kern w:val="32"/>
    </w:rPr>
  </w:style>
  <w:style w:type="paragraph" w:styleId="Heading4">
    <w:name w:val="heading 4"/>
    <w:basedOn w:val="HeadingBase"/>
    <w:next w:val="BodyText"/>
    <w:link w:val="Heading4Char"/>
    <w:qFormat/>
    <w:rsid w:val="001265C5"/>
    <w:pPr>
      <w:spacing w:before="160" w:after="120"/>
      <w:outlineLvl w:val="3"/>
    </w:pPr>
    <w:rPr>
      <w:sz w:val="22"/>
    </w:rPr>
  </w:style>
  <w:style w:type="paragraph" w:styleId="Heading5">
    <w:name w:val="heading 5"/>
    <w:basedOn w:val="HeadingBase"/>
    <w:next w:val="Normal"/>
    <w:link w:val="Heading5Char"/>
    <w:qFormat/>
    <w:rsid w:val="001265C5"/>
    <w:pPr>
      <w:spacing w:before="80"/>
      <w:outlineLvl w:val="4"/>
    </w:pPr>
    <w:rPr>
      <w:color w:val="918585"/>
      <w:sz w:val="20"/>
    </w:rPr>
  </w:style>
  <w:style w:type="paragraph" w:styleId="Heading6">
    <w:name w:val="heading 6"/>
    <w:basedOn w:val="HeadingBase"/>
    <w:next w:val="Normal"/>
    <w:link w:val="Heading6Char"/>
    <w:qFormat/>
    <w:rsid w:val="001265C5"/>
    <w:pPr>
      <w:spacing w:before="60"/>
      <w:outlineLvl w:val="5"/>
    </w:pPr>
    <w:rPr>
      <w:color w:val="918585"/>
      <w:sz w:val="20"/>
    </w:rPr>
  </w:style>
  <w:style w:type="paragraph" w:styleId="Heading7">
    <w:name w:val="heading 7"/>
    <w:basedOn w:val="Normal"/>
    <w:next w:val="Normal"/>
    <w:link w:val="Heading7Char"/>
    <w:qFormat/>
    <w:rsid w:val="001265C5"/>
    <w:pPr>
      <w:ind w:left="720"/>
      <w:outlineLvl w:val="6"/>
    </w:pPr>
    <w:rPr>
      <w:i/>
    </w:rPr>
  </w:style>
  <w:style w:type="paragraph" w:styleId="Heading8">
    <w:name w:val="heading 8"/>
    <w:basedOn w:val="Normal"/>
    <w:next w:val="Normal"/>
    <w:link w:val="Heading8Char"/>
    <w:qFormat/>
    <w:rsid w:val="001265C5"/>
    <w:pPr>
      <w:ind w:left="720"/>
      <w:outlineLvl w:val="7"/>
    </w:pPr>
    <w:rPr>
      <w:i/>
    </w:rPr>
  </w:style>
  <w:style w:type="paragraph" w:styleId="Heading9">
    <w:name w:val="heading 9"/>
    <w:basedOn w:val="Normal"/>
    <w:next w:val="Normal"/>
    <w:link w:val="Heading9Char"/>
    <w:qFormat/>
    <w:rsid w:val="001265C5"/>
    <w:pPr>
      <w:ind w:left="720"/>
      <w:outlineLvl w:val="8"/>
    </w:pPr>
    <w:rPr>
      <w:i/>
    </w:rPr>
  </w:style>
  <w:style w:type="character" w:default="1" w:styleId="DefaultParagraphFont">
    <w:name w:val="Default Paragraph Font"/>
    <w:uiPriority w:val="1"/>
    <w:unhideWhenUsed/>
    <w:rsid w:val="00126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5C5"/>
  </w:style>
  <w:style w:type="character" w:customStyle="1" w:styleId="Heading1Char">
    <w:name w:val="Heading 1 Char"/>
    <w:basedOn w:val="DefaultParagraphFont"/>
    <w:link w:val="Heading1"/>
    <w:rsid w:val="001265C5"/>
    <w:rPr>
      <w:rFonts w:ascii="Times New Roman" w:eastAsia="Times New Roman" w:hAnsi="Times New Roman" w:cs="Times New Roman"/>
      <w:b/>
      <w:sz w:val="32"/>
      <w:szCs w:val="20"/>
      <w:lang w:eastAsia="en-US"/>
    </w:rPr>
  </w:style>
  <w:style w:type="paragraph" w:styleId="BodyText">
    <w:name w:val="Body Text"/>
    <w:basedOn w:val="Normal"/>
    <w:link w:val="BodyTextChar"/>
    <w:rsid w:val="001265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65C5"/>
    <w:rPr>
      <w:rFonts w:ascii="Times New Roman" w:eastAsia="Times New Roman" w:hAnsi="Times New Roman" w:cs="Times New Roman"/>
      <w:sz w:val="24"/>
      <w:lang w:eastAsia="en-US"/>
    </w:rPr>
  </w:style>
  <w:style w:type="paragraph" w:styleId="List">
    <w:name w:val="List"/>
    <w:basedOn w:val="BodyText"/>
    <w:next w:val="BodyText"/>
    <w:rsid w:val="001265C5"/>
    <w:pPr>
      <w:tabs>
        <w:tab w:val="left" w:pos="340"/>
      </w:tabs>
      <w:spacing w:before="60" w:after="60"/>
      <w:ind w:left="340" w:hanging="340"/>
    </w:pPr>
  </w:style>
  <w:style w:type="paragraph" w:styleId="ListBullet">
    <w:name w:val="List Bullet"/>
    <w:basedOn w:val="List"/>
    <w:rsid w:val="001265C5"/>
    <w:pPr>
      <w:numPr>
        <w:numId w:val="13"/>
      </w:numPr>
      <w:tabs>
        <w:tab w:val="clear" w:pos="340"/>
      </w:tabs>
      <w:spacing w:before="40" w:after="40"/>
    </w:pPr>
  </w:style>
  <w:style w:type="character" w:customStyle="1" w:styleId="SpecialBold">
    <w:name w:val="Special Bold"/>
    <w:basedOn w:val="DefaultParagraphFont"/>
    <w:rsid w:val="001265C5"/>
    <w:rPr>
      <w:b/>
      <w:spacing w:val="0"/>
    </w:rPr>
  </w:style>
  <w:style w:type="paragraph" w:styleId="ListBullet2">
    <w:name w:val="List Bullet 2"/>
    <w:basedOn w:val="List2"/>
    <w:rsid w:val="001265C5"/>
    <w:pPr>
      <w:numPr>
        <w:numId w:val="14"/>
      </w:numPr>
      <w:tabs>
        <w:tab w:val="clear" w:pos="680"/>
      </w:tabs>
    </w:pPr>
  </w:style>
  <w:style w:type="paragraph" w:customStyle="1" w:styleId="SuperHeading">
    <w:name w:val="SuperHeading"/>
    <w:basedOn w:val="Normal"/>
    <w:rsid w:val="001265C5"/>
    <w:pPr>
      <w:spacing w:before="240" w:after="120"/>
      <w:outlineLvl w:val="0"/>
    </w:pPr>
    <w:rPr>
      <w:rFonts w:ascii="Times New Roman" w:hAnsi="Times New Roman"/>
      <w:b/>
      <w:sz w:val="32"/>
    </w:rPr>
  </w:style>
  <w:style w:type="paragraph" w:customStyle="1" w:styleId="AllowPageBreak">
    <w:name w:val="AllowPageBreak"/>
    <w:rsid w:val="001265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65C5"/>
    <w:pPr>
      <w:tabs>
        <w:tab w:val="left" w:pos="680"/>
      </w:tabs>
      <w:spacing w:before="60" w:after="60"/>
      <w:ind w:left="680" w:hanging="340"/>
    </w:pPr>
  </w:style>
  <w:style w:type="character" w:customStyle="1" w:styleId="BoldandItalics">
    <w:name w:val="Bold and Italics"/>
    <w:qFormat/>
    <w:rsid w:val="001265C5"/>
    <w:rPr>
      <w:b/>
      <w:i/>
      <w:u w:val="none"/>
    </w:rPr>
  </w:style>
  <w:style w:type="character" w:customStyle="1" w:styleId="Heading2Char">
    <w:name w:val="Heading 2 Char"/>
    <w:basedOn w:val="DefaultParagraphFont"/>
    <w:link w:val="Heading2"/>
    <w:rsid w:val="001265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5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5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5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5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5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5C5"/>
    <w:rPr>
      <w:rFonts w:ascii="Courier New" w:eastAsia="Times New Roman" w:hAnsi="Courier New" w:cs="Times New Roman"/>
      <w:i/>
      <w:szCs w:val="20"/>
      <w:lang w:eastAsia="en-US"/>
    </w:rPr>
  </w:style>
  <w:style w:type="paragraph" w:customStyle="1" w:styleId="HeadingBase">
    <w:name w:val="Heading Base"/>
    <w:rsid w:val="00126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5C5"/>
    <w:pPr>
      <w:tabs>
        <w:tab w:val="right" w:leader="dot" w:pos="9072"/>
      </w:tabs>
      <w:ind w:left="567"/>
    </w:pPr>
    <w:rPr>
      <w:szCs w:val="22"/>
    </w:rPr>
  </w:style>
  <w:style w:type="paragraph" w:customStyle="1" w:styleId="TOCBase">
    <w:name w:val="TOC Base"/>
    <w:rsid w:val="00126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5C5"/>
    <w:pPr>
      <w:tabs>
        <w:tab w:val="right" w:leader="dot" w:pos="9072"/>
      </w:tabs>
      <w:spacing w:before="40" w:after="40"/>
      <w:ind w:left="284"/>
    </w:pPr>
    <w:rPr>
      <w:rFonts w:ascii="Times New Roman" w:hAnsi="Times New Roman"/>
    </w:rPr>
  </w:style>
  <w:style w:type="paragraph" w:styleId="TOC1">
    <w:name w:val="toc 1"/>
    <w:basedOn w:val="TOCBase"/>
    <w:next w:val="Normal"/>
    <w:rsid w:val="001265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5C5"/>
    <w:rPr>
      <w:rFonts w:ascii="Times New Roman" w:eastAsia="Times New Roman" w:hAnsi="Times New Roman" w:cs="Times New Roman"/>
      <w:sz w:val="16"/>
      <w:lang w:eastAsia="en-US"/>
    </w:rPr>
  </w:style>
  <w:style w:type="paragraph" w:styleId="Title">
    <w:name w:val="Title"/>
    <w:basedOn w:val="HeadingBase"/>
    <w:link w:val="TitleChar"/>
    <w:qFormat/>
    <w:rsid w:val="001265C5"/>
    <w:pPr>
      <w:spacing w:before="5040"/>
      <w:jc w:val="center"/>
    </w:pPr>
    <w:rPr>
      <w:sz w:val="48"/>
      <w:szCs w:val="72"/>
      <w:lang w:val="en-US"/>
    </w:rPr>
  </w:style>
  <w:style w:type="character" w:customStyle="1" w:styleId="TitleChar">
    <w:name w:val="Title Char"/>
    <w:basedOn w:val="DefaultParagraphFont"/>
    <w:link w:val="Title"/>
    <w:rsid w:val="00126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5C5"/>
    <w:pPr>
      <w:tabs>
        <w:tab w:val="left" w:pos="3600"/>
        <w:tab w:val="left" w:pos="3958"/>
      </w:tabs>
    </w:pPr>
  </w:style>
  <w:style w:type="paragraph" w:customStyle="1" w:styleId="Note">
    <w:name w:val="Note"/>
    <w:basedOn w:val="BodyText"/>
    <w:rsid w:val="00126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5C5"/>
    <w:pPr>
      <w:framePr w:wrap="auto" w:hAnchor="text" w:y="6049"/>
    </w:pPr>
    <w:rPr>
      <w:color w:val="000000"/>
      <w:sz w:val="40"/>
    </w:rPr>
  </w:style>
  <w:style w:type="paragraph" w:customStyle="1" w:styleId="TOCTitle">
    <w:name w:val="TOCTitle"/>
    <w:basedOn w:val="Heading1"/>
    <w:rsid w:val="001265C5"/>
    <w:pPr>
      <w:spacing w:after="240"/>
      <w:jc w:val="center"/>
      <w:outlineLvl w:val="9"/>
    </w:pPr>
    <w:rPr>
      <w:caps/>
    </w:rPr>
  </w:style>
  <w:style w:type="paragraph" w:customStyle="1" w:styleId="Version">
    <w:name w:val="Version"/>
    <w:rsid w:val="001265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5C5"/>
    <w:pPr>
      <w:keepNext w:val="0"/>
      <w:tabs>
        <w:tab w:val="right" w:pos="4176"/>
      </w:tabs>
      <w:ind w:left="198" w:hanging="198"/>
    </w:pPr>
    <w:rPr>
      <w:rFonts w:ascii="Garamond" w:hAnsi="Garamond"/>
    </w:rPr>
  </w:style>
  <w:style w:type="paragraph" w:styleId="IndexHeading">
    <w:name w:val="index heading"/>
    <w:basedOn w:val="Normal"/>
    <w:next w:val="Index1"/>
    <w:semiHidden/>
    <w:rsid w:val="001265C5"/>
    <w:pPr>
      <w:spacing w:before="120" w:after="120"/>
    </w:pPr>
    <w:rPr>
      <w:rFonts w:ascii="Arial" w:hAnsi="Arial"/>
      <w:b/>
      <w:color w:val="918585"/>
      <w:sz w:val="24"/>
    </w:rPr>
  </w:style>
  <w:style w:type="paragraph" w:styleId="Header">
    <w:name w:val="header"/>
    <w:basedOn w:val="Normal"/>
    <w:link w:val="HeaderChar"/>
    <w:rsid w:val="00126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5C5"/>
    <w:rPr>
      <w:rFonts w:ascii="Times New Roman" w:eastAsia="Times New Roman" w:hAnsi="Times New Roman" w:cs="Times New Roman"/>
      <w:sz w:val="16"/>
      <w:szCs w:val="20"/>
      <w:lang w:val="en-GB" w:eastAsia="en-US"/>
    </w:rPr>
  </w:style>
  <w:style w:type="paragraph" w:customStyle="1" w:styleId="Chapter">
    <w:name w:val="Chapter"/>
    <w:basedOn w:val="Normal"/>
    <w:rsid w:val="001265C5"/>
    <w:pPr>
      <w:spacing w:before="240"/>
    </w:pPr>
    <w:rPr>
      <w:rFonts w:ascii="Times New Roman" w:hAnsi="Times New Roman"/>
      <w:smallCaps/>
      <w:spacing w:val="80"/>
      <w:sz w:val="28"/>
    </w:rPr>
  </w:style>
  <w:style w:type="paragraph" w:customStyle="1" w:styleId="InChapter">
    <w:name w:val="InChapter"/>
    <w:basedOn w:val="Heading3"/>
    <w:rsid w:val="001265C5"/>
    <w:pPr>
      <w:spacing w:after="240"/>
      <w:outlineLvl w:val="9"/>
    </w:pPr>
    <w:rPr>
      <w:noProof/>
    </w:rPr>
  </w:style>
  <w:style w:type="paragraph" w:styleId="Index2">
    <w:name w:val="index 2"/>
    <w:basedOn w:val="Normal"/>
    <w:next w:val="Normal"/>
    <w:semiHidden/>
    <w:rsid w:val="001265C5"/>
    <w:pPr>
      <w:tabs>
        <w:tab w:val="right" w:pos="4176"/>
      </w:tabs>
      <w:ind w:left="568" w:hanging="284"/>
    </w:pPr>
    <w:rPr>
      <w:rFonts w:ascii="Garamond" w:hAnsi="Garamond"/>
    </w:rPr>
  </w:style>
  <w:style w:type="paragraph" w:customStyle="1" w:styleId="Byline">
    <w:name w:val="Byline"/>
    <w:rsid w:val="00126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5C5"/>
    <w:pPr>
      <w:tabs>
        <w:tab w:val="clear" w:pos="3600"/>
        <w:tab w:val="clear" w:pos="3958"/>
      </w:tabs>
      <w:jc w:val="right"/>
    </w:pPr>
  </w:style>
  <w:style w:type="character" w:styleId="Emphasis">
    <w:name w:val="Emphasis"/>
    <w:basedOn w:val="DefaultParagraphFont"/>
    <w:qFormat/>
    <w:rsid w:val="001265C5"/>
    <w:rPr>
      <w:i/>
    </w:rPr>
  </w:style>
  <w:style w:type="paragraph" w:styleId="Caption">
    <w:name w:val="caption"/>
    <w:basedOn w:val="BodyText"/>
    <w:next w:val="Normal"/>
    <w:qFormat/>
    <w:rsid w:val="001265C5"/>
    <w:pPr>
      <w:framePr w:w="2268" w:hSpace="181" w:vSpace="181" w:wrap="around" w:vAnchor="text" w:hAnchor="page" w:x="1135" w:y="285" w:anchorLock="1"/>
    </w:pPr>
    <w:rPr>
      <w:i/>
    </w:rPr>
  </w:style>
  <w:style w:type="paragraph" w:customStyle="1" w:styleId="MiniTOCTitle">
    <w:name w:val="MiniTOCTitle"/>
    <w:basedOn w:val="Heading4"/>
    <w:rsid w:val="001265C5"/>
    <w:pPr>
      <w:spacing w:before="240"/>
      <w:outlineLvl w:val="9"/>
    </w:pPr>
    <w:rPr>
      <w:noProof/>
      <w:sz w:val="24"/>
    </w:rPr>
  </w:style>
  <w:style w:type="paragraph" w:customStyle="1" w:styleId="MiniTOCItem">
    <w:name w:val="MiniTOCItem"/>
    <w:basedOn w:val="ListBullet"/>
    <w:rsid w:val="001265C5"/>
    <w:pPr>
      <w:numPr>
        <w:numId w:val="0"/>
      </w:numPr>
      <w:tabs>
        <w:tab w:val="right" w:leader="dot" w:pos="6521"/>
      </w:tabs>
      <w:spacing w:before="0" w:after="0"/>
    </w:pPr>
  </w:style>
  <w:style w:type="paragraph" w:customStyle="1" w:styleId="TOFTitle">
    <w:name w:val="TOFTitle"/>
    <w:basedOn w:val="TOCTitle"/>
    <w:rsid w:val="001265C5"/>
  </w:style>
  <w:style w:type="paragraph" w:styleId="TableofFigures">
    <w:name w:val="table of figures"/>
    <w:basedOn w:val="Normal"/>
    <w:next w:val="Normal"/>
    <w:semiHidden/>
    <w:rsid w:val="001265C5"/>
    <w:pPr>
      <w:tabs>
        <w:tab w:val="right" w:leader="dot" w:pos="9072"/>
      </w:tabs>
      <w:ind w:left="970" w:hanging="403"/>
    </w:pPr>
    <w:rPr>
      <w:rFonts w:ascii="Times New Roman" w:hAnsi="Times New Roman"/>
      <w:b/>
    </w:rPr>
  </w:style>
  <w:style w:type="paragraph" w:styleId="ListNumber">
    <w:name w:val="List Number"/>
    <w:basedOn w:val="List"/>
    <w:rsid w:val="001265C5"/>
    <w:pPr>
      <w:numPr>
        <w:numId w:val="11"/>
      </w:numPr>
    </w:pPr>
  </w:style>
  <w:style w:type="character" w:customStyle="1" w:styleId="WingdingSymbols">
    <w:name w:val="Wingding Symbols"/>
    <w:rsid w:val="001265C5"/>
    <w:rPr>
      <w:rFonts w:ascii="Wingdings" w:hAnsi="Wingdings"/>
    </w:rPr>
  </w:style>
  <w:style w:type="paragraph" w:customStyle="1" w:styleId="TableHeading">
    <w:name w:val="Table Heading"/>
    <w:basedOn w:val="HeadingBase"/>
    <w:rsid w:val="001265C5"/>
    <w:pPr>
      <w:keepLines/>
      <w:pBdr>
        <w:bottom w:val="single" w:sz="6" w:space="1" w:color="918585"/>
      </w:pBdr>
      <w:spacing w:before="240"/>
    </w:pPr>
  </w:style>
  <w:style w:type="character" w:customStyle="1" w:styleId="HotSpot">
    <w:name w:val="HotSpot"/>
    <w:rsid w:val="001265C5"/>
    <w:rPr>
      <w:color w:val="0033CC"/>
      <w:u w:val="none"/>
    </w:rPr>
  </w:style>
  <w:style w:type="paragraph" w:customStyle="1" w:styleId="BodyTextRight">
    <w:name w:val="Body Text Right"/>
    <w:basedOn w:val="BodyText"/>
    <w:rsid w:val="001265C5"/>
    <w:pPr>
      <w:spacing w:before="0" w:after="0"/>
      <w:jc w:val="right"/>
    </w:pPr>
  </w:style>
  <w:style w:type="paragraph" w:styleId="Index3">
    <w:name w:val="index 3"/>
    <w:basedOn w:val="ListNumber2"/>
    <w:next w:val="Normal"/>
    <w:semiHidden/>
    <w:rsid w:val="001265C5"/>
    <w:pPr>
      <w:numPr>
        <w:numId w:val="0"/>
      </w:numPr>
      <w:tabs>
        <w:tab w:val="right" w:leader="dot" w:pos="4176"/>
      </w:tabs>
    </w:pPr>
  </w:style>
  <w:style w:type="paragraph" w:styleId="ListNumber2">
    <w:name w:val="List Number 2"/>
    <w:basedOn w:val="List2"/>
    <w:rsid w:val="001265C5"/>
    <w:pPr>
      <w:numPr>
        <w:numId w:val="10"/>
      </w:numPr>
      <w:tabs>
        <w:tab w:val="clear" w:pos="1060"/>
      </w:tabs>
    </w:pPr>
  </w:style>
  <w:style w:type="paragraph" w:customStyle="1" w:styleId="MarginNote">
    <w:name w:val="Margin Note"/>
    <w:basedOn w:val="BodyText"/>
    <w:rsid w:val="00126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5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5C5"/>
    <w:rPr>
      <w:sz w:val="32"/>
    </w:rPr>
  </w:style>
  <w:style w:type="paragraph" w:customStyle="1" w:styleId="HeadingProcedure">
    <w:name w:val="Heading Procedure"/>
    <w:basedOn w:val="HeadingBase"/>
    <w:next w:val="Normal"/>
    <w:rsid w:val="001265C5"/>
    <w:pPr>
      <w:tabs>
        <w:tab w:val="left" w:pos="0"/>
      </w:tabs>
      <w:spacing w:before="120" w:after="60"/>
    </w:pPr>
    <w:rPr>
      <w:i/>
      <w:color w:val="918585"/>
      <w:sz w:val="22"/>
    </w:rPr>
  </w:style>
  <w:style w:type="paragraph" w:customStyle="1" w:styleId="TableBodyText">
    <w:name w:val="Table Body Text"/>
    <w:basedOn w:val="BodyText"/>
    <w:rsid w:val="001265C5"/>
    <w:pPr>
      <w:spacing w:before="60" w:after="60"/>
    </w:pPr>
  </w:style>
  <w:style w:type="paragraph" w:styleId="ListContinue">
    <w:name w:val="List Continue"/>
    <w:basedOn w:val="List"/>
    <w:rsid w:val="001265C5"/>
    <w:pPr>
      <w:ind w:firstLine="0"/>
    </w:pPr>
  </w:style>
  <w:style w:type="paragraph" w:customStyle="1" w:styleId="ListNote">
    <w:name w:val="List Note"/>
    <w:basedOn w:val="List"/>
    <w:rsid w:val="001265C5"/>
    <w:pPr>
      <w:pBdr>
        <w:top w:val="single" w:sz="6" w:space="2" w:color="918585"/>
        <w:bottom w:val="single" w:sz="6" w:space="2" w:color="918585"/>
      </w:pBdr>
      <w:tabs>
        <w:tab w:val="left" w:pos="1021"/>
      </w:tabs>
      <w:ind w:firstLine="0"/>
    </w:pPr>
  </w:style>
  <w:style w:type="paragraph" w:customStyle="1" w:styleId="Warning">
    <w:name w:val="Warning"/>
    <w:basedOn w:val="BodyText"/>
    <w:rsid w:val="001265C5"/>
    <w:pPr>
      <w:shd w:val="clear" w:color="auto" w:fill="D9D9D9"/>
      <w:tabs>
        <w:tab w:val="left" w:pos="992"/>
      </w:tabs>
      <w:ind w:left="119" w:right="119"/>
    </w:pPr>
    <w:rPr>
      <w:sz w:val="20"/>
    </w:rPr>
  </w:style>
  <w:style w:type="paragraph" w:customStyle="1" w:styleId="MarginIcons">
    <w:name w:val="Margin Icons"/>
    <w:basedOn w:val="BodyText"/>
    <w:rsid w:val="001265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5C5"/>
    <w:rPr>
      <w:rFonts w:ascii="Courier New" w:hAnsi="Courier New"/>
    </w:rPr>
  </w:style>
  <w:style w:type="paragraph" w:customStyle="1" w:styleId="NoteBullet">
    <w:name w:val="Note Bullet"/>
    <w:basedOn w:val="Note"/>
    <w:rsid w:val="001265C5"/>
    <w:pPr>
      <w:tabs>
        <w:tab w:val="clear" w:pos="680"/>
      </w:tabs>
      <w:spacing w:before="60" w:after="60"/>
    </w:pPr>
  </w:style>
  <w:style w:type="paragraph" w:customStyle="1" w:styleId="SubHeading2">
    <w:name w:val="SubHeading2"/>
    <w:basedOn w:val="HeadingBase"/>
    <w:rsid w:val="001265C5"/>
    <w:pPr>
      <w:spacing w:before="240" w:after="60"/>
    </w:pPr>
    <w:rPr>
      <w:sz w:val="20"/>
    </w:rPr>
  </w:style>
  <w:style w:type="paragraph" w:customStyle="1" w:styleId="SubHeading1">
    <w:name w:val="SubHeading1"/>
    <w:basedOn w:val="HeadingBase"/>
    <w:rsid w:val="001265C5"/>
    <w:pPr>
      <w:spacing w:before="240" w:after="60"/>
    </w:pPr>
    <w:rPr>
      <w:color w:val="918585"/>
      <w:sz w:val="22"/>
    </w:rPr>
  </w:style>
  <w:style w:type="paragraph" w:customStyle="1" w:styleId="SideHeading">
    <w:name w:val="Side Heading"/>
    <w:basedOn w:val="HeadingBase"/>
    <w:rsid w:val="00126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5C5"/>
    <w:pPr>
      <w:numPr>
        <w:numId w:val="12"/>
      </w:numPr>
    </w:pPr>
  </w:style>
  <w:style w:type="paragraph" w:styleId="PlainText">
    <w:name w:val="Plain Text"/>
    <w:basedOn w:val="Normal"/>
    <w:link w:val="PlainTextChar"/>
    <w:rsid w:val="001265C5"/>
    <w:rPr>
      <w:sz w:val="20"/>
    </w:rPr>
  </w:style>
  <w:style w:type="character" w:customStyle="1" w:styleId="PlainTextChar">
    <w:name w:val="Plain Text Char"/>
    <w:basedOn w:val="DefaultParagraphFont"/>
    <w:link w:val="PlainText"/>
    <w:rsid w:val="001265C5"/>
    <w:rPr>
      <w:rFonts w:ascii="Courier New" w:eastAsia="Times New Roman" w:hAnsi="Courier New" w:cs="Times New Roman"/>
      <w:sz w:val="20"/>
      <w:szCs w:val="20"/>
      <w:lang w:eastAsia="en-US"/>
    </w:rPr>
  </w:style>
  <w:style w:type="character" w:customStyle="1" w:styleId="MenuOption">
    <w:name w:val="Menu Option"/>
    <w:basedOn w:val="DefaultParagraphFont"/>
    <w:rsid w:val="001265C5"/>
    <w:rPr>
      <w:b/>
      <w:smallCaps/>
    </w:rPr>
  </w:style>
  <w:style w:type="paragraph" w:customStyle="1" w:styleId="TableListNumber">
    <w:name w:val="Table List Number"/>
    <w:basedOn w:val="ListNumber"/>
    <w:rsid w:val="001265C5"/>
    <w:pPr>
      <w:numPr>
        <w:numId w:val="0"/>
      </w:numPr>
    </w:pPr>
  </w:style>
  <w:style w:type="paragraph" w:styleId="TOC4">
    <w:name w:val="toc 4"/>
    <w:basedOn w:val="TOCBase"/>
    <w:next w:val="Normal"/>
    <w:semiHidden/>
    <w:rsid w:val="001265C5"/>
    <w:pPr>
      <w:tabs>
        <w:tab w:val="right" w:leader="dot" w:pos="9071"/>
      </w:tabs>
      <w:ind w:left="1701"/>
    </w:pPr>
  </w:style>
  <w:style w:type="paragraph" w:customStyle="1" w:styleId="ListAlpha">
    <w:name w:val="List Alpha"/>
    <w:basedOn w:val="List"/>
    <w:rsid w:val="001265C5"/>
    <w:pPr>
      <w:numPr>
        <w:numId w:val="9"/>
      </w:numPr>
    </w:pPr>
  </w:style>
  <w:style w:type="paragraph" w:customStyle="1" w:styleId="ListAlpha2">
    <w:name w:val="List Alpha 2"/>
    <w:basedOn w:val="List2"/>
    <w:rsid w:val="001265C5"/>
    <w:pPr>
      <w:numPr>
        <w:numId w:val="8"/>
      </w:numPr>
    </w:pPr>
  </w:style>
  <w:style w:type="paragraph" w:styleId="List3">
    <w:name w:val="List 3"/>
    <w:basedOn w:val="BodyText"/>
    <w:rsid w:val="001265C5"/>
    <w:pPr>
      <w:tabs>
        <w:tab w:val="left" w:pos="1021"/>
      </w:tabs>
      <w:spacing w:before="60" w:after="60"/>
      <w:ind w:left="1020" w:hanging="340"/>
    </w:pPr>
  </w:style>
  <w:style w:type="paragraph" w:styleId="List4">
    <w:name w:val="List 4"/>
    <w:basedOn w:val="BodyText"/>
    <w:rsid w:val="001265C5"/>
    <w:pPr>
      <w:tabs>
        <w:tab w:val="left" w:pos="1361"/>
      </w:tabs>
      <w:spacing w:before="60" w:after="60"/>
      <w:ind w:left="1361" w:hanging="340"/>
    </w:pPr>
  </w:style>
  <w:style w:type="paragraph" w:styleId="List5">
    <w:name w:val="List 5"/>
    <w:basedOn w:val="BodyText"/>
    <w:rsid w:val="001265C5"/>
    <w:pPr>
      <w:tabs>
        <w:tab w:val="left" w:pos="1701"/>
      </w:tabs>
      <w:spacing w:before="60" w:after="60"/>
      <w:ind w:left="1701" w:hanging="340"/>
    </w:pPr>
  </w:style>
  <w:style w:type="paragraph" w:styleId="ListBullet3">
    <w:name w:val="List Bullet 3"/>
    <w:basedOn w:val="List3"/>
    <w:rsid w:val="001265C5"/>
    <w:pPr>
      <w:numPr>
        <w:numId w:val="15"/>
      </w:numPr>
      <w:tabs>
        <w:tab w:val="clear" w:pos="1021"/>
      </w:tabs>
      <w:ind w:left="1037" w:hanging="357"/>
    </w:pPr>
  </w:style>
  <w:style w:type="paragraph" w:styleId="ListBullet4">
    <w:name w:val="List Bullet 4"/>
    <w:basedOn w:val="List4"/>
    <w:rsid w:val="001265C5"/>
    <w:pPr>
      <w:numPr>
        <w:numId w:val="3"/>
      </w:numPr>
    </w:pPr>
  </w:style>
  <w:style w:type="paragraph" w:styleId="ListBullet5">
    <w:name w:val="List Bullet 5"/>
    <w:basedOn w:val="List5"/>
    <w:rsid w:val="001265C5"/>
    <w:pPr>
      <w:numPr>
        <w:numId w:val="4"/>
      </w:numPr>
    </w:pPr>
  </w:style>
  <w:style w:type="paragraph" w:styleId="ListContinue2">
    <w:name w:val="List Continue 2"/>
    <w:basedOn w:val="List2"/>
    <w:rsid w:val="001265C5"/>
    <w:pPr>
      <w:ind w:firstLine="0"/>
    </w:pPr>
  </w:style>
  <w:style w:type="paragraph" w:styleId="ListContinue3">
    <w:name w:val="List Continue 3"/>
    <w:basedOn w:val="List3"/>
    <w:rsid w:val="001265C5"/>
    <w:pPr>
      <w:ind w:left="1021" w:firstLine="0"/>
    </w:pPr>
  </w:style>
  <w:style w:type="paragraph" w:styleId="ListContinue4">
    <w:name w:val="List Continue 4"/>
    <w:basedOn w:val="List4"/>
    <w:rsid w:val="001265C5"/>
    <w:pPr>
      <w:ind w:firstLine="0"/>
    </w:pPr>
  </w:style>
  <w:style w:type="paragraph" w:styleId="ListContinue5">
    <w:name w:val="List Continue 5"/>
    <w:basedOn w:val="List5"/>
    <w:rsid w:val="001265C5"/>
    <w:pPr>
      <w:ind w:firstLine="0"/>
    </w:pPr>
  </w:style>
  <w:style w:type="paragraph" w:styleId="ListNumber3">
    <w:name w:val="List Number 3"/>
    <w:basedOn w:val="List3"/>
    <w:rsid w:val="001265C5"/>
    <w:pPr>
      <w:numPr>
        <w:numId w:val="5"/>
      </w:numPr>
    </w:pPr>
  </w:style>
  <w:style w:type="paragraph" w:styleId="ListNumber4">
    <w:name w:val="List Number 4"/>
    <w:basedOn w:val="List4"/>
    <w:rsid w:val="001265C5"/>
    <w:pPr>
      <w:numPr>
        <w:numId w:val="6"/>
      </w:numPr>
    </w:pPr>
  </w:style>
  <w:style w:type="paragraph" w:styleId="ListNumber5">
    <w:name w:val="List Number 5"/>
    <w:basedOn w:val="List5"/>
    <w:rsid w:val="001265C5"/>
    <w:pPr>
      <w:numPr>
        <w:numId w:val="7"/>
      </w:numPr>
    </w:pPr>
  </w:style>
  <w:style w:type="paragraph" w:styleId="BlockText">
    <w:name w:val="Block Text"/>
    <w:basedOn w:val="Normal"/>
    <w:rsid w:val="001265C5"/>
    <w:pPr>
      <w:spacing w:after="120"/>
      <w:ind w:left="1440" w:right="1440"/>
    </w:pPr>
  </w:style>
  <w:style w:type="character" w:customStyle="1" w:styleId="Subscript">
    <w:name w:val="Subscript"/>
    <w:basedOn w:val="DefaultParagraphFont"/>
    <w:rsid w:val="001265C5"/>
    <w:rPr>
      <w:sz w:val="16"/>
      <w:vertAlign w:val="subscript"/>
    </w:rPr>
  </w:style>
  <w:style w:type="character" w:customStyle="1" w:styleId="Superscript">
    <w:name w:val="Superscript"/>
    <w:basedOn w:val="DefaultParagraphFont"/>
    <w:rsid w:val="001265C5"/>
    <w:rPr>
      <w:sz w:val="16"/>
      <w:vertAlign w:val="superscript"/>
    </w:rPr>
  </w:style>
  <w:style w:type="character" w:customStyle="1" w:styleId="Symbols">
    <w:name w:val="Symbols"/>
    <w:basedOn w:val="DefaultParagraphFont"/>
    <w:rsid w:val="001265C5"/>
    <w:rPr>
      <w:rFonts w:ascii="Symbol" w:hAnsi="Symbol"/>
    </w:rPr>
  </w:style>
  <w:style w:type="character" w:customStyle="1" w:styleId="MenuOptions">
    <w:name w:val="Menu Options"/>
    <w:basedOn w:val="DefaultParagraphFont"/>
    <w:rsid w:val="001265C5"/>
    <w:rPr>
      <w:rFonts w:ascii="Arial Narrow" w:hAnsi="Arial Narrow"/>
      <w:smallCaps/>
    </w:rPr>
  </w:style>
  <w:style w:type="character" w:customStyle="1" w:styleId="Buttons">
    <w:name w:val="Buttons"/>
    <w:basedOn w:val="DefaultParagraphFont"/>
    <w:rsid w:val="001265C5"/>
    <w:rPr>
      <w:b/>
    </w:rPr>
  </w:style>
  <w:style w:type="character" w:customStyle="1" w:styleId="Underlined">
    <w:name w:val="Underlined"/>
    <w:basedOn w:val="DefaultParagraphFont"/>
    <w:rsid w:val="001265C5"/>
    <w:rPr>
      <w:u w:val="single"/>
    </w:rPr>
  </w:style>
  <w:style w:type="paragraph" w:customStyle="1" w:styleId="TableBodyTextRight">
    <w:name w:val="Table Body Text Right"/>
    <w:basedOn w:val="TableBodyText"/>
    <w:rsid w:val="001265C5"/>
    <w:pPr>
      <w:widowControl w:val="0"/>
      <w:autoSpaceDE w:val="0"/>
      <w:autoSpaceDN w:val="0"/>
      <w:adjustRightInd w:val="0"/>
      <w:jc w:val="right"/>
    </w:pPr>
    <w:rPr>
      <w:rFonts w:cs="Arial"/>
      <w:szCs w:val="18"/>
    </w:rPr>
  </w:style>
  <w:style w:type="paragraph" w:customStyle="1" w:styleId="CopyrightText">
    <w:name w:val="Copyright Text"/>
    <w:basedOn w:val="BodyText"/>
    <w:rsid w:val="001265C5"/>
    <w:rPr>
      <w:sz w:val="18"/>
    </w:rPr>
  </w:style>
  <w:style w:type="paragraph" w:customStyle="1" w:styleId="BodySmallRight">
    <w:name w:val="Body Small Right"/>
    <w:basedOn w:val="BodyTextRight"/>
    <w:rsid w:val="001265C5"/>
    <w:rPr>
      <w:sz w:val="18"/>
      <w:szCs w:val="18"/>
    </w:rPr>
  </w:style>
  <w:style w:type="paragraph" w:customStyle="1" w:styleId="MarginEdition">
    <w:name w:val="Margin Edition"/>
    <w:basedOn w:val="MarginNote"/>
    <w:rsid w:val="001265C5"/>
    <w:pPr>
      <w:spacing w:before="0" w:after="0"/>
    </w:pPr>
    <w:rPr>
      <w:rFonts w:ascii="Times New Roman" w:hAnsi="Times New Roman"/>
      <w:color w:val="999999"/>
    </w:rPr>
  </w:style>
  <w:style w:type="paragraph" w:customStyle="1" w:styleId="Spacer">
    <w:name w:val="Spacer"/>
    <w:basedOn w:val="Normal"/>
    <w:rsid w:val="001265C5"/>
    <w:rPr>
      <w:sz w:val="2"/>
      <w:szCs w:val="2"/>
    </w:rPr>
  </w:style>
  <w:style w:type="character" w:customStyle="1" w:styleId="Small">
    <w:name w:val="Small"/>
    <w:basedOn w:val="DefaultParagraphFont"/>
    <w:rsid w:val="001265C5"/>
    <w:rPr>
      <w:sz w:val="16"/>
    </w:rPr>
  </w:style>
  <w:style w:type="paragraph" w:customStyle="1" w:styleId="WideTable">
    <w:name w:val="Wide Table"/>
    <w:basedOn w:val="Normal"/>
    <w:rsid w:val="001265C5"/>
    <w:pPr>
      <w:ind w:left="-1418"/>
    </w:pPr>
    <w:rPr>
      <w:sz w:val="2"/>
      <w:szCs w:val="2"/>
    </w:rPr>
  </w:style>
  <w:style w:type="character" w:styleId="PageNumber">
    <w:name w:val="page number"/>
    <w:basedOn w:val="DefaultParagraphFont"/>
    <w:rsid w:val="001265C5"/>
  </w:style>
  <w:style w:type="paragraph" w:styleId="Quote">
    <w:name w:val="Quote"/>
    <w:basedOn w:val="Heading1"/>
    <w:link w:val="QuoteChar"/>
    <w:qFormat/>
    <w:rsid w:val="001265C5"/>
    <w:rPr>
      <w:b w:val="0"/>
      <w:sz w:val="72"/>
      <w:szCs w:val="72"/>
      <w:lang w:val="en-NZ"/>
    </w:rPr>
  </w:style>
  <w:style w:type="character" w:customStyle="1" w:styleId="QuoteChar">
    <w:name w:val="Quote Char"/>
    <w:basedOn w:val="DefaultParagraphFont"/>
    <w:link w:val="Quote"/>
    <w:rsid w:val="00126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5C5"/>
    <w:pPr>
      <w:pageBreakBefore/>
    </w:pPr>
  </w:style>
  <w:style w:type="paragraph" w:customStyle="1" w:styleId="Border">
    <w:name w:val="Border"/>
    <w:basedOn w:val="Normal"/>
    <w:qFormat/>
    <w:rsid w:val="001265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5C5"/>
    <w:rPr>
      <w:b/>
      <w:bCs/>
      <w:i/>
      <w:iCs/>
      <w:color w:val="auto"/>
    </w:rPr>
  </w:style>
  <w:style w:type="paragraph" w:styleId="IntenseQuote">
    <w:name w:val="Intense Quote"/>
    <w:basedOn w:val="Normal"/>
    <w:next w:val="Normal"/>
    <w:link w:val="IntenseQuoteChar"/>
    <w:uiPriority w:val="30"/>
    <w:qFormat/>
    <w:rsid w:val="001265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5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5C5"/>
    <w:rPr>
      <w:smallCaps/>
      <w:color w:val="auto"/>
      <w:u w:val="single"/>
    </w:rPr>
  </w:style>
  <w:style w:type="character" w:styleId="IntenseReference">
    <w:name w:val="Intense Reference"/>
    <w:basedOn w:val="DefaultParagraphFont"/>
    <w:uiPriority w:val="32"/>
    <w:qFormat/>
    <w:rsid w:val="001265C5"/>
    <w:rPr>
      <w:b/>
      <w:bCs/>
      <w:smallCaps/>
      <w:color w:val="auto"/>
      <w:spacing w:val="5"/>
      <w:u w:val="single"/>
    </w:rPr>
  </w:style>
  <w:style w:type="paragraph" w:customStyle="1" w:styleId="2ColumnHeading">
    <w:name w:val="2Column Heading"/>
    <w:basedOn w:val="BodyText"/>
    <w:qFormat/>
    <w:rsid w:val="001265C5"/>
    <w:pPr>
      <w:spacing w:after="60"/>
      <w:ind w:left="-2268"/>
    </w:pPr>
    <w:rPr>
      <w:b/>
    </w:rPr>
  </w:style>
  <w:style w:type="paragraph" w:customStyle="1" w:styleId="Heading1TOC">
    <w:name w:val="Heading1 TOC"/>
    <w:basedOn w:val="Normal"/>
    <w:qFormat/>
    <w:rsid w:val="001265C5"/>
    <w:pPr>
      <w:spacing w:before="240" w:after="120"/>
    </w:pPr>
    <w:rPr>
      <w:rFonts w:ascii="Times New Roman" w:hAnsi="Times New Roman"/>
      <w:b/>
      <w:sz w:val="32"/>
    </w:rPr>
  </w:style>
  <w:style w:type="paragraph" w:customStyle="1" w:styleId="Heading2TOC">
    <w:name w:val="Heading2 TOC"/>
    <w:basedOn w:val="Normal"/>
    <w:qFormat/>
    <w:rsid w:val="001265C5"/>
    <w:pPr>
      <w:spacing w:before="240" w:after="60"/>
    </w:pPr>
    <w:rPr>
      <w:rFonts w:ascii="Times New Roman" w:hAnsi="Times New Roman"/>
      <w:b/>
      <w:sz w:val="28"/>
    </w:rPr>
  </w:style>
  <w:style w:type="character" w:customStyle="1" w:styleId="Underline">
    <w:name w:val="Underline"/>
    <w:basedOn w:val="DefaultParagraphFont"/>
    <w:qFormat/>
    <w:rsid w:val="001265C5"/>
    <w:rPr>
      <w:u w:val="single"/>
    </w:rPr>
  </w:style>
  <w:style w:type="paragraph" w:styleId="BalloonText">
    <w:name w:val="Balloon Text"/>
    <w:basedOn w:val="Normal"/>
    <w:link w:val="BalloonTextChar"/>
    <w:rsid w:val="001265C5"/>
    <w:rPr>
      <w:rFonts w:ascii="Tahoma" w:hAnsi="Tahoma" w:cs="Tahoma"/>
      <w:sz w:val="16"/>
      <w:szCs w:val="16"/>
    </w:rPr>
  </w:style>
  <w:style w:type="character" w:customStyle="1" w:styleId="BalloonTextChar">
    <w:name w:val="Balloon Text Char"/>
    <w:basedOn w:val="DefaultParagraphFont"/>
    <w:link w:val="BalloonText"/>
    <w:rsid w:val="001265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5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65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5C5"/>
    <w:rPr>
      <w:b/>
      <w:color w:val="660033"/>
      <w:spacing w:val="0"/>
    </w:rPr>
  </w:style>
  <w:style w:type="paragraph" w:customStyle="1" w:styleId="Nameditemlist">
    <w:name w:val="Named item list"/>
    <w:basedOn w:val="BodyText"/>
    <w:qFormat/>
    <w:rsid w:val="001265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1434</Words>
  <Characters>9027</Characters>
  <Application>Microsoft Office Word</Application>
  <DocSecurity>0</DocSecurity>
  <Lines>298</Lines>
  <Paragraphs>168</Paragraphs>
  <ScaleCrop>false</ScaleCrop>
  <Company>Author-it Software Corporation Ltd.</Company>
  <LinksUpToDate>false</LinksUpToDate>
  <CharactersWithSpaces>10389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SISSSPT302A Provide initial management of sports injuries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2013-03-08T10:39:00Z</dcterms:created>
  <dcterms:modified xsi:type="dcterms:W3CDTF">2013-03-08T10:39:00Z</dcterms:modified>
</cp:coreProperties>
</file>