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5E3" w:rsidP="006F15E3">
      <w:pPr>
        <w:pStyle w:val="Title"/>
      </w:pPr>
      <w:bookmarkStart w:id="0" w:name="_GoBack"/>
      <w:bookmarkEnd w:id="0"/>
      <w:r>
        <w:fldChar w:fldCharType="begin"/>
      </w:r>
      <w:r>
        <w:instrText xml:space="preserve"> TITLE   \* MERGEFORMAT </w:instrText>
      </w:r>
      <w:r>
        <w:fldChar w:fldCharType="separate"/>
      </w:r>
      <w:r>
        <w:t>SISSSCO409 Work collaboratively with support personnel</w:t>
      </w:r>
      <w:r>
        <w:fldChar w:fldCharType="end"/>
      </w:r>
    </w:p>
    <w:p w:rsidR="006F15E3" w:rsidP="006F15E3">
      <w:pPr>
        <w:pStyle w:val="Version"/>
        <w:sectPr w:rsidSect="002C1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547" w:rsidP="002C1547">
      <w:pPr>
        <w:pStyle w:val="SuperHeading"/>
      </w:pPr>
      <w:r w:rsidRPr="002C1547">
        <w:t>SISSSCO409 Work collaboratively with support personnel</w:t>
      </w:r>
    </w:p>
    <w:p w:rsidR="00000000" w:rsidRPr="002C1547" w:rsidP="002C1547">
      <w:pPr>
        <w:pStyle w:val="Heading1"/>
      </w:pPr>
      <w:bookmarkStart w:id="1" w:name="O_503211"/>
      <w:bookmarkEnd w:id="1"/>
      <w:r w:rsidRPr="002C1547">
        <w:t>Modification History</w:t>
      </w:r>
    </w:p>
    <w:p w:rsidR="00000000" w:rsidRPr="002C1547" w:rsidP="002C1547">
      <w:pPr>
        <w:pStyle w:val="BodyText"/>
      </w:pPr>
      <w:r w:rsidRPr="002C1547">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F15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547" w:rsidP="002C1547">
            <w:pPr>
              <w:pStyle w:val="BodyText"/>
            </w:pPr>
            <w:r w:rsidRPr="002C154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547">
            <w:pPr>
              <w:pStyle w:val="BodyText"/>
              <w:rPr>
                <w:lang w:val="en-NZ"/>
              </w:rPr>
            </w:pPr>
            <w:r w:rsidRPr="002C1547">
              <w:rPr>
                <w:rStyle w:val="SpecialBold"/>
              </w:rPr>
              <w:t>Comments</w:t>
            </w:r>
          </w:p>
        </w:tc>
      </w:tr>
      <w:tr w:rsidTr="006F15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547">
            <w:pPr>
              <w:pStyle w:val="BodyText"/>
              <w:rPr>
                <w:lang w:val="en-NZ"/>
              </w:rPr>
            </w:pPr>
            <w:r w:rsidRPr="002C15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547" w:rsidP="002C1547">
            <w:pPr>
              <w:pStyle w:val="BodyText"/>
            </w:pPr>
            <w:r w:rsidRPr="002C1547">
              <w:t xml:space="preserve">Replaces but is not equivalent to SISSCGP411A Work with officials. </w:t>
            </w:r>
          </w:p>
          <w:p w:rsidR="00000000" w:rsidRPr="002C1547" w:rsidP="002C1547">
            <w:pPr>
              <w:pStyle w:val="BodyText"/>
            </w:pPr>
            <w:r w:rsidRPr="002C1547">
              <w:t>Competenc</w:t>
            </w:r>
            <w:r w:rsidRPr="002C1547">
              <w:t>y outcome changed. Unit re-categorised from Coaching General Principles to Sport Coaching to better reflect the intent of the unit. This unit has been modified to include other support personnel such as administrators, support staff and medical personnel.</w:t>
            </w:r>
          </w:p>
        </w:tc>
      </w:tr>
    </w:tbl>
    <w:p w:rsidR="00000000" w:rsidRPr="002C1547" w:rsidP="002C1547">
      <w:pPr>
        <w:pStyle w:val="BodyText"/>
      </w:pPr>
    </w:p>
    <w:p w:rsidR="00000000" w:rsidRPr="002C1547" w:rsidP="002C1547">
      <w:pPr>
        <w:pStyle w:val="AllowPageBreak"/>
      </w:pPr>
    </w:p>
    <w:p w:rsidR="00000000" w:rsidRPr="002C1547" w:rsidP="002C1547">
      <w:pPr>
        <w:pStyle w:val="Heading1"/>
      </w:pPr>
      <w:bookmarkStart w:id="2" w:name="O_503213"/>
      <w:bookmarkEnd w:id="2"/>
      <w:r w:rsidRPr="002C1547">
        <w:t>Unit Descriptor</w:t>
      </w:r>
    </w:p>
    <w:p w:rsidR="00000000" w:rsidRPr="002C1547" w:rsidP="002C1547">
      <w:pPr>
        <w:pStyle w:val="BodyText"/>
      </w:pPr>
      <w:r w:rsidRPr="002C1547">
        <w:t xml:space="preserve">This unit describes the performance outcomes, skills and knowledge required to consult with others to develop and maintain an effective working relationship in relation to sporting activities or competition. </w:t>
      </w:r>
    </w:p>
    <w:p w:rsidR="00000000" w:rsidRPr="002C1547" w:rsidP="002C1547">
      <w:pPr>
        <w:pStyle w:val="AllowPageBreak"/>
      </w:pPr>
    </w:p>
    <w:p w:rsidR="00000000" w:rsidRPr="002C1547" w:rsidP="002C1547">
      <w:pPr>
        <w:pStyle w:val="Heading1"/>
      </w:pPr>
      <w:bookmarkStart w:id="3" w:name="O_503214"/>
      <w:bookmarkEnd w:id="3"/>
      <w:r w:rsidRPr="002C1547">
        <w:t>Application of the Unit</w:t>
      </w:r>
    </w:p>
    <w:p w:rsidR="00000000" w:rsidRPr="002C1547" w:rsidP="002C1547">
      <w:pPr>
        <w:pStyle w:val="BodyText"/>
      </w:pPr>
      <w:r w:rsidRPr="002C1547">
        <w:t>This unit applies to personnel who coach or train athletes in a sport-specific training or competition setting at an intermediate level.</w:t>
      </w:r>
    </w:p>
    <w:p w:rsidR="00000000" w:rsidRPr="002C1547" w:rsidP="002C1547">
      <w:pPr>
        <w:pStyle w:val="AllowPageBreak"/>
      </w:pPr>
    </w:p>
    <w:p w:rsidR="00000000" w:rsidRPr="002C1547" w:rsidP="002C1547">
      <w:pPr>
        <w:pStyle w:val="Heading1"/>
      </w:pPr>
      <w:bookmarkStart w:id="4" w:name="O_503216"/>
      <w:bookmarkEnd w:id="4"/>
      <w:r w:rsidRPr="002C1547">
        <w:t>Licensing/Regulatory Information</w:t>
      </w:r>
    </w:p>
    <w:p w:rsidR="00000000" w:rsidRPr="002C1547" w:rsidP="002C1547">
      <w:pPr>
        <w:pStyle w:val="BodyText"/>
      </w:pPr>
      <w:r w:rsidRPr="002C1547">
        <w:t>Each National Sporting Organisation (NSO</w:t>
      </w:r>
      <w:r w:rsidRPr="002C1547">
        <w:t xml:space="preserve">) has specific training and assessment requirements for accreditation of coaches. These requirements will vary between different sports and those developing training and assessment for this unit should undertake consultation with the relevant NSO or State </w:t>
      </w:r>
      <w:r w:rsidRPr="002C1547">
        <w:t xml:space="preserve">Sporting Organisation (SSO) to determine any specific arrangements for courses, trainers and assessors to facilitate RPL for individuals to achieve the required registration status to operate as a coach in that sport. </w:t>
      </w:r>
    </w:p>
    <w:p w:rsidR="00000000" w:rsidRPr="002C1547" w:rsidP="002C1547">
      <w:pPr>
        <w:pStyle w:val="AllowPageBreak"/>
      </w:pPr>
    </w:p>
    <w:p w:rsidR="00000000" w:rsidRPr="002C1547" w:rsidP="002C1547">
      <w:pPr>
        <w:pStyle w:val="Heading1"/>
      </w:pPr>
      <w:bookmarkStart w:id="5" w:name="O_503218"/>
      <w:bookmarkEnd w:id="5"/>
      <w:r w:rsidRPr="002C1547">
        <w:t>Pre-Requisites</w:t>
      </w:r>
    </w:p>
    <w:p w:rsidR="00000000" w:rsidRPr="002C1547" w:rsidP="002C1547">
      <w:pPr>
        <w:pStyle w:val="BodyText"/>
      </w:pPr>
      <w:r w:rsidRPr="002C1547">
        <w:t>Not applicable.</w:t>
      </w:r>
    </w:p>
    <w:p w:rsidR="00000000" w:rsidRPr="002C1547" w:rsidP="002C1547">
      <w:pPr>
        <w:pStyle w:val="AllowPageBreak"/>
      </w:pPr>
    </w:p>
    <w:p w:rsidR="00000000" w:rsidRPr="002C1547" w:rsidP="002C1547">
      <w:pPr>
        <w:pStyle w:val="Heading1"/>
      </w:pPr>
      <w:bookmarkStart w:id="6" w:name="O_503219"/>
      <w:bookmarkEnd w:id="6"/>
      <w:r w:rsidRPr="002C1547">
        <w:t>Employability Skills Information</w:t>
      </w:r>
    </w:p>
    <w:p w:rsidR="00000000" w:rsidRPr="002C1547" w:rsidP="002C1547">
      <w:pPr>
        <w:pStyle w:val="BodyText"/>
      </w:pPr>
      <w:r w:rsidRPr="002C1547">
        <w:t>This unit contains employability skills.</w:t>
      </w:r>
    </w:p>
    <w:p w:rsidR="00000000" w:rsidRPr="002C1547" w:rsidP="002C1547">
      <w:pPr>
        <w:pStyle w:val="AllowPageBreak"/>
      </w:pPr>
    </w:p>
    <w:p w:rsidR="00000000" w:rsidRPr="002C1547" w:rsidP="002C1547">
      <w:pPr>
        <w:pStyle w:val="Heading1"/>
      </w:pPr>
      <w:bookmarkStart w:id="7" w:name="O_503221"/>
      <w:bookmarkEnd w:id="7"/>
      <w:r w:rsidRPr="002C1547">
        <w:t>Elements and Performance Criteria Pre-Content</w:t>
      </w:r>
    </w:p>
    <w:p w:rsidR="00000000" w:rsidRPr="002C1547" w:rsidP="002C1547">
      <w:pPr>
        <w:pStyle w:val="Heading1"/>
      </w:pPr>
      <w:bookmarkStart w:id="8" w:name="O_503222"/>
      <w:bookmarkEnd w:id="8"/>
      <w:r w:rsidRPr="002C1547">
        <w:t>Elements and Performance Criteria</w:t>
      </w:r>
    </w:p>
    <w:tbl>
      <w:tblPr>
        <w:tblW w:w="0" w:type="auto"/>
        <w:tblCellMar>
          <w:left w:w="62" w:type="dxa"/>
          <w:right w:w="62" w:type="dxa"/>
        </w:tblCellMar>
        <w:tblLook w:val="0000"/>
      </w:tblPr>
      <w:tblGrid>
        <w:gridCol w:w="4598"/>
        <w:gridCol w:w="4598"/>
      </w:tblGrid>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1547" w:rsidP="002C1547">
            <w:pPr>
              <w:pStyle w:val="BodyText"/>
            </w:pPr>
            <w:r w:rsidRPr="002C154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SpecialBold"/>
              </w:rPr>
              <w:t>PERFORMANCE CRITERIA</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t>Elemen</w:t>
            </w:r>
            <w:r w:rsidRPr="002C1547">
              <w:t>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t>Performance criteria describe the performance needed to demonstrate achievement of the element. Where bold italicised text is used, further information is detailed in the required skills and knowl</w:t>
            </w:r>
            <w:r w:rsidRPr="002C1547">
              <w:t>edge section and the range statement. Assessment of performance is to be consistent with the evidence guide.</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List"/>
              <w:rPr>
                <w:lang w:val="en-NZ"/>
              </w:rPr>
            </w:pPr>
            <w:r w:rsidRPr="002C1547">
              <w:t>1.</w:t>
            </w:r>
            <w:r w:rsidRPr="002C1547">
              <w:tab/>
              <w:t>Identify personnel who can assist with coaching activities.</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List"/>
            </w:pPr>
            <w:r w:rsidRPr="002C1547">
              <w:t>1.1</w:t>
            </w:r>
            <w:r w:rsidRPr="002C1547">
              <w:tab/>
              <w:t xml:space="preserve">Research availability of </w:t>
            </w:r>
            <w:r w:rsidRPr="002C1547">
              <w:rPr>
                <w:rStyle w:val="BoldandItalics"/>
              </w:rPr>
              <w:t>support personnel</w:t>
            </w:r>
            <w:r w:rsidRPr="002C1547">
              <w:t>, their skills and the range of servi</w:t>
            </w:r>
            <w:r w:rsidRPr="002C1547">
              <w:t>ces provided.</w:t>
            </w:r>
          </w:p>
          <w:p w:rsidR="00000000" w:rsidRPr="002C1547" w:rsidP="002C1547">
            <w:pPr>
              <w:pStyle w:val="List"/>
            </w:pPr>
            <w:r w:rsidRPr="002C1547">
              <w:t>1.2</w:t>
            </w:r>
            <w:r w:rsidRPr="002C1547">
              <w:tab/>
              <w:t>Identify key personnel for the relevant sporting activity, training program or competition.</w:t>
            </w:r>
          </w:p>
          <w:p w:rsidR="00000000" w:rsidRPr="002C1547" w:rsidP="002C1547">
            <w:pPr>
              <w:pStyle w:val="List"/>
            </w:pPr>
            <w:r w:rsidRPr="002C1547">
              <w:t>1.3</w:t>
            </w:r>
            <w:r w:rsidRPr="002C1547">
              <w:tab/>
              <w:t xml:space="preserve">Consult with support personnel to plan </w:t>
            </w:r>
            <w:r w:rsidRPr="002C1547">
              <w:rPr>
                <w:rStyle w:val="BoldandItalics"/>
              </w:rPr>
              <w:t>strategies</w:t>
            </w:r>
            <w:r w:rsidRPr="002C1547">
              <w:t xml:space="preserve"> to resolve key training, competition or activity issues according to </w:t>
            </w:r>
            <w:r w:rsidRPr="002C1547">
              <w:rPr>
                <w:rStyle w:val="BoldandItalics"/>
              </w:rPr>
              <w:t>organisational policies</w:t>
            </w:r>
            <w:r w:rsidRPr="002C1547">
              <w:rPr>
                <w:rStyle w:val="BoldandItalics"/>
              </w:rPr>
              <w:t xml:space="preserve"> and procedures.</w:t>
            </w:r>
          </w:p>
          <w:p w:rsidR="00000000" w:rsidRPr="002C1547" w:rsidP="002C1547">
            <w:pPr>
              <w:pStyle w:val="List"/>
            </w:pPr>
            <w:r w:rsidRPr="002C1547">
              <w:t>1.4</w:t>
            </w:r>
            <w:r w:rsidRPr="002C1547">
              <w:tab/>
              <w:t>Select methods for implementing strategies and advice received.</w:t>
            </w:r>
          </w:p>
          <w:p w:rsidR="00000000" w:rsidP="002C1547">
            <w:pPr>
              <w:pStyle w:val="List"/>
              <w:rPr>
                <w:lang w:val="en-NZ"/>
              </w:rPr>
            </w:pPr>
            <w:r w:rsidRPr="002C1547">
              <w:t>1.5</w:t>
            </w:r>
            <w:r w:rsidRPr="002C1547">
              <w:tab/>
              <w:t>Seek clarification from support personnel as required.</w:t>
            </w:r>
          </w:p>
        </w:tc>
      </w:tr>
      <w:tr w:rsidTr="006F15E3">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2C1547">
            <w:pPr>
              <w:pStyle w:val="List"/>
              <w:rPr>
                <w:lang w:val="en-NZ"/>
              </w:rPr>
            </w:pPr>
            <w:r w:rsidRPr="002C1547">
              <w:t>2.</w:t>
            </w:r>
            <w:r w:rsidRPr="002C1547">
              <w:tab/>
              <w:t>Apply information received to coaching activities.</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List"/>
            </w:pPr>
            <w:r w:rsidRPr="002C1547">
              <w:t>2.1</w:t>
            </w:r>
            <w:r w:rsidRPr="002C1547">
              <w:tab/>
            </w:r>
            <w:r w:rsidRPr="002C1547">
              <w:t>Incorporate recommendations from support personnel when planning coaching sessions and competition preparation activities.</w:t>
            </w:r>
          </w:p>
          <w:p w:rsidR="00000000" w:rsidRPr="002C1547" w:rsidP="002C1547">
            <w:pPr>
              <w:pStyle w:val="List"/>
            </w:pPr>
            <w:r w:rsidRPr="002C1547">
              <w:t>2.2</w:t>
            </w:r>
            <w:r w:rsidRPr="002C1547">
              <w:tab/>
              <w:t>Recognise information that needs to be shared with support personnel and provide as required.</w:t>
            </w:r>
          </w:p>
          <w:p w:rsidR="00000000" w:rsidRPr="002C1547" w:rsidP="002C1547">
            <w:pPr>
              <w:pStyle w:val="List"/>
            </w:pPr>
            <w:r w:rsidRPr="002C1547">
              <w:t>2.3</w:t>
            </w:r>
            <w:r w:rsidRPr="002C1547">
              <w:tab/>
              <w:t>Provide advice to athletes with</w:t>
            </w:r>
            <w:r w:rsidRPr="002C1547">
              <w:t xml:space="preserve"> identified specific requirements in consultation with support personnel.</w:t>
            </w:r>
          </w:p>
          <w:p w:rsidR="00000000" w:rsidP="002C1547">
            <w:pPr>
              <w:pStyle w:val="List"/>
              <w:rPr>
                <w:lang w:val="en-NZ"/>
              </w:rPr>
            </w:pPr>
            <w:r w:rsidRPr="002C1547">
              <w:t>2.4</w:t>
            </w:r>
            <w:r w:rsidRPr="002C1547">
              <w:tab/>
              <w:t>Maintain working relationships with support personnel.</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List"/>
              <w:rPr>
                <w:lang w:val="en-NZ"/>
              </w:rPr>
            </w:pPr>
            <w:r w:rsidRPr="002C1547">
              <w:t>3.</w:t>
            </w:r>
            <w:r w:rsidRPr="002C1547">
              <w:tab/>
              <w:t>Monitor and evaluate relationships.</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List"/>
            </w:pPr>
            <w:r w:rsidRPr="002C1547">
              <w:t>3.1</w:t>
            </w:r>
            <w:r w:rsidRPr="002C1547">
              <w:tab/>
              <w:t>Consult with support personnel to assess the effect of the strategies in facili</w:t>
            </w:r>
            <w:r w:rsidRPr="002C1547">
              <w:t>tating effective relationships.</w:t>
            </w:r>
          </w:p>
          <w:p w:rsidR="00000000" w:rsidRPr="002C1547" w:rsidP="002C1547">
            <w:pPr>
              <w:pStyle w:val="List"/>
            </w:pPr>
            <w:r w:rsidRPr="002C1547">
              <w:t>3.2</w:t>
            </w:r>
            <w:r w:rsidRPr="002C1547">
              <w:tab/>
              <w:t>Make modifications to the strategies in consultation with support personnel and athletes.</w:t>
            </w:r>
          </w:p>
        </w:tc>
      </w:tr>
    </w:tbl>
    <w:p w:rsidR="00000000" w:rsidRPr="002C1547" w:rsidP="002C1547">
      <w:pPr>
        <w:pStyle w:val="BodyText"/>
      </w:pPr>
    </w:p>
    <w:p w:rsidR="00000000" w:rsidRPr="002C1547" w:rsidP="002C1547">
      <w:pPr>
        <w:pStyle w:val="AllowPageBreak"/>
      </w:pPr>
    </w:p>
    <w:p w:rsidR="00000000" w:rsidRPr="002C1547" w:rsidP="002C1547">
      <w:pPr>
        <w:pStyle w:val="Heading1"/>
      </w:pPr>
      <w:bookmarkStart w:id="9" w:name="O_503223"/>
      <w:bookmarkEnd w:id="9"/>
      <w:r w:rsidRPr="002C1547">
        <w:t>Required Skills and Knowledge</w:t>
      </w:r>
    </w:p>
    <w:tbl>
      <w:tblPr>
        <w:tblW w:w="0" w:type="auto"/>
        <w:tblCellMar>
          <w:left w:w="62" w:type="dxa"/>
          <w:right w:w="62" w:type="dxa"/>
        </w:tblCellMar>
        <w:tblLook w:val="0000"/>
      </w:tblPr>
      <w:tblGrid>
        <w:gridCol w:w="9196"/>
      </w:tblGrid>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t>This section describes the skills and knowledge required for this unit.</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SpecialBold"/>
              </w:rPr>
              <w:t>Required skills</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1547" w:rsidP="002C1547">
            <w:pPr>
              <w:pStyle w:val="ListBullet"/>
            </w:pPr>
            <w:r w:rsidRPr="002C1547">
              <w:t>communication skills to:</w:t>
            </w:r>
          </w:p>
          <w:p w:rsidR="00000000" w:rsidRPr="002C1547" w:rsidP="002C1547">
            <w:pPr>
              <w:pStyle w:val="ListBullet2"/>
            </w:pPr>
            <w:r w:rsidRPr="002C1547">
              <w:t>consult with support personnel to develop and assess strategies to build rapport</w:t>
            </w:r>
          </w:p>
          <w:p w:rsidR="00000000" w:rsidRPr="002C1547" w:rsidP="002C1547">
            <w:pPr>
              <w:pStyle w:val="ListBullet2"/>
            </w:pPr>
            <w:r w:rsidRPr="002C1547">
              <w:t>interact with support personnel and athletes in a professional manner</w:t>
            </w:r>
          </w:p>
          <w:p w:rsidR="00000000" w:rsidRPr="002C1547" w:rsidP="002C1547">
            <w:pPr>
              <w:pStyle w:val="ListBullet2"/>
            </w:pPr>
            <w:r w:rsidRPr="002C1547">
              <w:t xml:space="preserve">resolve activity or competition issues </w:t>
            </w:r>
          </w:p>
          <w:p w:rsidR="00000000" w:rsidRPr="002C1547" w:rsidP="002C1547">
            <w:pPr>
              <w:pStyle w:val="ListBullet"/>
            </w:pPr>
            <w:r w:rsidRPr="002C1547">
              <w:t>self-management skills to determine and work within own areas of professional expertise</w:t>
            </w:r>
          </w:p>
          <w:p w:rsidR="00000000" w:rsidRPr="002C1547" w:rsidP="002C1547">
            <w:pPr>
              <w:pStyle w:val="BodyText"/>
            </w:pPr>
            <w:r w:rsidRPr="002C1547">
              <w:t>problem-solving skills to identify issues:</w:t>
            </w:r>
          </w:p>
          <w:p w:rsidR="00000000" w:rsidRPr="002C1547" w:rsidP="002C1547">
            <w:pPr>
              <w:pStyle w:val="ListBullet2"/>
            </w:pPr>
            <w:r w:rsidRPr="002C1547">
              <w:t>in relationships and implement measures to improve working relationships</w:t>
            </w:r>
          </w:p>
          <w:p w:rsidR="00000000" w:rsidP="002C1547">
            <w:pPr>
              <w:pStyle w:val="ListBullet2"/>
              <w:rPr>
                <w:lang w:val="en-NZ"/>
              </w:rPr>
            </w:pPr>
            <w:r w:rsidRPr="002C1547">
              <w:t>identify issues requiring external assistance.</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SpecialBold"/>
              </w:rPr>
              <w:t>Req</w:t>
            </w:r>
            <w:r w:rsidRPr="002C1547">
              <w:rPr>
                <w:rStyle w:val="SpecialBold"/>
              </w:rPr>
              <w:t>uired knowledge</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1547" w:rsidP="002C1547">
            <w:pPr>
              <w:pStyle w:val="ListBullet"/>
            </w:pPr>
            <w:r w:rsidRPr="002C1547">
              <w:t>organisational policies and procedures to enable the development of effective relationships and professional conduct of competitions and activities</w:t>
            </w:r>
          </w:p>
          <w:p w:rsidR="00000000" w:rsidRPr="002C1547" w:rsidP="002C1547">
            <w:pPr>
              <w:pStyle w:val="ListBullet"/>
            </w:pPr>
            <w:r w:rsidRPr="002C1547">
              <w:t>available support personnel and their areas of expertise or responsibility</w:t>
            </w:r>
          </w:p>
          <w:p w:rsidR="00000000" w:rsidRPr="002C1547" w:rsidP="002C1547">
            <w:pPr>
              <w:pStyle w:val="ListBullet"/>
            </w:pPr>
            <w:r w:rsidRPr="002C1547">
              <w:t xml:space="preserve">relevant activity or sport-specific knowledge in order to work effectively with support personnel and understand and discuss decisions made </w:t>
            </w:r>
          </w:p>
          <w:p w:rsidR="00000000" w:rsidRPr="002C1547" w:rsidP="002C1547">
            <w:pPr>
              <w:pStyle w:val="ListBullet"/>
            </w:pPr>
            <w:r w:rsidRPr="002C1547">
              <w:t>roles and responsibilities of support personnel within an activity or sport.</w:t>
            </w:r>
          </w:p>
        </w:tc>
      </w:tr>
    </w:tbl>
    <w:p w:rsidR="00000000" w:rsidRPr="002C1547" w:rsidP="002C1547">
      <w:pPr>
        <w:pStyle w:val="BodyText"/>
      </w:pPr>
    </w:p>
    <w:p w:rsidR="00000000" w:rsidRPr="002C1547" w:rsidP="002C1547">
      <w:pPr>
        <w:pStyle w:val="AllowPageBreak"/>
      </w:pPr>
    </w:p>
    <w:p w:rsidR="00000000" w:rsidRPr="002C1547" w:rsidP="002C1547">
      <w:pPr>
        <w:pStyle w:val="Heading1"/>
      </w:pPr>
      <w:bookmarkStart w:id="10" w:name="O_503224"/>
      <w:bookmarkEnd w:id="10"/>
      <w:r w:rsidRPr="002C1547">
        <w:t>Evidence Guide</w:t>
      </w:r>
    </w:p>
    <w:tbl>
      <w:tblPr>
        <w:tblW w:w="0" w:type="auto"/>
        <w:tblCellMar>
          <w:left w:w="62" w:type="dxa"/>
          <w:right w:w="62" w:type="dxa"/>
        </w:tblCellMar>
        <w:tblLook w:val="0000"/>
      </w:tblPr>
      <w:tblGrid>
        <w:gridCol w:w="4598"/>
        <w:gridCol w:w="4598"/>
      </w:tblGrid>
      <w:tr w:rsidTr="006F15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t xml:space="preserve">The </w:t>
            </w:r>
            <w:r w:rsidRPr="002C1547">
              <w:t>evidence guide provides advice on assessment and must be read in conjunction with the performance criteria, required skills and knowledge, range statement and the Assessment Guidelines for the Training Package.</w:t>
            </w:r>
          </w:p>
        </w:tc>
      </w:tr>
      <w:tr w:rsidTr="006F15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SpecialBold"/>
              </w:rPr>
              <w:t>Overview of assessment</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BodyText"/>
            </w:pPr>
            <w:r w:rsidRPr="002C1547">
              <w:t>Evidence of the ability to:</w:t>
            </w:r>
          </w:p>
          <w:p w:rsidR="00000000" w:rsidRPr="002C1547" w:rsidP="002C1547">
            <w:pPr>
              <w:pStyle w:val="ListBullet"/>
            </w:pPr>
            <w:r w:rsidRPr="002C1547">
              <w:t>interact with a range of relevant support personnel according to knowledge and expectations of roles and responsibilities as well as d</w:t>
            </w:r>
            <w:r w:rsidRPr="002C1547">
              <w:t xml:space="preserve">eveloping and implementing  strategies to facilitate  professional and effective working relationships </w:t>
            </w:r>
          </w:p>
          <w:p w:rsidR="00000000" w:rsidRPr="002C1547" w:rsidP="002C1547">
            <w:pPr>
              <w:pStyle w:val="ListBullet"/>
            </w:pPr>
            <w:r w:rsidRPr="002C1547">
              <w:t>use effective communication techniques to consult with support personnel and maintains confidentiality, security and privacy of information</w:t>
            </w:r>
          </w:p>
          <w:p w:rsidR="00000000" w:rsidP="002C1547">
            <w:pPr>
              <w:pStyle w:val="ListBullet"/>
              <w:rPr>
                <w:lang w:val="en-NZ"/>
              </w:rPr>
            </w:pPr>
            <w:r w:rsidRPr="002C1547">
              <w:t>apply a cont</w:t>
            </w:r>
            <w:r w:rsidRPr="002C1547">
              <w:t>inuous improvement approach to evaluate relationships with support personnel and recommend potential improvements.</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BodyText"/>
            </w:pPr>
            <w:r w:rsidRPr="002C1547">
              <w:t>Assessment must ensure:</w:t>
            </w:r>
          </w:p>
          <w:p w:rsidR="00000000" w:rsidRPr="002C1547" w:rsidP="002C1547">
            <w:pPr>
              <w:pStyle w:val="ListBullet"/>
            </w:pPr>
            <w:r w:rsidRPr="002C1547">
              <w:t>participation in multiple interactions with sports officials relevant to the individual’s current or intended work role to demonstrate competency and consistency of performance.</w:t>
            </w:r>
          </w:p>
          <w:p w:rsidR="00000000" w:rsidRPr="002C1547" w:rsidP="002C1547">
            <w:pPr>
              <w:pStyle w:val="BodyText"/>
            </w:pPr>
            <w:r w:rsidRPr="002C1547">
              <w:t>Assessment must also ensure access to:</w:t>
            </w:r>
          </w:p>
          <w:p w:rsidR="00000000" w:rsidRPr="002C1547" w:rsidP="002C1547">
            <w:pPr>
              <w:pStyle w:val="ListBullet"/>
            </w:pPr>
            <w:r w:rsidRPr="002C1547">
              <w:t xml:space="preserve">a range of relevant support personnel </w:t>
            </w:r>
          </w:p>
          <w:p w:rsidR="00000000" w:rsidRPr="002C1547" w:rsidP="002C1547">
            <w:pPr>
              <w:pStyle w:val="ListBullet"/>
            </w:pPr>
            <w:r w:rsidRPr="002C1547">
              <w:t>a coaching setting including athletes participating in activities or competitions</w:t>
            </w:r>
          </w:p>
          <w:p w:rsidR="00000000" w:rsidP="002C1547">
            <w:pPr>
              <w:pStyle w:val="ListBullet"/>
              <w:rPr>
                <w:lang w:val="en-NZ"/>
              </w:rPr>
            </w:pPr>
            <w:r w:rsidRPr="002C1547">
              <w:t>organisational policies and procedures in relation to interacting with support personnel.</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BodyText"/>
            </w:pPr>
            <w:r w:rsidRPr="002C1547">
              <w:t>A range of assessment methods should be used to assess practi</w:t>
            </w:r>
            <w:r w:rsidRPr="002C1547">
              <w:t xml:space="preserve">cal skills and knowledge. The following examples are appropriate for this unit: </w:t>
            </w:r>
          </w:p>
          <w:p w:rsidR="00000000" w:rsidRPr="002C1547" w:rsidP="002C1547">
            <w:pPr>
              <w:pStyle w:val="ListBullet"/>
            </w:pPr>
            <w:r w:rsidRPr="002C1547">
              <w:t>observation of interaction with support personnel in forming and maintaining effective working relationships</w:t>
            </w:r>
          </w:p>
          <w:p w:rsidR="00000000" w:rsidRPr="002C1547" w:rsidP="002C1547">
            <w:pPr>
              <w:pStyle w:val="ListBullet"/>
            </w:pPr>
            <w:r w:rsidRPr="002C1547">
              <w:t xml:space="preserve">oral or written questioning to assess knowledge of the functions </w:t>
            </w:r>
            <w:r w:rsidRPr="002C1547">
              <w:t xml:space="preserve">and responsibilities of support personnel </w:t>
            </w:r>
          </w:p>
          <w:p w:rsidR="00000000" w:rsidP="002C1547">
            <w:pPr>
              <w:pStyle w:val="ListBullet"/>
              <w:rPr>
                <w:lang w:val="en-NZ"/>
              </w:rPr>
            </w:pPr>
            <w:r w:rsidRPr="002C1547">
              <w:t>third-party reports from a supervisor detailing work performance over multiple applications.</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BodyText"/>
            </w:pPr>
            <w:r w:rsidRPr="002C1547">
              <w:t>Holistic assessment with other units relevant to the industry sector, workplace and job role is recommended.</w:t>
            </w:r>
          </w:p>
          <w:p w:rsidR="00000000" w:rsidRPr="002C1547" w:rsidP="002C1547">
            <w:pPr>
              <w:pStyle w:val="ListBullet"/>
            </w:pPr>
            <w:r w:rsidRPr="002C1547">
              <w:t xml:space="preserve">SISSSCO303 Plan and deliver coaching programs </w:t>
            </w:r>
          </w:p>
          <w:p w:rsidR="00000000" w:rsidRPr="002C1547" w:rsidP="002C1547">
            <w:pPr>
              <w:pStyle w:val="ListBullet"/>
            </w:pPr>
            <w:r w:rsidRPr="002C1547">
              <w:t>SISSSCO304 Customise coaching for athletes with specific needs</w:t>
            </w:r>
          </w:p>
          <w:p w:rsidR="00000000" w:rsidRPr="002C1547" w:rsidP="002C1547">
            <w:pPr>
              <w:pStyle w:val="BodyText"/>
            </w:pPr>
            <w:r w:rsidRPr="002C1547">
              <w:t>relevant sport-specific technical un</w:t>
            </w:r>
            <w:r w:rsidRPr="002C1547">
              <w:t>its.</w:t>
            </w:r>
          </w:p>
        </w:tc>
      </w:tr>
    </w:tbl>
    <w:p w:rsidR="00000000" w:rsidRPr="002C1547" w:rsidP="002C1547">
      <w:pPr>
        <w:pStyle w:val="BodyText"/>
      </w:pPr>
    </w:p>
    <w:p w:rsidR="00000000" w:rsidRPr="002C1547" w:rsidP="002C1547">
      <w:pPr>
        <w:pStyle w:val="AllowPageBreak"/>
      </w:pPr>
    </w:p>
    <w:p w:rsidR="00000000" w:rsidRPr="002C1547" w:rsidP="002C1547">
      <w:pPr>
        <w:pStyle w:val="Heading1"/>
      </w:pPr>
      <w:bookmarkStart w:id="11" w:name="O_503226"/>
      <w:bookmarkEnd w:id="11"/>
      <w:r w:rsidRPr="002C1547">
        <w:t>Range Statement</w:t>
      </w:r>
    </w:p>
    <w:tbl>
      <w:tblPr>
        <w:tblW w:w="0" w:type="auto"/>
        <w:tblCellMar>
          <w:left w:w="62" w:type="dxa"/>
          <w:right w:w="62" w:type="dxa"/>
        </w:tblCellMar>
        <w:tblLook w:val="0000"/>
      </w:tblPr>
      <w:tblGrid>
        <w:gridCol w:w="4598"/>
        <w:gridCol w:w="4598"/>
      </w:tblGrid>
      <w:tr w:rsidTr="006F15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t>The range statement relates to the unit of competency as a whole. It allows for different work environments and situations that may affect performance. Bold italicised wording, if used in the performance criteria, is</w:t>
            </w:r>
            <w:r w:rsidRPr="002C1547">
              <w:t xml:space="preserve"> detailed below. Essential operating conditions that may be present with training and assessment (depending on the work situation, needs of the individual, accessibility of the item, and local industry and regional contexts) may also be included.</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BoldandItalics"/>
              </w:rPr>
              <w:t>Su</w:t>
            </w:r>
            <w:r w:rsidRPr="002C1547">
              <w:rPr>
                <w:rStyle w:val="BoldandItalics"/>
              </w:rPr>
              <w:t>pport personnel</w:t>
            </w:r>
            <w:r w:rsidRPr="002C15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ListBullet"/>
            </w:pPr>
            <w:r w:rsidRPr="002C1547">
              <w:t>classifiers</w:t>
            </w:r>
          </w:p>
          <w:p w:rsidR="00000000" w:rsidRPr="002C1547" w:rsidP="002C1547">
            <w:pPr>
              <w:pStyle w:val="ListBullet"/>
            </w:pPr>
            <w:r w:rsidRPr="002C1547">
              <w:t xml:space="preserve">disability specific </w:t>
            </w:r>
          </w:p>
          <w:p w:rsidR="00000000" w:rsidRPr="002C1547" w:rsidP="002C1547">
            <w:pPr>
              <w:pStyle w:val="ListBullet"/>
            </w:pPr>
            <w:r w:rsidRPr="002C1547">
              <w:t>sport administrators</w:t>
            </w:r>
          </w:p>
          <w:p w:rsidR="00000000" w:rsidRPr="002C1547" w:rsidP="002C1547">
            <w:pPr>
              <w:pStyle w:val="ListBullet"/>
            </w:pPr>
            <w:r w:rsidRPr="002C1547">
              <w:t>team managers</w:t>
            </w:r>
          </w:p>
          <w:p w:rsidR="00000000" w:rsidRPr="002C1547" w:rsidP="002C1547">
            <w:pPr>
              <w:pStyle w:val="ListBullet"/>
            </w:pPr>
            <w:r w:rsidRPr="002C1547">
              <w:t>gear stewards</w:t>
            </w:r>
          </w:p>
          <w:p w:rsidR="00000000" w:rsidRPr="002C1547" w:rsidP="002C1547">
            <w:pPr>
              <w:pStyle w:val="ListBullet"/>
            </w:pPr>
            <w:r w:rsidRPr="002C1547">
              <w:t>other coaches</w:t>
            </w:r>
          </w:p>
          <w:p w:rsidR="00000000" w:rsidRPr="002C1547" w:rsidP="002C1547">
            <w:pPr>
              <w:pStyle w:val="ListBullet"/>
            </w:pPr>
            <w:r w:rsidRPr="002C1547">
              <w:t>competition managers</w:t>
            </w:r>
          </w:p>
          <w:p w:rsidR="00000000" w:rsidRPr="002C1547" w:rsidP="002C1547">
            <w:pPr>
              <w:pStyle w:val="ListBullet"/>
            </w:pPr>
            <w:r w:rsidRPr="002C1547">
              <w:t>facility managers</w:t>
            </w:r>
          </w:p>
          <w:p w:rsidR="00000000" w:rsidRPr="002C1547" w:rsidP="002C1547">
            <w:pPr>
              <w:pStyle w:val="ListBullet"/>
            </w:pPr>
            <w:r w:rsidRPr="002C1547">
              <w:t>fitness professionals</w:t>
            </w:r>
          </w:p>
          <w:p w:rsidR="00000000" w:rsidRPr="002C1547" w:rsidP="002C1547">
            <w:pPr>
              <w:pStyle w:val="ListBullet"/>
            </w:pPr>
            <w:r w:rsidRPr="002C1547">
              <w:t>officials</w:t>
            </w:r>
          </w:p>
          <w:p w:rsidR="00000000" w:rsidRPr="002C1547" w:rsidP="002C1547">
            <w:pPr>
              <w:pStyle w:val="ListBullet"/>
            </w:pPr>
            <w:r w:rsidRPr="002C1547">
              <w:t>sports physician</w:t>
            </w:r>
          </w:p>
          <w:p w:rsidR="00000000" w:rsidRPr="002C1547" w:rsidP="002C1547">
            <w:pPr>
              <w:pStyle w:val="ListBullet"/>
            </w:pPr>
            <w:r w:rsidRPr="002C1547">
              <w:t>sports trainer</w:t>
            </w:r>
          </w:p>
          <w:p w:rsidR="00000000" w:rsidRPr="002C1547" w:rsidP="002C1547">
            <w:pPr>
              <w:pStyle w:val="ListBullet"/>
            </w:pPr>
            <w:r w:rsidRPr="002C1547">
              <w:t>sports doctor</w:t>
            </w:r>
          </w:p>
          <w:p w:rsidR="00000000" w:rsidRPr="002C1547" w:rsidP="002C1547">
            <w:pPr>
              <w:pStyle w:val="ListBullet"/>
            </w:pPr>
            <w:r w:rsidRPr="002C1547">
              <w:t>parent or guardian</w:t>
            </w:r>
          </w:p>
          <w:p w:rsidR="00000000" w:rsidRPr="002C1547" w:rsidP="002C1547">
            <w:pPr>
              <w:pStyle w:val="ListBullet"/>
            </w:pPr>
            <w:r w:rsidRPr="002C1547">
              <w:t>physiotherapist</w:t>
            </w:r>
          </w:p>
          <w:p w:rsidR="00000000" w:rsidRPr="002C1547" w:rsidP="002C1547">
            <w:pPr>
              <w:pStyle w:val="ListBullet"/>
            </w:pPr>
            <w:r w:rsidRPr="002C1547">
              <w:t>accredited exercise physiologist</w:t>
            </w:r>
          </w:p>
          <w:p w:rsidR="00000000" w:rsidRPr="002C1547" w:rsidP="002C1547">
            <w:pPr>
              <w:pStyle w:val="ListBullet"/>
            </w:pPr>
            <w:r w:rsidRPr="002C1547">
              <w:t>sports scientist</w:t>
            </w:r>
          </w:p>
          <w:p w:rsidR="00000000" w:rsidRPr="002C1547" w:rsidP="002C1547">
            <w:pPr>
              <w:pStyle w:val="ListBullet"/>
            </w:pPr>
            <w:r w:rsidRPr="002C1547">
              <w:t>remedial massage therapist</w:t>
            </w:r>
          </w:p>
          <w:p w:rsidR="00000000" w:rsidRPr="002C1547" w:rsidP="002C1547">
            <w:pPr>
              <w:pStyle w:val="ListBullet"/>
            </w:pPr>
            <w:r w:rsidRPr="002C1547">
              <w:t>accredited practising dietician</w:t>
            </w:r>
          </w:p>
          <w:p w:rsidR="00000000" w:rsidP="002C1547">
            <w:pPr>
              <w:pStyle w:val="ListBullet"/>
              <w:rPr>
                <w:lang w:val="en-NZ"/>
              </w:rPr>
            </w:pPr>
            <w:r w:rsidRPr="002C1547">
              <w:t>psychologist.</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BoldandItalics"/>
              </w:rPr>
              <w:t>Strategies</w:t>
            </w:r>
            <w:r w:rsidRPr="002C15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ListBullet"/>
            </w:pPr>
            <w:r w:rsidRPr="002C1547">
              <w:t>communication processes</w:t>
            </w:r>
          </w:p>
          <w:p w:rsidR="00000000" w:rsidRPr="002C1547" w:rsidP="002C1547">
            <w:pPr>
              <w:pStyle w:val="ListBullet"/>
            </w:pPr>
            <w:r w:rsidRPr="002C1547">
              <w:t>clarifying roles and responsibilities</w:t>
            </w:r>
          </w:p>
          <w:p w:rsidR="00000000" w:rsidRPr="002C1547" w:rsidP="002C1547">
            <w:pPr>
              <w:pStyle w:val="ListBullet"/>
            </w:pPr>
            <w:r w:rsidRPr="002C1547">
              <w:t>negotiatio</w:t>
            </w:r>
            <w:r w:rsidRPr="002C1547">
              <w:t>n of best possible outcome for athletes</w:t>
            </w:r>
          </w:p>
          <w:p w:rsidR="00000000" w:rsidRPr="002C1547" w:rsidP="002C1547">
            <w:pPr>
              <w:pStyle w:val="ListBullet"/>
            </w:pPr>
            <w:r w:rsidRPr="002C1547">
              <w:t>discussion of decisions made by officials</w:t>
            </w:r>
          </w:p>
          <w:p w:rsidR="00000000" w:rsidRPr="002C1547" w:rsidP="002C1547">
            <w:pPr>
              <w:pStyle w:val="ListBullet"/>
            </w:pPr>
            <w:r w:rsidRPr="002C1547">
              <w:t>questioning and clarification of decisions</w:t>
            </w:r>
          </w:p>
          <w:p w:rsidR="00000000" w:rsidP="002C1547">
            <w:pPr>
              <w:pStyle w:val="ListBullet"/>
              <w:rPr>
                <w:lang w:val="en-NZ"/>
              </w:rPr>
            </w:pPr>
            <w:r w:rsidRPr="002C1547">
              <w:t>promotion of protocols.</w:t>
            </w:r>
          </w:p>
        </w:tc>
      </w:tr>
      <w:tr w:rsidTr="006F15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547">
            <w:pPr>
              <w:pStyle w:val="BodyText"/>
              <w:rPr>
                <w:lang w:val="en-NZ"/>
              </w:rPr>
            </w:pPr>
            <w:r w:rsidRPr="002C1547">
              <w:rPr>
                <w:rStyle w:val="BoldandItalics"/>
              </w:rPr>
              <w:t xml:space="preserve">Organisational policies and procedures </w:t>
            </w:r>
            <w:r w:rsidRPr="002C1547">
              <w:t>may include:</w:t>
            </w:r>
          </w:p>
        </w:tc>
        <w:tc>
          <w:tcPr>
            <w:tcW w:w="0" w:type="auto"/>
            <w:tcBorders>
              <w:top w:val="nil"/>
              <w:left w:val="nil"/>
              <w:bottom w:val="nil"/>
              <w:right w:val="nil"/>
            </w:tcBorders>
            <w:tcMar>
              <w:top w:w="0" w:type="dxa"/>
              <w:left w:w="62" w:type="dxa"/>
              <w:bottom w:w="0" w:type="dxa"/>
              <w:right w:w="62" w:type="dxa"/>
            </w:tcMar>
          </w:tcPr>
          <w:p w:rsidR="00000000" w:rsidRPr="002C1547" w:rsidP="002C1547">
            <w:pPr>
              <w:pStyle w:val="ListBullet"/>
            </w:pPr>
            <w:r w:rsidRPr="002C1547">
              <w:t xml:space="preserve">work health and safety </w:t>
            </w:r>
          </w:p>
          <w:p w:rsidR="00000000" w:rsidRPr="002C1547" w:rsidP="002C1547">
            <w:pPr>
              <w:pStyle w:val="ListBullet"/>
            </w:pPr>
            <w:r w:rsidRPr="002C1547">
              <w:t>duty of care</w:t>
            </w:r>
          </w:p>
          <w:p w:rsidR="00000000" w:rsidRPr="002C1547" w:rsidP="002C1547">
            <w:pPr>
              <w:pStyle w:val="ListBullet"/>
            </w:pPr>
            <w:r w:rsidRPr="002C1547">
              <w:t>conflict resolution procedures</w:t>
            </w:r>
          </w:p>
          <w:p w:rsidR="00000000" w:rsidRPr="002C1547" w:rsidP="002C1547">
            <w:pPr>
              <w:pStyle w:val="ListBullet"/>
            </w:pPr>
            <w:r w:rsidRPr="002C1547">
              <w:t>communication protocols</w:t>
            </w:r>
          </w:p>
          <w:p w:rsidR="00000000" w:rsidRPr="002C1547" w:rsidP="002C1547">
            <w:pPr>
              <w:pStyle w:val="ListBullet"/>
            </w:pPr>
            <w:r w:rsidRPr="002C1547">
              <w:t>privacy</w:t>
            </w:r>
          </w:p>
          <w:p w:rsidR="00000000" w:rsidRPr="002C1547" w:rsidP="002C1547">
            <w:pPr>
              <w:pStyle w:val="ListBullet"/>
            </w:pPr>
            <w:r w:rsidRPr="002C1547">
              <w:t>mediation.</w:t>
            </w:r>
          </w:p>
        </w:tc>
      </w:tr>
    </w:tbl>
    <w:p w:rsidR="00000000" w:rsidRPr="002C1547" w:rsidP="002C1547">
      <w:pPr>
        <w:pStyle w:val="BodyText"/>
      </w:pPr>
    </w:p>
    <w:p w:rsidR="00000000" w:rsidRPr="002C1547" w:rsidP="002C1547">
      <w:pPr>
        <w:pStyle w:val="AllowPageBreak"/>
      </w:pPr>
    </w:p>
    <w:p w:rsidR="00000000" w:rsidRPr="002C1547" w:rsidP="002C1547">
      <w:pPr>
        <w:pStyle w:val="Heading1"/>
      </w:pPr>
      <w:bookmarkStart w:id="12" w:name="O_503227"/>
      <w:bookmarkEnd w:id="12"/>
      <w:r w:rsidRPr="002C1547">
        <w:t>Unit Sector(s)</w:t>
      </w:r>
    </w:p>
    <w:p w:rsidR="00000000" w:rsidRPr="002C1547" w:rsidP="002C1547">
      <w:pPr>
        <w:pStyle w:val="BodyText"/>
      </w:pPr>
      <w:r w:rsidRPr="002C1547">
        <w:t>Sport</w:t>
      </w:r>
    </w:p>
    <w:p w:rsidR="00000000" w:rsidRPr="002C1547" w:rsidP="002C1547">
      <w:pPr>
        <w:pStyle w:val="AllowPageBreak"/>
      </w:pPr>
    </w:p>
    <w:p w:rsidR="00000000" w:rsidRPr="002C1547" w:rsidP="002C1547">
      <w:pPr>
        <w:pStyle w:val="Heading1"/>
      </w:pPr>
      <w:bookmarkStart w:id="13" w:name="O_503229"/>
      <w:bookmarkEnd w:id="13"/>
      <w:r w:rsidRPr="002C1547">
        <w:t>Competency Field</w:t>
      </w:r>
    </w:p>
    <w:p w:rsidR="00000000" w:rsidRPr="002C1547" w:rsidP="002C1547">
      <w:pPr>
        <w:pStyle w:val="BodyText"/>
      </w:pPr>
      <w:r w:rsidRPr="002C1547">
        <w:t>Sport Coaching</w:t>
      </w:r>
    </w:p>
    <w:p w:rsidR="00000000" w:rsidRPr="002C1547" w:rsidP="002C1547"/>
    <w:sectPr w:rsidSect="002C1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47" w:rsidRPr="006F15E3" w:rsidP="006F15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E3" w:rsidP="002C15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15E3" w:rsidP="002C15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F15E3" w:rsidP="002C15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47" w:rsidRPr="006F15E3" w:rsidP="006F15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E3" w:rsidRPr="002D2AF8" w:rsidP="002C1547">
    <w:pPr>
      <w:pStyle w:val="Header"/>
      <w:framePr w:wrap="around"/>
    </w:pPr>
    <w:r>
      <w:fldChar w:fldCharType="begin"/>
    </w:r>
    <w:r>
      <w:instrText xml:space="preserve"> TITLE   \* MERGEFORMAT </w:instrText>
    </w:r>
    <w:r>
      <w:fldChar w:fldCharType="separate"/>
    </w:r>
    <w:r>
      <w:t>SISSSCO409 Work collaboratively with support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F15E3" w:rsidP="002C15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0A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6AC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90D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5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547"/>
    <w:pPr>
      <w:spacing w:before="360" w:after="60"/>
      <w:outlineLvl w:val="0"/>
    </w:pPr>
    <w:rPr>
      <w:sz w:val="32"/>
    </w:rPr>
  </w:style>
  <w:style w:type="paragraph" w:styleId="Heading2">
    <w:name w:val="heading 2"/>
    <w:basedOn w:val="HeadingBase"/>
    <w:next w:val="BodyText"/>
    <w:link w:val="Heading2Char"/>
    <w:qFormat/>
    <w:rsid w:val="002C1547"/>
    <w:pPr>
      <w:keepLines/>
      <w:spacing w:before="240" w:after="120"/>
      <w:outlineLvl w:val="1"/>
    </w:pPr>
    <w:rPr>
      <w:sz w:val="28"/>
      <w:szCs w:val="40"/>
    </w:rPr>
  </w:style>
  <w:style w:type="paragraph" w:styleId="Heading3">
    <w:name w:val="heading 3"/>
    <w:basedOn w:val="HeadingBase"/>
    <w:next w:val="BodyText"/>
    <w:link w:val="Heading3Char"/>
    <w:qFormat/>
    <w:rsid w:val="002C1547"/>
    <w:pPr>
      <w:spacing w:before="180" w:after="120"/>
      <w:outlineLvl w:val="2"/>
    </w:pPr>
    <w:rPr>
      <w:spacing w:val="-10"/>
      <w:kern w:val="32"/>
    </w:rPr>
  </w:style>
  <w:style w:type="paragraph" w:styleId="Heading4">
    <w:name w:val="heading 4"/>
    <w:basedOn w:val="HeadingBase"/>
    <w:next w:val="BodyText"/>
    <w:link w:val="Heading4Char"/>
    <w:qFormat/>
    <w:rsid w:val="002C1547"/>
    <w:pPr>
      <w:spacing w:before="160" w:after="120"/>
      <w:outlineLvl w:val="3"/>
    </w:pPr>
    <w:rPr>
      <w:sz w:val="22"/>
    </w:rPr>
  </w:style>
  <w:style w:type="paragraph" w:styleId="Heading5">
    <w:name w:val="heading 5"/>
    <w:basedOn w:val="HeadingBase"/>
    <w:next w:val="Normal"/>
    <w:link w:val="Heading5Char"/>
    <w:qFormat/>
    <w:rsid w:val="002C1547"/>
    <w:pPr>
      <w:spacing w:before="80"/>
      <w:outlineLvl w:val="4"/>
    </w:pPr>
    <w:rPr>
      <w:color w:val="918585"/>
      <w:sz w:val="20"/>
    </w:rPr>
  </w:style>
  <w:style w:type="paragraph" w:styleId="Heading6">
    <w:name w:val="heading 6"/>
    <w:basedOn w:val="HeadingBase"/>
    <w:next w:val="Normal"/>
    <w:link w:val="Heading6Char"/>
    <w:qFormat/>
    <w:rsid w:val="002C1547"/>
    <w:pPr>
      <w:spacing w:before="60"/>
      <w:outlineLvl w:val="5"/>
    </w:pPr>
    <w:rPr>
      <w:color w:val="918585"/>
      <w:sz w:val="20"/>
    </w:rPr>
  </w:style>
  <w:style w:type="paragraph" w:styleId="Heading7">
    <w:name w:val="heading 7"/>
    <w:basedOn w:val="Normal"/>
    <w:next w:val="Normal"/>
    <w:link w:val="Heading7Char"/>
    <w:qFormat/>
    <w:rsid w:val="002C1547"/>
    <w:pPr>
      <w:ind w:left="720"/>
      <w:outlineLvl w:val="6"/>
    </w:pPr>
    <w:rPr>
      <w:i/>
    </w:rPr>
  </w:style>
  <w:style w:type="paragraph" w:styleId="Heading8">
    <w:name w:val="heading 8"/>
    <w:basedOn w:val="Normal"/>
    <w:next w:val="Normal"/>
    <w:link w:val="Heading8Char"/>
    <w:qFormat/>
    <w:rsid w:val="002C1547"/>
    <w:pPr>
      <w:ind w:left="720"/>
      <w:outlineLvl w:val="7"/>
    </w:pPr>
    <w:rPr>
      <w:i/>
    </w:rPr>
  </w:style>
  <w:style w:type="paragraph" w:styleId="Heading9">
    <w:name w:val="heading 9"/>
    <w:basedOn w:val="Normal"/>
    <w:next w:val="Normal"/>
    <w:link w:val="Heading9Char"/>
    <w:qFormat/>
    <w:rsid w:val="002C1547"/>
    <w:pPr>
      <w:ind w:left="720"/>
      <w:outlineLvl w:val="8"/>
    </w:pPr>
    <w:rPr>
      <w:i/>
    </w:rPr>
  </w:style>
  <w:style w:type="character" w:default="1" w:styleId="DefaultParagraphFont">
    <w:name w:val="Default Paragraph Font"/>
    <w:uiPriority w:val="1"/>
    <w:unhideWhenUsed/>
    <w:rsid w:val="002C1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547"/>
  </w:style>
  <w:style w:type="character" w:customStyle="1" w:styleId="Heading1Char">
    <w:name w:val="Heading 1 Char"/>
    <w:basedOn w:val="DefaultParagraphFont"/>
    <w:link w:val="Heading1"/>
    <w:rsid w:val="002C1547"/>
    <w:rPr>
      <w:rFonts w:ascii="Times New Roman" w:eastAsia="Times New Roman" w:hAnsi="Times New Roman" w:cs="Times New Roman"/>
      <w:b/>
      <w:sz w:val="32"/>
      <w:szCs w:val="20"/>
      <w:lang w:eastAsia="en-US"/>
    </w:rPr>
  </w:style>
  <w:style w:type="paragraph" w:styleId="BodyText">
    <w:name w:val="Body Text"/>
    <w:basedOn w:val="Normal"/>
    <w:link w:val="BodyTextChar"/>
    <w:rsid w:val="002C1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1547"/>
    <w:rPr>
      <w:rFonts w:ascii="Times New Roman" w:eastAsia="Times New Roman" w:hAnsi="Times New Roman" w:cs="Times New Roman"/>
      <w:sz w:val="24"/>
      <w:lang w:eastAsia="en-US"/>
    </w:rPr>
  </w:style>
  <w:style w:type="paragraph" w:styleId="List">
    <w:name w:val="List"/>
    <w:basedOn w:val="BodyText"/>
    <w:next w:val="BodyText"/>
    <w:rsid w:val="002C1547"/>
    <w:pPr>
      <w:tabs>
        <w:tab w:val="left" w:pos="340"/>
      </w:tabs>
      <w:spacing w:before="60" w:after="60"/>
      <w:ind w:left="340" w:hanging="340"/>
    </w:pPr>
  </w:style>
  <w:style w:type="paragraph" w:styleId="ListBullet">
    <w:name w:val="List Bullet"/>
    <w:basedOn w:val="List"/>
    <w:rsid w:val="002C1547"/>
    <w:pPr>
      <w:numPr>
        <w:numId w:val="13"/>
      </w:numPr>
      <w:tabs>
        <w:tab w:val="clear" w:pos="340"/>
      </w:tabs>
      <w:spacing w:before="40" w:after="40"/>
    </w:pPr>
  </w:style>
  <w:style w:type="character" w:customStyle="1" w:styleId="SpecialBold">
    <w:name w:val="Special Bold"/>
    <w:basedOn w:val="DefaultParagraphFont"/>
    <w:rsid w:val="002C1547"/>
    <w:rPr>
      <w:b/>
      <w:spacing w:val="0"/>
    </w:rPr>
  </w:style>
  <w:style w:type="paragraph" w:styleId="ListBullet2">
    <w:name w:val="List Bullet 2"/>
    <w:basedOn w:val="List2"/>
    <w:rsid w:val="002C1547"/>
    <w:pPr>
      <w:numPr>
        <w:numId w:val="14"/>
      </w:numPr>
      <w:tabs>
        <w:tab w:val="clear" w:pos="680"/>
      </w:tabs>
    </w:pPr>
  </w:style>
  <w:style w:type="paragraph" w:customStyle="1" w:styleId="SuperHeading">
    <w:name w:val="SuperHeading"/>
    <w:basedOn w:val="Normal"/>
    <w:rsid w:val="002C1547"/>
    <w:pPr>
      <w:spacing w:before="240" w:after="120"/>
      <w:outlineLvl w:val="0"/>
    </w:pPr>
    <w:rPr>
      <w:rFonts w:ascii="Times New Roman" w:hAnsi="Times New Roman"/>
      <w:b/>
      <w:sz w:val="32"/>
    </w:rPr>
  </w:style>
  <w:style w:type="paragraph" w:customStyle="1" w:styleId="AllowPageBreak">
    <w:name w:val="AllowPageBreak"/>
    <w:rsid w:val="002C1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1547"/>
    <w:rPr>
      <w:b/>
      <w:i/>
      <w:u w:val="none"/>
    </w:rPr>
  </w:style>
  <w:style w:type="character" w:customStyle="1" w:styleId="Heading2Char">
    <w:name w:val="Heading 2 Char"/>
    <w:basedOn w:val="DefaultParagraphFont"/>
    <w:link w:val="Heading2"/>
    <w:rsid w:val="002C1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5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5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547"/>
    <w:rPr>
      <w:rFonts w:ascii="Courier New" w:eastAsia="Times New Roman" w:hAnsi="Courier New" w:cs="Times New Roman"/>
      <w:i/>
      <w:szCs w:val="20"/>
      <w:lang w:eastAsia="en-US"/>
    </w:rPr>
  </w:style>
  <w:style w:type="paragraph" w:customStyle="1" w:styleId="HeadingBase">
    <w:name w:val="Heading Base"/>
    <w:rsid w:val="002C1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547"/>
    <w:pPr>
      <w:tabs>
        <w:tab w:val="right" w:leader="dot" w:pos="9072"/>
      </w:tabs>
      <w:ind w:left="567"/>
    </w:pPr>
    <w:rPr>
      <w:szCs w:val="22"/>
    </w:rPr>
  </w:style>
  <w:style w:type="paragraph" w:customStyle="1" w:styleId="TOCBase">
    <w:name w:val="TOC Base"/>
    <w:rsid w:val="002C1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547"/>
    <w:pPr>
      <w:tabs>
        <w:tab w:val="right" w:leader="dot" w:pos="9072"/>
      </w:tabs>
      <w:spacing w:before="40" w:after="40"/>
      <w:ind w:left="284"/>
    </w:pPr>
    <w:rPr>
      <w:rFonts w:ascii="Times New Roman" w:hAnsi="Times New Roman"/>
    </w:rPr>
  </w:style>
  <w:style w:type="paragraph" w:styleId="TOC1">
    <w:name w:val="toc 1"/>
    <w:basedOn w:val="TOCBase"/>
    <w:next w:val="Normal"/>
    <w:rsid w:val="002C15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547"/>
    <w:rPr>
      <w:rFonts w:ascii="Times New Roman" w:eastAsia="Times New Roman" w:hAnsi="Times New Roman" w:cs="Times New Roman"/>
      <w:sz w:val="16"/>
      <w:lang w:eastAsia="en-US"/>
    </w:rPr>
  </w:style>
  <w:style w:type="paragraph" w:styleId="Title">
    <w:name w:val="Title"/>
    <w:basedOn w:val="HeadingBase"/>
    <w:link w:val="TitleChar"/>
    <w:qFormat/>
    <w:rsid w:val="002C1547"/>
    <w:pPr>
      <w:spacing w:before="5040"/>
      <w:jc w:val="center"/>
    </w:pPr>
    <w:rPr>
      <w:sz w:val="48"/>
      <w:szCs w:val="72"/>
      <w:lang w:val="en-US"/>
    </w:rPr>
  </w:style>
  <w:style w:type="character" w:customStyle="1" w:styleId="TitleChar">
    <w:name w:val="Title Char"/>
    <w:basedOn w:val="DefaultParagraphFont"/>
    <w:link w:val="Title"/>
    <w:rsid w:val="002C1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547"/>
    <w:pPr>
      <w:tabs>
        <w:tab w:val="left" w:pos="3600"/>
        <w:tab w:val="left" w:pos="3958"/>
      </w:tabs>
    </w:pPr>
  </w:style>
  <w:style w:type="paragraph" w:customStyle="1" w:styleId="Note">
    <w:name w:val="Note"/>
    <w:basedOn w:val="BodyText"/>
    <w:rsid w:val="002C1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547"/>
    <w:pPr>
      <w:framePr w:wrap="auto" w:hAnchor="text" w:y="6049"/>
    </w:pPr>
    <w:rPr>
      <w:color w:val="000000"/>
      <w:sz w:val="40"/>
    </w:rPr>
  </w:style>
  <w:style w:type="paragraph" w:customStyle="1" w:styleId="TOCTitle">
    <w:name w:val="TOCTitle"/>
    <w:basedOn w:val="Heading1"/>
    <w:rsid w:val="002C1547"/>
    <w:pPr>
      <w:spacing w:after="240"/>
      <w:jc w:val="center"/>
      <w:outlineLvl w:val="9"/>
    </w:pPr>
    <w:rPr>
      <w:caps/>
    </w:rPr>
  </w:style>
  <w:style w:type="paragraph" w:customStyle="1" w:styleId="Version">
    <w:name w:val="Version"/>
    <w:rsid w:val="002C1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547"/>
    <w:pPr>
      <w:keepNext w:val="0"/>
      <w:tabs>
        <w:tab w:val="right" w:pos="4176"/>
      </w:tabs>
      <w:ind w:left="198" w:hanging="198"/>
    </w:pPr>
    <w:rPr>
      <w:rFonts w:ascii="Garamond" w:hAnsi="Garamond"/>
    </w:rPr>
  </w:style>
  <w:style w:type="paragraph" w:styleId="IndexHeading">
    <w:name w:val="index heading"/>
    <w:basedOn w:val="Normal"/>
    <w:next w:val="Index1"/>
    <w:semiHidden/>
    <w:rsid w:val="002C1547"/>
    <w:pPr>
      <w:spacing w:before="120" w:after="120"/>
    </w:pPr>
    <w:rPr>
      <w:rFonts w:ascii="Arial" w:hAnsi="Arial"/>
      <w:b/>
      <w:color w:val="918585"/>
      <w:sz w:val="24"/>
    </w:rPr>
  </w:style>
  <w:style w:type="paragraph" w:styleId="Header">
    <w:name w:val="header"/>
    <w:basedOn w:val="Normal"/>
    <w:link w:val="HeaderChar"/>
    <w:rsid w:val="002C1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547"/>
    <w:rPr>
      <w:rFonts w:ascii="Times New Roman" w:eastAsia="Times New Roman" w:hAnsi="Times New Roman" w:cs="Times New Roman"/>
      <w:sz w:val="16"/>
      <w:szCs w:val="20"/>
      <w:lang w:val="en-GB" w:eastAsia="en-US"/>
    </w:rPr>
  </w:style>
  <w:style w:type="paragraph" w:customStyle="1" w:styleId="Chapter">
    <w:name w:val="Chapter"/>
    <w:basedOn w:val="Normal"/>
    <w:rsid w:val="002C1547"/>
    <w:pPr>
      <w:spacing w:before="240"/>
    </w:pPr>
    <w:rPr>
      <w:rFonts w:ascii="Times New Roman" w:hAnsi="Times New Roman"/>
      <w:smallCaps/>
      <w:spacing w:val="80"/>
      <w:sz w:val="28"/>
    </w:rPr>
  </w:style>
  <w:style w:type="paragraph" w:customStyle="1" w:styleId="InChapter">
    <w:name w:val="InChapter"/>
    <w:basedOn w:val="Heading3"/>
    <w:rsid w:val="002C1547"/>
    <w:pPr>
      <w:spacing w:after="240"/>
      <w:outlineLvl w:val="9"/>
    </w:pPr>
    <w:rPr>
      <w:noProof/>
    </w:rPr>
  </w:style>
  <w:style w:type="paragraph" w:styleId="Index2">
    <w:name w:val="index 2"/>
    <w:basedOn w:val="Normal"/>
    <w:next w:val="Normal"/>
    <w:semiHidden/>
    <w:rsid w:val="002C1547"/>
    <w:pPr>
      <w:tabs>
        <w:tab w:val="right" w:pos="4176"/>
      </w:tabs>
      <w:ind w:left="568" w:hanging="284"/>
    </w:pPr>
    <w:rPr>
      <w:rFonts w:ascii="Garamond" w:hAnsi="Garamond"/>
    </w:rPr>
  </w:style>
  <w:style w:type="paragraph" w:customStyle="1" w:styleId="Byline">
    <w:name w:val="Byline"/>
    <w:rsid w:val="002C1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547"/>
    <w:pPr>
      <w:tabs>
        <w:tab w:val="clear" w:pos="3600"/>
        <w:tab w:val="clear" w:pos="3958"/>
      </w:tabs>
      <w:jc w:val="right"/>
    </w:pPr>
  </w:style>
  <w:style w:type="character" w:styleId="Emphasis">
    <w:name w:val="Emphasis"/>
    <w:basedOn w:val="DefaultParagraphFont"/>
    <w:qFormat/>
    <w:rsid w:val="002C1547"/>
    <w:rPr>
      <w:i/>
    </w:rPr>
  </w:style>
  <w:style w:type="paragraph" w:styleId="Caption">
    <w:name w:val="caption"/>
    <w:basedOn w:val="BodyText"/>
    <w:next w:val="Normal"/>
    <w:qFormat/>
    <w:rsid w:val="002C1547"/>
    <w:pPr>
      <w:framePr w:w="2268" w:hSpace="181" w:vSpace="181" w:wrap="around" w:vAnchor="text" w:hAnchor="page" w:x="1135" w:y="285" w:anchorLock="1"/>
    </w:pPr>
    <w:rPr>
      <w:i/>
    </w:rPr>
  </w:style>
  <w:style w:type="paragraph" w:customStyle="1" w:styleId="MiniTOCTitle">
    <w:name w:val="MiniTOCTitle"/>
    <w:basedOn w:val="Heading4"/>
    <w:rsid w:val="002C1547"/>
    <w:pPr>
      <w:spacing w:before="240"/>
      <w:outlineLvl w:val="9"/>
    </w:pPr>
    <w:rPr>
      <w:noProof/>
      <w:sz w:val="24"/>
    </w:rPr>
  </w:style>
  <w:style w:type="paragraph" w:customStyle="1" w:styleId="MiniTOCItem">
    <w:name w:val="MiniTOCItem"/>
    <w:basedOn w:val="ListBullet"/>
    <w:rsid w:val="002C1547"/>
    <w:pPr>
      <w:numPr>
        <w:numId w:val="0"/>
      </w:numPr>
      <w:tabs>
        <w:tab w:val="right" w:leader="dot" w:pos="6521"/>
      </w:tabs>
      <w:spacing w:before="0" w:after="0"/>
    </w:pPr>
  </w:style>
  <w:style w:type="paragraph" w:customStyle="1" w:styleId="TOFTitle">
    <w:name w:val="TOFTitle"/>
    <w:basedOn w:val="TOCTitle"/>
    <w:rsid w:val="002C1547"/>
  </w:style>
  <w:style w:type="paragraph" w:styleId="TableofFigures">
    <w:name w:val="table of figures"/>
    <w:basedOn w:val="Normal"/>
    <w:next w:val="Normal"/>
    <w:semiHidden/>
    <w:rsid w:val="002C1547"/>
    <w:pPr>
      <w:tabs>
        <w:tab w:val="right" w:leader="dot" w:pos="9072"/>
      </w:tabs>
      <w:ind w:left="970" w:hanging="403"/>
    </w:pPr>
    <w:rPr>
      <w:rFonts w:ascii="Times New Roman" w:hAnsi="Times New Roman"/>
      <w:b/>
    </w:rPr>
  </w:style>
  <w:style w:type="paragraph" w:styleId="ListNumber">
    <w:name w:val="List Number"/>
    <w:basedOn w:val="List"/>
    <w:rsid w:val="002C1547"/>
    <w:pPr>
      <w:numPr>
        <w:numId w:val="11"/>
      </w:numPr>
    </w:pPr>
  </w:style>
  <w:style w:type="character" w:customStyle="1" w:styleId="WingdingSymbols">
    <w:name w:val="Wingding Symbols"/>
    <w:rsid w:val="002C1547"/>
    <w:rPr>
      <w:rFonts w:ascii="Wingdings" w:hAnsi="Wingdings"/>
    </w:rPr>
  </w:style>
  <w:style w:type="paragraph" w:customStyle="1" w:styleId="TableHeading">
    <w:name w:val="Table Heading"/>
    <w:basedOn w:val="HeadingBase"/>
    <w:rsid w:val="002C1547"/>
    <w:pPr>
      <w:keepLines/>
      <w:pBdr>
        <w:bottom w:val="single" w:sz="6" w:space="1" w:color="918585"/>
      </w:pBdr>
      <w:spacing w:before="240"/>
    </w:pPr>
  </w:style>
  <w:style w:type="character" w:customStyle="1" w:styleId="HotSpot">
    <w:name w:val="HotSpot"/>
    <w:rsid w:val="002C1547"/>
    <w:rPr>
      <w:color w:val="0033CC"/>
      <w:u w:val="none"/>
    </w:rPr>
  </w:style>
  <w:style w:type="paragraph" w:customStyle="1" w:styleId="BodyTextRight">
    <w:name w:val="Body Text Right"/>
    <w:basedOn w:val="BodyText"/>
    <w:rsid w:val="002C1547"/>
    <w:pPr>
      <w:spacing w:before="0" w:after="0"/>
      <w:jc w:val="right"/>
    </w:pPr>
  </w:style>
  <w:style w:type="paragraph" w:styleId="Index3">
    <w:name w:val="index 3"/>
    <w:basedOn w:val="ListNumber2"/>
    <w:next w:val="Normal"/>
    <w:semiHidden/>
    <w:rsid w:val="002C1547"/>
    <w:pPr>
      <w:numPr>
        <w:numId w:val="0"/>
      </w:numPr>
      <w:tabs>
        <w:tab w:val="right" w:leader="dot" w:pos="4176"/>
      </w:tabs>
    </w:pPr>
  </w:style>
  <w:style w:type="paragraph" w:styleId="ListNumber2">
    <w:name w:val="List Number 2"/>
    <w:basedOn w:val="List2"/>
    <w:rsid w:val="002C1547"/>
    <w:pPr>
      <w:numPr>
        <w:numId w:val="10"/>
      </w:numPr>
      <w:tabs>
        <w:tab w:val="clear" w:pos="1060"/>
      </w:tabs>
    </w:pPr>
  </w:style>
  <w:style w:type="paragraph" w:customStyle="1" w:styleId="MarginNote">
    <w:name w:val="Margin Note"/>
    <w:basedOn w:val="BodyText"/>
    <w:rsid w:val="002C1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5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547"/>
    <w:rPr>
      <w:sz w:val="32"/>
    </w:rPr>
  </w:style>
  <w:style w:type="paragraph" w:customStyle="1" w:styleId="HeadingProcedure">
    <w:name w:val="Heading Procedure"/>
    <w:basedOn w:val="HeadingBase"/>
    <w:next w:val="Normal"/>
    <w:rsid w:val="002C1547"/>
    <w:pPr>
      <w:tabs>
        <w:tab w:val="left" w:pos="0"/>
      </w:tabs>
      <w:spacing w:before="120" w:after="60"/>
    </w:pPr>
    <w:rPr>
      <w:i/>
      <w:color w:val="918585"/>
      <w:sz w:val="22"/>
    </w:rPr>
  </w:style>
  <w:style w:type="paragraph" w:customStyle="1" w:styleId="TableBodyText">
    <w:name w:val="Table Body Text"/>
    <w:basedOn w:val="BodyText"/>
    <w:rsid w:val="002C1547"/>
    <w:pPr>
      <w:spacing w:before="60" w:after="60"/>
    </w:pPr>
  </w:style>
  <w:style w:type="paragraph" w:styleId="ListContinue">
    <w:name w:val="List Continue"/>
    <w:basedOn w:val="List"/>
    <w:rsid w:val="002C1547"/>
    <w:pPr>
      <w:ind w:firstLine="0"/>
    </w:pPr>
  </w:style>
  <w:style w:type="paragraph" w:customStyle="1" w:styleId="ListNote">
    <w:name w:val="List Note"/>
    <w:basedOn w:val="List"/>
    <w:rsid w:val="002C1547"/>
    <w:pPr>
      <w:pBdr>
        <w:top w:val="single" w:sz="6" w:space="2" w:color="918585"/>
        <w:bottom w:val="single" w:sz="6" w:space="2" w:color="918585"/>
      </w:pBdr>
      <w:tabs>
        <w:tab w:val="left" w:pos="1021"/>
      </w:tabs>
      <w:ind w:firstLine="0"/>
    </w:pPr>
  </w:style>
  <w:style w:type="paragraph" w:customStyle="1" w:styleId="Warning">
    <w:name w:val="Warning"/>
    <w:basedOn w:val="BodyText"/>
    <w:rsid w:val="002C1547"/>
    <w:pPr>
      <w:shd w:val="clear" w:color="auto" w:fill="D9D9D9"/>
      <w:tabs>
        <w:tab w:val="left" w:pos="992"/>
      </w:tabs>
      <w:ind w:left="119" w:right="119"/>
    </w:pPr>
    <w:rPr>
      <w:sz w:val="20"/>
    </w:rPr>
  </w:style>
  <w:style w:type="paragraph" w:customStyle="1" w:styleId="MarginIcons">
    <w:name w:val="Margin Icons"/>
    <w:basedOn w:val="BodyText"/>
    <w:rsid w:val="002C1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547"/>
    <w:rPr>
      <w:rFonts w:ascii="Courier New" w:hAnsi="Courier New"/>
    </w:rPr>
  </w:style>
  <w:style w:type="paragraph" w:customStyle="1" w:styleId="NoteBullet">
    <w:name w:val="Note Bullet"/>
    <w:basedOn w:val="Note"/>
    <w:rsid w:val="002C1547"/>
    <w:pPr>
      <w:tabs>
        <w:tab w:val="clear" w:pos="680"/>
      </w:tabs>
      <w:spacing w:before="60" w:after="60"/>
    </w:pPr>
  </w:style>
  <w:style w:type="paragraph" w:customStyle="1" w:styleId="SubHeading2">
    <w:name w:val="SubHeading2"/>
    <w:basedOn w:val="HeadingBase"/>
    <w:rsid w:val="002C1547"/>
    <w:pPr>
      <w:spacing w:before="240" w:after="60"/>
    </w:pPr>
    <w:rPr>
      <w:sz w:val="20"/>
    </w:rPr>
  </w:style>
  <w:style w:type="paragraph" w:customStyle="1" w:styleId="SubHeading1">
    <w:name w:val="SubHeading1"/>
    <w:basedOn w:val="HeadingBase"/>
    <w:rsid w:val="002C1547"/>
    <w:pPr>
      <w:spacing w:before="240" w:after="60"/>
    </w:pPr>
    <w:rPr>
      <w:color w:val="918585"/>
      <w:sz w:val="22"/>
    </w:rPr>
  </w:style>
  <w:style w:type="paragraph" w:customStyle="1" w:styleId="SideHeading">
    <w:name w:val="Side Heading"/>
    <w:basedOn w:val="HeadingBase"/>
    <w:rsid w:val="002C1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547"/>
    <w:pPr>
      <w:numPr>
        <w:numId w:val="12"/>
      </w:numPr>
    </w:pPr>
  </w:style>
  <w:style w:type="paragraph" w:styleId="PlainText">
    <w:name w:val="Plain Text"/>
    <w:basedOn w:val="Normal"/>
    <w:link w:val="PlainTextChar"/>
    <w:rsid w:val="002C1547"/>
    <w:rPr>
      <w:sz w:val="20"/>
    </w:rPr>
  </w:style>
  <w:style w:type="character" w:customStyle="1" w:styleId="PlainTextChar">
    <w:name w:val="Plain Text Char"/>
    <w:basedOn w:val="DefaultParagraphFont"/>
    <w:link w:val="PlainText"/>
    <w:rsid w:val="002C1547"/>
    <w:rPr>
      <w:rFonts w:ascii="Courier New" w:eastAsia="Times New Roman" w:hAnsi="Courier New" w:cs="Times New Roman"/>
      <w:sz w:val="20"/>
      <w:szCs w:val="20"/>
      <w:lang w:eastAsia="en-US"/>
    </w:rPr>
  </w:style>
  <w:style w:type="character" w:customStyle="1" w:styleId="MenuOption">
    <w:name w:val="Menu Option"/>
    <w:basedOn w:val="DefaultParagraphFont"/>
    <w:rsid w:val="002C1547"/>
    <w:rPr>
      <w:b/>
      <w:smallCaps/>
    </w:rPr>
  </w:style>
  <w:style w:type="paragraph" w:customStyle="1" w:styleId="TableListNumber">
    <w:name w:val="Table List Number"/>
    <w:basedOn w:val="ListNumber"/>
    <w:rsid w:val="002C1547"/>
    <w:pPr>
      <w:numPr>
        <w:numId w:val="0"/>
      </w:numPr>
    </w:pPr>
  </w:style>
  <w:style w:type="paragraph" w:styleId="TOC4">
    <w:name w:val="toc 4"/>
    <w:basedOn w:val="TOCBase"/>
    <w:next w:val="Normal"/>
    <w:semiHidden/>
    <w:rsid w:val="002C1547"/>
    <w:pPr>
      <w:tabs>
        <w:tab w:val="right" w:leader="dot" w:pos="9071"/>
      </w:tabs>
      <w:ind w:left="1701"/>
    </w:pPr>
  </w:style>
  <w:style w:type="paragraph" w:customStyle="1" w:styleId="ListAlpha">
    <w:name w:val="List Alpha"/>
    <w:basedOn w:val="List"/>
    <w:rsid w:val="002C1547"/>
    <w:pPr>
      <w:numPr>
        <w:numId w:val="9"/>
      </w:numPr>
    </w:pPr>
  </w:style>
  <w:style w:type="paragraph" w:customStyle="1" w:styleId="ListAlpha2">
    <w:name w:val="List Alpha 2"/>
    <w:basedOn w:val="List2"/>
    <w:rsid w:val="002C1547"/>
    <w:pPr>
      <w:numPr>
        <w:numId w:val="8"/>
      </w:numPr>
    </w:pPr>
  </w:style>
  <w:style w:type="paragraph" w:styleId="List2">
    <w:name w:val="List 2"/>
    <w:basedOn w:val="BodyText"/>
    <w:rsid w:val="002C1547"/>
    <w:pPr>
      <w:tabs>
        <w:tab w:val="left" w:pos="680"/>
      </w:tabs>
      <w:spacing w:before="60" w:after="60"/>
      <w:ind w:left="680" w:hanging="340"/>
    </w:pPr>
  </w:style>
  <w:style w:type="paragraph" w:styleId="List3">
    <w:name w:val="List 3"/>
    <w:basedOn w:val="BodyText"/>
    <w:rsid w:val="002C1547"/>
    <w:pPr>
      <w:tabs>
        <w:tab w:val="left" w:pos="1021"/>
      </w:tabs>
      <w:spacing w:before="60" w:after="60"/>
      <w:ind w:left="1020" w:hanging="340"/>
    </w:pPr>
  </w:style>
  <w:style w:type="paragraph" w:styleId="List4">
    <w:name w:val="List 4"/>
    <w:basedOn w:val="BodyText"/>
    <w:rsid w:val="002C1547"/>
    <w:pPr>
      <w:tabs>
        <w:tab w:val="left" w:pos="1361"/>
      </w:tabs>
      <w:spacing w:before="60" w:after="60"/>
      <w:ind w:left="1361" w:hanging="340"/>
    </w:pPr>
  </w:style>
  <w:style w:type="paragraph" w:styleId="List5">
    <w:name w:val="List 5"/>
    <w:basedOn w:val="BodyText"/>
    <w:rsid w:val="002C1547"/>
    <w:pPr>
      <w:tabs>
        <w:tab w:val="left" w:pos="1701"/>
      </w:tabs>
      <w:spacing w:before="60" w:after="60"/>
      <w:ind w:left="1701" w:hanging="340"/>
    </w:pPr>
  </w:style>
  <w:style w:type="paragraph" w:styleId="ListBullet3">
    <w:name w:val="List Bullet 3"/>
    <w:basedOn w:val="List3"/>
    <w:rsid w:val="002C1547"/>
    <w:pPr>
      <w:numPr>
        <w:numId w:val="15"/>
      </w:numPr>
      <w:tabs>
        <w:tab w:val="clear" w:pos="1021"/>
      </w:tabs>
      <w:ind w:left="1037" w:hanging="357"/>
    </w:pPr>
  </w:style>
  <w:style w:type="paragraph" w:styleId="ListBullet4">
    <w:name w:val="List Bullet 4"/>
    <w:basedOn w:val="List4"/>
    <w:rsid w:val="002C1547"/>
    <w:pPr>
      <w:numPr>
        <w:numId w:val="3"/>
      </w:numPr>
    </w:pPr>
  </w:style>
  <w:style w:type="paragraph" w:styleId="ListBullet5">
    <w:name w:val="List Bullet 5"/>
    <w:basedOn w:val="List5"/>
    <w:rsid w:val="002C1547"/>
    <w:pPr>
      <w:numPr>
        <w:numId w:val="4"/>
      </w:numPr>
    </w:pPr>
  </w:style>
  <w:style w:type="paragraph" w:styleId="ListContinue2">
    <w:name w:val="List Continue 2"/>
    <w:basedOn w:val="List2"/>
    <w:rsid w:val="002C1547"/>
    <w:pPr>
      <w:ind w:firstLine="0"/>
    </w:pPr>
  </w:style>
  <w:style w:type="paragraph" w:styleId="ListContinue3">
    <w:name w:val="List Continue 3"/>
    <w:basedOn w:val="List3"/>
    <w:rsid w:val="002C1547"/>
    <w:pPr>
      <w:ind w:left="1021" w:firstLine="0"/>
    </w:pPr>
  </w:style>
  <w:style w:type="paragraph" w:styleId="ListContinue4">
    <w:name w:val="List Continue 4"/>
    <w:basedOn w:val="List4"/>
    <w:rsid w:val="002C1547"/>
    <w:pPr>
      <w:ind w:firstLine="0"/>
    </w:pPr>
  </w:style>
  <w:style w:type="paragraph" w:styleId="ListContinue5">
    <w:name w:val="List Continue 5"/>
    <w:basedOn w:val="List5"/>
    <w:rsid w:val="002C1547"/>
    <w:pPr>
      <w:ind w:firstLine="0"/>
    </w:pPr>
  </w:style>
  <w:style w:type="paragraph" w:styleId="ListNumber3">
    <w:name w:val="List Number 3"/>
    <w:basedOn w:val="List3"/>
    <w:rsid w:val="002C1547"/>
    <w:pPr>
      <w:numPr>
        <w:numId w:val="5"/>
      </w:numPr>
    </w:pPr>
  </w:style>
  <w:style w:type="paragraph" w:styleId="ListNumber4">
    <w:name w:val="List Number 4"/>
    <w:basedOn w:val="List4"/>
    <w:rsid w:val="002C1547"/>
    <w:pPr>
      <w:numPr>
        <w:numId w:val="6"/>
      </w:numPr>
    </w:pPr>
  </w:style>
  <w:style w:type="paragraph" w:styleId="ListNumber5">
    <w:name w:val="List Number 5"/>
    <w:basedOn w:val="List5"/>
    <w:rsid w:val="002C1547"/>
    <w:pPr>
      <w:numPr>
        <w:numId w:val="7"/>
      </w:numPr>
    </w:pPr>
  </w:style>
  <w:style w:type="paragraph" w:styleId="BlockText">
    <w:name w:val="Block Text"/>
    <w:basedOn w:val="Normal"/>
    <w:rsid w:val="002C1547"/>
    <w:pPr>
      <w:spacing w:after="120"/>
      <w:ind w:left="1440" w:right="1440"/>
    </w:pPr>
  </w:style>
  <w:style w:type="character" w:customStyle="1" w:styleId="Subscript">
    <w:name w:val="Subscript"/>
    <w:basedOn w:val="DefaultParagraphFont"/>
    <w:rsid w:val="002C1547"/>
    <w:rPr>
      <w:sz w:val="16"/>
      <w:vertAlign w:val="subscript"/>
    </w:rPr>
  </w:style>
  <w:style w:type="character" w:customStyle="1" w:styleId="Superscript">
    <w:name w:val="Superscript"/>
    <w:basedOn w:val="DefaultParagraphFont"/>
    <w:rsid w:val="002C1547"/>
    <w:rPr>
      <w:sz w:val="16"/>
      <w:vertAlign w:val="superscript"/>
    </w:rPr>
  </w:style>
  <w:style w:type="character" w:customStyle="1" w:styleId="Symbols">
    <w:name w:val="Symbols"/>
    <w:basedOn w:val="DefaultParagraphFont"/>
    <w:rsid w:val="002C1547"/>
    <w:rPr>
      <w:rFonts w:ascii="Symbol" w:hAnsi="Symbol"/>
    </w:rPr>
  </w:style>
  <w:style w:type="character" w:customStyle="1" w:styleId="MenuOptions">
    <w:name w:val="Menu Options"/>
    <w:basedOn w:val="DefaultParagraphFont"/>
    <w:rsid w:val="002C1547"/>
    <w:rPr>
      <w:rFonts w:ascii="Arial Narrow" w:hAnsi="Arial Narrow"/>
      <w:smallCaps/>
    </w:rPr>
  </w:style>
  <w:style w:type="character" w:customStyle="1" w:styleId="Buttons">
    <w:name w:val="Buttons"/>
    <w:basedOn w:val="DefaultParagraphFont"/>
    <w:rsid w:val="002C1547"/>
    <w:rPr>
      <w:b/>
    </w:rPr>
  </w:style>
  <w:style w:type="character" w:customStyle="1" w:styleId="Underlined">
    <w:name w:val="Underlined"/>
    <w:basedOn w:val="DefaultParagraphFont"/>
    <w:rsid w:val="002C1547"/>
    <w:rPr>
      <w:u w:val="single"/>
    </w:rPr>
  </w:style>
  <w:style w:type="paragraph" w:customStyle="1" w:styleId="TableBodyTextRight">
    <w:name w:val="Table Body Text Right"/>
    <w:basedOn w:val="TableBodyText"/>
    <w:rsid w:val="002C1547"/>
    <w:pPr>
      <w:widowControl w:val="0"/>
      <w:autoSpaceDE w:val="0"/>
      <w:autoSpaceDN w:val="0"/>
      <w:adjustRightInd w:val="0"/>
      <w:jc w:val="right"/>
    </w:pPr>
    <w:rPr>
      <w:rFonts w:cs="Arial"/>
      <w:szCs w:val="18"/>
    </w:rPr>
  </w:style>
  <w:style w:type="paragraph" w:customStyle="1" w:styleId="CopyrightText">
    <w:name w:val="Copyright Text"/>
    <w:basedOn w:val="BodyText"/>
    <w:rsid w:val="002C1547"/>
    <w:rPr>
      <w:sz w:val="18"/>
    </w:rPr>
  </w:style>
  <w:style w:type="paragraph" w:customStyle="1" w:styleId="BodySmallRight">
    <w:name w:val="Body Small Right"/>
    <w:basedOn w:val="BodyTextRight"/>
    <w:rsid w:val="002C1547"/>
    <w:rPr>
      <w:sz w:val="18"/>
      <w:szCs w:val="18"/>
    </w:rPr>
  </w:style>
  <w:style w:type="paragraph" w:customStyle="1" w:styleId="MarginEdition">
    <w:name w:val="Margin Edition"/>
    <w:basedOn w:val="MarginNote"/>
    <w:rsid w:val="002C1547"/>
    <w:pPr>
      <w:spacing w:before="0" w:after="0"/>
    </w:pPr>
    <w:rPr>
      <w:rFonts w:ascii="Times New Roman" w:hAnsi="Times New Roman"/>
      <w:color w:val="999999"/>
    </w:rPr>
  </w:style>
  <w:style w:type="paragraph" w:customStyle="1" w:styleId="Spacer">
    <w:name w:val="Spacer"/>
    <w:basedOn w:val="Normal"/>
    <w:rsid w:val="002C1547"/>
    <w:rPr>
      <w:sz w:val="2"/>
      <w:szCs w:val="2"/>
    </w:rPr>
  </w:style>
  <w:style w:type="character" w:customStyle="1" w:styleId="Small">
    <w:name w:val="Small"/>
    <w:basedOn w:val="DefaultParagraphFont"/>
    <w:rsid w:val="002C1547"/>
    <w:rPr>
      <w:sz w:val="16"/>
    </w:rPr>
  </w:style>
  <w:style w:type="paragraph" w:customStyle="1" w:styleId="WideTable">
    <w:name w:val="Wide Table"/>
    <w:basedOn w:val="Normal"/>
    <w:rsid w:val="002C1547"/>
    <w:pPr>
      <w:ind w:left="-1418"/>
    </w:pPr>
    <w:rPr>
      <w:sz w:val="2"/>
      <w:szCs w:val="2"/>
    </w:rPr>
  </w:style>
  <w:style w:type="character" w:styleId="PageNumber">
    <w:name w:val="page number"/>
    <w:basedOn w:val="DefaultParagraphFont"/>
    <w:rsid w:val="002C1547"/>
  </w:style>
  <w:style w:type="paragraph" w:styleId="Quote">
    <w:name w:val="Quote"/>
    <w:basedOn w:val="Heading1"/>
    <w:link w:val="QuoteChar"/>
    <w:qFormat/>
    <w:rsid w:val="002C1547"/>
    <w:rPr>
      <w:b w:val="0"/>
      <w:sz w:val="72"/>
      <w:szCs w:val="72"/>
      <w:lang w:val="en-NZ"/>
    </w:rPr>
  </w:style>
  <w:style w:type="character" w:customStyle="1" w:styleId="QuoteChar">
    <w:name w:val="Quote Char"/>
    <w:basedOn w:val="DefaultParagraphFont"/>
    <w:link w:val="Quote"/>
    <w:rsid w:val="002C1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547"/>
    <w:pPr>
      <w:pageBreakBefore/>
    </w:pPr>
  </w:style>
  <w:style w:type="paragraph" w:customStyle="1" w:styleId="Border">
    <w:name w:val="Border"/>
    <w:basedOn w:val="Normal"/>
    <w:qFormat/>
    <w:rsid w:val="002C1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547"/>
    <w:rPr>
      <w:b/>
      <w:bCs/>
      <w:i/>
      <w:iCs/>
      <w:color w:val="auto"/>
    </w:rPr>
  </w:style>
  <w:style w:type="paragraph" w:styleId="IntenseQuote">
    <w:name w:val="Intense Quote"/>
    <w:basedOn w:val="Normal"/>
    <w:next w:val="Normal"/>
    <w:link w:val="IntenseQuoteChar"/>
    <w:uiPriority w:val="30"/>
    <w:qFormat/>
    <w:rsid w:val="002C1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5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547"/>
    <w:rPr>
      <w:smallCaps/>
      <w:color w:val="auto"/>
      <w:u w:val="single"/>
    </w:rPr>
  </w:style>
  <w:style w:type="character" w:styleId="IntenseReference">
    <w:name w:val="Intense Reference"/>
    <w:basedOn w:val="DefaultParagraphFont"/>
    <w:uiPriority w:val="32"/>
    <w:qFormat/>
    <w:rsid w:val="002C1547"/>
    <w:rPr>
      <w:b/>
      <w:bCs/>
      <w:smallCaps/>
      <w:color w:val="auto"/>
      <w:spacing w:val="5"/>
      <w:u w:val="single"/>
    </w:rPr>
  </w:style>
  <w:style w:type="paragraph" w:customStyle="1" w:styleId="2ColumnHeading">
    <w:name w:val="2Column Heading"/>
    <w:basedOn w:val="BodyText"/>
    <w:qFormat/>
    <w:rsid w:val="002C1547"/>
    <w:pPr>
      <w:spacing w:after="60"/>
      <w:ind w:left="-2268"/>
    </w:pPr>
    <w:rPr>
      <w:b/>
    </w:rPr>
  </w:style>
  <w:style w:type="paragraph" w:customStyle="1" w:styleId="Heading1TOC">
    <w:name w:val="Heading1 TOC"/>
    <w:basedOn w:val="Normal"/>
    <w:qFormat/>
    <w:rsid w:val="002C1547"/>
    <w:pPr>
      <w:spacing w:before="240" w:after="120"/>
    </w:pPr>
    <w:rPr>
      <w:rFonts w:ascii="Times New Roman" w:hAnsi="Times New Roman"/>
      <w:b/>
      <w:sz w:val="32"/>
    </w:rPr>
  </w:style>
  <w:style w:type="paragraph" w:customStyle="1" w:styleId="Heading2TOC">
    <w:name w:val="Heading2 TOC"/>
    <w:basedOn w:val="Normal"/>
    <w:qFormat/>
    <w:rsid w:val="002C1547"/>
    <w:pPr>
      <w:spacing w:before="240" w:after="60"/>
    </w:pPr>
    <w:rPr>
      <w:rFonts w:ascii="Times New Roman" w:hAnsi="Times New Roman"/>
      <w:b/>
      <w:sz w:val="28"/>
    </w:rPr>
  </w:style>
  <w:style w:type="character" w:customStyle="1" w:styleId="Underline">
    <w:name w:val="Underline"/>
    <w:basedOn w:val="DefaultParagraphFont"/>
    <w:qFormat/>
    <w:rsid w:val="002C1547"/>
    <w:rPr>
      <w:u w:val="single"/>
    </w:rPr>
  </w:style>
  <w:style w:type="paragraph" w:styleId="BalloonText">
    <w:name w:val="Balloon Text"/>
    <w:basedOn w:val="Normal"/>
    <w:link w:val="BalloonTextChar"/>
    <w:rsid w:val="002C1547"/>
    <w:rPr>
      <w:rFonts w:ascii="Tahoma" w:hAnsi="Tahoma" w:cs="Tahoma"/>
      <w:sz w:val="16"/>
      <w:szCs w:val="16"/>
    </w:rPr>
  </w:style>
  <w:style w:type="character" w:customStyle="1" w:styleId="BalloonTextChar">
    <w:name w:val="Balloon Text Char"/>
    <w:basedOn w:val="DefaultParagraphFont"/>
    <w:link w:val="BalloonText"/>
    <w:rsid w:val="002C15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15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547"/>
    <w:rPr>
      <w:b/>
      <w:color w:val="660033"/>
      <w:spacing w:val="0"/>
    </w:rPr>
  </w:style>
  <w:style w:type="paragraph" w:customStyle="1" w:styleId="Nameditemlist">
    <w:name w:val="Named item list"/>
    <w:basedOn w:val="BodyText"/>
    <w:qFormat/>
    <w:rsid w:val="002C15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1058</Words>
  <Characters>6895</Characters>
  <Application>Microsoft Office Word</Application>
  <DocSecurity>0</DocSecurity>
  <Lines>194</Lines>
  <Paragraphs>122</Paragraphs>
  <ScaleCrop>false</ScaleCrop>
  <Company>Author-it Software Corporation Ltd.</Company>
  <LinksUpToDate>false</LinksUpToDate>
  <CharactersWithSpaces>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SISSSCO409 Work collaboratively with support personnel</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2013-03-08T11:06:00Z</dcterms:created>
  <dcterms:modified xsi:type="dcterms:W3CDTF">2013-03-08T11:06:00Z</dcterms:modified>
</cp:coreProperties>
</file>