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793" w:rsidP="00886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SISSS00077 Organisation Governance - Committee</w:t>
      </w:r>
      <w:r>
        <w:fldChar w:fldCharType="end"/>
      </w:r>
    </w:p>
    <w:p w:rsidR="00886793" w:rsidP="00886793">
      <w:pPr>
        <w:pStyle w:val="Version"/>
        <w:sectPr w:rsidSect="00C24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37A" w:rsidP="00C2437A">
      <w:pPr>
        <w:pStyle w:val="SuperHeading"/>
      </w:pPr>
      <w:r w:rsidRPr="00C2437A">
        <w:t>SISSS00077 Organisation Governance - Committee</w:t>
      </w:r>
    </w:p>
    <w:p w:rsidR="00000000" w:rsidRPr="00C2437A" w:rsidP="00C2437A">
      <w:pPr>
        <w:pStyle w:val="Heading1"/>
      </w:pPr>
      <w:bookmarkStart w:id="1" w:name="O_501817"/>
      <w:bookmarkEnd w:id="1"/>
      <w:r w:rsidRPr="00C2437A">
        <w:t>Modification History</w:t>
      </w:r>
    </w:p>
    <w:p w:rsidR="00000000" w:rsidRPr="00C2437A" w:rsidP="00C2437A">
      <w:pPr>
        <w:pStyle w:val="Heading1"/>
      </w:pPr>
      <w:bookmarkStart w:id="2" w:name="O_501818"/>
      <w:bookmarkEnd w:id="2"/>
      <w:r w:rsidRPr="00C2437A">
        <w:t>Description</w:t>
      </w:r>
    </w:p>
    <w:p w:rsidR="00000000" w:rsidRPr="00C2437A" w:rsidP="00C2437A">
      <w:pPr>
        <w:pStyle w:val="BodyText"/>
      </w:pPr>
      <w:r w:rsidRPr="00C2437A">
        <w:t>These competencies meet the requirements for committee or Board members at club level or small National Sporting Organisations (NSO) or State Sporting Organisations (SSO).</w:t>
      </w:r>
    </w:p>
    <w:p w:rsidR="00000000" w:rsidRPr="00C2437A" w:rsidP="00C2437A">
      <w:pPr>
        <w:pStyle w:val="AllowPageBreak"/>
      </w:pPr>
    </w:p>
    <w:p w:rsidR="00000000" w:rsidRPr="00C2437A" w:rsidP="00C2437A">
      <w:pPr>
        <w:pStyle w:val="Heading1"/>
      </w:pPr>
      <w:bookmarkStart w:id="3" w:name="O_501819"/>
      <w:bookmarkEnd w:id="3"/>
      <w:r w:rsidRPr="00C2437A">
        <w:t>Pathways I</w:t>
      </w:r>
      <w:r w:rsidRPr="00C2437A">
        <w:t>nformation</w:t>
      </w:r>
    </w:p>
    <w:p w:rsidR="00000000" w:rsidRPr="00C2437A" w:rsidP="00C2437A">
      <w:pPr>
        <w:pStyle w:val="BodyText"/>
      </w:pPr>
      <w:r w:rsidRPr="00C2437A">
        <w:t>These units provide credit towards SIS40612 Certificate IV in Sport Development.</w:t>
      </w:r>
    </w:p>
    <w:p w:rsidR="00000000" w:rsidRPr="00C2437A" w:rsidP="00C2437A">
      <w:pPr>
        <w:pStyle w:val="AllowPageBreak"/>
      </w:pPr>
    </w:p>
    <w:p w:rsidR="00000000" w:rsidRPr="00C2437A" w:rsidP="00C2437A">
      <w:pPr>
        <w:pStyle w:val="Heading1"/>
      </w:pPr>
      <w:bookmarkStart w:id="4" w:name="O_501820"/>
      <w:bookmarkEnd w:id="4"/>
      <w:r w:rsidRPr="00C2437A">
        <w:t>Licensing/Regulatory Information</w:t>
      </w:r>
    </w:p>
    <w:p w:rsidR="00000000" w:rsidRPr="00C2437A" w:rsidP="00C2437A">
      <w:pPr>
        <w:pStyle w:val="BodyText"/>
      </w:pPr>
      <w:r w:rsidRPr="00C2437A">
        <w:t>No licensing, legislation, regulatory or certification requirements apply to this skill set at the time of endorse</w:t>
      </w:r>
      <w:r w:rsidRPr="00C2437A">
        <w:t>ment.</w:t>
      </w:r>
    </w:p>
    <w:p w:rsidR="00000000" w:rsidRPr="00C2437A" w:rsidP="00C2437A">
      <w:pPr>
        <w:pStyle w:val="AllowPageBreak"/>
      </w:pPr>
    </w:p>
    <w:p w:rsidR="00000000" w:rsidRPr="00C2437A" w:rsidP="00C2437A">
      <w:pPr>
        <w:pStyle w:val="Heading1"/>
      </w:pPr>
      <w:bookmarkStart w:id="5" w:name="O_501821"/>
      <w:bookmarkEnd w:id="5"/>
      <w:r w:rsidRPr="00C2437A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8867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7A" w:rsidP="00C2437A">
            <w:pPr>
              <w:pStyle w:val="BodyText"/>
            </w:pPr>
            <w:r w:rsidRPr="00C2437A">
              <w:rPr>
                <w:rStyle w:val="SpecialBold"/>
              </w:rPr>
              <w:t>Units</w:t>
            </w:r>
          </w:p>
          <w:p w:rsidR="00000000" w:rsidRPr="00C2437A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7A" w:rsidP="00C2437A">
            <w:pPr>
              <w:pStyle w:val="BodyText"/>
            </w:pPr>
            <w:r w:rsidRPr="00C2437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rPr>
                <w:rStyle w:val="SpecialBold"/>
              </w:rPr>
              <w:t>Unit title</w:t>
            </w:r>
          </w:p>
        </w:tc>
      </w:tr>
      <w:tr w:rsidTr="008867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BSBGOV401A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Implement Board member responsibilities</w:t>
            </w:r>
          </w:p>
        </w:tc>
      </w:tr>
      <w:tr w:rsidTr="008867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BSBGOV403A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Analyse financial reports and budgets</w:t>
            </w:r>
          </w:p>
        </w:tc>
      </w:tr>
      <w:tr w:rsidTr="008867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Communicate effectively with others in a sport environment</w:t>
            </w:r>
          </w:p>
        </w:tc>
      </w:tr>
      <w:tr w:rsidTr="008867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7A">
            <w:pPr>
              <w:pStyle w:val="BodyText"/>
              <w:rPr>
                <w:lang w:val="en-NZ"/>
              </w:rPr>
            </w:pPr>
            <w:r w:rsidRPr="00C2437A">
              <w:t>SISXIND402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7A" w:rsidP="00C2437A">
            <w:pPr>
              <w:pStyle w:val="BodyText"/>
            </w:pPr>
            <w:r w:rsidRPr="00C2437A">
              <w:t>Analyse legal knowledge for organisation governance</w:t>
            </w:r>
          </w:p>
        </w:tc>
      </w:tr>
    </w:tbl>
    <w:p w:rsidR="00000000" w:rsidRPr="00C2437A" w:rsidP="00C2437A">
      <w:pPr>
        <w:pStyle w:val="BodyText"/>
      </w:pPr>
    </w:p>
    <w:p w:rsidR="00000000" w:rsidRPr="00C2437A" w:rsidP="00C2437A">
      <w:pPr>
        <w:pStyle w:val="AllowPageBreak"/>
      </w:pPr>
    </w:p>
    <w:p w:rsidR="00000000" w:rsidRPr="00C2437A" w:rsidP="00C2437A">
      <w:pPr>
        <w:pStyle w:val="Heading1"/>
      </w:pPr>
      <w:bookmarkStart w:id="6" w:name="O_501822"/>
      <w:bookmarkEnd w:id="6"/>
      <w:r w:rsidRPr="00C2437A">
        <w:t>Target Group</w:t>
      </w:r>
    </w:p>
    <w:p w:rsidR="00000000" w:rsidRPr="00C2437A" w:rsidP="00C2437A">
      <w:pPr>
        <w:pStyle w:val="BodyText"/>
      </w:pPr>
      <w:r w:rsidRPr="00C2437A">
        <w:t>This skill set is for those wishing to undertake roles on committees of sport and recreation organisations.</w:t>
      </w:r>
    </w:p>
    <w:p w:rsidR="00000000" w:rsidRPr="00C2437A" w:rsidP="00C2437A">
      <w:pPr>
        <w:pStyle w:val="AllowPageBreak"/>
      </w:pPr>
    </w:p>
    <w:p w:rsidR="00000000" w:rsidRPr="00C2437A" w:rsidP="00C2437A">
      <w:pPr>
        <w:pStyle w:val="Heading1"/>
      </w:pPr>
      <w:bookmarkStart w:id="7" w:name="O_501823"/>
      <w:bookmarkEnd w:id="7"/>
      <w:r w:rsidRPr="00C2437A">
        <w:t>Suggested words for Statement of Att</w:t>
      </w:r>
      <w:r w:rsidRPr="00C2437A">
        <w:t>ainment</w:t>
      </w:r>
    </w:p>
    <w:p w:rsidR="00000000" w:rsidRPr="00C2437A" w:rsidP="00C2437A">
      <w:pPr>
        <w:pStyle w:val="BodyText"/>
      </w:pPr>
      <w:r w:rsidRPr="00C2437A">
        <w:t>These competencies from the SIS10 Sport, Fitness and Recreation Training Package meet competency requirements for Organisation Governance - Committee.</w:t>
      </w:r>
    </w:p>
    <w:p w:rsidR="00000000" w:rsidRPr="00C2437A" w:rsidP="00C2437A"/>
    <w:sectPr w:rsidSect="00C243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 w:rsidRPr="00886793" w:rsidP="00886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793" w:rsidP="00C24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86793" w:rsidP="00C24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86793" w:rsidP="00C24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 w:rsidRPr="00886793" w:rsidP="008867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793" w:rsidRPr="002D2AF8" w:rsidP="00C24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SISSS00077 Organisation Governance - Committee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86793" w:rsidP="00C24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37A"/>
  </w:style>
  <w:style w:type="character" w:customStyle="1" w:styleId="Heading1Char">
    <w:name w:val="Heading 1 Char"/>
    <w:basedOn w:val="DefaultParagraphFont"/>
    <w:link w:val="Heading1"/>
    <w:rsid w:val="00C24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3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3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437A"/>
    <w:rPr>
      <w:b/>
      <w:spacing w:val="0"/>
    </w:rPr>
  </w:style>
  <w:style w:type="paragraph" w:customStyle="1" w:styleId="SuperHeading">
    <w:name w:val="SuperHeading"/>
    <w:basedOn w:val="Normal"/>
    <w:rsid w:val="00C24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3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3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4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4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4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37A"/>
    <w:rPr>
      <w:i/>
    </w:rPr>
  </w:style>
  <w:style w:type="paragraph" w:styleId="Caption">
    <w:name w:val="caption"/>
    <w:basedOn w:val="BodyText"/>
    <w:next w:val="Normal"/>
    <w:qFormat/>
    <w:rsid w:val="00C24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37A"/>
  </w:style>
  <w:style w:type="paragraph" w:styleId="TableofFigures">
    <w:name w:val="table of figures"/>
    <w:basedOn w:val="Normal"/>
    <w:next w:val="Normal"/>
    <w:semiHidden/>
    <w:rsid w:val="00C24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37A"/>
    <w:pPr>
      <w:numPr>
        <w:numId w:val="9"/>
      </w:numPr>
    </w:pPr>
  </w:style>
  <w:style w:type="character" w:customStyle="1" w:styleId="WingdingSymbols">
    <w:name w:val="Wingding Symbols"/>
    <w:rsid w:val="00C2437A"/>
    <w:rPr>
      <w:rFonts w:ascii="Wingdings" w:hAnsi="Wingdings"/>
    </w:rPr>
  </w:style>
  <w:style w:type="paragraph" w:customStyle="1" w:styleId="TableHeading">
    <w:name w:val="Table Heading"/>
    <w:basedOn w:val="HeadingBase"/>
    <w:rsid w:val="00C24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37A"/>
    <w:rPr>
      <w:color w:val="0033CC"/>
      <w:u w:val="none"/>
    </w:rPr>
  </w:style>
  <w:style w:type="paragraph" w:customStyle="1" w:styleId="BodyTextRight">
    <w:name w:val="Body Text Right"/>
    <w:basedOn w:val="BodyText"/>
    <w:rsid w:val="00C24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3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37A"/>
    <w:rPr>
      <w:sz w:val="32"/>
    </w:rPr>
  </w:style>
  <w:style w:type="paragraph" w:customStyle="1" w:styleId="HeadingProcedure">
    <w:name w:val="Heading Procedure"/>
    <w:basedOn w:val="HeadingBase"/>
    <w:next w:val="Normal"/>
    <w:rsid w:val="00C24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37A"/>
    <w:pPr>
      <w:spacing w:before="60" w:after="60"/>
    </w:pPr>
  </w:style>
  <w:style w:type="paragraph" w:styleId="ListContinue">
    <w:name w:val="List Continue"/>
    <w:basedOn w:val="List"/>
    <w:rsid w:val="00C2437A"/>
    <w:pPr>
      <w:ind w:firstLine="0"/>
    </w:pPr>
  </w:style>
  <w:style w:type="paragraph" w:customStyle="1" w:styleId="ListNote">
    <w:name w:val="List Note"/>
    <w:basedOn w:val="List"/>
    <w:rsid w:val="00C24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37A"/>
    <w:rPr>
      <w:rFonts w:ascii="Courier New" w:hAnsi="Courier New"/>
    </w:rPr>
  </w:style>
  <w:style w:type="paragraph" w:customStyle="1" w:styleId="NoteBullet">
    <w:name w:val="Note Bullet"/>
    <w:basedOn w:val="Note"/>
    <w:rsid w:val="00C24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4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37A"/>
    <w:rPr>
      <w:b/>
      <w:smallCaps/>
    </w:rPr>
  </w:style>
  <w:style w:type="paragraph" w:customStyle="1" w:styleId="TableListNumber">
    <w:name w:val="Table List Number"/>
    <w:basedOn w:val="ListNumber"/>
    <w:rsid w:val="00C24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37A"/>
    <w:pPr>
      <w:numPr>
        <w:numId w:val="7"/>
      </w:numPr>
    </w:pPr>
  </w:style>
  <w:style w:type="paragraph" w:customStyle="1" w:styleId="ListAlpha2">
    <w:name w:val="List Alpha 2"/>
    <w:basedOn w:val="List2"/>
    <w:rsid w:val="00C2437A"/>
    <w:pPr>
      <w:numPr>
        <w:numId w:val="6"/>
      </w:numPr>
    </w:pPr>
  </w:style>
  <w:style w:type="paragraph" w:styleId="List2">
    <w:name w:val="List 2"/>
    <w:basedOn w:val="BodyText"/>
    <w:rsid w:val="00C24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37A"/>
    <w:pPr>
      <w:numPr>
        <w:numId w:val="1"/>
      </w:numPr>
    </w:pPr>
  </w:style>
  <w:style w:type="paragraph" w:styleId="ListBullet5">
    <w:name w:val="List Bullet 5"/>
    <w:basedOn w:val="List5"/>
    <w:rsid w:val="00C2437A"/>
    <w:pPr>
      <w:numPr>
        <w:numId w:val="2"/>
      </w:numPr>
    </w:pPr>
  </w:style>
  <w:style w:type="paragraph" w:styleId="ListContinue2">
    <w:name w:val="List Continue 2"/>
    <w:basedOn w:val="List2"/>
    <w:rsid w:val="00C2437A"/>
    <w:pPr>
      <w:ind w:firstLine="0"/>
    </w:pPr>
  </w:style>
  <w:style w:type="paragraph" w:styleId="ListContinue3">
    <w:name w:val="List Continue 3"/>
    <w:basedOn w:val="List3"/>
    <w:rsid w:val="00C2437A"/>
    <w:pPr>
      <w:ind w:left="1021" w:firstLine="0"/>
    </w:pPr>
  </w:style>
  <w:style w:type="paragraph" w:styleId="ListContinue4">
    <w:name w:val="List Continue 4"/>
    <w:basedOn w:val="List4"/>
    <w:rsid w:val="00C2437A"/>
    <w:pPr>
      <w:ind w:firstLine="0"/>
    </w:pPr>
  </w:style>
  <w:style w:type="paragraph" w:styleId="ListContinue5">
    <w:name w:val="List Continue 5"/>
    <w:basedOn w:val="List5"/>
    <w:rsid w:val="00C2437A"/>
    <w:pPr>
      <w:ind w:firstLine="0"/>
    </w:pPr>
  </w:style>
  <w:style w:type="paragraph" w:styleId="ListNumber3">
    <w:name w:val="List Number 3"/>
    <w:basedOn w:val="List3"/>
    <w:rsid w:val="00C2437A"/>
    <w:pPr>
      <w:numPr>
        <w:numId w:val="3"/>
      </w:numPr>
    </w:pPr>
  </w:style>
  <w:style w:type="paragraph" w:styleId="ListNumber4">
    <w:name w:val="List Number 4"/>
    <w:basedOn w:val="List4"/>
    <w:rsid w:val="00C2437A"/>
    <w:pPr>
      <w:numPr>
        <w:numId w:val="4"/>
      </w:numPr>
    </w:pPr>
  </w:style>
  <w:style w:type="paragraph" w:styleId="ListNumber5">
    <w:name w:val="List Number 5"/>
    <w:basedOn w:val="List5"/>
    <w:rsid w:val="00C2437A"/>
    <w:pPr>
      <w:numPr>
        <w:numId w:val="5"/>
      </w:numPr>
    </w:pPr>
  </w:style>
  <w:style w:type="paragraph" w:styleId="BlockText">
    <w:name w:val="Block Text"/>
    <w:basedOn w:val="Normal"/>
    <w:rsid w:val="00C24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37A"/>
    <w:rPr>
      <w:sz w:val="16"/>
      <w:vertAlign w:val="superscript"/>
    </w:rPr>
  </w:style>
  <w:style w:type="character" w:customStyle="1" w:styleId="Symbols">
    <w:name w:val="Symbols"/>
    <w:basedOn w:val="DefaultParagraphFont"/>
    <w:rsid w:val="00C2437A"/>
    <w:rPr>
      <w:rFonts w:ascii="Symbol" w:hAnsi="Symbol"/>
    </w:rPr>
  </w:style>
  <w:style w:type="character" w:customStyle="1" w:styleId="MenuOptions">
    <w:name w:val="Menu Options"/>
    <w:basedOn w:val="DefaultParagraphFont"/>
    <w:rsid w:val="00C24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37A"/>
    <w:rPr>
      <w:b/>
    </w:rPr>
  </w:style>
  <w:style w:type="character" w:customStyle="1" w:styleId="Underlined">
    <w:name w:val="Underlined"/>
    <w:basedOn w:val="DefaultParagraphFont"/>
    <w:rsid w:val="00C2437A"/>
    <w:rPr>
      <w:u w:val="single"/>
    </w:rPr>
  </w:style>
  <w:style w:type="paragraph" w:customStyle="1" w:styleId="TableBodyTextRight">
    <w:name w:val="Table Body Text Right"/>
    <w:basedOn w:val="TableBodyText"/>
    <w:rsid w:val="00C24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37A"/>
    <w:rPr>
      <w:sz w:val="18"/>
    </w:rPr>
  </w:style>
  <w:style w:type="paragraph" w:customStyle="1" w:styleId="BodySmallRight">
    <w:name w:val="Body Small Right"/>
    <w:basedOn w:val="BodyTextRight"/>
    <w:rsid w:val="00C2437A"/>
    <w:rPr>
      <w:sz w:val="18"/>
      <w:szCs w:val="18"/>
    </w:rPr>
  </w:style>
  <w:style w:type="paragraph" w:customStyle="1" w:styleId="MarginEdition">
    <w:name w:val="Margin Edition"/>
    <w:basedOn w:val="MarginNote"/>
    <w:rsid w:val="00C24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37A"/>
    <w:rPr>
      <w:sz w:val="2"/>
      <w:szCs w:val="2"/>
    </w:rPr>
  </w:style>
  <w:style w:type="character" w:customStyle="1" w:styleId="Small">
    <w:name w:val="Small"/>
    <w:basedOn w:val="DefaultParagraphFont"/>
    <w:rsid w:val="00C2437A"/>
    <w:rPr>
      <w:sz w:val="16"/>
    </w:rPr>
  </w:style>
  <w:style w:type="paragraph" w:customStyle="1" w:styleId="WideTable">
    <w:name w:val="Wide Table"/>
    <w:basedOn w:val="Normal"/>
    <w:rsid w:val="00C24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37A"/>
  </w:style>
  <w:style w:type="paragraph" w:styleId="Quote">
    <w:name w:val="Quote"/>
    <w:basedOn w:val="Heading1"/>
    <w:link w:val="QuoteChar"/>
    <w:qFormat/>
    <w:rsid w:val="00C24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37A"/>
    <w:pPr>
      <w:pageBreakBefore/>
    </w:pPr>
  </w:style>
  <w:style w:type="paragraph" w:customStyle="1" w:styleId="Border">
    <w:name w:val="Border"/>
    <w:basedOn w:val="Normal"/>
    <w:qFormat/>
    <w:rsid w:val="00C24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37A"/>
    <w:rPr>
      <w:u w:val="single"/>
    </w:rPr>
  </w:style>
  <w:style w:type="character" w:customStyle="1" w:styleId="BoldandItalics">
    <w:name w:val="Bold and Italics"/>
    <w:qFormat/>
    <w:rsid w:val="00C2437A"/>
    <w:rPr>
      <w:b/>
      <w:i/>
      <w:u w:val="none"/>
    </w:rPr>
  </w:style>
  <w:style w:type="paragraph" w:styleId="BalloonText">
    <w:name w:val="Balloon Text"/>
    <w:basedOn w:val="Normal"/>
    <w:link w:val="BalloonTextChar"/>
    <w:rsid w:val="00C24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3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3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1014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SISSS00077 Organisation Governance - Committee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