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699" w:rsidP="000B46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SISSS00039 Climbing Guide (Artificial Surfaces) Top Rope</w:t>
      </w:r>
      <w:r>
        <w:fldChar w:fldCharType="end"/>
      </w:r>
    </w:p>
    <w:p w:rsidR="000B4699" w:rsidP="000B4699">
      <w:pPr>
        <w:pStyle w:val="Version"/>
        <w:sectPr w:rsidSect="003748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6</w:t>
      </w:r>
      <w:r>
        <w:fldChar w:fldCharType="end"/>
      </w:r>
    </w:p>
    <w:p w:rsidR="00000000" w:rsidRPr="003748B5" w:rsidP="003748B5">
      <w:pPr>
        <w:pStyle w:val="SuperHeading"/>
      </w:pPr>
      <w:r w:rsidRPr="003748B5">
        <w:t>SISSS00039 Climbing Guide (Artificial Surfaces) Top Rope</w:t>
      </w:r>
    </w:p>
    <w:p w:rsidR="00000000" w:rsidRPr="003748B5" w:rsidP="003748B5">
      <w:pPr>
        <w:pStyle w:val="Heading1"/>
      </w:pPr>
      <w:bookmarkStart w:id="1" w:name="O_774842"/>
      <w:bookmarkEnd w:id="1"/>
      <w:r w:rsidRPr="003748B5">
        <w:t>Modification History</w:t>
      </w:r>
    </w:p>
    <w:p w:rsidR="00000000" w:rsidRPr="003748B5" w:rsidP="003748B5">
      <w:pPr>
        <w:pStyle w:val="BodyText"/>
      </w:pPr>
      <w:r w:rsidRPr="003748B5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52"/>
        <w:gridCol w:w="6444"/>
      </w:tblGrid>
      <w:tr w:rsidTr="000B4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8B5" w:rsidP="003748B5">
            <w:pPr>
              <w:pStyle w:val="BodyText"/>
            </w:pPr>
            <w:r w:rsidRPr="003748B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rPr>
                <w:rStyle w:val="SpecialBold"/>
              </w:rPr>
              <w:t>Comments</w:t>
            </w:r>
          </w:p>
        </w:tc>
      </w:tr>
      <w:tr w:rsidTr="000B4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SISOVTR301A Perform vertical rescues removed.</w:t>
            </w:r>
          </w:p>
        </w:tc>
      </w:tr>
      <w:tr w:rsidTr="000B4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8B5" w:rsidP="003748B5">
            <w:pPr>
              <w:pStyle w:val="BodyText"/>
            </w:pPr>
            <w:r w:rsidRPr="003748B5">
              <w:t>Update to qualification code in Pathway advice.</w:t>
            </w:r>
          </w:p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SI</w:t>
            </w:r>
            <w:r w:rsidRPr="003748B5">
              <w:t>SOCLA304A Guide top rope climbing activities on artificial surfaces replaced by SISOCLA311 Guide top rope climbing activities on artificial surfaces</w:t>
            </w:r>
          </w:p>
        </w:tc>
      </w:tr>
      <w:tr w:rsidTr="000B4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Imported unit updated: HLTAID003 Provide first aid replaces HLTFA301C Apply first aid.</w:t>
            </w:r>
          </w:p>
        </w:tc>
      </w:tr>
      <w:tr w:rsidTr="000B4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8B5" w:rsidP="003748B5">
            <w:pPr>
              <w:pStyle w:val="BodyText"/>
            </w:pPr>
            <w:r w:rsidRPr="003748B5">
              <w:t>Editorial upda</w:t>
            </w:r>
            <w:r w:rsidRPr="003748B5">
              <w:t>te.</w:t>
            </w:r>
          </w:p>
          <w:p w:rsidR="00000000" w:rsidRPr="003748B5" w:rsidP="003748B5">
            <w:pPr>
              <w:pStyle w:val="BodyText"/>
            </w:pPr>
            <w:r w:rsidRPr="003748B5">
              <w:t>Updated imported unit.</w:t>
            </w:r>
          </w:p>
        </w:tc>
      </w:tr>
    </w:tbl>
    <w:p w:rsidR="00000000" w:rsidRPr="003748B5" w:rsidP="003748B5">
      <w:pPr>
        <w:pStyle w:val="BodyText"/>
      </w:pPr>
    </w:p>
    <w:p w:rsidR="00000000" w:rsidRPr="003748B5" w:rsidP="003748B5">
      <w:pPr>
        <w:pStyle w:val="AllowPageBreak"/>
      </w:pPr>
    </w:p>
    <w:p w:rsidR="00000000" w:rsidRPr="003748B5" w:rsidP="003748B5">
      <w:pPr>
        <w:pStyle w:val="Heading1"/>
      </w:pPr>
      <w:bookmarkStart w:id="2" w:name="O_774841"/>
      <w:bookmarkEnd w:id="2"/>
      <w:r w:rsidRPr="003748B5">
        <w:t>Description</w:t>
      </w:r>
    </w:p>
    <w:p w:rsidR="00000000" w:rsidRPr="003748B5" w:rsidP="003748B5">
      <w:pPr>
        <w:pStyle w:val="BodyText"/>
      </w:pPr>
      <w:r w:rsidRPr="003748B5">
        <w:t xml:space="preserve">The following Skill Set has been identified through consultation with the Outdoor Council of Australia (OCA), the peak body for the Outdoor Recreation </w:t>
      </w:r>
      <w:r w:rsidRPr="003748B5">
        <w:t>industry and will be utilised as the basis for the registration requirements of programs like the National Outdoor Leader Registration Scheme (NOLRS).</w:t>
      </w:r>
    </w:p>
    <w:p w:rsidR="00000000" w:rsidRPr="003748B5" w:rsidP="003748B5">
      <w:pPr>
        <w:pStyle w:val="AllowPageBreak"/>
      </w:pPr>
    </w:p>
    <w:p w:rsidR="00000000" w:rsidRPr="003748B5" w:rsidP="003748B5">
      <w:pPr>
        <w:pStyle w:val="Heading1"/>
      </w:pPr>
      <w:bookmarkStart w:id="3" w:name="O_774840"/>
      <w:bookmarkEnd w:id="3"/>
      <w:r w:rsidRPr="003748B5">
        <w:t>Pathways Information</w:t>
      </w:r>
    </w:p>
    <w:p w:rsidR="00000000" w:rsidRPr="003748B5" w:rsidP="003748B5">
      <w:pPr>
        <w:pStyle w:val="BodyText"/>
      </w:pPr>
      <w:r w:rsidRPr="003748B5">
        <w:t>These units provide credit towards SIS30413 Certificate III in Outd</w:t>
      </w:r>
      <w:r w:rsidRPr="003748B5">
        <w:t>oor Recreation.</w:t>
      </w:r>
    </w:p>
    <w:p w:rsidR="00000000" w:rsidRPr="003748B5" w:rsidP="003748B5">
      <w:pPr>
        <w:pStyle w:val="AllowPageBreak"/>
      </w:pPr>
    </w:p>
    <w:p w:rsidR="00000000" w:rsidRPr="003748B5" w:rsidP="003748B5">
      <w:pPr>
        <w:pStyle w:val="Heading1"/>
      </w:pPr>
      <w:bookmarkStart w:id="4" w:name="O_774839"/>
      <w:bookmarkEnd w:id="4"/>
      <w:r w:rsidRPr="003748B5">
        <w:t>Licensing/Regulatory Information</w:t>
      </w:r>
    </w:p>
    <w:p w:rsidR="00000000" w:rsidRPr="003748B5" w:rsidP="003748B5">
      <w:pPr>
        <w:pStyle w:val="BodyText"/>
      </w:pPr>
      <w:r w:rsidRPr="003748B5">
        <w:t>No licensing, legislative, regulatory or certification requirements apply to this skill set at the time of endorsement.</w:t>
      </w:r>
    </w:p>
    <w:p w:rsidR="00000000" w:rsidRPr="003748B5" w:rsidP="003748B5">
      <w:pPr>
        <w:pStyle w:val="AllowPageBreak"/>
      </w:pPr>
    </w:p>
    <w:p w:rsidR="00000000" w:rsidRPr="003748B5" w:rsidP="003748B5">
      <w:pPr>
        <w:pStyle w:val="Heading1"/>
      </w:pPr>
      <w:bookmarkStart w:id="5" w:name="O_774838"/>
      <w:bookmarkEnd w:id="5"/>
      <w:r w:rsidRPr="003748B5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2"/>
        <w:gridCol w:w="1965"/>
        <w:gridCol w:w="4559"/>
      </w:tblGrid>
      <w:tr w:rsidTr="000B4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8B5" w:rsidP="003748B5">
            <w:pPr>
              <w:pStyle w:val="BodyText"/>
            </w:pPr>
            <w:r w:rsidRPr="003748B5">
              <w:rPr>
                <w:rStyle w:val="SpecialBold"/>
              </w:rPr>
              <w:t>Units</w:t>
            </w:r>
          </w:p>
          <w:p w:rsidR="00000000" w:rsidRPr="003748B5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8B5" w:rsidP="003748B5">
            <w:pPr>
              <w:pStyle w:val="BodyText"/>
            </w:pPr>
            <w:r w:rsidRPr="003748B5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rPr>
                <w:rStyle w:val="SpecialBold"/>
              </w:rPr>
              <w:t>Unit title</w:t>
            </w:r>
          </w:p>
        </w:tc>
      </w:tr>
      <w:tr w:rsidTr="000B4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HLTAID003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Provide first aid</w:t>
            </w:r>
          </w:p>
        </w:tc>
      </w:tr>
      <w:tr w:rsidTr="000B4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SISOCLA302A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Apply top rope climbing skills on artificial surfaces</w:t>
            </w:r>
          </w:p>
        </w:tc>
      </w:tr>
      <w:tr w:rsidTr="000B4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SISOCLA303A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Establish belays for climbing on artificial surfaces</w:t>
            </w:r>
          </w:p>
        </w:tc>
      </w:tr>
      <w:tr w:rsidTr="000B4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SISOCLA311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Guide top rope climbing activities on artificial surfaces</w:t>
            </w:r>
          </w:p>
        </w:tc>
      </w:tr>
      <w:tr w:rsidTr="000B4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SISOODR302A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Plan outdoor recreation activities</w:t>
            </w:r>
          </w:p>
        </w:tc>
      </w:tr>
      <w:tr w:rsidTr="000B46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SISOODR303A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Guide outdoor recreation sessions</w:t>
            </w:r>
          </w:p>
        </w:tc>
      </w:tr>
      <w:tr w:rsidTr="000B46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SISOOPS201A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Minimise environmental impact</w:t>
            </w:r>
          </w:p>
        </w:tc>
      </w:tr>
      <w:tr w:rsidTr="000B46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SISOOPS304A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Plan for minimal environmental impact</w:t>
            </w:r>
          </w:p>
        </w:tc>
      </w:tr>
      <w:tr w:rsidTr="000B46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SISOOPS306A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Interpret weather conditions in the field</w:t>
            </w:r>
          </w:p>
        </w:tc>
      </w:tr>
      <w:tr w:rsidTr="000B46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SISXCAI306A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Facilitate groups</w:t>
            </w:r>
          </w:p>
        </w:tc>
      </w:tr>
      <w:tr w:rsidTr="000B46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Respond to emergency situations</w:t>
            </w:r>
          </w:p>
        </w:tc>
      </w:tr>
      <w:tr w:rsidTr="000B46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Follow occupational health and safety policies</w:t>
            </w:r>
          </w:p>
        </w:tc>
      </w:tr>
      <w:tr w:rsidTr="000B46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5">
            <w:pPr>
              <w:pStyle w:val="BodyText"/>
              <w:rPr>
                <w:lang w:val="en-NZ"/>
              </w:rPr>
            </w:pPr>
            <w:r w:rsidRPr="003748B5">
              <w:t>SISXRSK301A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8B5" w:rsidP="003748B5">
            <w:pPr>
              <w:pStyle w:val="BodyText"/>
            </w:pPr>
            <w:r w:rsidRPr="003748B5">
              <w:t>Undertake risk analysis of activities</w:t>
            </w:r>
          </w:p>
        </w:tc>
      </w:tr>
    </w:tbl>
    <w:p w:rsidR="00000000" w:rsidRPr="003748B5" w:rsidP="003748B5">
      <w:pPr>
        <w:pStyle w:val="BodyText"/>
      </w:pPr>
    </w:p>
    <w:p w:rsidR="00000000" w:rsidRPr="003748B5" w:rsidP="003748B5">
      <w:pPr>
        <w:pStyle w:val="AllowPageBreak"/>
      </w:pPr>
    </w:p>
    <w:p w:rsidR="00000000" w:rsidRPr="003748B5" w:rsidP="003748B5">
      <w:pPr>
        <w:pStyle w:val="Heading1"/>
      </w:pPr>
      <w:bookmarkStart w:id="6" w:name="O_774837"/>
      <w:bookmarkEnd w:id="6"/>
      <w:r w:rsidRPr="003748B5">
        <w:t>Target Group</w:t>
      </w:r>
    </w:p>
    <w:p w:rsidR="00000000" w:rsidRPr="003748B5" w:rsidP="003748B5">
      <w:pPr>
        <w:pStyle w:val="BodyText"/>
      </w:pPr>
      <w:r w:rsidRPr="003748B5">
        <w:t>Those wishing to guide top rope climbing activities on an artificial surface.</w:t>
      </w:r>
    </w:p>
    <w:p w:rsidR="00000000" w:rsidRPr="003748B5" w:rsidP="003748B5">
      <w:pPr>
        <w:pStyle w:val="AllowPageBreak"/>
      </w:pPr>
    </w:p>
    <w:p w:rsidR="00000000" w:rsidRPr="003748B5" w:rsidP="003748B5">
      <w:pPr>
        <w:pStyle w:val="Heading1"/>
      </w:pPr>
      <w:bookmarkStart w:id="7" w:name="O_774836"/>
      <w:bookmarkEnd w:id="7"/>
      <w:r w:rsidRPr="003748B5">
        <w:t>Suggested words for Statement of Attainment</w:t>
      </w:r>
    </w:p>
    <w:p w:rsidR="00000000" w:rsidRPr="003748B5" w:rsidP="003748B5">
      <w:pPr>
        <w:pStyle w:val="BodyText"/>
      </w:pPr>
      <w:r w:rsidRPr="003748B5">
        <w:t>These competencies from the SIS10 Sport, Fitness and Recreation Training Package meet competency requirements for a C</w:t>
      </w:r>
      <w:r w:rsidRPr="003748B5">
        <w:t>limbing Guide (Artificial Surfaces) Top Rope and will be utilised as the basis for the registration requirements of programs like the National Outdoor Leader Registration Scheme (NOLRS).</w:t>
      </w:r>
    </w:p>
    <w:p w:rsidR="00000000" w:rsidRPr="003748B5" w:rsidP="003748B5"/>
    <w:sectPr w:rsidSect="003748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B5" w:rsidRPr="000B4699" w:rsidP="000B46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699" w:rsidP="003748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4699" w:rsidP="003748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0B4699" w:rsidP="003748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B5" w:rsidRPr="000B4699" w:rsidP="000B469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699" w:rsidRPr="002D2AF8" w:rsidP="003748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SISSS00039 Climbing Guide (Artificial Surfaces) Top Rope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2015</w:t>
    </w:r>
    <w:r>
      <w:fldChar w:fldCharType="end"/>
    </w:r>
  </w:p>
  <w:p w:rsidR="000B4699" w:rsidP="003748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8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48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48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48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48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48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48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48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48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48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48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48B5"/>
  </w:style>
  <w:style w:type="character" w:customStyle="1" w:styleId="Heading1Char">
    <w:name w:val="Heading 1 Char"/>
    <w:basedOn w:val="DefaultParagraphFont"/>
    <w:link w:val="Heading1"/>
    <w:rsid w:val="003748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48B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48B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748B5"/>
    <w:rPr>
      <w:b/>
      <w:spacing w:val="0"/>
    </w:rPr>
  </w:style>
  <w:style w:type="paragraph" w:customStyle="1" w:styleId="SuperHeading">
    <w:name w:val="SuperHeading"/>
    <w:basedOn w:val="Normal"/>
    <w:rsid w:val="003748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48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48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48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48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48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48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48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48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48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48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48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48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48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48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48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48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48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48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48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48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48B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48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48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48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48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48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48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48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48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48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48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48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48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48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48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48B5"/>
    <w:rPr>
      <w:i/>
    </w:rPr>
  </w:style>
  <w:style w:type="paragraph" w:styleId="Caption">
    <w:name w:val="caption"/>
    <w:basedOn w:val="BodyText"/>
    <w:next w:val="Normal"/>
    <w:qFormat/>
    <w:rsid w:val="003748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48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48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48B5"/>
  </w:style>
  <w:style w:type="paragraph" w:styleId="TableofFigures">
    <w:name w:val="table of figures"/>
    <w:basedOn w:val="Normal"/>
    <w:next w:val="Normal"/>
    <w:semiHidden/>
    <w:rsid w:val="003748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48B5"/>
    <w:pPr>
      <w:numPr>
        <w:numId w:val="9"/>
      </w:numPr>
    </w:pPr>
  </w:style>
  <w:style w:type="character" w:customStyle="1" w:styleId="WingdingSymbols">
    <w:name w:val="Wingding Symbols"/>
    <w:rsid w:val="003748B5"/>
    <w:rPr>
      <w:rFonts w:ascii="Wingdings" w:hAnsi="Wingdings"/>
    </w:rPr>
  </w:style>
  <w:style w:type="paragraph" w:customStyle="1" w:styleId="TableHeading">
    <w:name w:val="Table Heading"/>
    <w:basedOn w:val="HeadingBase"/>
    <w:rsid w:val="003748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48B5"/>
    <w:rPr>
      <w:color w:val="0033CC"/>
      <w:u w:val="none"/>
    </w:rPr>
  </w:style>
  <w:style w:type="paragraph" w:customStyle="1" w:styleId="BodyTextRight">
    <w:name w:val="Body Text Right"/>
    <w:basedOn w:val="BodyText"/>
    <w:rsid w:val="003748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48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48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48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48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48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48B5"/>
    <w:rPr>
      <w:sz w:val="32"/>
    </w:rPr>
  </w:style>
  <w:style w:type="paragraph" w:customStyle="1" w:styleId="HeadingProcedure">
    <w:name w:val="Heading Procedure"/>
    <w:basedOn w:val="HeadingBase"/>
    <w:next w:val="Normal"/>
    <w:rsid w:val="003748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48B5"/>
    <w:pPr>
      <w:spacing w:before="60" w:after="60"/>
    </w:pPr>
  </w:style>
  <w:style w:type="paragraph" w:styleId="ListContinue">
    <w:name w:val="List Continue"/>
    <w:basedOn w:val="List"/>
    <w:rsid w:val="003748B5"/>
    <w:pPr>
      <w:ind w:firstLine="0"/>
    </w:pPr>
  </w:style>
  <w:style w:type="paragraph" w:customStyle="1" w:styleId="ListNote">
    <w:name w:val="List Note"/>
    <w:basedOn w:val="List"/>
    <w:rsid w:val="003748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48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48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48B5"/>
    <w:rPr>
      <w:rFonts w:ascii="Courier New" w:hAnsi="Courier New"/>
    </w:rPr>
  </w:style>
  <w:style w:type="paragraph" w:customStyle="1" w:styleId="NoteBullet">
    <w:name w:val="Note Bullet"/>
    <w:basedOn w:val="Note"/>
    <w:rsid w:val="003748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48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48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48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48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48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48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48B5"/>
    <w:rPr>
      <w:b/>
      <w:smallCaps/>
    </w:rPr>
  </w:style>
  <w:style w:type="paragraph" w:customStyle="1" w:styleId="TableListNumber">
    <w:name w:val="Table List Number"/>
    <w:basedOn w:val="ListNumber"/>
    <w:rsid w:val="003748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48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48B5"/>
    <w:pPr>
      <w:numPr>
        <w:numId w:val="7"/>
      </w:numPr>
    </w:pPr>
  </w:style>
  <w:style w:type="paragraph" w:customStyle="1" w:styleId="ListAlpha2">
    <w:name w:val="List Alpha 2"/>
    <w:basedOn w:val="List2"/>
    <w:rsid w:val="003748B5"/>
    <w:pPr>
      <w:numPr>
        <w:numId w:val="6"/>
      </w:numPr>
    </w:pPr>
  </w:style>
  <w:style w:type="paragraph" w:styleId="List2">
    <w:name w:val="List 2"/>
    <w:basedOn w:val="BodyText"/>
    <w:rsid w:val="003748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48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48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48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48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48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48B5"/>
    <w:pPr>
      <w:numPr>
        <w:numId w:val="2"/>
      </w:numPr>
    </w:pPr>
  </w:style>
  <w:style w:type="paragraph" w:styleId="ListContinue2">
    <w:name w:val="List Continue 2"/>
    <w:basedOn w:val="List2"/>
    <w:rsid w:val="003748B5"/>
    <w:pPr>
      <w:ind w:firstLine="0"/>
    </w:pPr>
  </w:style>
  <w:style w:type="paragraph" w:styleId="ListContinue3">
    <w:name w:val="List Continue 3"/>
    <w:basedOn w:val="List3"/>
    <w:rsid w:val="003748B5"/>
    <w:pPr>
      <w:ind w:left="1021" w:firstLine="0"/>
    </w:pPr>
  </w:style>
  <w:style w:type="paragraph" w:styleId="ListContinue4">
    <w:name w:val="List Continue 4"/>
    <w:basedOn w:val="List4"/>
    <w:rsid w:val="003748B5"/>
    <w:pPr>
      <w:ind w:firstLine="0"/>
    </w:pPr>
  </w:style>
  <w:style w:type="paragraph" w:styleId="ListContinue5">
    <w:name w:val="List Continue 5"/>
    <w:basedOn w:val="List5"/>
    <w:rsid w:val="003748B5"/>
    <w:pPr>
      <w:ind w:firstLine="0"/>
    </w:pPr>
  </w:style>
  <w:style w:type="paragraph" w:styleId="ListNumber3">
    <w:name w:val="List Number 3"/>
    <w:basedOn w:val="List3"/>
    <w:rsid w:val="003748B5"/>
    <w:pPr>
      <w:numPr>
        <w:numId w:val="3"/>
      </w:numPr>
    </w:pPr>
  </w:style>
  <w:style w:type="paragraph" w:styleId="ListNumber4">
    <w:name w:val="List Number 4"/>
    <w:basedOn w:val="List4"/>
    <w:rsid w:val="003748B5"/>
    <w:pPr>
      <w:numPr>
        <w:numId w:val="4"/>
      </w:numPr>
    </w:pPr>
  </w:style>
  <w:style w:type="paragraph" w:styleId="ListNumber5">
    <w:name w:val="List Number 5"/>
    <w:basedOn w:val="List5"/>
    <w:rsid w:val="003748B5"/>
    <w:pPr>
      <w:numPr>
        <w:numId w:val="5"/>
      </w:numPr>
    </w:pPr>
  </w:style>
  <w:style w:type="paragraph" w:styleId="BlockText">
    <w:name w:val="Block Text"/>
    <w:basedOn w:val="Normal"/>
    <w:rsid w:val="003748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48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48B5"/>
    <w:rPr>
      <w:sz w:val="16"/>
      <w:vertAlign w:val="superscript"/>
    </w:rPr>
  </w:style>
  <w:style w:type="character" w:customStyle="1" w:styleId="Symbols">
    <w:name w:val="Symbols"/>
    <w:basedOn w:val="DefaultParagraphFont"/>
    <w:rsid w:val="003748B5"/>
    <w:rPr>
      <w:rFonts w:ascii="Symbol" w:hAnsi="Symbol"/>
    </w:rPr>
  </w:style>
  <w:style w:type="character" w:customStyle="1" w:styleId="MenuOptions">
    <w:name w:val="Menu Options"/>
    <w:basedOn w:val="DefaultParagraphFont"/>
    <w:rsid w:val="003748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48B5"/>
    <w:rPr>
      <w:b/>
    </w:rPr>
  </w:style>
  <w:style w:type="character" w:customStyle="1" w:styleId="Underlined">
    <w:name w:val="Underlined"/>
    <w:basedOn w:val="DefaultParagraphFont"/>
    <w:rsid w:val="003748B5"/>
    <w:rPr>
      <w:u w:val="single"/>
    </w:rPr>
  </w:style>
  <w:style w:type="paragraph" w:customStyle="1" w:styleId="TableBodyTextRight">
    <w:name w:val="Table Body Text Right"/>
    <w:basedOn w:val="TableBodyText"/>
    <w:rsid w:val="003748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48B5"/>
    <w:rPr>
      <w:sz w:val="18"/>
    </w:rPr>
  </w:style>
  <w:style w:type="paragraph" w:customStyle="1" w:styleId="BodySmallRight">
    <w:name w:val="Body Small Right"/>
    <w:basedOn w:val="BodyTextRight"/>
    <w:rsid w:val="003748B5"/>
    <w:rPr>
      <w:sz w:val="18"/>
      <w:szCs w:val="18"/>
    </w:rPr>
  </w:style>
  <w:style w:type="paragraph" w:customStyle="1" w:styleId="MarginEdition">
    <w:name w:val="Margin Edition"/>
    <w:basedOn w:val="MarginNote"/>
    <w:rsid w:val="003748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48B5"/>
    <w:rPr>
      <w:sz w:val="2"/>
      <w:szCs w:val="2"/>
    </w:rPr>
  </w:style>
  <w:style w:type="character" w:customStyle="1" w:styleId="Small">
    <w:name w:val="Small"/>
    <w:basedOn w:val="DefaultParagraphFont"/>
    <w:rsid w:val="003748B5"/>
    <w:rPr>
      <w:sz w:val="16"/>
    </w:rPr>
  </w:style>
  <w:style w:type="paragraph" w:customStyle="1" w:styleId="WideTable">
    <w:name w:val="Wide Table"/>
    <w:basedOn w:val="Normal"/>
    <w:rsid w:val="003748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48B5"/>
  </w:style>
  <w:style w:type="paragraph" w:styleId="Quote">
    <w:name w:val="Quote"/>
    <w:basedOn w:val="Heading1"/>
    <w:link w:val="QuoteChar"/>
    <w:qFormat/>
    <w:rsid w:val="003748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48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48B5"/>
    <w:pPr>
      <w:pageBreakBefore/>
    </w:pPr>
  </w:style>
  <w:style w:type="paragraph" w:customStyle="1" w:styleId="Border">
    <w:name w:val="Border"/>
    <w:basedOn w:val="Normal"/>
    <w:qFormat/>
    <w:rsid w:val="003748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48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8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8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48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48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48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48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48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48B5"/>
    <w:rPr>
      <w:u w:val="single"/>
    </w:rPr>
  </w:style>
  <w:style w:type="character" w:customStyle="1" w:styleId="BoldandItalics">
    <w:name w:val="Bold and Italics"/>
    <w:qFormat/>
    <w:rsid w:val="003748B5"/>
    <w:rPr>
      <w:b/>
      <w:i/>
      <w:u w:val="none"/>
    </w:rPr>
  </w:style>
  <w:style w:type="paragraph" w:styleId="BalloonText">
    <w:name w:val="Balloon Text"/>
    <w:basedOn w:val="Normal"/>
    <w:link w:val="BalloonTextChar"/>
    <w:rsid w:val="003748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48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48B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48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48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48B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2034</Characters>
  <Application>Microsoft Office Word</Application>
  <DocSecurity>0</DocSecurity>
  <Lines>90</Lines>
  <Paragraphs>57</Paragraphs>
  <ScaleCrop>false</ScaleCrop>
  <Company>Author-it Software Corporation Ltd.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SISSS00039 Climbing Guide (Artificial Surfaces) Top Rope</dc:title>
  <dc:subject>Approved</dc:subject>
  <dc:creator>Service Skills Australia</dc:creator>
  <cp:keywords>Release 6</cp:keywords>
  <dc:description>Review Date: 12 April 2008</dc:description>
  <cp:lastModifiedBy>HSD_TPCMSd.prod</cp:lastModifiedBy>
  <cp:revision>3</cp:revision>
  <dcterms:created xsi:type="dcterms:W3CDTF">2015-07-21T13:04:19Z</dcterms:created>
  <dcterms:modified xsi:type="dcterms:W3CDTF">2015-07-20T07:05:00Z</dcterms:modified>
</cp:coreProperties>
</file>