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CF2" w:rsidP="00A46CF2">
      <w:pPr>
        <w:pStyle w:val="Title"/>
      </w:pPr>
      <w:bookmarkStart w:id="0" w:name="_GoBack"/>
      <w:bookmarkEnd w:id="0"/>
      <w:r>
        <w:fldChar w:fldCharType="begin"/>
      </w:r>
      <w:r>
        <w:instrText xml:space="preserve"> TITLE   \* MERGEFORMAT </w:instrText>
      </w:r>
      <w:r>
        <w:fldChar w:fldCharType="separate"/>
      </w:r>
      <w:r>
        <w:t>SISSGLF307 Participate in conditioning for golf</w:t>
      </w:r>
      <w:r>
        <w:fldChar w:fldCharType="end"/>
      </w:r>
    </w:p>
    <w:p w:rsidR="00A46CF2" w:rsidP="00A46CF2">
      <w:pPr>
        <w:pStyle w:val="Version"/>
        <w:sectPr w:rsidSect="00B520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000" w:rsidP="00B52000">
      <w:pPr>
        <w:pStyle w:val="SuperHeading"/>
      </w:pPr>
      <w:r w:rsidRPr="00B52000">
        <w:t>SISSGLF307 Participate in conditioning for golf</w:t>
      </w:r>
    </w:p>
    <w:p w:rsidR="00000000" w:rsidRPr="00B52000" w:rsidP="00B52000">
      <w:pPr>
        <w:pStyle w:val="Heading1"/>
      </w:pPr>
      <w:bookmarkStart w:id="1" w:name="O_502825"/>
      <w:bookmarkEnd w:id="1"/>
      <w:r w:rsidRPr="00B52000">
        <w:t>Modification History</w:t>
      </w:r>
    </w:p>
    <w:p w:rsidR="00000000" w:rsidRPr="00B52000" w:rsidP="00B52000">
      <w:pPr>
        <w:pStyle w:val="BodyText"/>
      </w:pPr>
      <w:r w:rsidRPr="00B52000">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A46C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000" w:rsidP="00B52000">
            <w:pPr>
              <w:pStyle w:val="BodyText"/>
            </w:pPr>
            <w:r w:rsidRPr="00B52000">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000">
            <w:pPr>
              <w:pStyle w:val="BodyText"/>
              <w:rPr>
                <w:lang w:val="en-NZ"/>
              </w:rPr>
            </w:pPr>
            <w:r w:rsidRPr="00B52000">
              <w:rPr>
                <w:rStyle w:val="SpecialBold"/>
              </w:rPr>
              <w:t>Comments</w:t>
            </w:r>
          </w:p>
        </w:tc>
      </w:tr>
      <w:tr w:rsidTr="00A46CF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000">
            <w:pPr>
              <w:pStyle w:val="BodyText"/>
              <w:rPr>
                <w:lang w:val="en-NZ"/>
              </w:rPr>
            </w:pPr>
            <w:r w:rsidRPr="00B5200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000" w:rsidP="00B52000">
            <w:pPr>
              <w:pStyle w:val="BodyText"/>
            </w:pPr>
            <w:r w:rsidRPr="00B52000">
              <w:t>Replaces and is equivalent to SISSGLF307A Participate in conditioning for golf.</w:t>
            </w:r>
          </w:p>
          <w:p w:rsidR="00000000" w:rsidRPr="00B52000" w:rsidP="00B52000">
            <w:pPr>
              <w:pStyle w:val="BodyText"/>
            </w:pPr>
            <w:r w:rsidRPr="00B52000">
              <w:t xml:space="preserve">Code </w:t>
            </w:r>
            <w:r w:rsidRPr="00B52000">
              <w:t xml:space="preserve">changed. No changes to competency outcome. Minor updates. </w:t>
            </w:r>
          </w:p>
        </w:tc>
      </w:tr>
    </w:tbl>
    <w:p w:rsidR="00000000" w:rsidRPr="00B52000" w:rsidP="00B52000">
      <w:pPr>
        <w:pStyle w:val="BodyText"/>
      </w:pPr>
    </w:p>
    <w:p w:rsidR="00000000" w:rsidRPr="00B52000" w:rsidP="00B52000">
      <w:pPr>
        <w:pStyle w:val="AllowPageBreak"/>
      </w:pPr>
    </w:p>
    <w:p w:rsidR="00000000" w:rsidRPr="00B52000" w:rsidP="00B52000">
      <w:pPr>
        <w:pStyle w:val="Heading1"/>
      </w:pPr>
      <w:bookmarkStart w:id="2" w:name="O_502826"/>
      <w:bookmarkEnd w:id="2"/>
      <w:r w:rsidRPr="00B52000">
        <w:t>Unit Descriptor</w:t>
      </w:r>
    </w:p>
    <w:p w:rsidR="00000000" w:rsidRPr="00B52000" w:rsidP="00B52000">
      <w:pPr>
        <w:pStyle w:val="BodyText"/>
      </w:pPr>
      <w:r w:rsidRPr="00B52000">
        <w:t>This unit describes the performance outcomes, skills and knowledge required to participate in conditioning for golf. This unit focuses on understanding and partic</w:t>
      </w:r>
      <w:r w:rsidRPr="00B52000">
        <w:t>ipating in fitness and conditioning programs relating to golf, including techniques to improve, endurance, strength, power and flexibility.</w:t>
      </w:r>
    </w:p>
    <w:p w:rsidR="00000000" w:rsidRPr="00B52000" w:rsidP="00B52000">
      <w:pPr>
        <w:pStyle w:val="AllowPageBreak"/>
      </w:pPr>
    </w:p>
    <w:p w:rsidR="00000000" w:rsidRPr="00B52000" w:rsidP="00B52000">
      <w:pPr>
        <w:pStyle w:val="Heading1"/>
      </w:pPr>
      <w:bookmarkStart w:id="3" w:name="O_502827"/>
      <w:bookmarkEnd w:id="3"/>
      <w:r w:rsidRPr="00B52000">
        <w:t>Application of the Unit</w:t>
      </w:r>
    </w:p>
    <w:p w:rsidR="00000000" w:rsidRPr="00B52000" w:rsidP="00B52000">
      <w:pPr>
        <w:pStyle w:val="BodyText"/>
      </w:pPr>
      <w:r w:rsidRPr="00B52000">
        <w:t>This unit applies to athletes who are competing in golf at a local, state o</w:t>
      </w:r>
      <w:r w:rsidRPr="00B52000">
        <w:t>r national level. It may also apply to those in golf coaching roles.</w:t>
      </w:r>
    </w:p>
    <w:p w:rsidR="00000000" w:rsidRPr="00B52000" w:rsidP="00B52000">
      <w:pPr>
        <w:pStyle w:val="AllowPageBreak"/>
      </w:pPr>
    </w:p>
    <w:p w:rsidR="00000000" w:rsidRPr="00B52000" w:rsidP="00B52000">
      <w:pPr>
        <w:pStyle w:val="Heading1"/>
      </w:pPr>
      <w:bookmarkStart w:id="4" w:name="O_502828"/>
      <w:bookmarkEnd w:id="4"/>
      <w:r w:rsidRPr="00B52000">
        <w:t>Licensing/Regulatory Information</w:t>
      </w:r>
    </w:p>
    <w:p w:rsidR="00000000" w:rsidRPr="00B52000" w:rsidP="00B52000">
      <w:pPr>
        <w:pStyle w:val="BodyText"/>
      </w:pPr>
      <w:r w:rsidRPr="00B52000">
        <w:t>No licensing, regulatory or certification requirements apply to this unit at the time of endorsement.</w:t>
      </w:r>
    </w:p>
    <w:p w:rsidR="00000000" w:rsidRPr="00B52000" w:rsidP="00B52000">
      <w:pPr>
        <w:pStyle w:val="AllowPageBreak"/>
      </w:pPr>
    </w:p>
    <w:p w:rsidR="00000000" w:rsidRPr="00B52000" w:rsidP="00B52000">
      <w:pPr>
        <w:pStyle w:val="Heading1"/>
      </w:pPr>
      <w:bookmarkStart w:id="5" w:name="O_502829"/>
      <w:bookmarkEnd w:id="5"/>
      <w:r w:rsidRPr="00B52000">
        <w:t>Pre-Requisites</w:t>
      </w:r>
    </w:p>
    <w:p w:rsidR="00000000" w:rsidRPr="00B52000" w:rsidP="00B52000">
      <w:pPr>
        <w:pStyle w:val="BodyText"/>
      </w:pPr>
      <w:r w:rsidRPr="00B52000">
        <w:t>Not applicable.</w:t>
      </w:r>
    </w:p>
    <w:p w:rsidR="00000000" w:rsidRPr="00B52000" w:rsidP="00B52000">
      <w:pPr>
        <w:pStyle w:val="AllowPageBreak"/>
      </w:pPr>
    </w:p>
    <w:p w:rsidR="00000000" w:rsidRPr="00B52000" w:rsidP="00B52000">
      <w:pPr>
        <w:pStyle w:val="Heading1"/>
      </w:pPr>
      <w:bookmarkStart w:id="6" w:name="O_502830"/>
      <w:bookmarkEnd w:id="6"/>
      <w:r w:rsidRPr="00B52000">
        <w:t>Employability Skills Information</w:t>
      </w:r>
    </w:p>
    <w:p w:rsidR="00000000" w:rsidRPr="00B52000" w:rsidP="00B52000">
      <w:pPr>
        <w:pStyle w:val="BodyText"/>
      </w:pPr>
      <w:r w:rsidRPr="00B52000">
        <w:t>This unit contains employability skills.</w:t>
      </w:r>
    </w:p>
    <w:p w:rsidR="00000000" w:rsidRPr="00B52000" w:rsidP="00B52000">
      <w:pPr>
        <w:pStyle w:val="AllowPageBreak"/>
      </w:pPr>
    </w:p>
    <w:p w:rsidR="00000000" w:rsidRPr="00B52000" w:rsidP="00B52000">
      <w:pPr>
        <w:pStyle w:val="Heading1"/>
      </w:pPr>
      <w:bookmarkStart w:id="7" w:name="O_502831"/>
      <w:bookmarkEnd w:id="7"/>
      <w:r w:rsidRPr="00B52000">
        <w:t>Elements and Performance Criteria Pre-Content</w:t>
      </w:r>
    </w:p>
    <w:p w:rsidR="00000000" w:rsidRPr="00B52000" w:rsidP="00B52000">
      <w:pPr>
        <w:pStyle w:val="Heading1"/>
      </w:pPr>
      <w:bookmarkStart w:id="8" w:name="O_502832"/>
      <w:bookmarkEnd w:id="8"/>
      <w:r w:rsidRPr="00B52000">
        <w:t>Elements and Performance Criteria</w:t>
      </w:r>
    </w:p>
    <w:tbl>
      <w:tblPr>
        <w:tblW w:w="0" w:type="auto"/>
        <w:tblCellMar>
          <w:left w:w="62" w:type="dxa"/>
          <w:right w:w="62" w:type="dxa"/>
        </w:tblCellMar>
        <w:tblLook w:val="0000"/>
      </w:tblPr>
      <w:tblGrid>
        <w:gridCol w:w="4598"/>
        <w:gridCol w:w="4598"/>
      </w:tblGrid>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52000" w:rsidP="00B52000">
            <w:pPr>
              <w:pStyle w:val="BodyText"/>
            </w:pPr>
            <w:r w:rsidRPr="00B5200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52000">
            <w:pPr>
              <w:pStyle w:val="BodyText"/>
              <w:rPr>
                <w:lang w:val="en-NZ"/>
              </w:rPr>
            </w:pPr>
            <w:r w:rsidRPr="00B52000">
              <w:rPr>
                <w:rStyle w:val="SpecialBold"/>
              </w:rPr>
              <w:t>PERFORMANCE CRITERIA</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000">
            <w:pPr>
              <w:pStyle w:val="BodyText"/>
              <w:rPr>
                <w:lang w:val="en-NZ"/>
              </w:rPr>
            </w:pPr>
            <w:r w:rsidRPr="00B52000">
              <w:t>Elemen</w:t>
            </w:r>
            <w:r w:rsidRPr="00B52000">
              <w:t>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52000">
            <w:pPr>
              <w:pStyle w:val="BodyText"/>
              <w:rPr>
                <w:lang w:val="en-NZ"/>
              </w:rPr>
            </w:pPr>
            <w:r w:rsidRPr="00B52000">
              <w:t>Performance criteria describe the performance needed to demonstrate achievement of the element. Where bold italicised text is used, further information is detailed in the required skills and knowl</w:t>
            </w:r>
            <w:r w:rsidRPr="00B52000">
              <w:t>edge section and the range statement. Assessment of performance is to be consistent with the evidence guide.</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000">
            <w:pPr>
              <w:pStyle w:val="List"/>
              <w:rPr>
                <w:lang w:val="en-NZ"/>
              </w:rPr>
            </w:pPr>
            <w:r w:rsidRPr="00B52000">
              <w:t>1.</w:t>
            </w:r>
            <w:r w:rsidRPr="00B52000">
              <w:tab/>
              <w:t>Identify physiological elements of golf.</w:t>
            </w:r>
          </w:p>
        </w:tc>
        <w:tc>
          <w:tcPr>
            <w:tcW w:w="0" w:type="auto"/>
            <w:tcBorders>
              <w:top w:val="nil"/>
              <w:left w:val="nil"/>
              <w:bottom w:val="nil"/>
              <w:right w:val="nil"/>
            </w:tcBorders>
            <w:tcMar>
              <w:top w:w="0" w:type="dxa"/>
              <w:left w:w="62" w:type="dxa"/>
              <w:bottom w:w="0" w:type="dxa"/>
              <w:right w:w="62" w:type="dxa"/>
            </w:tcMar>
          </w:tcPr>
          <w:p w:rsidR="00000000" w:rsidRPr="00B52000" w:rsidP="00B52000">
            <w:pPr>
              <w:pStyle w:val="List"/>
            </w:pPr>
            <w:r w:rsidRPr="00B52000">
              <w:t>1.1</w:t>
            </w:r>
            <w:r w:rsidRPr="00B52000">
              <w:tab/>
              <w:t xml:space="preserve">Identify the </w:t>
            </w:r>
            <w:r w:rsidRPr="00B52000">
              <w:rPr>
                <w:rStyle w:val="BoldandItalics"/>
              </w:rPr>
              <w:t xml:space="preserve">basic energy systems and requirements </w:t>
            </w:r>
            <w:r w:rsidRPr="00B52000">
              <w:t>for golf players.</w:t>
            </w:r>
          </w:p>
          <w:p w:rsidR="00000000" w:rsidRPr="00B52000" w:rsidP="00B52000">
            <w:pPr>
              <w:pStyle w:val="List"/>
            </w:pPr>
            <w:r w:rsidRPr="00B52000">
              <w:t>1.2</w:t>
            </w:r>
            <w:r w:rsidRPr="00B52000">
              <w:tab/>
              <w:t xml:space="preserve">Determine the major </w:t>
            </w:r>
            <w:r w:rsidRPr="00B52000">
              <w:rPr>
                <w:rStyle w:val="BoldandItalics"/>
              </w:rPr>
              <w:t>muscl</w:t>
            </w:r>
            <w:r w:rsidRPr="00B52000">
              <w:rPr>
                <w:rStyle w:val="BoldandItalics"/>
              </w:rPr>
              <w:t>e groups</w:t>
            </w:r>
            <w:r w:rsidRPr="00B52000">
              <w:t xml:space="preserve"> required for golf performance.</w:t>
            </w:r>
          </w:p>
          <w:p w:rsidR="00000000" w:rsidRPr="00B52000" w:rsidP="00B52000">
            <w:pPr>
              <w:pStyle w:val="List"/>
            </w:pPr>
            <w:r w:rsidRPr="00B52000">
              <w:t>1.3</w:t>
            </w:r>
            <w:r w:rsidRPr="00B52000">
              <w:tab/>
              <w:t xml:space="preserve">Identify </w:t>
            </w:r>
            <w:r w:rsidRPr="00B52000">
              <w:rPr>
                <w:rStyle w:val="BoldandItalics"/>
              </w:rPr>
              <w:t xml:space="preserve">fitness tests </w:t>
            </w:r>
            <w:r w:rsidRPr="00B52000">
              <w:t>appropriate to different levels of play.</w:t>
            </w:r>
          </w:p>
          <w:p w:rsidR="00000000" w:rsidP="00B52000">
            <w:pPr>
              <w:pStyle w:val="List"/>
              <w:rPr>
                <w:lang w:val="en-NZ"/>
              </w:rPr>
            </w:pPr>
            <w:r w:rsidRPr="00B52000">
              <w:t>1.4</w:t>
            </w:r>
            <w:r w:rsidRPr="00B52000">
              <w:tab/>
              <w:t xml:space="preserve">Identify suitable </w:t>
            </w:r>
            <w:r w:rsidRPr="00B52000">
              <w:rPr>
                <w:rStyle w:val="BoldandItalics"/>
              </w:rPr>
              <w:t>conditioning regimes</w:t>
            </w:r>
            <w:r w:rsidRPr="00B52000">
              <w:t xml:space="preserve"> for each fitness component used in golf.</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000">
            <w:pPr>
              <w:pStyle w:val="List"/>
              <w:rPr>
                <w:lang w:val="en-NZ"/>
              </w:rPr>
            </w:pPr>
            <w:r w:rsidRPr="00B52000">
              <w:t>2.</w:t>
            </w:r>
            <w:r w:rsidRPr="00B52000">
              <w:tab/>
              <w:t>Identify and perform basic conditioning techniques.</w:t>
            </w:r>
          </w:p>
        </w:tc>
        <w:tc>
          <w:tcPr>
            <w:tcW w:w="0" w:type="auto"/>
            <w:tcBorders>
              <w:top w:val="nil"/>
              <w:left w:val="nil"/>
              <w:bottom w:val="nil"/>
              <w:right w:val="nil"/>
            </w:tcBorders>
            <w:tcMar>
              <w:top w:w="0" w:type="dxa"/>
              <w:left w:w="62" w:type="dxa"/>
              <w:bottom w:w="0" w:type="dxa"/>
              <w:right w:w="62" w:type="dxa"/>
            </w:tcMar>
          </w:tcPr>
          <w:p w:rsidR="00000000" w:rsidRPr="00B52000" w:rsidP="00B52000">
            <w:pPr>
              <w:pStyle w:val="List"/>
            </w:pPr>
            <w:r w:rsidRPr="00B52000">
              <w:t>2.1</w:t>
            </w:r>
            <w:r w:rsidRPr="00B52000">
              <w:tab/>
            </w:r>
            <w:r w:rsidRPr="00B52000">
              <w:t xml:space="preserve">Select and safely utilise appropriate </w:t>
            </w:r>
            <w:r w:rsidRPr="00B52000">
              <w:rPr>
                <w:rStyle w:val="BoldandItalics"/>
              </w:rPr>
              <w:t>conditioning equipment</w:t>
            </w:r>
            <w:r w:rsidRPr="00B52000">
              <w:t xml:space="preserve"> according to </w:t>
            </w:r>
            <w:r w:rsidRPr="00B52000">
              <w:rPr>
                <w:rStyle w:val="BoldandItalics"/>
              </w:rPr>
              <w:t xml:space="preserve">relevant legislation </w:t>
            </w:r>
            <w:r w:rsidRPr="00B52000">
              <w:t xml:space="preserve">and </w:t>
            </w:r>
            <w:r w:rsidRPr="00B52000">
              <w:rPr>
                <w:rStyle w:val="BoldandItalics"/>
              </w:rPr>
              <w:t>organisation policies and procedures</w:t>
            </w:r>
            <w:r w:rsidRPr="00B52000">
              <w:t>.</w:t>
            </w:r>
          </w:p>
          <w:p w:rsidR="00000000" w:rsidRPr="00B52000" w:rsidP="00B52000">
            <w:pPr>
              <w:pStyle w:val="List"/>
            </w:pPr>
            <w:r w:rsidRPr="00B52000">
              <w:t>2.2</w:t>
            </w:r>
            <w:r w:rsidRPr="00B52000">
              <w:tab/>
              <w:t xml:space="preserve">Identify </w:t>
            </w:r>
            <w:r w:rsidRPr="00B52000">
              <w:rPr>
                <w:rStyle w:val="BoldandItalics"/>
              </w:rPr>
              <w:t>basic conditioning techniques</w:t>
            </w:r>
            <w:r w:rsidRPr="00B52000">
              <w:t xml:space="preserve"> for the improvement of endurance, strength, power, flexibility and other rel</w:t>
            </w:r>
            <w:r w:rsidRPr="00B52000">
              <w:t xml:space="preserve">evant fitness components as advised by a </w:t>
            </w:r>
            <w:r w:rsidRPr="00B52000">
              <w:rPr>
                <w:rStyle w:val="BoldandItalics"/>
              </w:rPr>
              <w:t>specialist</w:t>
            </w:r>
            <w:r w:rsidRPr="00B52000">
              <w:t>.</w:t>
            </w:r>
          </w:p>
          <w:p w:rsidR="00000000" w:rsidRPr="00B52000" w:rsidP="00B52000">
            <w:pPr>
              <w:pStyle w:val="List"/>
            </w:pPr>
            <w:r w:rsidRPr="00B52000">
              <w:t>2.3</w:t>
            </w:r>
            <w:r w:rsidRPr="00B52000">
              <w:tab/>
              <w:t>Participate in fitness and conditioning sessions, as identified by specialist.</w:t>
            </w:r>
          </w:p>
          <w:p w:rsidR="00000000" w:rsidRPr="00B52000" w:rsidP="00B52000">
            <w:pPr>
              <w:pStyle w:val="List"/>
            </w:pPr>
            <w:r w:rsidRPr="00B52000">
              <w:t>2.4</w:t>
            </w:r>
            <w:r w:rsidRPr="00B52000">
              <w:tab/>
              <w:t xml:space="preserve">Determine </w:t>
            </w:r>
            <w:r w:rsidRPr="00B52000">
              <w:rPr>
                <w:rStyle w:val="BoldandItalics"/>
              </w:rPr>
              <w:t>over training symptoms</w:t>
            </w:r>
            <w:r w:rsidRPr="00B52000">
              <w:t>.</w:t>
            </w:r>
          </w:p>
          <w:p w:rsidR="00000000" w:rsidP="00B52000">
            <w:pPr>
              <w:pStyle w:val="List"/>
              <w:rPr>
                <w:lang w:val="en-NZ"/>
              </w:rPr>
            </w:pPr>
            <w:r w:rsidRPr="00B52000">
              <w:t>2.5</w:t>
            </w:r>
            <w:r w:rsidRPr="00B52000">
              <w:tab/>
              <w:t>Develop a recovery plan after seeking advice from a specialist or specialists.</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000">
            <w:pPr>
              <w:pStyle w:val="List"/>
              <w:rPr>
                <w:lang w:val="en-NZ"/>
              </w:rPr>
            </w:pPr>
            <w:r w:rsidRPr="00B52000">
              <w:t>3.</w:t>
            </w:r>
            <w:r w:rsidRPr="00B52000">
              <w:tab/>
              <w:t>Evaluate the conditioning sessions.</w:t>
            </w:r>
          </w:p>
        </w:tc>
        <w:tc>
          <w:tcPr>
            <w:tcW w:w="0" w:type="auto"/>
            <w:tcBorders>
              <w:top w:val="nil"/>
              <w:left w:val="nil"/>
              <w:bottom w:val="nil"/>
              <w:right w:val="nil"/>
            </w:tcBorders>
            <w:tcMar>
              <w:top w:w="0" w:type="dxa"/>
              <w:left w:w="62" w:type="dxa"/>
              <w:bottom w:w="0" w:type="dxa"/>
              <w:right w:w="62" w:type="dxa"/>
            </w:tcMar>
          </w:tcPr>
          <w:p w:rsidR="00000000" w:rsidRPr="00B52000" w:rsidP="00B52000">
            <w:pPr>
              <w:pStyle w:val="List"/>
            </w:pPr>
            <w:r w:rsidRPr="00B52000">
              <w:t>3.1</w:t>
            </w:r>
            <w:r w:rsidRPr="00B52000">
              <w:tab/>
              <w:t>Review own performance and identify potential improvements.</w:t>
            </w:r>
          </w:p>
          <w:p w:rsidR="00000000" w:rsidRPr="00B52000" w:rsidP="00B52000">
            <w:pPr>
              <w:pStyle w:val="List"/>
            </w:pPr>
            <w:r w:rsidRPr="00B52000">
              <w:t>3.2</w:t>
            </w:r>
            <w:r w:rsidRPr="00B52000">
              <w:tab/>
              <w:t>Evaluate fitness test results and modify conditioning as required.</w:t>
            </w:r>
          </w:p>
        </w:tc>
      </w:tr>
    </w:tbl>
    <w:p w:rsidR="00000000" w:rsidRPr="00B52000" w:rsidP="00B52000">
      <w:pPr>
        <w:pStyle w:val="BodyText"/>
      </w:pPr>
    </w:p>
    <w:p w:rsidR="00000000" w:rsidRPr="00B52000" w:rsidP="00B52000">
      <w:pPr>
        <w:pStyle w:val="AllowPageBreak"/>
      </w:pPr>
    </w:p>
    <w:p w:rsidR="00000000" w:rsidRPr="00B52000" w:rsidP="00B52000">
      <w:pPr>
        <w:pStyle w:val="Heading1"/>
      </w:pPr>
      <w:bookmarkStart w:id="9" w:name="O_502833"/>
      <w:bookmarkEnd w:id="9"/>
      <w:r w:rsidRPr="00B52000">
        <w:t>Required Skills and Knowledge</w:t>
      </w:r>
    </w:p>
    <w:tbl>
      <w:tblPr>
        <w:tblW w:w="0" w:type="auto"/>
        <w:tblCellMar>
          <w:left w:w="62" w:type="dxa"/>
          <w:right w:w="62" w:type="dxa"/>
        </w:tblCellMar>
        <w:tblLook w:val="0000"/>
      </w:tblPr>
      <w:tblGrid>
        <w:gridCol w:w="9196"/>
      </w:tblGrid>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000">
            <w:pPr>
              <w:pStyle w:val="BodyText"/>
              <w:rPr>
                <w:lang w:val="en-NZ"/>
              </w:rPr>
            </w:pPr>
            <w:r w:rsidRPr="00B52000">
              <w:t>This section describes the skills and knowledge required for this unit.</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000">
            <w:pPr>
              <w:pStyle w:val="BodyText"/>
              <w:rPr>
                <w:lang w:val="en-NZ"/>
              </w:rPr>
            </w:pPr>
            <w:r w:rsidRPr="00B52000">
              <w:rPr>
                <w:rStyle w:val="SpecialBold"/>
              </w:rPr>
              <w:t>Required skills</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52000" w:rsidP="00B52000">
            <w:pPr>
              <w:pStyle w:val="ListBullet"/>
            </w:pPr>
            <w:r w:rsidRPr="00B52000">
              <w:t>communication skills to:</w:t>
            </w:r>
          </w:p>
          <w:p w:rsidR="00000000" w:rsidRPr="00B52000" w:rsidP="00B52000">
            <w:pPr>
              <w:pStyle w:val="ListBullet2"/>
            </w:pPr>
            <w:r w:rsidRPr="00B52000">
              <w:t>discuss and determine fitness components requiring improvement with coaches and other specialists</w:t>
            </w:r>
          </w:p>
          <w:p w:rsidR="00000000" w:rsidRPr="00B52000" w:rsidP="00B52000">
            <w:pPr>
              <w:pStyle w:val="ListBullet2"/>
            </w:pPr>
            <w:r w:rsidRPr="00B52000">
              <w:t xml:space="preserve">seek and follow advice from specialists in developing recovery plans </w:t>
            </w:r>
          </w:p>
          <w:p w:rsidR="00000000" w:rsidRPr="00B52000" w:rsidP="00B52000">
            <w:pPr>
              <w:pStyle w:val="ListBullet2"/>
            </w:pPr>
            <w:r w:rsidRPr="00B52000">
              <w:t>communicate and update progress during conditioning</w:t>
            </w:r>
          </w:p>
          <w:p w:rsidR="00000000" w:rsidRPr="00B52000" w:rsidP="00B52000">
            <w:pPr>
              <w:pStyle w:val="ListBullet"/>
            </w:pPr>
            <w:r w:rsidRPr="00B52000">
              <w:t>language and literacy skills to access, interpret and apply information about the basic energy systems and muscle groups to help prev</w:t>
            </w:r>
            <w:r w:rsidRPr="00B52000">
              <w:t>ent injury</w:t>
            </w:r>
          </w:p>
          <w:p w:rsidR="00000000" w:rsidRPr="00B52000" w:rsidP="00B52000">
            <w:pPr>
              <w:pStyle w:val="ListBullet"/>
            </w:pPr>
            <w:r w:rsidRPr="00B52000">
              <w:t>self-management skills to:</w:t>
            </w:r>
          </w:p>
          <w:p w:rsidR="00000000" w:rsidRPr="00B52000" w:rsidP="00B52000">
            <w:pPr>
              <w:pStyle w:val="ListBullet2"/>
            </w:pPr>
            <w:r w:rsidRPr="00B52000">
              <w:t>review and reflect on own conditioning and fitness performance</w:t>
            </w:r>
          </w:p>
          <w:p w:rsidR="00000000" w:rsidRPr="00B52000" w:rsidP="00B52000">
            <w:pPr>
              <w:pStyle w:val="ListBullet2"/>
            </w:pPr>
            <w:r w:rsidRPr="00B52000">
              <w:t>organise time and priorities effectively</w:t>
            </w:r>
          </w:p>
          <w:p w:rsidR="00000000" w:rsidRPr="00B52000" w:rsidP="00B52000">
            <w:pPr>
              <w:pStyle w:val="ListBullet2"/>
            </w:pPr>
            <w:r w:rsidRPr="00B52000">
              <w:t>set short, medium and long term goals</w:t>
            </w:r>
          </w:p>
          <w:p w:rsidR="00000000" w:rsidRPr="00B52000" w:rsidP="00B52000">
            <w:pPr>
              <w:pStyle w:val="ListBullet"/>
            </w:pPr>
            <w:r w:rsidRPr="00B52000">
              <w:t xml:space="preserve">ability to perform fundamental motor skills </w:t>
            </w:r>
          </w:p>
          <w:p w:rsidR="00000000" w:rsidP="00B52000">
            <w:pPr>
              <w:pStyle w:val="ListBullet"/>
              <w:rPr>
                <w:lang w:val="en-NZ"/>
              </w:rPr>
            </w:pPr>
            <w:r w:rsidRPr="00B52000">
              <w:t>demonstrated minimum level of aerobic function to walk an average of 7–8 kilometres in variable climate and terrain when playing 18 holes in approximately 4–5 hours.</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000">
            <w:pPr>
              <w:pStyle w:val="BodyText"/>
              <w:rPr>
                <w:lang w:val="en-NZ"/>
              </w:rPr>
            </w:pPr>
            <w:r w:rsidRPr="00B52000">
              <w:rPr>
                <w:rStyle w:val="SpecialBold"/>
              </w:rPr>
              <w:t>Required knowledge</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52000" w:rsidP="00B52000">
            <w:pPr>
              <w:pStyle w:val="ListBullet"/>
            </w:pPr>
            <w:r w:rsidRPr="00B52000">
              <w:t xml:space="preserve">legislation and organisational policies and procedures to enable safe participation during conditioning </w:t>
            </w:r>
          </w:p>
          <w:p w:rsidR="00000000" w:rsidRPr="00B52000" w:rsidP="00B52000">
            <w:pPr>
              <w:pStyle w:val="ListBullet"/>
            </w:pPr>
            <w:r w:rsidRPr="00B52000">
              <w:t>self-reflection principles to enable effective self-evaluation for future improvement</w:t>
            </w:r>
          </w:p>
          <w:p w:rsidR="00000000" w:rsidRPr="00B52000" w:rsidP="00B52000">
            <w:pPr>
              <w:pStyle w:val="ListBullet"/>
            </w:pPr>
            <w:r w:rsidRPr="00B52000">
              <w:t xml:space="preserve">basic energy systems, muscle groups and correct use of equipment </w:t>
            </w:r>
            <w:r w:rsidRPr="00B52000">
              <w:t xml:space="preserve">to prevent injury </w:t>
            </w:r>
          </w:p>
          <w:p w:rsidR="00000000" w:rsidRPr="00B52000" w:rsidP="00B52000">
            <w:pPr>
              <w:pStyle w:val="ListBullet"/>
            </w:pPr>
            <w:r w:rsidRPr="00B52000">
              <w:t>fitness components required to improve and maintain physical conditioning for playing golf</w:t>
            </w:r>
          </w:p>
          <w:p w:rsidR="00000000" w:rsidRPr="00B52000" w:rsidP="00B52000">
            <w:pPr>
              <w:pStyle w:val="ListBullet"/>
            </w:pPr>
            <w:r w:rsidRPr="00B52000">
              <w:t>appropriate nutrition and fluid replacement requirements for a golfer during fitness and conditioning sessions</w:t>
            </w:r>
          </w:p>
          <w:p w:rsidR="00000000" w:rsidRPr="00B52000" w:rsidP="00B52000">
            <w:pPr>
              <w:pStyle w:val="ListBullet"/>
            </w:pPr>
            <w:r w:rsidRPr="00B52000">
              <w:t>injury prevention and management to</w:t>
            </w:r>
            <w:r w:rsidRPr="00B52000">
              <w:t xml:space="preserve"> enable conditioning techniques to be applied safely</w:t>
            </w:r>
          </w:p>
          <w:p w:rsidR="00000000" w:rsidRPr="00B52000" w:rsidP="00B52000">
            <w:pPr>
              <w:pStyle w:val="ListBullet"/>
            </w:pPr>
            <w:r w:rsidRPr="00B52000">
              <w:t>over training symptoms to enable these to be addressed promptly.</w:t>
            </w:r>
          </w:p>
        </w:tc>
      </w:tr>
    </w:tbl>
    <w:p w:rsidR="00000000" w:rsidRPr="00B52000" w:rsidP="00B52000">
      <w:pPr>
        <w:pStyle w:val="BodyText"/>
      </w:pPr>
    </w:p>
    <w:p w:rsidR="00000000" w:rsidRPr="00B52000" w:rsidP="00B52000">
      <w:pPr>
        <w:pStyle w:val="AllowPageBreak"/>
      </w:pPr>
    </w:p>
    <w:p w:rsidR="00000000" w:rsidRPr="00B52000" w:rsidP="00B52000">
      <w:pPr>
        <w:pStyle w:val="Heading1"/>
      </w:pPr>
      <w:bookmarkStart w:id="10" w:name="O_502834"/>
      <w:bookmarkEnd w:id="10"/>
      <w:r w:rsidRPr="00B52000">
        <w:t>Evidence Guide</w:t>
      </w:r>
    </w:p>
    <w:tbl>
      <w:tblPr>
        <w:tblW w:w="0" w:type="auto"/>
        <w:tblCellMar>
          <w:left w:w="62" w:type="dxa"/>
          <w:right w:w="62" w:type="dxa"/>
        </w:tblCellMar>
        <w:tblLook w:val="0000"/>
      </w:tblPr>
      <w:tblGrid>
        <w:gridCol w:w="4598"/>
        <w:gridCol w:w="4598"/>
      </w:tblGrid>
      <w:tr w:rsidTr="00A46CF2">
        <w:tblPrEx>
          <w:tblW w:w="0" w:type="auto"/>
          <w:tblCellMar>
            <w:left w:w="62" w:type="dxa"/>
            <w:right w:w="62" w:type="dxa"/>
          </w:tblCellMar>
          <w:tblLook w:val="0000"/>
        </w:tblPrEx>
        <w:trPr>
          <w:trHeight w:val="677"/>
        </w:trPr>
        <w:tc>
          <w:tcPr>
            <w:tcW w:w="0" w:type="auto"/>
            <w:gridSpan w:val="2"/>
            <w:tcBorders>
              <w:top w:val="nil"/>
              <w:left w:val="nil"/>
              <w:bottom w:val="nil"/>
              <w:right w:val="nil"/>
            </w:tcBorders>
            <w:tcMar>
              <w:top w:w="0" w:type="dxa"/>
              <w:left w:w="62" w:type="dxa"/>
              <w:bottom w:w="0" w:type="dxa"/>
              <w:right w:w="62" w:type="dxa"/>
            </w:tcMar>
          </w:tcPr>
          <w:p w:rsidR="00000000" w:rsidP="00B52000">
            <w:pPr>
              <w:pStyle w:val="BodyText"/>
              <w:rPr>
                <w:lang w:val="en-NZ"/>
              </w:rPr>
            </w:pPr>
            <w:r w:rsidRPr="00B52000">
              <w:t>The evidence guide provides advice on assessment and must be read in conjunction with the performance cr</w:t>
            </w:r>
            <w:r w:rsidRPr="00B52000">
              <w:t>iteria, required skills and knowledge, range statement and the Assessment Guidelines for the Training Package.</w:t>
            </w:r>
          </w:p>
        </w:tc>
      </w:tr>
      <w:tr w:rsidTr="00A46CF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52000">
            <w:pPr>
              <w:pStyle w:val="BodyText"/>
              <w:rPr>
                <w:lang w:val="en-NZ"/>
              </w:rPr>
            </w:pPr>
            <w:r w:rsidRPr="00B52000">
              <w:rPr>
                <w:rStyle w:val="SpecialBold"/>
              </w:rPr>
              <w:t>Overview of assessment</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000">
            <w:pPr>
              <w:pStyle w:val="BodyText"/>
              <w:rPr>
                <w:lang w:val="en-NZ"/>
              </w:rPr>
            </w:pPr>
            <w:r w:rsidRPr="00B5200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52000" w:rsidP="00B52000">
            <w:pPr>
              <w:pStyle w:val="BodyText"/>
            </w:pPr>
            <w:r w:rsidRPr="00B52000">
              <w:t>Evidence of the ability to:</w:t>
            </w:r>
          </w:p>
          <w:p w:rsidR="00000000" w:rsidRPr="00B52000" w:rsidP="00B52000">
            <w:pPr>
              <w:pStyle w:val="ListBullet"/>
            </w:pPr>
            <w:r w:rsidRPr="00B52000">
              <w:t>utilise knowledge of energy systems and muscle groups to interpret how different conditioning applies to individual golf positions and swings</w:t>
            </w:r>
          </w:p>
          <w:p w:rsidR="00000000" w:rsidRPr="00B52000" w:rsidP="00B52000">
            <w:pPr>
              <w:pStyle w:val="ListBullet"/>
            </w:pPr>
            <w:r w:rsidRPr="00B52000">
              <w:t>identify over training symptoms, and seek advice from specialists to plan and impleme</w:t>
            </w:r>
            <w:r w:rsidRPr="00B52000">
              <w:t>nt a recovery plan</w:t>
            </w:r>
          </w:p>
          <w:p w:rsidR="00000000" w:rsidRPr="00B52000" w:rsidP="00B52000">
            <w:pPr>
              <w:pStyle w:val="ListBullet"/>
            </w:pPr>
            <w:r w:rsidRPr="00B52000">
              <w:t>communicate with coaches, professionals and specialists throughout conditioning, and respond to feedback</w:t>
            </w:r>
          </w:p>
          <w:p w:rsidR="00000000" w:rsidP="00B52000">
            <w:pPr>
              <w:pStyle w:val="ListBullet"/>
              <w:rPr>
                <w:lang w:val="en-NZ"/>
              </w:rPr>
            </w:pPr>
            <w:r w:rsidRPr="00B52000">
              <w:t>evalua</w:t>
            </w:r>
            <w:r w:rsidRPr="00B52000">
              <w:t>te conditioning sessions and review own performance to identify strengths and areas requiring improvement and or modifications.</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000">
            <w:pPr>
              <w:pStyle w:val="BodyText"/>
              <w:rPr>
                <w:lang w:val="en-NZ"/>
              </w:rPr>
            </w:pPr>
            <w:r w:rsidRPr="00B5200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52000" w:rsidP="00B52000">
            <w:pPr>
              <w:pStyle w:val="BodyText"/>
            </w:pPr>
            <w:r w:rsidRPr="00B52000">
              <w:t>Assessment must ensure:</w:t>
            </w:r>
          </w:p>
          <w:p w:rsidR="00000000" w:rsidRPr="00B52000" w:rsidP="00B52000">
            <w:pPr>
              <w:pStyle w:val="BodyText"/>
            </w:pPr>
            <w:r w:rsidRPr="00B52000">
              <w:t>participation in conditioning sessions to improve endu</w:t>
            </w:r>
            <w:r w:rsidRPr="00B52000">
              <w:t>rance, strength, power and flexibility that are of a sufficient duration to demonstrate competence, consistency of performance.</w:t>
            </w:r>
          </w:p>
          <w:p w:rsidR="00000000" w:rsidRPr="00B52000" w:rsidP="00B52000">
            <w:pPr>
              <w:pStyle w:val="BodyText"/>
            </w:pPr>
            <w:r w:rsidRPr="00B52000">
              <w:t>Assessment must also ensure access to:</w:t>
            </w:r>
          </w:p>
          <w:p w:rsidR="00000000" w:rsidRPr="00B52000" w:rsidP="00B52000">
            <w:pPr>
              <w:pStyle w:val="ListBullet"/>
            </w:pPr>
            <w:r w:rsidRPr="00B52000">
              <w:t>suitable facilities, such as gyms and golf training  facilities</w:t>
            </w:r>
          </w:p>
          <w:p w:rsidR="00000000" w:rsidRPr="00B52000" w:rsidP="00B52000">
            <w:pPr>
              <w:pStyle w:val="ListBullet"/>
            </w:pPr>
            <w:r w:rsidRPr="00B52000">
              <w:t>a coach, PGA mentor or p</w:t>
            </w:r>
            <w:r w:rsidRPr="00B52000">
              <w:t>rofessional to give instructions and feedback</w:t>
            </w:r>
          </w:p>
          <w:p w:rsidR="00000000" w:rsidRPr="00B52000" w:rsidP="00B52000">
            <w:pPr>
              <w:pStyle w:val="ListBullet"/>
            </w:pPr>
            <w:r w:rsidRPr="00B52000">
              <w:t>support staff, such as specialist conditioning coaches and exercise physiologists</w:t>
            </w:r>
          </w:p>
          <w:p w:rsidR="00000000" w:rsidRPr="00B52000" w:rsidP="00B52000">
            <w:pPr>
              <w:pStyle w:val="ListBullet"/>
            </w:pPr>
            <w:r w:rsidRPr="00B52000">
              <w:t>conditioning equipment, such as cardiovascular equipment, free weight equipment and resistance equipment</w:t>
            </w:r>
          </w:p>
          <w:p w:rsidR="00000000" w:rsidP="00B52000">
            <w:pPr>
              <w:pStyle w:val="ListBullet"/>
              <w:rPr>
                <w:lang w:val="en-NZ"/>
              </w:rPr>
            </w:pPr>
            <w:r w:rsidRPr="00B52000">
              <w:t>current relevant legisl</w:t>
            </w:r>
            <w:r w:rsidRPr="00B52000">
              <w:t>ation and organisational policies and procedures that impact on the conduct of conditioning sessions.</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000">
            <w:pPr>
              <w:pStyle w:val="BodyText"/>
              <w:rPr>
                <w:lang w:val="en-NZ"/>
              </w:rPr>
            </w:pPr>
            <w:r w:rsidRPr="00B5200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52000" w:rsidP="00B52000">
            <w:pPr>
              <w:pStyle w:val="BodyText"/>
            </w:pPr>
            <w:r w:rsidRPr="00B52000">
              <w:t>A range of assessment methods should be used to assess practical skills and knowledge. The following examples are appropriate for th</w:t>
            </w:r>
            <w:r w:rsidRPr="00B52000">
              <w:t xml:space="preserve">is unit: </w:t>
            </w:r>
          </w:p>
          <w:p w:rsidR="00000000" w:rsidRPr="00B52000" w:rsidP="00B52000">
            <w:pPr>
              <w:pStyle w:val="BodyText"/>
            </w:pPr>
            <w:r w:rsidRPr="00B52000">
              <w:t>observation of performance and improvement of fitness components, such as endurance, strength, power and flexibility during conditioning sessions and golf activities</w:t>
            </w:r>
          </w:p>
          <w:p w:rsidR="00000000" w:rsidRPr="00B52000" w:rsidP="00B52000">
            <w:pPr>
              <w:pStyle w:val="ListBullet"/>
            </w:pPr>
            <w:r w:rsidRPr="00B52000">
              <w:t>oral or written questioning to assess knowledge of physiological elements of fitness, such as energy systems and muscle groups</w:t>
            </w:r>
          </w:p>
          <w:p w:rsidR="00000000" w:rsidRPr="00B52000" w:rsidP="00B52000">
            <w:pPr>
              <w:pStyle w:val="ListBullet"/>
            </w:pPr>
            <w:r w:rsidRPr="00B52000">
              <w:t>observation of interactions with specialists on topics such as over training symptoms, and conditioning techniques for the improv</w:t>
            </w:r>
            <w:r w:rsidRPr="00B52000">
              <w:t>ement of fitness components and golf performance</w:t>
            </w:r>
          </w:p>
          <w:p w:rsidR="00000000" w:rsidP="00B52000">
            <w:pPr>
              <w:pStyle w:val="ListBullet"/>
              <w:rPr>
                <w:lang w:val="en-NZ"/>
              </w:rPr>
            </w:pPr>
            <w:r w:rsidRPr="00B52000">
              <w:t>third-party reports from coaches or specialists detailing conditioning performance.</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000">
            <w:pPr>
              <w:pStyle w:val="BodyText"/>
              <w:rPr>
                <w:lang w:val="en-NZ"/>
              </w:rPr>
            </w:pPr>
            <w:r w:rsidRPr="00B5200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52000" w:rsidP="00B52000">
            <w:pPr>
              <w:pStyle w:val="BodyText"/>
            </w:pPr>
            <w:r w:rsidRPr="00B52000">
              <w:t>Holistic assessment with other units relevant to the industry sector, workplace and jo</w:t>
            </w:r>
            <w:r w:rsidRPr="00B52000">
              <w:t>b role is recommended, for example:</w:t>
            </w:r>
          </w:p>
          <w:p w:rsidR="00000000" w:rsidRPr="00B52000" w:rsidP="00B52000">
            <w:pPr>
              <w:pStyle w:val="ListBullet"/>
            </w:pPr>
            <w:r w:rsidRPr="00B52000">
              <w:t>SISSGLF314 Perform the advanced skills of golf.</w:t>
            </w:r>
          </w:p>
        </w:tc>
      </w:tr>
    </w:tbl>
    <w:p w:rsidR="00000000" w:rsidRPr="00B52000" w:rsidP="00B52000">
      <w:pPr>
        <w:pStyle w:val="BodyText"/>
      </w:pPr>
    </w:p>
    <w:p w:rsidR="00000000" w:rsidRPr="00B52000" w:rsidP="00B52000">
      <w:pPr>
        <w:pStyle w:val="AllowPageBreak"/>
      </w:pPr>
    </w:p>
    <w:p w:rsidR="00000000" w:rsidRPr="00B52000" w:rsidP="00B52000">
      <w:pPr>
        <w:pStyle w:val="Heading1"/>
      </w:pPr>
      <w:bookmarkStart w:id="11" w:name="O_502835"/>
      <w:bookmarkEnd w:id="11"/>
      <w:r w:rsidRPr="00B52000">
        <w:t>Range Statement</w:t>
      </w:r>
    </w:p>
    <w:tbl>
      <w:tblPr>
        <w:tblW w:w="0" w:type="auto"/>
        <w:tblCellMar>
          <w:left w:w="62" w:type="dxa"/>
          <w:right w:w="62" w:type="dxa"/>
        </w:tblCellMar>
        <w:tblLook w:val="0000"/>
      </w:tblPr>
      <w:tblGrid>
        <w:gridCol w:w="4598"/>
        <w:gridCol w:w="4598"/>
      </w:tblGrid>
      <w:tr w:rsidTr="00A46CF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52000">
            <w:pPr>
              <w:pStyle w:val="BodyText"/>
              <w:rPr>
                <w:lang w:val="en-NZ"/>
              </w:rPr>
            </w:pPr>
            <w:r w:rsidRPr="00B52000">
              <w:t>The range statement relates to the unit of competency as a whole. It allows for different work environments and situations that may affe</w:t>
            </w:r>
            <w:r w:rsidRPr="00B52000">
              <w:t>ct performance. Bold italicised wording, if used in the performance criteria, is detailed below. Essential operating conditions that may be present with training and assessment (depending on the work situation, needs of the individual, accessibility of the</w:t>
            </w:r>
            <w:r w:rsidRPr="00B52000">
              <w:t xml:space="preserve"> item, and local industry and regional contexts) may also be included.</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000">
            <w:pPr>
              <w:pStyle w:val="BodyText"/>
              <w:rPr>
                <w:lang w:val="en-NZ"/>
              </w:rPr>
            </w:pPr>
            <w:r w:rsidRPr="00B52000">
              <w:t>B</w:t>
            </w:r>
            <w:r w:rsidRPr="00B52000">
              <w:rPr>
                <w:rStyle w:val="BoldandItalics"/>
              </w:rPr>
              <w:t xml:space="preserve">asic energy systems and requirements </w:t>
            </w:r>
            <w:r w:rsidRPr="00B52000">
              <w:t>may include:</w:t>
            </w:r>
          </w:p>
        </w:tc>
        <w:tc>
          <w:tcPr>
            <w:tcW w:w="0" w:type="auto"/>
            <w:tcBorders>
              <w:top w:val="nil"/>
              <w:left w:val="nil"/>
              <w:bottom w:val="nil"/>
              <w:right w:val="nil"/>
            </w:tcBorders>
            <w:tcMar>
              <w:top w:w="0" w:type="dxa"/>
              <w:left w:w="62" w:type="dxa"/>
              <w:bottom w:w="0" w:type="dxa"/>
              <w:right w:w="62" w:type="dxa"/>
            </w:tcMar>
          </w:tcPr>
          <w:p w:rsidR="00000000" w:rsidRPr="00B52000" w:rsidP="00B52000">
            <w:pPr>
              <w:pStyle w:val="ListBullet"/>
            </w:pPr>
            <w:r w:rsidRPr="00B52000">
              <w:t>energy systems:</w:t>
            </w:r>
          </w:p>
          <w:p w:rsidR="00000000" w:rsidRPr="00B52000" w:rsidP="00B52000">
            <w:pPr>
              <w:pStyle w:val="ListBullet2"/>
            </w:pPr>
            <w:r w:rsidRPr="00B52000">
              <w:t>anaerobic system</w:t>
            </w:r>
          </w:p>
          <w:p w:rsidR="00000000" w:rsidRPr="00B52000" w:rsidP="00B52000">
            <w:pPr>
              <w:pStyle w:val="ListBullet2"/>
            </w:pPr>
            <w:r w:rsidRPr="00B52000">
              <w:t>aerobic system</w:t>
            </w:r>
          </w:p>
          <w:p w:rsidR="00000000" w:rsidRPr="00B52000" w:rsidP="00B52000">
            <w:pPr>
              <w:pStyle w:val="ListBullet"/>
            </w:pPr>
            <w:r w:rsidRPr="00B52000">
              <w:t>energy requirements:</w:t>
            </w:r>
          </w:p>
          <w:p w:rsidR="00000000" w:rsidRPr="00B52000" w:rsidP="00B52000">
            <w:pPr>
              <w:pStyle w:val="ListBullet2"/>
            </w:pPr>
            <w:r w:rsidRPr="00B52000">
              <w:t>carbohydrates</w:t>
            </w:r>
          </w:p>
          <w:p w:rsidR="00000000" w:rsidRPr="00B52000" w:rsidP="00B52000">
            <w:pPr>
              <w:pStyle w:val="ListBullet2"/>
            </w:pPr>
            <w:r w:rsidRPr="00B52000">
              <w:t>protein</w:t>
            </w:r>
          </w:p>
          <w:p w:rsidR="00000000" w:rsidRPr="00B52000" w:rsidP="00B52000">
            <w:pPr>
              <w:pStyle w:val="ListBullet2"/>
            </w:pPr>
            <w:r w:rsidRPr="00B52000">
              <w:t>fat</w:t>
            </w:r>
          </w:p>
          <w:p w:rsidR="00000000" w:rsidRPr="00B52000" w:rsidP="00B52000">
            <w:pPr>
              <w:pStyle w:val="ListBullet2"/>
            </w:pPr>
            <w:r w:rsidRPr="00B52000">
              <w:t>fluids</w:t>
            </w:r>
          </w:p>
          <w:p w:rsidR="00000000" w:rsidP="00B52000">
            <w:pPr>
              <w:pStyle w:val="ListBullet2"/>
              <w:rPr>
                <w:lang w:val="en-NZ"/>
              </w:rPr>
            </w:pPr>
            <w:r w:rsidRPr="00B52000">
              <w:t>supply of chemical energy during muscular contraction.</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000">
            <w:pPr>
              <w:pStyle w:val="BodyText"/>
              <w:rPr>
                <w:lang w:val="en-NZ"/>
              </w:rPr>
            </w:pPr>
            <w:r w:rsidRPr="00B52000">
              <w:rPr>
                <w:rStyle w:val="BoldandItalics"/>
              </w:rPr>
              <w:t>Muscle groups</w:t>
            </w:r>
            <w:r w:rsidRPr="00B5200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52000" w:rsidP="00B52000">
            <w:pPr>
              <w:pStyle w:val="ListBullet"/>
            </w:pPr>
            <w:r w:rsidRPr="00B52000">
              <w:t>back muscles</w:t>
            </w:r>
          </w:p>
          <w:p w:rsidR="00000000" w:rsidRPr="00B52000" w:rsidP="00B52000">
            <w:pPr>
              <w:pStyle w:val="ListBullet"/>
            </w:pPr>
            <w:r w:rsidRPr="00B52000">
              <w:t>shoulder muscles</w:t>
            </w:r>
          </w:p>
          <w:p w:rsidR="00000000" w:rsidRPr="00B52000" w:rsidP="00B52000">
            <w:pPr>
              <w:pStyle w:val="ListBullet"/>
            </w:pPr>
            <w:r w:rsidRPr="00B52000">
              <w:t>biceps</w:t>
            </w:r>
          </w:p>
          <w:p w:rsidR="00000000" w:rsidRPr="00B52000" w:rsidP="00B52000">
            <w:pPr>
              <w:pStyle w:val="ListBullet"/>
            </w:pPr>
            <w:r w:rsidRPr="00B52000">
              <w:t>triceps</w:t>
            </w:r>
          </w:p>
          <w:p w:rsidR="00000000" w:rsidRPr="00B52000" w:rsidP="00B52000">
            <w:pPr>
              <w:pStyle w:val="ListBullet"/>
            </w:pPr>
            <w:r w:rsidRPr="00B52000">
              <w:t>forearm muscles</w:t>
            </w:r>
          </w:p>
          <w:p w:rsidR="00000000" w:rsidRPr="00B52000" w:rsidP="00B52000">
            <w:pPr>
              <w:pStyle w:val="ListBullet"/>
            </w:pPr>
            <w:r w:rsidRPr="00B52000">
              <w:t>chest muscles</w:t>
            </w:r>
          </w:p>
          <w:p w:rsidR="00000000" w:rsidRPr="00B52000" w:rsidP="00B52000">
            <w:pPr>
              <w:pStyle w:val="ListBullet"/>
            </w:pPr>
            <w:r w:rsidRPr="00B52000">
              <w:t>neck muscles</w:t>
            </w:r>
          </w:p>
          <w:p w:rsidR="00000000" w:rsidRPr="00B52000" w:rsidP="00B52000">
            <w:pPr>
              <w:pStyle w:val="ListBullet"/>
            </w:pPr>
            <w:r w:rsidRPr="00B52000">
              <w:t>abdominals</w:t>
            </w:r>
          </w:p>
          <w:p w:rsidR="00000000" w:rsidRPr="00B52000" w:rsidP="00B52000">
            <w:pPr>
              <w:pStyle w:val="ListBullet"/>
            </w:pPr>
            <w:r w:rsidRPr="00B52000">
              <w:t>gluteals</w:t>
            </w:r>
          </w:p>
          <w:p w:rsidR="00000000" w:rsidRPr="00B52000" w:rsidP="00B52000">
            <w:pPr>
              <w:pStyle w:val="ListBullet"/>
            </w:pPr>
            <w:r w:rsidRPr="00B52000">
              <w:t>pelvic muscles</w:t>
            </w:r>
          </w:p>
          <w:p w:rsidR="00000000" w:rsidRPr="00B52000" w:rsidP="00B52000">
            <w:pPr>
              <w:pStyle w:val="ListBullet"/>
            </w:pPr>
            <w:r w:rsidRPr="00B52000">
              <w:t>quadricpes</w:t>
            </w:r>
          </w:p>
          <w:p w:rsidR="00000000" w:rsidRPr="00B52000" w:rsidP="00B52000">
            <w:pPr>
              <w:pStyle w:val="ListBullet"/>
            </w:pPr>
            <w:r w:rsidRPr="00B52000">
              <w:t>hamstrings</w:t>
            </w:r>
          </w:p>
          <w:p w:rsidR="00000000" w:rsidP="00B52000">
            <w:pPr>
              <w:pStyle w:val="ListBullet"/>
              <w:rPr>
                <w:lang w:val="en-NZ"/>
              </w:rPr>
            </w:pPr>
            <w:r w:rsidRPr="00B52000">
              <w:t>calves.</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000">
            <w:pPr>
              <w:pStyle w:val="BodyText"/>
              <w:rPr>
                <w:lang w:val="en-NZ"/>
              </w:rPr>
            </w:pPr>
            <w:r w:rsidRPr="00B52000">
              <w:rPr>
                <w:rStyle w:val="BoldandItalics"/>
              </w:rPr>
              <w:t>Fitness tests</w:t>
            </w:r>
            <w:r w:rsidRPr="00B5200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52000" w:rsidP="00B52000">
            <w:pPr>
              <w:pStyle w:val="ListBullet"/>
            </w:pPr>
            <w:r w:rsidRPr="00B52000">
              <w:t xml:space="preserve">laboratory tests </w:t>
            </w:r>
          </w:p>
          <w:p w:rsidR="00000000" w:rsidRPr="00B52000" w:rsidP="00B52000">
            <w:pPr>
              <w:pStyle w:val="ListBullet"/>
            </w:pPr>
            <w:r w:rsidRPr="00B52000">
              <w:t>gymnasium tests</w:t>
            </w:r>
          </w:p>
          <w:p w:rsidR="00000000" w:rsidRPr="00B52000" w:rsidP="00B52000">
            <w:pPr>
              <w:pStyle w:val="ListBullet"/>
            </w:pPr>
            <w:r w:rsidRPr="00B52000">
              <w:t xml:space="preserve">musculoskeletal screenings </w:t>
            </w:r>
          </w:p>
          <w:p w:rsidR="00000000" w:rsidP="00B52000">
            <w:pPr>
              <w:pStyle w:val="ListBullet"/>
              <w:rPr>
                <w:lang w:val="en-NZ"/>
              </w:rPr>
            </w:pPr>
            <w:r w:rsidRPr="00B52000">
              <w:t>field tests.</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000">
            <w:pPr>
              <w:pStyle w:val="BodyText"/>
              <w:rPr>
                <w:lang w:val="en-NZ"/>
              </w:rPr>
            </w:pPr>
            <w:r w:rsidRPr="00B52000">
              <w:rPr>
                <w:rStyle w:val="BoldandItalics"/>
              </w:rPr>
              <w:t xml:space="preserve">Conditioning regimes </w:t>
            </w:r>
            <w:r w:rsidRPr="00B52000">
              <w:t>may include:</w:t>
            </w:r>
          </w:p>
        </w:tc>
        <w:tc>
          <w:tcPr>
            <w:tcW w:w="0" w:type="auto"/>
            <w:tcBorders>
              <w:top w:val="nil"/>
              <w:left w:val="nil"/>
              <w:bottom w:val="nil"/>
              <w:right w:val="nil"/>
            </w:tcBorders>
            <w:tcMar>
              <w:top w:w="0" w:type="dxa"/>
              <w:left w:w="62" w:type="dxa"/>
              <w:bottom w:w="0" w:type="dxa"/>
              <w:right w:w="62" w:type="dxa"/>
            </w:tcMar>
          </w:tcPr>
          <w:p w:rsidR="00000000" w:rsidRPr="00B52000" w:rsidP="00B52000">
            <w:pPr>
              <w:pStyle w:val="ListBullet"/>
            </w:pPr>
            <w:r w:rsidRPr="00B52000">
              <w:t>endurance regimes</w:t>
            </w:r>
          </w:p>
          <w:p w:rsidR="00000000" w:rsidRPr="00B52000" w:rsidP="00B52000">
            <w:pPr>
              <w:pStyle w:val="ListBullet"/>
            </w:pPr>
            <w:r w:rsidRPr="00B52000">
              <w:t>strength regimes</w:t>
            </w:r>
          </w:p>
          <w:p w:rsidR="00000000" w:rsidRPr="00B52000" w:rsidP="00B52000">
            <w:pPr>
              <w:pStyle w:val="ListBullet"/>
            </w:pPr>
            <w:r w:rsidRPr="00B52000">
              <w:t>power regimes</w:t>
            </w:r>
          </w:p>
          <w:p w:rsidR="00000000" w:rsidP="00B52000">
            <w:pPr>
              <w:pStyle w:val="ListBullet"/>
              <w:rPr>
                <w:lang w:val="en-NZ"/>
              </w:rPr>
            </w:pPr>
            <w:r w:rsidRPr="00B52000">
              <w:t>flexibility regimes.</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000">
            <w:pPr>
              <w:pStyle w:val="BodyText"/>
              <w:rPr>
                <w:lang w:val="en-NZ"/>
              </w:rPr>
            </w:pPr>
            <w:r w:rsidRPr="00B52000">
              <w:rPr>
                <w:rStyle w:val="BoldandItalics"/>
              </w:rPr>
              <w:t>Fitness component</w:t>
            </w:r>
            <w:r w:rsidRPr="00B5200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52000" w:rsidP="00B52000">
            <w:pPr>
              <w:pStyle w:val="ListBullet"/>
            </w:pPr>
            <w:r w:rsidRPr="00B52000">
              <w:t>endurance; muscular and cardiovascular</w:t>
            </w:r>
          </w:p>
          <w:p w:rsidR="00000000" w:rsidRPr="00B52000" w:rsidP="00B52000">
            <w:pPr>
              <w:pStyle w:val="ListBullet"/>
            </w:pPr>
            <w:r w:rsidRPr="00B52000">
              <w:t>strength</w:t>
            </w:r>
          </w:p>
          <w:p w:rsidR="00000000" w:rsidRPr="00B52000" w:rsidP="00B52000">
            <w:pPr>
              <w:pStyle w:val="ListBullet"/>
            </w:pPr>
            <w:r w:rsidRPr="00B52000">
              <w:t>power</w:t>
            </w:r>
          </w:p>
          <w:p w:rsidR="00000000" w:rsidRPr="00B52000" w:rsidP="00B52000">
            <w:pPr>
              <w:pStyle w:val="ListBullet"/>
            </w:pPr>
            <w:r w:rsidRPr="00B52000">
              <w:t>speed</w:t>
            </w:r>
          </w:p>
          <w:p w:rsidR="00000000" w:rsidP="00B52000">
            <w:pPr>
              <w:pStyle w:val="ListBullet"/>
              <w:rPr>
                <w:lang w:val="en-NZ"/>
              </w:rPr>
            </w:pPr>
            <w:r w:rsidRPr="00B52000">
              <w:t>flexibility.</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000">
            <w:pPr>
              <w:pStyle w:val="BodyText"/>
              <w:rPr>
                <w:lang w:val="en-NZ"/>
              </w:rPr>
            </w:pPr>
            <w:r w:rsidRPr="00B52000">
              <w:rPr>
                <w:rStyle w:val="BoldandItalics"/>
              </w:rPr>
              <w:t>Conditioning equipment</w:t>
            </w:r>
            <w:r w:rsidRPr="00B5200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52000" w:rsidP="00B52000">
            <w:pPr>
              <w:pStyle w:val="ListBullet"/>
            </w:pPr>
            <w:r w:rsidRPr="00B52000">
              <w:t>cardio-vascular equipment</w:t>
            </w:r>
          </w:p>
          <w:p w:rsidR="00000000" w:rsidRPr="00B52000" w:rsidP="00B52000">
            <w:pPr>
              <w:pStyle w:val="ListBullet"/>
            </w:pPr>
            <w:r w:rsidRPr="00B52000">
              <w:t>free weight equipment</w:t>
            </w:r>
          </w:p>
          <w:p w:rsidR="00000000" w:rsidRPr="00B52000" w:rsidP="00B52000">
            <w:pPr>
              <w:pStyle w:val="ListBullet"/>
            </w:pPr>
            <w:r w:rsidRPr="00B52000">
              <w:t>flexibility aids</w:t>
            </w:r>
          </w:p>
          <w:p w:rsidR="00000000" w:rsidRPr="00B52000" w:rsidP="00B52000">
            <w:pPr>
              <w:pStyle w:val="ListBullet"/>
            </w:pPr>
            <w:r w:rsidRPr="00B52000">
              <w:t>resistance equipment</w:t>
            </w:r>
          </w:p>
          <w:p w:rsidR="00000000" w:rsidP="00B52000">
            <w:pPr>
              <w:pStyle w:val="ListBullet"/>
              <w:rPr>
                <w:lang w:val="en-NZ"/>
              </w:rPr>
            </w:pPr>
            <w:r w:rsidRPr="00B52000">
              <w:t>pool based equipment.</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52000" w:rsidP="00B52000">
            <w:pPr>
              <w:pStyle w:val="BodyText"/>
            </w:pPr>
            <w:r w:rsidRPr="00B52000">
              <w:rPr>
                <w:rStyle w:val="BoldandItalics"/>
              </w:rPr>
              <w:t xml:space="preserve">Relevant legislation </w:t>
            </w:r>
            <w:r w:rsidRPr="00B52000">
              <w:t>may include:</w:t>
            </w:r>
          </w:p>
          <w:p w:rsidR="00000000" w:rsidP="00B5200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52000" w:rsidP="00B52000">
            <w:pPr>
              <w:pStyle w:val="ListBullet"/>
            </w:pPr>
            <w:r w:rsidRPr="00B52000">
              <w:t xml:space="preserve">work health and safety </w:t>
            </w:r>
          </w:p>
          <w:p w:rsidR="00000000" w:rsidRPr="00B52000" w:rsidP="00B52000">
            <w:pPr>
              <w:pStyle w:val="ListBullet"/>
            </w:pPr>
            <w:r w:rsidRPr="00B52000">
              <w:t>anti doping policy</w:t>
            </w:r>
          </w:p>
          <w:p w:rsidR="00000000" w:rsidP="00B52000">
            <w:pPr>
              <w:pStyle w:val="ListBullet"/>
              <w:rPr>
                <w:lang w:val="en-NZ"/>
              </w:rPr>
            </w:pPr>
            <w:r w:rsidRPr="00B52000">
              <w:t>harassment-free sports policies.</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52000" w:rsidP="00B52000">
            <w:pPr>
              <w:pStyle w:val="BodyText"/>
            </w:pPr>
            <w:r w:rsidRPr="00B52000">
              <w:rPr>
                <w:rStyle w:val="BoldandItalics"/>
              </w:rPr>
              <w:t>Organisation policies and procedures</w:t>
            </w:r>
            <w:r w:rsidRPr="00B52000">
              <w:t xml:space="preserve"> may include:</w:t>
            </w:r>
          </w:p>
          <w:p w:rsidR="00000000" w:rsidP="00B5200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52000" w:rsidP="00B52000">
            <w:pPr>
              <w:pStyle w:val="ListBullet"/>
            </w:pPr>
            <w:r w:rsidRPr="00B52000">
              <w:t>work health and safety</w:t>
            </w:r>
          </w:p>
          <w:p w:rsidR="00000000" w:rsidRPr="00B52000" w:rsidP="00B52000">
            <w:pPr>
              <w:pStyle w:val="ListBullet"/>
            </w:pPr>
            <w:r w:rsidRPr="00B52000">
              <w:t>use of venue or venues</w:t>
            </w:r>
          </w:p>
          <w:p w:rsidR="00000000" w:rsidRPr="00B52000" w:rsidP="00B52000">
            <w:pPr>
              <w:pStyle w:val="ListBullet"/>
            </w:pPr>
            <w:r w:rsidRPr="00B52000">
              <w:t>communication protocols</w:t>
            </w:r>
          </w:p>
          <w:p w:rsidR="00000000" w:rsidRPr="00B52000" w:rsidP="00B52000">
            <w:pPr>
              <w:pStyle w:val="ListBullet"/>
            </w:pPr>
            <w:r w:rsidRPr="00B52000">
              <w:t xml:space="preserve">use and maintenance of equipment </w:t>
            </w:r>
          </w:p>
          <w:p w:rsidR="00000000" w:rsidRPr="00B52000" w:rsidP="00B52000">
            <w:pPr>
              <w:pStyle w:val="ListBullet"/>
            </w:pPr>
            <w:r w:rsidRPr="00B52000">
              <w:t xml:space="preserve">training and scheduling commitments </w:t>
            </w:r>
          </w:p>
          <w:p w:rsidR="00000000" w:rsidP="00B52000">
            <w:pPr>
              <w:pStyle w:val="ListBullet"/>
              <w:rPr>
                <w:lang w:val="en-NZ"/>
              </w:rPr>
            </w:pPr>
            <w:r w:rsidRPr="00B52000">
              <w:t>code of ethics or behaviour.</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000">
            <w:pPr>
              <w:pStyle w:val="BodyText"/>
              <w:rPr>
                <w:lang w:val="en-NZ"/>
              </w:rPr>
            </w:pPr>
            <w:r w:rsidRPr="00B52000">
              <w:rPr>
                <w:rStyle w:val="BoldandItalics"/>
              </w:rPr>
              <w:t>Basic conditioning techniques</w:t>
            </w:r>
            <w:r w:rsidRPr="00B5200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52000" w:rsidP="00B52000">
            <w:pPr>
              <w:pStyle w:val="ListBullet"/>
            </w:pPr>
            <w:r w:rsidRPr="00B52000">
              <w:t>body weight exercises</w:t>
            </w:r>
          </w:p>
          <w:p w:rsidR="00000000" w:rsidRPr="00B52000" w:rsidP="00B52000">
            <w:pPr>
              <w:pStyle w:val="ListBullet"/>
            </w:pPr>
            <w:r w:rsidRPr="00B52000">
              <w:t>functional exercises</w:t>
            </w:r>
          </w:p>
          <w:p w:rsidR="00000000" w:rsidRPr="00B52000" w:rsidP="00B52000">
            <w:pPr>
              <w:pStyle w:val="ListBullet"/>
            </w:pPr>
            <w:r w:rsidRPr="00B52000">
              <w:t>exercises for stability and mobility</w:t>
            </w:r>
          </w:p>
          <w:p w:rsidR="00000000" w:rsidRPr="00B52000" w:rsidP="00B52000">
            <w:pPr>
              <w:pStyle w:val="ListBullet"/>
            </w:pPr>
            <w:r w:rsidRPr="00B52000">
              <w:t>resistance training</w:t>
            </w:r>
          </w:p>
          <w:p w:rsidR="00000000" w:rsidRPr="00B52000" w:rsidP="00B52000">
            <w:pPr>
              <w:pStyle w:val="ListBullet"/>
            </w:pPr>
            <w:r w:rsidRPr="00B52000">
              <w:t>training for balance</w:t>
            </w:r>
          </w:p>
          <w:p w:rsidR="00000000" w:rsidRPr="00B52000" w:rsidP="00B52000">
            <w:pPr>
              <w:pStyle w:val="ListBullet"/>
            </w:pPr>
            <w:r w:rsidRPr="00B52000">
              <w:t>aerobic and anaerobic conditioning</w:t>
            </w:r>
          </w:p>
          <w:p w:rsidR="00000000" w:rsidRPr="00B52000" w:rsidP="00B52000">
            <w:pPr>
              <w:pStyle w:val="ListBullet"/>
            </w:pPr>
            <w:r w:rsidRPr="00B52000">
              <w:t>plyometrics</w:t>
            </w:r>
          </w:p>
          <w:p w:rsidR="00000000" w:rsidRPr="00B52000" w:rsidP="00B52000">
            <w:pPr>
              <w:pStyle w:val="ListBullet"/>
            </w:pPr>
            <w:r w:rsidRPr="00B52000">
              <w:t>low impact training</w:t>
            </w:r>
          </w:p>
          <w:p w:rsidR="00000000" w:rsidP="00B52000">
            <w:pPr>
              <w:pStyle w:val="ListBullet"/>
              <w:rPr>
                <w:lang w:val="en-NZ"/>
              </w:rPr>
            </w:pPr>
            <w:r w:rsidRPr="00B52000">
              <w:t>proprioceptive neuromuscular facilitation.</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000">
            <w:pPr>
              <w:pStyle w:val="BodyText"/>
              <w:rPr>
                <w:lang w:val="en-NZ"/>
              </w:rPr>
            </w:pPr>
            <w:r w:rsidRPr="00B52000">
              <w:rPr>
                <w:rStyle w:val="BoldandItalics"/>
              </w:rPr>
              <w:t xml:space="preserve">Specialist </w:t>
            </w:r>
            <w:r w:rsidRPr="00B52000">
              <w:t>may include:</w:t>
            </w:r>
          </w:p>
        </w:tc>
        <w:tc>
          <w:tcPr>
            <w:tcW w:w="0" w:type="auto"/>
            <w:tcBorders>
              <w:top w:val="nil"/>
              <w:left w:val="nil"/>
              <w:bottom w:val="nil"/>
              <w:right w:val="nil"/>
            </w:tcBorders>
            <w:tcMar>
              <w:top w:w="0" w:type="dxa"/>
              <w:left w:w="62" w:type="dxa"/>
              <w:bottom w:w="0" w:type="dxa"/>
              <w:right w:w="62" w:type="dxa"/>
            </w:tcMar>
          </w:tcPr>
          <w:p w:rsidR="00000000" w:rsidRPr="00B52000" w:rsidP="00B52000">
            <w:pPr>
              <w:pStyle w:val="ListBullet"/>
            </w:pPr>
            <w:r w:rsidRPr="00B52000">
              <w:t xml:space="preserve">physiotherapist </w:t>
            </w:r>
          </w:p>
          <w:p w:rsidR="00000000" w:rsidRPr="00B52000" w:rsidP="00B52000">
            <w:pPr>
              <w:pStyle w:val="ListBullet"/>
            </w:pPr>
            <w:r w:rsidRPr="00B52000">
              <w:t xml:space="preserve">coach, golf professional or Professional Golfers Association (PGA) of Australia  mentor </w:t>
            </w:r>
          </w:p>
          <w:p w:rsidR="00000000" w:rsidRPr="00B52000" w:rsidP="00B52000">
            <w:pPr>
              <w:pStyle w:val="ListBullet"/>
            </w:pPr>
            <w:r w:rsidRPr="00B52000">
              <w:t>fitness profes</w:t>
            </w:r>
            <w:r w:rsidRPr="00B52000">
              <w:t>sionals</w:t>
            </w:r>
          </w:p>
          <w:p w:rsidR="00000000" w:rsidRPr="00B52000" w:rsidP="00B52000">
            <w:pPr>
              <w:pStyle w:val="ListBullet"/>
            </w:pPr>
            <w:r w:rsidRPr="00B52000">
              <w:t>sports physician</w:t>
            </w:r>
          </w:p>
          <w:p w:rsidR="00000000" w:rsidRPr="00B52000" w:rsidP="00B52000">
            <w:pPr>
              <w:pStyle w:val="ListBullet"/>
            </w:pPr>
            <w:r w:rsidRPr="00B52000">
              <w:t>sports trainer</w:t>
            </w:r>
          </w:p>
          <w:p w:rsidR="00000000" w:rsidRPr="00B52000" w:rsidP="00B52000">
            <w:pPr>
              <w:pStyle w:val="ListBullet"/>
            </w:pPr>
            <w:r w:rsidRPr="00B52000">
              <w:t>sports doctor</w:t>
            </w:r>
          </w:p>
          <w:p w:rsidR="00000000" w:rsidRPr="00B52000" w:rsidP="00B52000">
            <w:pPr>
              <w:pStyle w:val="ListBullet"/>
            </w:pPr>
            <w:r w:rsidRPr="00B52000">
              <w:t>accredited exercise physiologist</w:t>
            </w:r>
          </w:p>
          <w:p w:rsidR="00000000" w:rsidRPr="00B52000" w:rsidP="00B52000">
            <w:pPr>
              <w:pStyle w:val="ListBullet"/>
            </w:pPr>
            <w:r w:rsidRPr="00B52000">
              <w:t>sports scientist</w:t>
            </w:r>
          </w:p>
          <w:p w:rsidR="00000000" w:rsidRPr="00B52000" w:rsidP="00B52000">
            <w:pPr>
              <w:pStyle w:val="ListBullet"/>
            </w:pPr>
            <w:r w:rsidRPr="00B52000">
              <w:t>remedial massage therapist</w:t>
            </w:r>
          </w:p>
          <w:p w:rsidR="00000000" w:rsidP="00B52000">
            <w:pPr>
              <w:pStyle w:val="ListBullet"/>
              <w:rPr>
                <w:lang w:val="en-NZ"/>
              </w:rPr>
            </w:pPr>
            <w:r w:rsidRPr="00B52000">
              <w:t>accredited practising dietician.</w:t>
            </w:r>
          </w:p>
        </w:tc>
      </w:tr>
      <w:tr w:rsidTr="00A46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52000">
            <w:pPr>
              <w:pStyle w:val="BodyText"/>
              <w:rPr>
                <w:lang w:val="en-NZ"/>
              </w:rPr>
            </w:pPr>
            <w:r w:rsidRPr="00B52000">
              <w:rPr>
                <w:rStyle w:val="BoldandItalics"/>
              </w:rPr>
              <w:t>Over training symptoms</w:t>
            </w:r>
            <w:r w:rsidRPr="00B5200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52000" w:rsidP="00B52000">
            <w:pPr>
              <w:pStyle w:val="ListBullet"/>
            </w:pPr>
            <w:r w:rsidRPr="00B52000">
              <w:t>fatigue</w:t>
            </w:r>
          </w:p>
          <w:p w:rsidR="00000000" w:rsidRPr="00B52000" w:rsidP="00B52000">
            <w:pPr>
              <w:pStyle w:val="ListBullet"/>
            </w:pPr>
            <w:r w:rsidRPr="00B52000">
              <w:t>stress</w:t>
            </w:r>
          </w:p>
          <w:p w:rsidR="00000000" w:rsidRPr="00B52000" w:rsidP="00B52000">
            <w:pPr>
              <w:pStyle w:val="ListBullet"/>
            </w:pPr>
            <w:r w:rsidRPr="00B52000">
              <w:t>increase in injuries</w:t>
            </w:r>
          </w:p>
          <w:p w:rsidR="00000000" w:rsidRPr="00B52000" w:rsidP="00B52000">
            <w:pPr>
              <w:pStyle w:val="ListBullet"/>
            </w:pPr>
            <w:r w:rsidRPr="00B52000">
              <w:t>disturbed sleep patterns</w:t>
            </w:r>
          </w:p>
          <w:p w:rsidR="00000000" w:rsidRPr="00B52000" w:rsidP="00B52000">
            <w:pPr>
              <w:pStyle w:val="ListBullet"/>
            </w:pPr>
            <w:r w:rsidRPr="00B52000">
              <w:t>poor nutrition</w:t>
            </w:r>
          </w:p>
          <w:p w:rsidR="00000000" w:rsidRPr="00B52000" w:rsidP="00B52000">
            <w:pPr>
              <w:pStyle w:val="ListBullet"/>
            </w:pPr>
            <w:r w:rsidRPr="00B52000">
              <w:t>poor performance.</w:t>
            </w:r>
          </w:p>
        </w:tc>
      </w:tr>
    </w:tbl>
    <w:p w:rsidR="00000000" w:rsidRPr="00B52000" w:rsidP="00B52000">
      <w:pPr>
        <w:pStyle w:val="BodyText"/>
      </w:pPr>
    </w:p>
    <w:p w:rsidR="00000000" w:rsidRPr="00B52000" w:rsidP="00B52000">
      <w:pPr>
        <w:pStyle w:val="AllowPageBreak"/>
      </w:pPr>
    </w:p>
    <w:p w:rsidR="00000000" w:rsidRPr="00B52000" w:rsidP="00B52000">
      <w:pPr>
        <w:pStyle w:val="Heading1"/>
      </w:pPr>
      <w:bookmarkStart w:id="12" w:name="O_502836"/>
      <w:bookmarkEnd w:id="12"/>
      <w:r w:rsidRPr="00B52000">
        <w:t>Unit Sector(s)</w:t>
      </w:r>
    </w:p>
    <w:p w:rsidR="00000000" w:rsidRPr="00B52000" w:rsidP="00B52000">
      <w:pPr>
        <w:pStyle w:val="BodyText"/>
      </w:pPr>
      <w:r w:rsidRPr="00B52000">
        <w:t>Sport</w:t>
      </w:r>
    </w:p>
    <w:p w:rsidR="00000000" w:rsidRPr="00B52000" w:rsidP="00B52000">
      <w:pPr>
        <w:pStyle w:val="AllowPageBreak"/>
      </w:pPr>
    </w:p>
    <w:p w:rsidR="00000000" w:rsidRPr="00B52000" w:rsidP="00B52000">
      <w:pPr>
        <w:pStyle w:val="Heading1"/>
      </w:pPr>
      <w:bookmarkStart w:id="13" w:name="O_502837"/>
      <w:bookmarkEnd w:id="13"/>
      <w:r w:rsidRPr="00B52000">
        <w:t>Competency Field</w:t>
      </w:r>
    </w:p>
    <w:p w:rsidR="00000000" w:rsidRPr="00B52000" w:rsidP="00B52000">
      <w:pPr>
        <w:pStyle w:val="BodyText"/>
      </w:pPr>
      <w:r w:rsidRPr="00B52000">
        <w:t>Golf</w:t>
      </w:r>
    </w:p>
    <w:p w:rsidR="00000000" w:rsidRPr="00B52000" w:rsidP="00B52000"/>
    <w:sectPr w:rsidSect="00B520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0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000" w:rsidRPr="00A46CF2" w:rsidP="00A46CF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0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CF2" w:rsidP="00B5200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46CF2" w:rsidP="00B5200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46CF2" w:rsidP="00B520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0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000" w:rsidRPr="00A46CF2" w:rsidP="00A46C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0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CF2" w:rsidRPr="002D2AF8" w:rsidP="00B52000">
    <w:pPr>
      <w:pStyle w:val="Header"/>
      <w:framePr w:wrap="around"/>
    </w:pPr>
    <w:r>
      <w:fldChar w:fldCharType="begin"/>
    </w:r>
    <w:r>
      <w:instrText xml:space="preserve"> TITLE   \* MERGEFORMAT </w:instrText>
    </w:r>
    <w:r>
      <w:fldChar w:fldCharType="separate"/>
    </w:r>
    <w:r>
      <w:t>SISSGLF307 Participate in conditioning for golf</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A46CF2" w:rsidP="00B520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F63F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24C3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7818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0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2000"/>
    <w:pPr>
      <w:spacing w:before="360" w:after="60"/>
      <w:outlineLvl w:val="0"/>
    </w:pPr>
    <w:rPr>
      <w:sz w:val="32"/>
    </w:rPr>
  </w:style>
  <w:style w:type="paragraph" w:styleId="Heading2">
    <w:name w:val="heading 2"/>
    <w:basedOn w:val="HeadingBase"/>
    <w:next w:val="BodyText"/>
    <w:link w:val="Heading2Char"/>
    <w:qFormat/>
    <w:rsid w:val="00B52000"/>
    <w:pPr>
      <w:keepLines/>
      <w:spacing w:before="240" w:after="120"/>
      <w:outlineLvl w:val="1"/>
    </w:pPr>
    <w:rPr>
      <w:sz w:val="28"/>
      <w:szCs w:val="40"/>
    </w:rPr>
  </w:style>
  <w:style w:type="paragraph" w:styleId="Heading3">
    <w:name w:val="heading 3"/>
    <w:basedOn w:val="HeadingBase"/>
    <w:next w:val="BodyText"/>
    <w:link w:val="Heading3Char"/>
    <w:qFormat/>
    <w:rsid w:val="00B52000"/>
    <w:pPr>
      <w:spacing w:before="180" w:after="120"/>
      <w:outlineLvl w:val="2"/>
    </w:pPr>
    <w:rPr>
      <w:spacing w:val="-10"/>
      <w:kern w:val="32"/>
    </w:rPr>
  </w:style>
  <w:style w:type="paragraph" w:styleId="Heading4">
    <w:name w:val="heading 4"/>
    <w:basedOn w:val="HeadingBase"/>
    <w:next w:val="BodyText"/>
    <w:link w:val="Heading4Char"/>
    <w:qFormat/>
    <w:rsid w:val="00B52000"/>
    <w:pPr>
      <w:spacing w:before="160" w:after="120"/>
      <w:outlineLvl w:val="3"/>
    </w:pPr>
    <w:rPr>
      <w:sz w:val="22"/>
    </w:rPr>
  </w:style>
  <w:style w:type="paragraph" w:styleId="Heading5">
    <w:name w:val="heading 5"/>
    <w:basedOn w:val="HeadingBase"/>
    <w:next w:val="Normal"/>
    <w:link w:val="Heading5Char"/>
    <w:qFormat/>
    <w:rsid w:val="00B52000"/>
    <w:pPr>
      <w:spacing w:before="80"/>
      <w:outlineLvl w:val="4"/>
    </w:pPr>
    <w:rPr>
      <w:color w:val="918585"/>
      <w:sz w:val="20"/>
    </w:rPr>
  </w:style>
  <w:style w:type="paragraph" w:styleId="Heading6">
    <w:name w:val="heading 6"/>
    <w:basedOn w:val="HeadingBase"/>
    <w:next w:val="Normal"/>
    <w:link w:val="Heading6Char"/>
    <w:qFormat/>
    <w:rsid w:val="00B52000"/>
    <w:pPr>
      <w:spacing w:before="60"/>
      <w:outlineLvl w:val="5"/>
    </w:pPr>
    <w:rPr>
      <w:color w:val="918585"/>
      <w:sz w:val="20"/>
    </w:rPr>
  </w:style>
  <w:style w:type="paragraph" w:styleId="Heading7">
    <w:name w:val="heading 7"/>
    <w:basedOn w:val="Normal"/>
    <w:next w:val="Normal"/>
    <w:link w:val="Heading7Char"/>
    <w:qFormat/>
    <w:rsid w:val="00B52000"/>
    <w:pPr>
      <w:ind w:left="720"/>
      <w:outlineLvl w:val="6"/>
    </w:pPr>
    <w:rPr>
      <w:i/>
    </w:rPr>
  </w:style>
  <w:style w:type="paragraph" w:styleId="Heading8">
    <w:name w:val="heading 8"/>
    <w:basedOn w:val="Normal"/>
    <w:next w:val="Normal"/>
    <w:link w:val="Heading8Char"/>
    <w:qFormat/>
    <w:rsid w:val="00B52000"/>
    <w:pPr>
      <w:ind w:left="720"/>
      <w:outlineLvl w:val="7"/>
    </w:pPr>
    <w:rPr>
      <w:i/>
    </w:rPr>
  </w:style>
  <w:style w:type="paragraph" w:styleId="Heading9">
    <w:name w:val="heading 9"/>
    <w:basedOn w:val="Normal"/>
    <w:next w:val="Normal"/>
    <w:link w:val="Heading9Char"/>
    <w:qFormat/>
    <w:rsid w:val="00B52000"/>
    <w:pPr>
      <w:ind w:left="720"/>
      <w:outlineLvl w:val="8"/>
    </w:pPr>
    <w:rPr>
      <w:i/>
    </w:rPr>
  </w:style>
  <w:style w:type="character" w:default="1" w:styleId="DefaultParagraphFont">
    <w:name w:val="Default Paragraph Font"/>
    <w:uiPriority w:val="1"/>
    <w:unhideWhenUsed/>
    <w:rsid w:val="00B520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000"/>
  </w:style>
  <w:style w:type="character" w:customStyle="1" w:styleId="Heading1Char">
    <w:name w:val="Heading 1 Char"/>
    <w:basedOn w:val="DefaultParagraphFont"/>
    <w:link w:val="Heading1"/>
    <w:rsid w:val="00B52000"/>
    <w:rPr>
      <w:rFonts w:ascii="Times New Roman" w:eastAsia="Times New Roman" w:hAnsi="Times New Roman" w:cs="Times New Roman"/>
      <w:b/>
      <w:sz w:val="32"/>
      <w:szCs w:val="20"/>
      <w:lang w:eastAsia="en-US"/>
    </w:rPr>
  </w:style>
  <w:style w:type="paragraph" w:styleId="BodyText">
    <w:name w:val="Body Text"/>
    <w:basedOn w:val="Normal"/>
    <w:link w:val="BodyTextChar"/>
    <w:rsid w:val="00B520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2000"/>
    <w:rPr>
      <w:rFonts w:ascii="Times New Roman" w:eastAsia="Times New Roman" w:hAnsi="Times New Roman" w:cs="Times New Roman"/>
      <w:sz w:val="24"/>
      <w:lang w:eastAsia="en-US"/>
    </w:rPr>
  </w:style>
  <w:style w:type="paragraph" w:styleId="List">
    <w:name w:val="List"/>
    <w:basedOn w:val="BodyText"/>
    <w:next w:val="BodyText"/>
    <w:rsid w:val="00B52000"/>
    <w:pPr>
      <w:tabs>
        <w:tab w:val="left" w:pos="340"/>
      </w:tabs>
      <w:spacing w:before="60" w:after="60"/>
      <w:ind w:left="340" w:hanging="340"/>
    </w:pPr>
  </w:style>
  <w:style w:type="paragraph" w:styleId="ListBullet">
    <w:name w:val="List Bullet"/>
    <w:basedOn w:val="List"/>
    <w:rsid w:val="00B52000"/>
    <w:pPr>
      <w:numPr>
        <w:numId w:val="13"/>
      </w:numPr>
      <w:tabs>
        <w:tab w:val="clear" w:pos="340"/>
      </w:tabs>
      <w:spacing w:before="40" w:after="40"/>
    </w:pPr>
  </w:style>
  <w:style w:type="character" w:customStyle="1" w:styleId="SpecialBold">
    <w:name w:val="Special Bold"/>
    <w:basedOn w:val="DefaultParagraphFont"/>
    <w:rsid w:val="00B52000"/>
    <w:rPr>
      <w:b/>
      <w:spacing w:val="0"/>
    </w:rPr>
  </w:style>
  <w:style w:type="paragraph" w:styleId="ListBullet2">
    <w:name w:val="List Bullet 2"/>
    <w:basedOn w:val="List2"/>
    <w:rsid w:val="00B52000"/>
    <w:pPr>
      <w:numPr>
        <w:numId w:val="14"/>
      </w:numPr>
      <w:tabs>
        <w:tab w:val="clear" w:pos="680"/>
      </w:tabs>
    </w:pPr>
  </w:style>
  <w:style w:type="paragraph" w:customStyle="1" w:styleId="SuperHeading">
    <w:name w:val="SuperHeading"/>
    <w:basedOn w:val="Normal"/>
    <w:rsid w:val="00B52000"/>
    <w:pPr>
      <w:spacing w:before="240" w:after="120"/>
      <w:outlineLvl w:val="0"/>
    </w:pPr>
    <w:rPr>
      <w:rFonts w:ascii="Times New Roman" w:hAnsi="Times New Roman"/>
      <w:b/>
      <w:sz w:val="32"/>
    </w:rPr>
  </w:style>
  <w:style w:type="paragraph" w:customStyle="1" w:styleId="AllowPageBreak">
    <w:name w:val="AllowPageBreak"/>
    <w:rsid w:val="00B520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2000"/>
    <w:rPr>
      <w:b/>
      <w:i/>
      <w:u w:val="none"/>
    </w:rPr>
  </w:style>
  <w:style w:type="character" w:customStyle="1" w:styleId="Heading2Char">
    <w:name w:val="Heading 2 Char"/>
    <w:basedOn w:val="DefaultParagraphFont"/>
    <w:link w:val="Heading2"/>
    <w:rsid w:val="00B520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0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0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0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0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0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20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2000"/>
    <w:rPr>
      <w:rFonts w:ascii="Courier New" w:eastAsia="Times New Roman" w:hAnsi="Courier New" w:cs="Times New Roman"/>
      <w:i/>
      <w:szCs w:val="20"/>
      <w:lang w:eastAsia="en-US"/>
    </w:rPr>
  </w:style>
  <w:style w:type="paragraph" w:customStyle="1" w:styleId="HeadingBase">
    <w:name w:val="Heading Base"/>
    <w:rsid w:val="00B520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000"/>
    <w:pPr>
      <w:tabs>
        <w:tab w:val="right" w:leader="dot" w:pos="9072"/>
      </w:tabs>
      <w:ind w:left="567"/>
    </w:pPr>
    <w:rPr>
      <w:szCs w:val="22"/>
    </w:rPr>
  </w:style>
  <w:style w:type="paragraph" w:customStyle="1" w:styleId="TOCBase">
    <w:name w:val="TOC Base"/>
    <w:rsid w:val="00B520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000"/>
    <w:pPr>
      <w:tabs>
        <w:tab w:val="right" w:leader="dot" w:pos="9072"/>
      </w:tabs>
      <w:spacing w:before="40" w:after="40"/>
      <w:ind w:left="284"/>
    </w:pPr>
    <w:rPr>
      <w:rFonts w:ascii="Times New Roman" w:hAnsi="Times New Roman"/>
    </w:rPr>
  </w:style>
  <w:style w:type="paragraph" w:styleId="TOC1">
    <w:name w:val="toc 1"/>
    <w:basedOn w:val="TOCBase"/>
    <w:next w:val="Normal"/>
    <w:rsid w:val="00B520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20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000"/>
    <w:rPr>
      <w:rFonts w:ascii="Times New Roman" w:eastAsia="Times New Roman" w:hAnsi="Times New Roman" w:cs="Times New Roman"/>
      <w:sz w:val="16"/>
      <w:lang w:eastAsia="en-US"/>
    </w:rPr>
  </w:style>
  <w:style w:type="paragraph" w:styleId="Title">
    <w:name w:val="Title"/>
    <w:basedOn w:val="HeadingBase"/>
    <w:link w:val="TitleChar"/>
    <w:qFormat/>
    <w:rsid w:val="00B52000"/>
    <w:pPr>
      <w:spacing w:before="5040"/>
      <w:jc w:val="center"/>
    </w:pPr>
    <w:rPr>
      <w:sz w:val="48"/>
      <w:szCs w:val="72"/>
      <w:lang w:val="en-US"/>
    </w:rPr>
  </w:style>
  <w:style w:type="character" w:customStyle="1" w:styleId="TitleChar">
    <w:name w:val="Title Char"/>
    <w:basedOn w:val="DefaultParagraphFont"/>
    <w:link w:val="Title"/>
    <w:rsid w:val="00B520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000"/>
    <w:pPr>
      <w:tabs>
        <w:tab w:val="left" w:pos="3600"/>
        <w:tab w:val="left" w:pos="3958"/>
      </w:tabs>
    </w:pPr>
  </w:style>
  <w:style w:type="paragraph" w:customStyle="1" w:styleId="Note">
    <w:name w:val="Note"/>
    <w:basedOn w:val="BodyText"/>
    <w:rsid w:val="00B520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000"/>
    <w:pPr>
      <w:framePr w:wrap="auto" w:hAnchor="text" w:y="6049"/>
    </w:pPr>
    <w:rPr>
      <w:color w:val="000000"/>
      <w:sz w:val="40"/>
    </w:rPr>
  </w:style>
  <w:style w:type="paragraph" w:customStyle="1" w:styleId="TOCTitle">
    <w:name w:val="TOCTitle"/>
    <w:basedOn w:val="Heading1"/>
    <w:rsid w:val="00B52000"/>
    <w:pPr>
      <w:spacing w:after="240"/>
      <w:jc w:val="center"/>
      <w:outlineLvl w:val="9"/>
    </w:pPr>
    <w:rPr>
      <w:caps/>
    </w:rPr>
  </w:style>
  <w:style w:type="paragraph" w:customStyle="1" w:styleId="Version">
    <w:name w:val="Version"/>
    <w:rsid w:val="00B520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000"/>
    <w:pPr>
      <w:keepNext w:val="0"/>
      <w:tabs>
        <w:tab w:val="right" w:pos="4176"/>
      </w:tabs>
      <w:ind w:left="198" w:hanging="198"/>
    </w:pPr>
    <w:rPr>
      <w:rFonts w:ascii="Garamond" w:hAnsi="Garamond"/>
    </w:rPr>
  </w:style>
  <w:style w:type="paragraph" w:styleId="IndexHeading">
    <w:name w:val="index heading"/>
    <w:basedOn w:val="Normal"/>
    <w:next w:val="Index1"/>
    <w:semiHidden/>
    <w:rsid w:val="00B52000"/>
    <w:pPr>
      <w:spacing w:before="120" w:after="120"/>
    </w:pPr>
    <w:rPr>
      <w:rFonts w:ascii="Arial" w:hAnsi="Arial"/>
      <w:b/>
      <w:color w:val="918585"/>
      <w:sz w:val="24"/>
    </w:rPr>
  </w:style>
  <w:style w:type="paragraph" w:styleId="Header">
    <w:name w:val="header"/>
    <w:basedOn w:val="Normal"/>
    <w:link w:val="HeaderChar"/>
    <w:rsid w:val="00B520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000"/>
    <w:rPr>
      <w:rFonts w:ascii="Times New Roman" w:eastAsia="Times New Roman" w:hAnsi="Times New Roman" w:cs="Times New Roman"/>
      <w:sz w:val="16"/>
      <w:szCs w:val="20"/>
      <w:lang w:val="en-GB" w:eastAsia="en-US"/>
    </w:rPr>
  </w:style>
  <w:style w:type="paragraph" w:customStyle="1" w:styleId="Chapter">
    <w:name w:val="Chapter"/>
    <w:basedOn w:val="Normal"/>
    <w:rsid w:val="00B52000"/>
    <w:pPr>
      <w:spacing w:before="240"/>
    </w:pPr>
    <w:rPr>
      <w:rFonts w:ascii="Times New Roman" w:hAnsi="Times New Roman"/>
      <w:smallCaps/>
      <w:spacing w:val="80"/>
      <w:sz w:val="28"/>
    </w:rPr>
  </w:style>
  <w:style w:type="paragraph" w:customStyle="1" w:styleId="InChapter">
    <w:name w:val="InChapter"/>
    <w:basedOn w:val="Heading3"/>
    <w:rsid w:val="00B52000"/>
    <w:pPr>
      <w:spacing w:after="240"/>
      <w:outlineLvl w:val="9"/>
    </w:pPr>
    <w:rPr>
      <w:noProof/>
    </w:rPr>
  </w:style>
  <w:style w:type="paragraph" w:styleId="Index2">
    <w:name w:val="index 2"/>
    <w:basedOn w:val="Normal"/>
    <w:next w:val="Normal"/>
    <w:semiHidden/>
    <w:rsid w:val="00B52000"/>
    <w:pPr>
      <w:tabs>
        <w:tab w:val="right" w:pos="4176"/>
      </w:tabs>
      <w:ind w:left="568" w:hanging="284"/>
    </w:pPr>
    <w:rPr>
      <w:rFonts w:ascii="Garamond" w:hAnsi="Garamond"/>
    </w:rPr>
  </w:style>
  <w:style w:type="paragraph" w:customStyle="1" w:styleId="Byline">
    <w:name w:val="Byline"/>
    <w:rsid w:val="00B520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000"/>
    <w:pPr>
      <w:tabs>
        <w:tab w:val="clear" w:pos="3600"/>
        <w:tab w:val="clear" w:pos="3958"/>
      </w:tabs>
      <w:jc w:val="right"/>
    </w:pPr>
  </w:style>
  <w:style w:type="character" w:styleId="Emphasis">
    <w:name w:val="Emphasis"/>
    <w:basedOn w:val="DefaultParagraphFont"/>
    <w:qFormat/>
    <w:rsid w:val="00B52000"/>
    <w:rPr>
      <w:i/>
    </w:rPr>
  </w:style>
  <w:style w:type="paragraph" w:styleId="Caption">
    <w:name w:val="caption"/>
    <w:basedOn w:val="BodyText"/>
    <w:next w:val="Normal"/>
    <w:qFormat/>
    <w:rsid w:val="00B52000"/>
    <w:pPr>
      <w:framePr w:w="2268" w:hSpace="181" w:vSpace="181" w:wrap="around" w:vAnchor="text" w:hAnchor="page" w:x="1135" w:y="285" w:anchorLock="1"/>
    </w:pPr>
    <w:rPr>
      <w:i/>
    </w:rPr>
  </w:style>
  <w:style w:type="paragraph" w:customStyle="1" w:styleId="MiniTOCTitle">
    <w:name w:val="MiniTOCTitle"/>
    <w:basedOn w:val="Heading4"/>
    <w:rsid w:val="00B52000"/>
    <w:pPr>
      <w:spacing w:before="240"/>
      <w:outlineLvl w:val="9"/>
    </w:pPr>
    <w:rPr>
      <w:noProof/>
      <w:sz w:val="24"/>
    </w:rPr>
  </w:style>
  <w:style w:type="paragraph" w:customStyle="1" w:styleId="MiniTOCItem">
    <w:name w:val="MiniTOCItem"/>
    <w:basedOn w:val="ListBullet"/>
    <w:rsid w:val="00B52000"/>
    <w:pPr>
      <w:numPr>
        <w:numId w:val="0"/>
      </w:numPr>
      <w:tabs>
        <w:tab w:val="right" w:leader="dot" w:pos="6521"/>
      </w:tabs>
      <w:spacing w:before="0" w:after="0"/>
    </w:pPr>
  </w:style>
  <w:style w:type="paragraph" w:customStyle="1" w:styleId="TOFTitle">
    <w:name w:val="TOFTitle"/>
    <w:basedOn w:val="TOCTitle"/>
    <w:rsid w:val="00B52000"/>
  </w:style>
  <w:style w:type="paragraph" w:styleId="TableofFigures">
    <w:name w:val="table of figures"/>
    <w:basedOn w:val="Normal"/>
    <w:next w:val="Normal"/>
    <w:semiHidden/>
    <w:rsid w:val="00B52000"/>
    <w:pPr>
      <w:tabs>
        <w:tab w:val="right" w:leader="dot" w:pos="9072"/>
      </w:tabs>
      <w:ind w:left="970" w:hanging="403"/>
    </w:pPr>
    <w:rPr>
      <w:rFonts w:ascii="Times New Roman" w:hAnsi="Times New Roman"/>
      <w:b/>
    </w:rPr>
  </w:style>
  <w:style w:type="paragraph" w:styleId="ListNumber">
    <w:name w:val="List Number"/>
    <w:basedOn w:val="List"/>
    <w:rsid w:val="00B52000"/>
    <w:pPr>
      <w:numPr>
        <w:numId w:val="11"/>
      </w:numPr>
    </w:pPr>
  </w:style>
  <w:style w:type="character" w:customStyle="1" w:styleId="WingdingSymbols">
    <w:name w:val="Wingding Symbols"/>
    <w:rsid w:val="00B52000"/>
    <w:rPr>
      <w:rFonts w:ascii="Wingdings" w:hAnsi="Wingdings"/>
    </w:rPr>
  </w:style>
  <w:style w:type="paragraph" w:customStyle="1" w:styleId="TableHeading">
    <w:name w:val="Table Heading"/>
    <w:basedOn w:val="HeadingBase"/>
    <w:rsid w:val="00B52000"/>
    <w:pPr>
      <w:keepLines/>
      <w:pBdr>
        <w:bottom w:val="single" w:sz="6" w:space="1" w:color="918585"/>
      </w:pBdr>
      <w:spacing w:before="240"/>
    </w:pPr>
  </w:style>
  <w:style w:type="character" w:customStyle="1" w:styleId="HotSpot">
    <w:name w:val="HotSpot"/>
    <w:rsid w:val="00B52000"/>
    <w:rPr>
      <w:color w:val="0033CC"/>
      <w:u w:val="none"/>
    </w:rPr>
  </w:style>
  <w:style w:type="paragraph" w:customStyle="1" w:styleId="BodyTextRight">
    <w:name w:val="Body Text Right"/>
    <w:basedOn w:val="BodyText"/>
    <w:rsid w:val="00B52000"/>
    <w:pPr>
      <w:spacing w:before="0" w:after="0"/>
      <w:jc w:val="right"/>
    </w:pPr>
  </w:style>
  <w:style w:type="paragraph" w:styleId="Index3">
    <w:name w:val="index 3"/>
    <w:basedOn w:val="ListNumber2"/>
    <w:next w:val="Normal"/>
    <w:semiHidden/>
    <w:rsid w:val="00B52000"/>
    <w:pPr>
      <w:numPr>
        <w:numId w:val="0"/>
      </w:numPr>
      <w:tabs>
        <w:tab w:val="right" w:leader="dot" w:pos="4176"/>
      </w:tabs>
    </w:pPr>
  </w:style>
  <w:style w:type="paragraph" w:styleId="ListNumber2">
    <w:name w:val="List Number 2"/>
    <w:basedOn w:val="List2"/>
    <w:rsid w:val="00B52000"/>
    <w:pPr>
      <w:numPr>
        <w:numId w:val="10"/>
      </w:numPr>
      <w:tabs>
        <w:tab w:val="clear" w:pos="1060"/>
      </w:tabs>
    </w:pPr>
  </w:style>
  <w:style w:type="paragraph" w:customStyle="1" w:styleId="MarginNote">
    <w:name w:val="Margin Note"/>
    <w:basedOn w:val="BodyText"/>
    <w:rsid w:val="00B520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0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0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2000"/>
    <w:rPr>
      <w:sz w:val="32"/>
    </w:rPr>
  </w:style>
  <w:style w:type="paragraph" w:customStyle="1" w:styleId="HeadingProcedure">
    <w:name w:val="Heading Procedure"/>
    <w:basedOn w:val="HeadingBase"/>
    <w:next w:val="Normal"/>
    <w:rsid w:val="00B52000"/>
    <w:pPr>
      <w:tabs>
        <w:tab w:val="left" w:pos="0"/>
      </w:tabs>
      <w:spacing w:before="120" w:after="60"/>
    </w:pPr>
    <w:rPr>
      <w:i/>
      <w:color w:val="918585"/>
      <w:sz w:val="22"/>
    </w:rPr>
  </w:style>
  <w:style w:type="paragraph" w:customStyle="1" w:styleId="TableBodyText">
    <w:name w:val="Table Body Text"/>
    <w:basedOn w:val="BodyText"/>
    <w:rsid w:val="00B52000"/>
    <w:pPr>
      <w:spacing w:before="60" w:after="60"/>
    </w:pPr>
  </w:style>
  <w:style w:type="paragraph" w:styleId="ListContinue">
    <w:name w:val="List Continue"/>
    <w:basedOn w:val="List"/>
    <w:rsid w:val="00B52000"/>
    <w:pPr>
      <w:ind w:firstLine="0"/>
    </w:pPr>
  </w:style>
  <w:style w:type="paragraph" w:customStyle="1" w:styleId="ListNote">
    <w:name w:val="List Note"/>
    <w:basedOn w:val="List"/>
    <w:rsid w:val="00B52000"/>
    <w:pPr>
      <w:pBdr>
        <w:top w:val="single" w:sz="6" w:space="2" w:color="918585"/>
        <w:bottom w:val="single" w:sz="6" w:space="2" w:color="918585"/>
      </w:pBdr>
      <w:tabs>
        <w:tab w:val="left" w:pos="1021"/>
      </w:tabs>
      <w:ind w:firstLine="0"/>
    </w:pPr>
  </w:style>
  <w:style w:type="paragraph" w:customStyle="1" w:styleId="Warning">
    <w:name w:val="Warning"/>
    <w:basedOn w:val="BodyText"/>
    <w:rsid w:val="00B52000"/>
    <w:pPr>
      <w:shd w:val="clear" w:color="auto" w:fill="D9D9D9"/>
      <w:tabs>
        <w:tab w:val="left" w:pos="992"/>
      </w:tabs>
      <w:ind w:left="119" w:right="119"/>
    </w:pPr>
    <w:rPr>
      <w:sz w:val="20"/>
    </w:rPr>
  </w:style>
  <w:style w:type="paragraph" w:customStyle="1" w:styleId="MarginIcons">
    <w:name w:val="Margin Icons"/>
    <w:basedOn w:val="BodyText"/>
    <w:rsid w:val="00B520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000"/>
    <w:rPr>
      <w:rFonts w:ascii="Courier New" w:hAnsi="Courier New"/>
    </w:rPr>
  </w:style>
  <w:style w:type="paragraph" w:customStyle="1" w:styleId="NoteBullet">
    <w:name w:val="Note Bullet"/>
    <w:basedOn w:val="Note"/>
    <w:rsid w:val="00B52000"/>
    <w:pPr>
      <w:tabs>
        <w:tab w:val="clear" w:pos="680"/>
      </w:tabs>
      <w:spacing w:before="60" w:after="60"/>
    </w:pPr>
  </w:style>
  <w:style w:type="paragraph" w:customStyle="1" w:styleId="SubHeading2">
    <w:name w:val="SubHeading2"/>
    <w:basedOn w:val="HeadingBase"/>
    <w:rsid w:val="00B52000"/>
    <w:pPr>
      <w:spacing w:before="240" w:after="60"/>
    </w:pPr>
    <w:rPr>
      <w:sz w:val="20"/>
    </w:rPr>
  </w:style>
  <w:style w:type="paragraph" w:customStyle="1" w:styleId="SubHeading1">
    <w:name w:val="SubHeading1"/>
    <w:basedOn w:val="HeadingBase"/>
    <w:rsid w:val="00B52000"/>
    <w:pPr>
      <w:spacing w:before="240" w:after="60"/>
    </w:pPr>
    <w:rPr>
      <w:color w:val="918585"/>
      <w:sz w:val="22"/>
    </w:rPr>
  </w:style>
  <w:style w:type="paragraph" w:customStyle="1" w:styleId="SideHeading">
    <w:name w:val="Side Heading"/>
    <w:basedOn w:val="HeadingBase"/>
    <w:rsid w:val="00B520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000"/>
    <w:pPr>
      <w:numPr>
        <w:numId w:val="12"/>
      </w:numPr>
    </w:pPr>
  </w:style>
  <w:style w:type="paragraph" w:styleId="PlainText">
    <w:name w:val="Plain Text"/>
    <w:basedOn w:val="Normal"/>
    <w:link w:val="PlainTextChar"/>
    <w:rsid w:val="00B52000"/>
    <w:rPr>
      <w:sz w:val="20"/>
    </w:rPr>
  </w:style>
  <w:style w:type="character" w:customStyle="1" w:styleId="PlainTextChar">
    <w:name w:val="Plain Text Char"/>
    <w:basedOn w:val="DefaultParagraphFont"/>
    <w:link w:val="PlainText"/>
    <w:rsid w:val="00B52000"/>
    <w:rPr>
      <w:rFonts w:ascii="Courier New" w:eastAsia="Times New Roman" w:hAnsi="Courier New" w:cs="Times New Roman"/>
      <w:sz w:val="20"/>
      <w:szCs w:val="20"/>
      <w:lang w:eastAsia="en-US"/>
    </w:rPr>
  </w:style>
  <w:style w:type="character" w:customStyle="1" w:styleId="MenuOption">
    <w:name w:val="Menu Option"/>
    <w:basedOn w:val="DefaultParagraphFont"/>
    <w:rsid w:val="00B52000"/>
    <w:rPr>
      <w:b/>
      <w:smallCaps/>
    </w:rPr>
  </w:style>
  <w:style w:type="paragraph" w:customStyle="1" w:styleId="TableListNumber">
    <w:name w:val="Table List Number"/>
    <w:basedOn w:val="ListNumber"/>
    <w:rsid w:val="00B52000"/>
    <w:pPr>
      <w:numPr>
        <w:numId w:val="0"/>
      </w:numPr>
    </w:pPr>
  </w:style>
  <w:style w:type="paragraph" w:styleId="TOC4">
    <w:name w:val="toc 4"/>
    <w:basedOn w:val="TOCBase"/>
    <w:next w:val="Normal"/>
    <w:semiHidden/>
    <w:rsid w:val="00B52000"/>
    <w:pPr>
      <w:tabs>
        <w:tab w:val="right" w:leader="dot" w:pos="9071"/>
      </w:tabs>
      <w:ind w:left="1701"/>
    </w:pPr>
  </w:style>
  <w:style w:type="paragraph" w:customStyle="1" w:styleId="ListAlpha">
    <w:name w:val="List Alpha"/>
    <w:basedOn w:val="List"/>
    <w:rsid w:val="00B52000"/>
    <w:pPr>
      <w:numPr>
        <w:numId w:val="9"/>
      </w:numPr>
    </w:pPr>
  </w:style>
  <w:style w:type="paragraph" w:customStyle="1" w:styleId="ListAlpha2">
    <w:name w:val="List Alpha 2"/>
    <w:basedOn w:val="List2"/>
    <w:rsid w:val="00B52000"/>
    <w:pPr>
      <w:numPr>
        <w:numId w:val="8"/>
      </w:numPr>
    </w:pPr>
  </w:style>
  <w:style w:type="paragraph" w:styleId="List2">
    <w:name w:val="List 2"/>
    <w:basedOn w:val="BodyText"/>
    <w:rsid w:val="00B52000"/>
    <w:pPr>
      <w:tabs>
        <w:tab w:val="left" w:pos="680"/>
      </w:tabs>
      <w:spacing w:before="60" w:after="60"/>
      <w:ind w:left="680" w:hanging="340"/>
    </w:pPr>
  </w:style>
  <w:style w:type="paragraph" w:styleId="List3">
    <w:name w:val="List 3"/>
    <w:basedOn w:val="BodyText"/>
    <w:rsid w:val="00B52000"/>
    <w:pPr>
      <w:tabs>
        <w:tab w:val="left" w:pos="1021"/>
      </w:tabs>
      <w:spacing w:before="60" w:after="60"/>
      <w:ind w:left="1020" w:hanging="340"/>
    </w:pPr>
  </w:style>
  <w:style w:type="paragraph" w:styleId="List4">
    <w:name w:val="List 4"/>
    <w:basedOn w:val="BodyText"/>
    <w:rsid w:val="00B52000"/>
    <w:pPr>
      <w:tabs>
        <w:tab w:val="left" w:pos="1361"/>
      </w:tabs>
      <w:spacing w:before="60" w:after="60"/>
      <w:ind w:left="1361" w:hanging="340"/>
    </w:pPr>
  </w:style>
  <w:style w:type="paragraph" w:styleId="List5">
    <w:name w:val="List 5"/>
    <w:basedOn w:val="BodyText"/>
    <w:rsid w:val="00B52000"/>
    <w:pPr>
      <w:tabs>
        <w:tab w:val="left" w:pos="1701"/>
      </w:tabs>
      <w:spacing w:before="60" w:after="60"/>
      <w:ind w:left="1701" w:hanging="340"/>
    </w:pPr>
  </w:style>
  <w:style w:type="paragraph" w:styleId="ListBullet3">
    <w:name w:val="List Bullet 3"/>
    <w:basedOn w:val="List3"/>
    <w:rsid w:val="00B52000"/>
    <w:pPr>
      <w:numPr>
        <w:numId w:val="15"/>
      </w:numPr>
      <w:tabs>
        <w:tab w:val="clear" w:pos="1021"/>
      </w:tabs>
      <w:ind w:left="1037" w:hanging="357"/>
    </w:pPr>
  </w:style>
  <w:style w:type="paragraph" w:styleId="ListBullet4">
    <w:name w:val="List Bullet 4"/>
    <w:basedOn w:val="List4"/>
    <w:rsid w:val="00B52000"/>
    <w:pPr>
      <w:numPr>
        <w:numId w:val="3"/>
      </w:numPr>
    </w:pPr>
  </w:style>
  <w:style w:type="paragraph" w:styleId="ListBullet5">
    <w:name w:val="List Bullet 5"/>
    <w:basedOn w:val="List5"/>
    <w:rsid w:val="00B52000"/>
    <w:pPr>
      <w:numPr>
        <w:numId w:val="4"/>
      </w:numPr>
    </w:pPr>
  </w:style>
  <w:style w:type="paragraph" w:styleId="ListContinue2">
    <w:name w:val="List Continue 2"/>
    <w:basedOn w:val="List2"/>
    <w:rsid w:val="00B52000"/>
    <w:pPr>
      <w:ind w:firstLine="0"/>
    </w:pPr>
  </w:style>
  <w:style w:type="paragraph" w:styleId="ListContinue3">
    <w:name w:val="List Continue 3"/>
    <w:basedOn w:val="List3"/>
    <w:rsid w:val="00B52000"/>
    <w:pPr>
      <w:ind w:left="1021" w:firstLine="0"/>
    </w:pPr>
  </w:style>
  <w:style w:type="paragraph" w:styleId="ListContinue4">
    <w:name w:val="List Continue 4"/>
    <w:basedOn w:val="List4"/>
    <w:rsid w:val="00B52000"/>
    <w:pPr>
      <w:ind w:firstLine="0"/>
    </w:pPr>
  </w:style>
  <w:style w:type="paragraph" w:styleId="ListContinue5">
    <w:name w:val="List Continue 5"/>
    <w:basedOn w:val="List5"/>
    <w:rsid w:val="00B52000"/>
    <w:pPr>
      <w:ind w:firstLine="0"/>
    </w:pPr>
  </w:style>
  <w:style w:type="paragraph" w:styleId="ListNumber3">
    <w:name w:val="List Number 3"/>
    <w:basedOn w:val="List3"/>
    <w:rsid w:val="00B52000"/>
    <w:pPr>
      <w:numPr>
        <w:numId w:val="5"/>
      </w:numPr>
    </w:pPr>
  </w:style>
  <w:style w:type="paragraph" w:styleId="ListNumber4">
    <w:name w:val="List Number 4"/>
    <w:basedOn w:val="List4"/>
    <w:rsid w:val="00B52000"/>
    <w:pPr>
      <w:numPr>
        <w:numId w:val="6"/>
      </w:numPr>
    </w:pPr>
  </w:style>
  <w:style w:type="paragraph" w:styleId="ListNumber5">
    <w:name w:val="List Number 5"/>
    <w:basedOn w:val="List5"/>
    <w:rsid w:val="00B52000"/>
    <w:pPr>
      <w:numPr>
        <w:numId w:val="7"/>
      </w:numPr>
    </w:pPr>
  </w:style>
  <w:style w:type="paragraph" w:styleId="BlockText">
    <w:name w:val="Block Text"/>
    <w:basedOn w:val="Normal"/>
    <w:rsid w:val="00B52000"/>
    <w:pPr>
      <w:spacing w:after="120"/>
      <w:ind w:left="1440" w:right="1440"/>
    </w:pPr>
  </w:style>
  <w:style w:type="character" w:customStyle="1" w:styleId="Subscript">
    <w:name w:val="Subscript"/>
    <w:basedOn w:val="DefaultParagraphFont"/>
    <w:rsid w:val="00B52000"/>
    <w:rPr>
      <w:sz w:val="16"/>
      <w:vertAlign w:val="subscript"/>
    </w:rPr>
  </w:style>
  <w:style w:type="character" w:customStyle="1" w:styleId="Superscript">
    <w:name w:val="Superscript"/>
    <w:basedOn w:val="DefaultParagraphFont"/>
    <w:rsid w:val="00B52000"/>
    <w:rPr>
      <w:sz w:val="16"/>
      <w:vertAlign w:val="superscript"/>
    </w:rPr>
  </w:style>
  <w:style w:type="character" w:customStyle="1" w:styleId="Symbols">
    <w:name w:val="Symbols"/>
    <w:basedOn w:val="DefaultParagraphFont"/>
    <w:rsid w:val="00B52000"/>
    <w:rPr>
      <w:rFonts w:ascii="Symbol" w:hAnsi="Symbol"/>
    </w:rPr>
  </w:style>
  <w:style w:type="character" w:customStyle="1" w:styleId="MenuOptions">
    <w:name w:val="Menu Options"/>
    <w:basedOn w:val="DefaultParagraphFont"/>
    <w:rsid w:val="00B52000"/>
    <w:rPr>
      <w:rFonts w:ascii="Arial Narrow" w:hAnsi="Arial Narrow"/>
      <w:smallCaps/>
    </w:rPr>
  </w:style>
  <w:style w:type="character" w:customStyle="1" w:styleId="Buttons">
    <w:name w:val="Buttons"/>
    <w:basedOn w:val="DefaultParagraphFont"/>
    <w:rsid w:val="00B52000"/>
    <w:rPr>
      <w:b/>
    </w:rPr>
  </w:style>
  <w:style w:type="character" w:customStyle="1" w:styleId="Underlined">
    <w:name w:val="Underlined"/>
    <w:basedOn w:val="DefaultParagraphFont"/>
    <w:rsid w:val="00B52000"/>
    <w:rPr>
      <w:u w:val="single"/>
    </w:rPr>
  </w:style>
  <w:style w:type="paragraph" w:customStyle="1" w:styleId="TableBodyTextRight">
    <w:name w:val="Table Body Text Right"/>
    <w:basedOn w:val="TableBodyText"/>
    <w:rsid w:val="00B52000"/>
    <w:pPr>
      <w:widowControl w:val="0"/>
      <w:autoSpaceDE w:val="0"/>
      <w:autoSpaceDN w:val="0"/>
      <w:adjustRightInd w:val="0"/>
      <w:jc w:val="right"/>
    </w:pPr>
    <w:rPr>
      <w:rFonts w:cs="Arial"/>
      <w:szCs w:val="18"/>
    </w:rPr>
  </w:style>
  <w:style w:type="paragraph" w:customStyle="1" w:styleId="CopyrightText">
    <w:name w:val="Copyright Text"/>
    <w:basedOn w:val="BodyText"/>
    <w:rsid w:val="00B52000"/>
    <w:rPr>
      <w:sz w:val="18"/>
    </w:rPr>
  </w:style>
  <w:style w:type="paragraph" w:customStyle="1" w:styleId="BodySmallRight">
    <w:name w:val="Body Small Right"/>
    <w:basedOn w:val="BodyTextRight"/>
    <w:rsid w:val="00B52000"/>
    <w:rPr>
      <w:sz w:val="18"/>
      <w:szCs w:val="18"/>
    </w:rPr>
  </w:style>
  <w:style w:type="paragraph" w:customStyle="1" w:styleId="MarginEdition">
    <w:name w:val="Margin Edition"/>
    <w:basedOn w:val="MarginNote"/>
    <w:rsid w:val="00B52000"/>
    <w:pPr>
      <w:spacing w:before="0" w:after="0"/>
    </w:pPr>
    <w:rPr>
      <w:rFonts w:ascii="Times New Roman" w:hAnsi="Times New Roman"/>
      <w:color w:val="999999"/>
    </w:rPr>
  </w:style>
  <w:style w:type="paragraph" w:customStyle="1" w:styleId="Spacer">
    <w:name w:val="Spacer"/>
    <w:basedOn w:val="Normal"/>
    <w:rsid w:val="00B52000"/>
    <w:rPr>
      <w:sz w:val="2"/>
      <w:szCs w:val="2"/>
    </w:rPr>
  </w:style>
  <w:style w:type="character" w:customStyle="1" w:styleId="Small">
    <w:name w:val="Small"/>
    <w:basedOn w:val="DefaultParagraphFont"/>
    <w:rsid w:val="00B52000"/>
    <w:rPr>
      <w:sz w:val="16"/>
    </w:rPr>
  </w:style>
  <w:style w:type="paragraph" w:customStyle="1" w:styleId="WideTable">
    <w:name w:val="Wide Table"/>
    <w:basedOn w:val="Normal"/>
    <w:rsid w:val="00B52000"/>
    <w:pPr>
      <w:ind w:left="-1418"/>
    </w:pPr>
    <w:rPr>
      <w:sz w:val="2"/>
      <w:szCs w:val="2"/>
    </w:rPr>
  </w:style>
  <w:style w:type="character" w:styleId="PageNumber">
    <w:name w:val="page number"/>
    <w:basedOn w:val="DefaultParagraphFont"/>
    <w:rsid w:val="00B52000"/>
  </w:style>
  <w:style w:type="paragraph" w:styleId="Quote">
    <w:name w:val="Quote"/>
    <w:basedOn w:val="Heading1"/>
    <w:link w:val="QuoteChar"/>
    <w:qFormat/>
    <w:rsid w:val="00B52000"/>
    <w:rPr>
      <w:b w:val="0"/>
      <w:sz w:val="72"/>
      <w:szCs w:val="72"/>
      <w:lang w:val="en-NZ"/>
    </w:rPr>
  </w:style>
  <w:style w:type="character" w:customStyle="1" w:styleId="QuoteChar">
    <w:name w:val="Quote Char"/>
    <w:basedOn w:val="DefaultParagraphFont"/>
    <w:link w:val="Quote"/>
    <w:rsid w:val="00B520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000"/>
    <w:pPr>
      <w:pageBreakBefore/>
    </w:pPr>
  </w:style>
  <w:style w:type="paragraph" w:customStyle="1" w:styleId="Border">
    <w:name w:val="Border"/>
    <w:basedOn w:val="Normal"/>
    <w:qFormat/>
    <w:rsid w:val="00B520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000"/>
    <w:rPr>
      <w:b/>
      <w:bCs/>
      <w:i/>
      <w:iCs/>
      <w:color w:val="auto"/>
    </w:rPr>
  </w:style>
  <w:style w:type="paragraph" w:styleId="IntenseQuote">
    <w:name w:val="Intense Quote"/>
    <w:basedOn w:val="Normal"/>
    <w:next w:val="Normal"/>
    <w:link w:val="IntenseQuoteChar"/>
    <w:uiPriority w:val="30"/>
    <w:qFormat/>
    <w:rsid w:val="00B520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0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2000"/>
    <w:rPr>
      <w:smallCaps/>
      <w:color w:val="auto"/>
      <w:u w:val="single"/>
    </w:rPr>
  </w:style>
  <w:style w:type="character" w:styleId="IntenseReference">
    <w:name w:val="Intense Reference"/>
    <w:basedOn w:val="DefaultParagraphFont"/>
    <w:uiPriority w:val="32"/>
    <w:qFormat/>
    <w:rsid w:val="00B52000"/>
    <w:rPr>
      <w:b/>
      <w:bCs/>
      <w:smallCaps/>
      <w:color w:val="auto"/>
      <w:spacing w:val="5"/>
      <w:u w:val="single"/>
    </w:rPr>
  </w:style>
  <w:style w:type="paragraph" w:customStyle="1" w:styleId="2ColumnHeading">
    <w:name w:val="2Column Heading"/>
    <w:basedOn w:val="BodyText"/>
    <w:qFormat/>
    <w:rsid w:val="00B52000"/>
    <w:pPr>
      <w:spacing w:after="60"/>
      <w:ind w:left="-2268"/>
    </w:pPr>
    <w:rPr>
      <w:b/>
    </w:rPr>
  </w:style>
  <w:style w:type="paragraph" w:customStyle="1" w:styleId="Heading1TOC">
    <w:name w:val="Heading1 TOC"/>
    <w:basedOn w:val="Normal"/>
    <w:qFormat/>
    <w:rsid w:val="00B52000"/>
    <w:pPr>
      <w:spacing w:before="240" w:after="120"/>
    </w:pPr>
    <w:rPr>
      <w:rFonts w:ascii="Times New Roman" w:hAnsi="Times New Roman"/>
      <w:b/>
      <w:sz w:val="32"/>
    </w:rPr>
  </w:style>
  <w:style w:type="paragraph" w:customStyle="1" w:styleId="Heading2TOC">
    <w:name w:val="Heading2 TOC"/>
    <w:basedOn w:val="Normal"/>
    <w:qFormat/>
    <w:rsid w:val="00B52000"/>
    <w:pPr>
      <w:spacing w:before="240" w:after="60"/>
    </w:pPr>
    <w:rPr>
      <w:rFonts w:ascii="Times New Roman" w:hAnsi="Times New Roman"/>
      <w:b/>
      <w:sz w:val="28"/>
    </w:rPr>
  </w:style>
  <w:style w:type="character" w:customStyle="1" w:styleId="Underline">
    <w:name w:val="Underline"/>
    <w:basedOn w:val="DefaultParagraphFont"/>
    <w:qFormat/>
    <w:rsid w:val="00B52000"/>
    <w:rPr>
      <w:u w:val="single"/>
    </w:rPr>
  </w:style>
  <w:style w:type="paragraph" w:styleId="BalloonText">
    <w:name w:val="Balloon Text"/>
    <w:basedOn w:val="Normal"/>
    <w:link w:val="BalloonTextChar"/>
    <w:rsid w:val="00B52000"/>
    <w:rPr>
      <w:rFonts w:ascii="Tahoma" w:hAnsi="Tahoma" w:cs="Tahoma"/>
      <w:sz w:val="16"/>
      <w:szCs w:val="16"/>
    </w:rPr>
  </w:style>
  <w:style w:type="character" w:customStyle="1" w:styleId="BalloonTextChar">
    <w:name w:val="Balloon Text Char"/>
    <w:basedOn w:val="DefaultParagraphFont"/>
    <w:link w:val="BalloonText"/>
    <w:rsid w:val="00B520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20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20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2000"/>
    <w:rPr>
      <w:b/>
      <w:color w:val="660033"/>
      <w:spacing w:val="0"/>
    </w:rPr>
  </w:style>
  <w:style w:type="paragraph" w:customStyle="1" w:styleId="Nameditemlist">
    <w:name w:val="Named item list"/>
    <w:basedOn w:val="BodyText"/>
    <w:qFormat/>
    <w:rsid w:val="00B520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1237</Words>
  <Characters>8023</Characters>
  <Application>Microsoft Office Word</Application>
  <DocSecurity>0</DocSecurity>
  <Lines>252</Lines>
  <Paragraphs>180</Paragraphs>
  <ScaleCrop>false</ScaleCrop>
  <Company>Author-it Software Corporation Ltd.</Company>
  <LinksUpToDate>false</LinksUpToDate>
  <CharactersWithSpaces>9197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SISSGLF307 Participate in conditioning for golf</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2013-03-08T10:35:00Z</dcterms:created>
  <dcterms:modified xsi:type="dcterms:W3CDTF">2013-03-08T10:35:00Z</dcterms:modified>
</cp:coreProperties>
</file>