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89B" w:rsidP="0021589B">
      <w:pPr>
        <w:pStyle w:val="Title"/>
      </w:pPr>
      <w:r>
        <w:fldChar w:fldCharType="begin"/>
      </w:r>
      <w:r>
        <w:instrText xml:space="preserve"> TITLE   \* MERGEFORMAT </w:instrText>
      </w:r>
      <w:r>
        <w:fldChar w:fldCharType="separate"/>
      </w:r>
      <w:r>
        <w:t>SISSGLF201A Perform the A Grade skills of golf</w:t>
      </w:r>
      <w:r>
        <w:fldChar w:fldCharType="end"/>
      </w:r>
    </w:p>
    <w:p w:rsidR="0021589B" w:rsidP="0021589B">
      <w:pPr>
        <w:pStyle w:val="Version"/>
        <w:sectPr w:rsidSect="005D02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02E4" w:rsidP="005D02E4">
      <w:pPr>
        <w:pStyle w:val="SuperHeading"/>
      </w:pPr>
      <w:r w:rsidRPr="005D02E4">
        <w:t>SISSGLF201A Perform the A Grade skills of golf</w:t>
      </w:r>
    </w:p>
    <w:p w:rsidR="00000000" w:rsidRPr="005D02E4" w:rsidP="005D02E4">
      <w:pPr>
        <w:pStyle w:val="Heading1"/>
      </w:pPr>
      <w:bookmarkStart w:id="1" w:name="O_369765"/>
      <w:bookmarkEnd w:id="1"/>
      <w:r w:rsidRPr="005D02E4">
        <w:t>Modification History</w:t>
      </w:r>
    </w:p>
    <w:p w:rsidR="00000000" w:rsidRPr="005D02E4" w:rsidP="005D02E4">
      <w:pPr>
        <w:pStyle w:val="BodyText"/>
      </w:pPr>
      <w:r w:rsidRPr="005D02E4">
        <w:t>Not Applicable</w:t>
      </w:r>
    </w:p>
    <w:p w:rsidR="00000000" w:rsidRPr="005D02E4" w:rsidP="005D02E4">
      <w:pPr>
        <w:pStyle w:val="AllowPageBreak"/>
      </w:pPr>
    </w:p>
    <w:p w:rsidR="00000000" w:rsidRPr="005D02E4" w:rsidP="005D02E4">
      <w:pPr>
        <w:pStyle w:val="Heading1"/>
      </w:pPr>
      <w:bookmarkStart w:id="2" w:name="O_369761"/>
      <w:bookmarkEnd w:id="2"/>
      <w:r w:rsidRPr="005D02E4">
        <w:t>Unit Descriptor</w:t>
      </w:r>
    </w:p>
    <w:p w:rsidR="00000000" w:rsidRPr="005D02E4" w:rsidP="005D02E4">
      <w:pPr>
        <w:pStyle w:val="BodyText"/>
      </w:pPr>
      <w:r w:rsidRPr="005D02E4">
        <w:t>This unit describes the performance outcomes, skills and knowledge required to perform the A-Grade skills of golf. A-Gra</w:t>
      </w:r>
      <w:r w:rsidRPr="005D02E4">
        <w:t xml:space="preserve">de golf is defined as a handicap of 5 to 12 for males and females and a National Skills Test score in the range of 50 to 60. This unit focuses on the development and performance of A-Grade golf skills during drills, activities, games and competitions. </w:t>
      </w:r>
    </w:p>
    <w:p w:rsidR="00000000" w:rsidRPr="005D02E4" w:rsidP="005D02E4">
      <w:pPr>
        <w:pStyle w:val="AllowPageBreak"/>
      </w:pPr>
    </w:p>
    <w:p w:rsidR="00000000" w:rsidRPr="005D02E4" w:rsidP="005D02E4">
      <w:pPr>
        <w:pStyle w:val="Heading1"/>
      </w:pPr>
      <w:bookmarkStart w:id="3" w:name="O_369774"/>
      <w:bookmarkEnd w:id="3"/>
      <w:r w:rsidRPr="005D02E4">
        <w:t>Application of the Unit</w:t>
      </w:r>
    </w:p>
    <w:p w:rsidR="00000000" w:rsidRPr="005D02E4" w:rsidP="005D02E4">
      <w:pPr>
        <w:pStyle w:val="BodyText"/>
      </w:pPr>
      <w:r w:rsidRPr="005D02E4">
        <w:t>This unit applies to current, junior or aspiring athletes who want to pursue a career in golf at a regional, state, territory or national level.</w:t>
      </w:r>
    </w:p>
    <w:p w:rsidR="00000000" w:rsidRPr="005D02E4" w:rsidP="005D02E4">
      <w:pPr>
        <w:pStyle w:val="AllowPageBreak"/>
      </w:pPr>
    </w:p>
    <w:p w:rsidR="00000000" w:rsidRPr="005D02E4" w:rsidP="005D02E4">
      <w:pPr>
        <w:pStyle w:val="Heading1"/>
      </w:pPr>
      <w:bookmarkStart w:id="4" w:name="O_369766"/>
      <w:bookmarkEnd w:id="4"/>
      <w:r w:rsidRPr="005D02E4">
        <w:t>Licensing/Regulatory Information</w:t>
      </w:r>
    </w:p>
    <w:p w:rsidR="00000000" w:rsidRPr="005D02E4" w:rsidP="005D02E4">
      <w:pPr>
        <w:pStyle w:val="BodyText"/>
      </w:pPr>
      <w:r w:rsidRPr="005D02E4">
        <w:t>No licensing, regulator</w:t>
      </w:r>
      <w:r w:rsidRPr="005D02E4">
        <w:t>y or certification requirements apply to this unit at the time of endorsement.</w:t>
      </w:r>
    </w:p>
    <w:p w:rsidR="00000000" w:rsidRPr="005D02E4" w:rsidP="005D02E4">
      <w:pPr>
        <w:pStyle w:val="AllowPageBreak"/>
      </w:pPr>
    </w:p>
    <w:p w:rsidR="00000000" w:rsidRPr="005D02E4" w:rsidP="005D02E4">
      <w:pPr>
        <w:pStyle w:val="Heading1"/>
      </w:pPr>
      <w:bookmarkStart w:id="5" w:name="O_369764"/>
      <w:bookmarkEnd w:id="5"/>
      <w:r w:rsidRPr="005D02E4">
        <w:t>Pre-Requisites</w:t>
      </w:r>
    </w:p>
    <w:p w:rsidR="00000000" w:rsidRPr="005D02E4" w:rsidP="005D02E4">
      <w:pPr>
        <w:pStyle w:val="BodyText"/>
      </w:pPr>
      <w:r w:rsidRPr="005D02E4">
        <w:t>Nil</w:t>
      </w:r>
    </w:p>
    <w:p w:rsidR="00000000" w:rsidRPr="005D02E4" w:rsidP="005D02E4">
      <w:pPr>
        <w:pStyle w:val="AllowPageBreak"/>
      </w:pPr>
    </w:p>
    <w:p w:rsidR="00000000" w:rsidRPr="005D02E4" w:rsidP="005D02E4">
      <w:pPr>
        <w:pStyle w:val="Heading1"/>
      </w:pPr>
      <w:bookmarkStart w:id="6" w:name="O_369769"/>
      <w:bookmarkEnd w:id="6"/>
      <w:r w:rsidRPr="005D02E4">
        <w:t>Employability Skills Information</w:t>
      </w:r>
    </w:p>
    <w:p w:rsidR="00000000" w:rsidRPr="005D02E4" w:rsidP="005D02E4">
      <w:pPr>
        <w:pStyle w:val="BodyText"/>
      </w:pPr>
      <w:r w:rsidRPr="005D02E4">
        <w:t>This unit contains employability skills.</w:t>
      </w:r>
    </w:p>
    <w:p w:rsidR="00000000" w:rsidRPr="005D02E4" w:rsidP="005D02E4">
      <w:pPr>
        <w:pStyle w:val="AllowPageBreak"/>
      </w:pPr>
    </w:p>
    <w:p w:rsidR="00000000" w:rsidRPr="005D02E4" w:rsidP="005D02E4">
      <w:pPr>
        <w:pStyle w:val="Heading1"/>
      </w:pPr>
      <w:bookmarkStart w:id="7" w:name="O_369770"/>
      <w:bookmarkEnd w:id="7"/>
      <w:r w:rsidRPr="005D02E4">
        <w:t>Elements and Performance Criteria Pre-Content</w:t>
      </w:r>
    </w:p>
    <w:p w:rsidR="00000000" w:rsidRPr="005D02E4" w:rsidP="005D02E4">
      <w:pPr>
        <w:pStyle w:val="Heading1"/>
      </w:pPr>
      <w:bookmarkStart w:id="8" w:name="O_369771"/>
      <w:bookmarkEnd w:id="8"/>
      <w:r w:rsidRPr="005D02E4">
        <w:t>Elements and Performance Criteria</w:t>
      </w:r>
    </w:p>
    <w:tbl>
      <w:tblPr>
        <w:tblW w:w="0" w:type="auto"/>
        <w:tblLayout w:type="fixed"/>
        <w:tblCellMar>
          <w:left w:w="62" w:type="dxa"/>
          <w:right w:w="62" w:type="dxa"/>
        </w:tblCellMar>
        <w:tblLook w:val="0000"/>
      </w:tblPr>
      <w:tblGrid>
        <w:gridCol w:w="2584"/>
        <w:gridCol w:w="5938"/>
      </w:tblGrid>
      <w:tr w:rsidTr="0021589B">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5D02E4" w:rsidP="005D02E4">
            <w:pPr>
              <w:pStyle w:val="BodyText"/>
            </w:pPr>
            <w:r w:rsidRPr="005D02E4">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SpecialBold"/>
              </w:rPr>
              <w:t>PERFORMANCE CRITERIA</w:t>
            </w:r>
          </w:p>
        </w:tc>
      </w:tr>
      <w:tr w:rsidTr="0021589B">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t>Performance criteria describe the performance needed to demonstr</w:t>
            </w:r>
            <w:r w:rsidRPr="005D02E4">
              <w:t>ate achievement of the element. Where bold italicised text is used, further information is detailed in the required skills and knowledge section and the range statement. Assessment of performance is to be consistent with the evidence guide.</w:t>
            </w:r>
          </w:p>
        </w:tc>
      </w:tr>
      <w:tr w:rsidTr="0021589B">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D02E4">
            <w:pPr>
              <w:pStyle w:val="List"/>
              <w:rPr>
                <w:lang w:val="en-NZ"/>
              </w:rPr>
            </w:pPr>
            <w:r w:rsidRPr="005D02E4">
              <w:t>1.</w:t>
            </w:r>
            <w:r w:rsidRPr="005D02E4">
              <w:tab/>
            </w:r>
            <w:r w:rsidRPr="005D02E4">
              <w:t>Prepare for golf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5D02E4" w:rsidP="005D02E4">
            <w:pPr>
              <w:pStyle w:val="List2"/>
            </w:pPr>
            <w:r w:rsidRPr="005D02E4">
              <w:t>1.1.</w:t>
            </w:r>
            <w:r w:rsidRPr="005D02E4">
              <w:tab/>
              <w:t xml:space="preserve">Access and interpret golf </w:t>
            </w:r>
            <w:r w:rsidRPr="005D02E4">
              <w:rPr>
                <w:rStyle w:val="BoldandItalics"/>
              </w:rPr>
              <w:t>rules</w:t>
            </w:r>
            <w:r w:rsidRPr="005D02E4">
              <w:t xml:space="preserve">, </w:t>
            </w:r>
            <w:r w:rsidRPr="005D02E4">
              <w:rPr>
                <w:rStyle w:val="BoldandItalics"/>
              </w:rPr>
              <w:t>regulations and policies</w:t>
            </w:r>
            <w:r w:rsidRPr="005D02E4">
              <w:t>.</w:t>
            </w:r>
          </w:p>
          <w:p w:rsidR="00000000" w:rsidRPr="005D02E4" w:rsidP="005D02E4">
            <w:pPr>
              <w:pStyle w:val="List2"/>
            </w:pPr>
            <w:r w:rsidRPr="005D02E4">
              <w:t>1.2.</w:t>
            </w:r>
            <w:r w:rsidRPr="005D02E4">
              <w:tab/>
              <w:t xml:space="preserve">Determine </w:t>
            </w:r>
            <w:r w:rsidRPr="005D02E4">
              <w:rPr>
                <w:rStyle w:val="BoldandItalics"/>
              </w:rPr>
              <w:t>basic biomechanical principles</w:t>
            </w:r>
            <w:r w:rsidRPr="005D02E4">
              <w:t xml:space="preserve"> as they apply to golf.</w:t>
            </w:r>
          </w:p>
          <w:p w:rsidR="00000000" w:rsidRPr="005D02E4" w:rsidP="005D02E4">
            <w:pPr>
              <w:pStyle w:val="List2"/>
            </w:pPr>
            <w:r w:rsidRPr="005D02E4">
              <w:t>1.3.</w:t>
            </w:r>
            <w:r w:rsidRPr="005D02E4">
              <w:tab/>
              <w:t xml:space="preserve">Identify </w:t>
            </w:r>
            <w:r w:rsidRPr="005D02E4">
              <w:rPr>
                <w:rStyle w:val="BoldandItalics"/>
              </w:rPr>
              <w:t>A</w:t>
            </w:r>
            <w:r w:rsidRPr="005D02E4">
              <w:t>-</w:t>
            </w:r>
            <w:r w:rsidRPr="005D02E4">
              <w:rPr>
                <w:rStyle w:val="BoldandItalics"/>
              </w:rPr>
              <w:t>Grade skills of golf</w:t>
            </w:r>
            <w:r w:rsidRPr="005D02E4">
              <w:t xml:space="preserve"> and determine observable </w:t>
            </w:r>
            <w:r w:rsidRPr="005D02E4">
              <w:t>body movements for each stage of these skills in priority of importance when performing the skills.</w:t>
            </w:r>
          </w:p>
          <w:p w:rsidR="00000000" w:rsidP="005D02E4">
            <w:pPr>
              <w:pStyle w:val="List2"/>
              <w:rPr>
                <w:lang w:val="en-NZ"/>
              </w:rPr>
            </w:pPr>
            <w:r w:rsidRPr="005D02E4">
              <w:t>1.4.</w:t>
            </w:r>
            <w:r w:rsidRPr="005D02E4">
              <w:tab/>
              <w:t xml:space="preserve"> Select </w:t>
            </w:r>
            <w:r w:rsidRPr="005D02E4">
              <w:rPr>
                <w:rStyle w:val="BoldandItalics"/>
              </w:rPr>
              <w:t>aids and equipment</w:t>
            </w:r>
            <w:r w:rsidRPr="005D02E4">
              <w:t xml:space="preserve"> to enhance acquisition of A-Grade skills. </w:t>
            </w:r>
          </w:p>
        </w:tc>
      </w:tr>
      <w:tr w:rsidTr="0021589B">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D02E4">
            <w:pPr>
              <w:pStyle w:val="List"/>
              <w:rPr>
                <w:lang w:val="en-NZ"/>
              </w:rPr>
            </w:pPr>
            <w:r w:rsidRPr="005D02E4">
              <w:t>2.</w:t>
            </w:r>
            <w:r w:rsidRPr="005D02E4">
              <w:tab/>
              <w:t>Participate in golf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5D02E4" w:rsidP="005D02E4">
            <w:pPr>
              <w:pStyle w:val="List2"/>
            </w:pPr>
            <w:r w:rsidRPr="005D02E4">
              <w:t>2.1.</w:t>
            </w:r>
            <w:r w:rsidRPr="005D02E4">
              <w:tab/>
              <w:t>Undertak</w:t>
            </w:r>
            <w:r w:rsidRPr="005D02E4">
              <w:t xml:space="preserve">e </w:t>
            </w:r>
            <w:r w:rsidRPr="005D02E4">
              <w:rPr>
                <w:rStyle w:val="BoldandItalics"/>
              </w:rPr>
              <w:t>drills</w:t>
            </w:r>
            <w:r w:rsidRPr="005D02E4">
              <w:t xml:space="preserve">, </w:t>
            </w:r>
            <w:r w:rsidRPr="005D02E4">
              <w:rPr>
                <w:rStyle w:val="BoldandItalics"/>
              </w:rPr>
              <w:t>activities</w:t>
            </w:r>
            <w:r w:rsidRPr="005D02E4">
              <w:t xml:space="preserve">, games and competitions according to </w:t>
            </w:r>
            <w:r w:rsidRPr="005D02E4">
              <w:rPr>
                <w:rStyle w:val="BoldandItalics"/>
              </w:rPr>
              <w:t>relevant legislation</w:t>
            </w:r>
            <w:r w:rsidRPr="005D02E4">
              <w:t xml:space="preserve"> and </w:t>
            </w:r>
            <w:r w:rsidRPr="005D02E4">
              <w:rPr>
                <w:rStyle w:val="BoldandItalics"/>
              </w:rPr>
              <w:t>organisational policies and procedures</w:t>
            </w:r>
            <w:r w:rsidRPr="005D02E4">
              <w:t>.</w:t>
            </w:r>
          </w:p>
          <w:p w:rsidR="00000000" w:rsidRPr="005D02E4" w:rsidP="005D02E4">
            <w:pPr>
              <w:pStyle w:val="List2"/>
            </w:pPr>
            <w:r w:rsidRPr="005D02E4">
              <w:t>2.2.</w:t>
            </w:r>
            <w:r w:rsidRPr="005D02E4">
              <w:tab/>
              <w:t>Link and perform the A-Grade skills of golf in competition conditions.</w:t>
            </w:r>
          </w:p>
          <w:p w:rsidR="00000000" w:rsidP="005D02E4">
            <w:pPr>
              <w:pStyle w:val="List2"/>
              <w:rPr>
                <w:lang w:val="en-NZ"/>
              </w:rPr>
            </w:pPr>
            <w:r w:rsidRPr="005D02E4">
              <w:t>2.3.</w:t>
            </w:r>
            <w:r w:rsidRPr="005D02E4">
              <w:tab/>
              <w:t>Maintain effective communication with coach during d</w:t>
            </w:r>
            <w:r w:rsidRPr="005D02E4">
              <w:t>rills, activities, games and competitions.</w:t>
            </w:r>
          </w:p>
        </w:tc>
      </w:tr>
      <w:tr w:rsidTr="0021589B">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D02E4">
            <w:pPr>
              <w:pStyle w:val="List"/>
              <w:rPr>
                <w:lang w:val="en-NZ"/>
              </w:rPr>
            </w:pPr>
            <w:r w:rsidRPr="005D02E4">
              <w:t>3.</w:t>
            </w:r>
            <w:r w:rsidRPr="005D02E4">
              <w:tab/>
              <w:t>Review and adapt A-Grade skills performance.</w:t>
            </w:r>
          </w:p>
        </w:tc>
        <w:tc>
          <w:tcPr>
            <w:tcW w:w="5938" w:type="dxa"/>
            <w:tcBorders>
              <w:top w:val="nil"/>
              <w:left w:val="nil"/>
              <w:bottom w:val="nil"/>
              <w:right w:val="nil"/>
            </w:tcBorders>
            <w:tcMar>
              <w:top w:w="0" w:type="dxa"/>
              <w:left w:w="62" w:type="dxa"/>
              <w:bottom w:w="0" w:type="dxa"/>
              <w:right w:w="62" w:type="dxa"/>
            </w:tcMar>
          </w:tcPr>
          <w:p w:rsidR="00000000" w:rsidRPr="005D02E4" w:rsidP="005D02E4">
            <w:pPr>
              <w:pStyle w:val="List2"/>
            </w:pPr>
            <w:r w:rsidRPr="005D02E4">
              <w:t>3.1.</w:t>
            </w:r>
            <w:r w:rsidRPr="005D02E4">
              <w:tab/>
            </w:r>
            <w:r w:rsidRPr="005D02E4">
              <w:rPr>
                <w:rStyle w:val="BoldandItalics"/>
              </w:rPr>
              <w:t>Review</w:t>
            </w:r>
            <w:r w:rsidRPr="005D02E4">
              <w:t xml:space="preserve"> performance and identify strengths and areas requiring improvement.</w:t>
            </w:r>
          </w:p>
          <w:p w:rsidR="00000000" w:rsidRPr="005D02E4" w:rsidP="005D02E4">
            <w:pPr>
              <w:pStyle w:val="List2"/>
            </w:pPr>
            <w:r w:rsidRPr="005D02E4">
              <w:t>3.2.</w:t>
            </w:r>
            <w:r w:rsidRPr="005D02E4">
              <w:tab/>
              <w:t xml:space="preserve">Identify </w:t>
            </w:r>
            <w:r w:rsidRPr="005D02E4">
              <w:rPr>
                <w:rStyle w:val="BoldandItalics"/>
              </w:rPr>
              <w:t>conditions and external influences</w:t>
            </w:r>
            <w:r w:rsidRPr="005D02E4">
              <w:t xml:space="preserve"> affecting conduct of activities and</w:t>
            </w:r>
            <w:r w:rsidRPr="005D02E4">
              <w:t xml:space="preserve"> identify contingency strategies to improve future performance.</w:t>
            </w:r>
          </w:p>
        </w:tc>
      </w:tr>
    </w:tbl>
    <w:p w:rsidR="00000000" w:rsidRPr="005D02E4" w:rsidP="005D02E4">
      <w:pPr>
        <w:pStyle w:val="BodyText"/>
      </w:pPr>
    </w:p>
    <w:p w:rsidR="00000000" w:rsidRPr="005D02E4" w:rsidP="005D02E4">
      <w:pPr>
        <w:pStyle w:val="AllowPageBreak"/>
      </w:pPr>
    </w:p>
    <w:p w:rsidR="00000000" w:rsidRPr="005D02E4" w:rsidP="005D02E4">
      <w:pPr>
        <w:pStyle w:val="Heading1"/>
      </w:pPr>
      <w:bookmarkStart w:id="9" w:name="O_369762"/>
      <w:bookmarkEnd w:id="9"/>
      <w:r w:rsidRPr="005D02E4">
        <w:t>Required Skills and Knowledge</w:t>
      </w:r>
    </w:p>
    <w:tbl>
      <w:tblPr>
        <w:tblW w:w="0" w:type="auto"/>
        <w:tblLayout w:type="fixed"/>
        <w:tblCellMar>
          <w:left w:w="62" w:type="dxa"/>
          <w:right w:w="62" w:type="dxa"/>
        </w:tblCellMar>
        <w:tblLook w:val="0000"/>
      </w:tblPr>
      <w:tblGrid>
        <w:gridCol w:w="8522"/>
      </w:tblGrid>
      <w:tr w:rsidTr="002158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t>This section describes the skills and knowledge required for this unit.</w:t>
            </w:r>
          </w:p>
        </w:tc>
      </w:tr>
      <w:tr w:rsidTr="002158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SpecialBold"/>
              </w:rPr>
              <w:t>Required skills</w:t>
            </w:r>
          </w:p>
        </w:tc>
      </w:tr>
      <w:tr w:rsidTr="002158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communication skills to:</w:t>
            </w:r>
          </w:p>
          <w:p w:rsidR="00000000" w:rsidRPr="005D02E4" w:rsidP="005D02E4">
            <w:pPr>
              <w:pStyle w:val="ListBullet2"/>
            </w:pPr>
            <w:r w:rsidRPr="005D02E4">
              <w:t>communicate with coaches and or professionals</w:t>
            </w:r>
          </w:p>
          <w:p w:rsidR="00000000" w:rsidRPr="005D02E4" w:rsidP="005D02E4">
            <w:pPr>
              <w:pStyle w:val="ListBullet2"/>
            </w:pPr>
            <w:r w:rsidRPr="005D02E4">
              <w:t>follow instructions during drills and activities</w:t>
            </w:r>
          </w:p>
          <w:p w:rsidR="00000000" w:rsidRPr="005D02E4" w:rsidP="005D02E4">
            <w:pPr>
              <w:pStyle w:val="ListBullet2"/>
            </w:pPr>
            <w:r w:rsidRPr="005D02E4">
              <w:t>clarify rules and seek feedback on performance</w:t>
            </w:r>
          </w:p>
          <w:p w:rsidR="00000000" w:rsidRPr="005D02E4" w:rsidP="005D02E4">
            <w:pPr>
              <w:pStyle w:val="ListBullet"/>
            </w:pPr>
            <w:r w:rsidRPr="005D02E4">
              <w:t xml:space="preserve">language and literacy skills to access, interpret and apply information about the rules and regulations of golf </w:t>
            </w:r>
          </w:p>
          <w:p w:rsidR="00000000" w:rsidRPr="005D02E4" w:rsidP="005D02E4">
            <w:pPr>
              <w:pStyle w:val="ListBullet"/>
            </w:pPr>
            <w:r w:rsidRPr="005D02E4">
              <w:t>self management skills to:</w:t>
            </w:r>
          </w:p>
          <w:p w:rsidR="00000000" w:rsidRPr="005D02E4" w:rsidP="005D02E4">
            <w:pPr>
              <w:pStyle w:val="ListBullet2"/>
            </w:pPr>
            <w:r w:rsidRPr="005D02E4">
              <w:t>review and reflect on own performance</w:t>
            </w:r>
          </w:p>
          <w:p w:rsidR="00000000" w:rsidRPr="005D02E4" w:rsidP="005D02E4">
            <w:pPr>
              <w:pStyle w:val="ListBullet2"/>
            </w:pPr>
            <w:r w:rsidRPr="005D02E4">
              <w:t>organise time and priorities effectively</w:t>
            </w:r>
          </w:p>
          <w:p w:rsidR="00000000" w:rsidRPr="005D02E4" w:rsidP="005D02E4">
            <w:pPr>
              <w:pStyle w:val="ListBullet2"/>
            </w:pPr>
            <w:r w:rsidRPr="005D02E4">
              <w:t>set short, medium and long term goals</w:t>
            </w:r>
          </w:p>
          <w:p w:rsidR="00000000" w:rsidP="005D02E4">
            <w:pPr>
              <w:pStyle w:val="ListBullet"/>
              <w:rPr>
                <w:lang w:val="en-NZ"/>
              </w:rPr>
            </w:pPr>
            <w:r w:rsidRPr="005D02E4">
              <w:t>ability to play golf at a sufficient standard to obtain and retain a specified official golf handicap accordin</w:t>
            </w:r>
            <w:r w:rsidRPr="005D02E4">
              <w:t>g to Golf Australia's women's and men's handicapping and course rating system as registered with Golf Australia or equivalent.</w:t>
            </w:r>
          </w:p>
        </w:tc>
      </w:tr>
      <w:tr w:rsidTr="002158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SpecialBold"/>
              </w:rPr>
              <w:t>Required knowledge</w:t>
            </w:r>
          </w:p>
        </w:tc>
      </w:tr>
      <w:tr w:rsidTr="002158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 xml:space="preserve">legislation and organisational policies and procedures to enable safe participation </w:t>
            </w:r>
            <w:r w:rsidRPr="005D02E4">
              <w:t>during golf drills, activities, games and competitions</w:t>
            </w:r>
          </w:p>
          <w:p w:rsidR="00000000" w:rsidRPr="005D02E4" w:rsidP="005D02E4">
            <w:pPr>
              <w:pStyle w:val="ListBullet"/>
            </w:pPr>
            <w:r w:rsidRPr="005D02E4">
              <w:t>rules, regulations and policies of relevant golfing bodies including the Professional Golfers Association (PGA) of Australia and Golf Australia</w:t>
            </w:r>
          </w:p>
          <w:p w:rsidR="00000000" w:rsidRPr="005D02E4" w:rsidP="005D02E4">
            <w:pPr>
              <w:pStyle w:val="ListBullet"/>
            </w:pPr>
            <w:r w:rsidRPr="005D02E4">
              <w:t>best practice codes and etiquette in order to play at a s</w:t>
            </w:r>
            <w:r w:rsidRPr="005D02E4">
              <w:t>ufficient standard to obtain an official golf handicap according to Golf Australia's women's and men's handicapping and course rating system as registered with Golf Australia</w:t>
            </w:r>
          </w:p>
          <w:p w:rsidR="00000000" w:rsidRPr="005D02E4" w:rsidP="005D02E4">
            <w:pPr>
              <w:pStyle w:val="ListBullet"/>
            </w:pPr>
            <w:r w:rsidRPr="005D02E4">
              <w:t>biomechanical principles to enable development and application of A-Grade golf sk</w:t>
            </w:r>
            <w:r w:rsidRPr="005D02E4">
              <w:t>ills</w:t>
            </w:r>
          </w:p>
          <w:p w:rsidR="00000000" w:rsidRPr="005D02E4" w:rsidP="005D02E4">
            <w:pPr>
              <w:pStyle w:val="ListBullet"/>
            </w:pPr>
            <w:r w:rsidRPr="005D02E4">
              <w:t>self-reflection principles to enable effective self-evaluation for future improvement</w:t>
            </w:r>
          </w:p>
          <w:p w:rsidR="00000000" w:rsidRPr="005D02E4" w:rsidP="005D02E4">
            <w:pPr>
              <w:pStyle w:val="ListBullet"/>
            </w:pPr>
            <w:r w:rsidRPr="005D02E4">
              <w:t>equipment and technological aids used in golf drills, activities, games and competitions to facilitate the development of A-Grade skills</w:t>
            </w:r>
          </w:p>
          <w:p w:rsidR="00000000" w:rsidRPr="005D02E4" w:rsidP="005D02E4">
            <w:pPr>
              <w:pStyle w:val="ListBullet"/>
            </w:pPr>
            <w:r w:rsidRPr="005D02E4">
              <w:t>safety requirements and prac</w:t>
            </w:r>
            <w:r w:rsidRPr="005D02E4">
              <w:t>tices during golf drills, activities, games and competitions</w:t>
            </w:r>
          </w:p>
          <w:p w:rsidR="00000000" w:rsidRPr="005D02E4" w:rsidP="005D02E4">
            <w:pPr>
              <w:pStyle w:val="ListBullet"/>
            </w:pPr>
            <w:r w:rsidRPr="005D02E4">
              <w:t>communication systems used between players, coaches and support staff and officials during golf drills, activities, games and competitions.</w:t>
            </w:r>
          </w:p>
        </w:tc>
      </w:tr>
    </w:tbl>
    <w:p w:rsidR="00000000" w:rsidRPr="005D02E4" w:rsidP="005D02E4">
      <w:pPr>
        <w:pStyle w:val="BodyText"/>
      </w:pPr>
    </w:p>
    <w:p w:rsidR="00000000" w:rsidRPr="005D02E4" w:rsidP="005D02E4">
      <w:pPr>
        <w:pStyle w:val="AllowPageBreak"/>
      </w:pPr>
    </w:p>
    <w:p w:rsidR="00000000" w:rsidRPr="005D02E4" w:rsidP="005D02E4">
      <w:pPr>
        <w:pStyle w:val="Heading1"/>
      </w:pPr>
      <w:bookmarkStart w:id="10" w:name="O_369768"/>
      <w:bookmarkEnd w:id="10"/>
      <w:r w:rsidRPr="005D02E4">
        <w:t>Evidence Guide</w:t>
      </w:r>
    </w:p>
    <w:tbl>
      <w:tblPr>
        <w:tblW w:w="9570" w:type="dxa"/>
        <w:tblLayout w:type="fixed"/>
        <w:tblCellMar>
          <w:left w:w="62" w:type="dxa"/>
          <w:right w:w="62" w:type="dxa"/>
        </w:tblCellMar>
        <w:tblLook w:val="0000"/>
      </w:tblPr>
      <w:tblGrid>
        <w:gridCol w:w="3908"/>
        <w:gridCol w:w="5662"/>
      </w:tblGrid>
      <w:tr w:rsidTr="0021589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t>The evidence guide provides advice on assessment and must be read in conjunction with the performance criteria, required skills and knowledge, range statement and the Assessment Guidelines for the Training Package.</w:t>
            </w:r>
          </w:p>
        </w:tc>
      </w:tr>
      <w:tr w:rsidTr="002158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p>
        </w:tc>
      </w:tr>
      <w:tr w:rsidTr="002158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SpecialBold"/>
              </w:rPr>
              <w:t>Critical aspec</w:t>
            </w:r>
            <w:r w:rsidRPr="005D02E4">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D02E4" w:rsidP="005D02E4">
            <w:pPr>
              <w:pStyle w:val="BodyText"/>
            </w:pPr>
            <w:r w:rsidRPr="005D02E4">
              <w:t>Evidence of the following is essential:</w:t>
            </w:r>
          </w:p>
          <w:p w:rsidR="00000000" w:rsidRPr="005D02E4" w:rsidP="005D02E4">
            <w:pPr>
              <w:pStyle w:val="ListBullet"/>
            </w:pPr>
            <w:r w:rsidRPr="005D02E4">
              <w:t>utilises knowledge and interpretation of A-Grade skills of golf, and relevant rules, regulations and policies to achieve a handicap of 5</w:t>
            </w:r>
            <w:r w:rsidRPr="005D02E4">
              <w:t xml:space="preserve"> to 12 under competition conditions over a minimum of five rounds on a minimum of three 18 hole golf courses and achieves a score in the range of 50 to 60 on the National skills test </w:t>
            </w:r>
          </w:p>
          <w:p w:rsidR="00000000" w:rsidRPr="005D02E4" w:rsidP="005D02E4">
            <w:pPr>
              <w:pStyle w:val="ListBullet"/>
            </w:pPr>
            <w:r w:rsidRPr="005D02E4">
              <w:t xml:space="preserve">identifies observable body movements for each stage of A-Grade skills and links these together during practice drills, activities, games and competitions </w:t>
            </w:r>
          </w:p>
          <w:p w:rsidR="00000000" w:rsidRPr="005D02E4" w:rsidP="005D02E4">
            <w:pPr>
              <w:pStyle w:val="ListBullet"/>
            </w:pPr>
            <w:r w:rsidRPr="005D02E4">
              <w:t>communicates with coach, officials and support staff throughout drills, activities, games and competi</w:t>
            </w:r>
            <w:r w:rsidRPr="005D02E4">
              <w:t>tions, and responds to feedback</w:t>
            </w:r>
          </w:p>
          <w:p w:rsidR="00000000" w:rsidP="005D02E4">
            <w:pPr>
              <w:pStyle w:val="ListBullet"/>
              <w:rPr>
                <w:lang w:val="en-NZ"/>
              </w:rPr>
            </w:pPr>
            <w:r w:rsidRPr="005D02E4">
              <w:t>applies review and contingency strategies to own performance to identify strengths and areas requiring improvement and further development.</w:t>
            </w:r>
          </w:p>
        </w:tc>
      </w:tr>
      <w:tr w:rsidTr="002158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D02E4" w:rsidP="005D02E4">
            <w:pPr>
              <w:pStyle w:val="BodyText"/>
            </w:pPr>
            <w:r w:rsidRPr="005D02E4">
              <w:t>Assessment must ensure achievement</w:t>
            </w:r>
            <w:r w:rsidRPr="005D02E4">
              <w:t xml:space="preserve"> of a handicap of 5 to 12 under competition conditions over a minimum of 5 x 18 hole rounds or equivalent and achieves a score in the range of 50 to 60 on the National skills test to demonstrate competency and consistency of performance.</w:t>
            </w:r>
          </w:p>
          <w:p w:rsidR="00000000" w:rsidRPr="005D02E4" w:rsidP="005D02E4">
            <w:pPr>
              <w:pStyle w:val="BodyText"/>
            </w:pPr>
            <w:r w:rsidRPr="005D02E4">
              <w:t>Assessment must al</w:t>
            </w:r>
            <w:r w:rsidRPr="005D02E4">
              <w:t>so ensure access to:</w:t>
            </w:r>
          </w:p>
          <w:p w:rsidR="00000000" w:rsidRPr="005D02E4" w:rsidP="005D02E4">
            <w:pPr>
              <w:pStyle w:val="ListBullet"/>
            </w:pPr>
            <w:r w:rsidRPr="005D02E4">
              <w:t>golf training and competition facilities</w:t>
            </w:r>
          </w:p>
          <w:p w:rsidR="00000000" w:rsidRPr="005D02E4" w:rsidP="005D02E4">
            <w:pPr>
              <w:pStyle w:val="ListBullet"/>
            </w:pPr>
            <w:r w:rsidRPr="005D02E4">
              <w:t>a coach or professional to instruct athletes</w:t>
            </w:r>
          </w:p>
          <w:p w:rsidR="00000000" w:rsidRPr="005D02E4" w:rsidP="005D02E4">
            <w:pPr>
              <w:pStyle w:val="ListBullet"/>
            </w:pPr>
            <w:r w:rsidRPr="005D02E4">
              <w:t>suitably qualified golfing officials and support staff</w:t>
            </w:r>
          </w:p>
          <w:p w:rsidR="00000000" w:rsidRPr="005D02E4" w:rsidP="005D02E4">
            <w:pPr>
              <w:pStyle w:val="ListBullet"/>
            </w:pPr>
            <w:r w:rsidRPr="005D02E4">
              <w:t xml:space="preserve">technological aids and equipment </w:t>
            </w:r>
          </w:p>
          <w:p w:rsidR="00000000" w:rsidRPr="005D02E4" w:rsidP="005D02E4">
            <w:pPr>
              <w:pStyle w:val="ListBullet"/>
            </w:pPr>
            <w:r w:rsidRPr="005D02E4">
              <w:t>information outlining the A-Grade skills of golf and the ru</w:t>
            </w:r>
            <w:r w:rsidRPr="005D02E4">
              <w:t xml:space="preserve">les and regulations of golf </w:t>
            </w:r>
          </w:p>
          <w:p w:rsidR="00000000" w:rsidP="005D02E4">
            <w:pPr>
              <w:pStyle w:val="ListBullet"/>
              <w:rPr>
                <w:lang w:val="en-NZ"/>
              </w:rPr>
            </w:pPr>
            <w:r w:rsidRPr="005D02E4">
              <w:t>current legislation and organisational policies and procedures that impact on the conduct of drills, activities, games and competitions.</w:t>
            </w:r>
          </w:p>
        </w:tc>
      </w:tr>
      <w:tr w:rsidTr="002158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D02E4" w:rsidP="005D02E4">
            <w:pPr>
              <w:pStyle w:val="BodyText"/>
            </w:pPr>
            <w:r w:rsidRPr="005D02E4">
              <w:t xml:space="preserve">A range of assessment methods should be used to assess practical skills and knowledge. The following examples are appropriate for this unit: </w:t>
            </w:r>
          </w:p>
          <w:p w:rsidR="00000000" w:rsidRPr="005D02E4" w:rsidP="005D02E4">
            <w:pPr>
              <w:pStyle w:val="ListBullet"/>
            </w:pPr>
            <w:r w:rsidRPr="005D02E4">
              <w:t xml:space="preserve">observation of performance of A-Grade skills of golf during drills, activities, games and competitions </w:t>
            </w:r>
          </w:p>
          <w:p w:rsidR="00000000" w:rsidRPr="005D02E4" w:rsidP="005D02E4">
            <w:pPr>
              <w:pStyle w:val="ListBullet"/>
            </w:pPr>
            <w:r w:rsidRPr="005D02E4">
              <w:t>oral or w</w:t>
            </w:r>
            <w:r w:rsidRPr="005D02E4">
              <w:t>ritten questioning to assess knowledge of relevant rules and regulations, etiquette of golf and the various A-Grade skills of golf</w:t>
            </w:r>
          </w:p>
          <w:p w:rsidR="00000000" w:rsidRPr="005D02E4" w:rsidP="005D02E4">
            <w:pPr>
              <w:pStyle w:val="ListBullet"/>
            </w:pPr>
            <w:r w:rsidRPr="005D02E4">
              <w:t>third-party reports from coaches or professionals detailing performance.</w:t>
            </w:r>
          </w:p>
          <w:p w:rsidR="00000000" w:rsidRPr="005D02E4" w:rsidP="005D02E4">
            <w:pPr>
              <w:pStyle w:val="BodyText"/>
            </w:pPr>
            <w:r w:rsidRPr="005D02E4">
              <w:t>Industry has determined that this unit must be asses</w:t>
            </w:r>
            <w:r w:rsidRPr="005D02E4">
              <w:t>sed with the following units:</w:t>
            </w:r>
          </w:p>
          <w:p w:rsidR="00000000" w:rsidRPr="005D02E4" w:rsidP="005D02E4">
            <w:pPr>
              <w:pStyle w:val="ListBullet"/>
            </w:pPr>
            <w:r w:rsidRPr="005D02E4">
              <w:t xml:space="preserve">SISSGLF202A Apply the A-Grade tactics and strategies of golf </w:t>
            </w:r>
          </w:p>
          <w:p w:rsidR="00000000" w:rsidRPr="005D02E4" w:rsidP="005D02E4">
            <w:pPr>
              <w:pStyle w:val="ListBullet"/>
            </w:pPr>
            <w:r w:rsidRPr="005D02E4">
              <w:t>SISSGLF203A Interpret and apply the rules of golf at the A-Grade level.</w:t>
            </w:r>
          </w:p>
          <w:p w:rsidR="00000000" w:rsidRPr="005D02E4" w:rsidP="005D02E4">
            <w:pPr>
              <w:pStyle w:val="BodyText"/>
            </w:pPr>
            <w:r w:rsidRPr="005D02E4">
              <w:t>Holistic assessment with other units relevant to the industry sector, workplace and job rol</w:t>
            </w:r>
            <w:r w:rsidRPr="005D02E4">
              <w:t>e is recommended.</w:t>
            </w:r>
          </w:p>
        </w:tc>
      </w:tr>
    </w:tbl>
    <w:p w:rsidR="00000000" w:rsidRPr="005D02E4" w:rsidP="005D02E4">
      <w:pPr>
        <w:pStyle w:val="BodyText"/>
      </w:pPr>
    </w:p>
    <w:p w:rsidR="00000000" w:rsidRPr="005D02E4" w:rsidP="005D02E4">
      <w:pPr>
        <w:pStyle w:val="AllowPageBreak"/>
      </w:pPr>
    </w:p>
    <w:p w:rsidR="00000000" w:rsidRPr="005D02E4" w:rsidP="005D02E4">
      <w:pPr>
        <w:pStyle w:val="Heading1"/>
      </w:pPr>
      <w:bookmarkStart w:id="11" w:name="O_369763"/>
      <w:bookmarkEnd w:id="11"/>
      <w:r w:rsidRPr="005D02E4">
        <w:t>Range Statement</w:t>
      </w:r>
    </w:p>
    <w:tbl>
      <w:tblPr>
        <w:tblW w:w="0" w:type="auto"/>
        <w:tblLayout w:type="fixed"/>
        <w:tblCellMar>
          <w:left w:w="62" w:type="dxa"/>
          <w:right w:w="62" w:type="dxa"/>
        </w:tblCellMar>
        <w:tblLook w:val="0000"/>
      </w:tblPr>
      <w:tblGrid>
        <w:gridCol w:w="3496"/>
        <w:gridCol w:w="5026"/>
      </w:tblGrid>
      <w:tr w:rsidTr="0021589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t>The range statement relates to the unit of competency as a whole. It allows for different work environments and situations that may affect performance. Bold italicised wording, if used in the performance</w:t>
            </w:r>
            <w:r w:rsidRPr="005D02E4">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5D02E4">
              <w:t>d.</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Rules</w:t>
            </w:r>
            <w:r w:rsidRPr="005D02E4">
              <w:t xml:space="preserve">, </w:t>
            </w:r>
            <w:r w:rsidRPr="005D02E4">
              <w:rPr>
                <w:rStyle w:val="BoldandItalics"/>
              </w:rPr>
              <w:t>regulations and policies</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Golf Australia's women's and men's handicapping and course rating system</w:t>
            </w:r>
          </w:p>
          <w:p w:rsidR="00000000" w:rsidRPr="005D02E4" w:rsidP="005D02E4">
            <w:pPr>
              <w:pStyle w:val="ListBullet"/>
            </w:pPr>
            <w:r w:rsidRPr="005D02E4">
              <w:t>best practice codes of ethics and policies of organisations such as:</w:t>
            </w:r>
          </w:p>
          <w:p w:rsidR="00000000" w:rsidRPr="005D02E4" w:rsidP="005D02E4">
            <w:pPr>
              <w:pStyle w:val="ListBullet2"/>
            </w:pPr>
            <w:r w:rsidRPr="005D02E4">
              <w:t>Golf Australia</w:t>
            </w:r>
          </w:p>
          <w:p w:rsidR="00000000" w:rsidRPr="005D02E4" w:rsidP="005D02E4">
            <w:pPr>
              <w:pStyle w:val="ListBullet2"/>
            </w:pPr>
            <w:r w:rsidRPr="005D02E4">
              <w:t>PGA of Australia</w:t>
            </w:r>
          </w:p>
          <w:p w:rsidR="00000000" w:rsidRPr="005D02E4" w:rsidP="005D02E4">
            <w:pPr>
              <w:pStyle w:val="ListBullet2"/>
            </w:pPr>
            <w:r w:rsidRPr="005D02E4">
              <w:t>Australian Sports Commission</w:t>
            </w:r>
          </w:p>
          <w:p w:rsidR="00000000" w:rsidP="005D02E4">
            <w:pPr>
              <w:pStyle w:val="ListBullet"/>
              <w:rPr>
                <w:lang w:val="en-NZ"/>
              </w:rPr>
            </w:pPr>
            <w:r w:rsidRPr="005D02E4">
              <w:t xml:space="preserve">current editions of Rules of Golf, The Royal and Ancient Golf Club of St Andrews and Decisions on the Rules of Golf. </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Basic biomechanical principles</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balance</w:t>
            </w:r>
          </w:p>
          <w:p w:rsidR="00000000" w:rsidRPr="005D02E4" w:rsidP="005D02E4">
            <w:pPr>
              <w:pStyle w:val="ListBullet"/>
            </w:pPr>
            <w:r w:rsidRPr="005D02E4">
              <w:t>centre of gravity</w:t>
            </w:r>
          </w:p>
          <w:p w:rsidR="00000000" w:rsidRPr="005D02E4" w:rsidP="005D02E4">
            <w:pPr>
              <w:pStyle w:val="ListBullet"/>
            </w:pPr>
            <w:r w:rsidRPr="005D02E4">
              <w:t>motion</w:t>
            </w:r>
          </w:p>
          <w:p w:rsidR="00000000" w:rsidRPr="005D02E4" w:rsidP="005D02E4">
            <w:pPr>
              <w:pStyle w:val="ListBullet"/>
            </w:pPr>
            <w:r w:rsidRPr="005D02E4">
              <w:t>forces and torques</w:t>
            </w:r>
          </w:p>
          <w:p w:rsidR="00000000" w:rsidRPr="005D02E4" w:rsidP="005D02E4">
            <w:pPr>
              <w:pStyle w:val="ListBullet"/>
            </w:pPr>
            <w:r w:rsidRPr="005D02E4">
              <w:t>momentum</w:t>
            </w:r>
          </w:p>
          <w:p w:rsidR="00000000" w:rsidRPr="005D02E4" w:rsidP="005D02E4">
            <w:pPr>
              <w:pStyle w:val="ListBullet"/>
            </w:pPr>
            <w:r w:rsidRPr="005D02E4">
              <w:t>moment of inertia</w:t>
            </w:r>
          </w:p>
          <w:p w:rsidR="00000000" w:rsidP="005D02E4">
            <w:pPr>
              <w:pStyle w:val="ListBullet"/>
              <w:rPr>
                <w:lang w:val="en-NZ"/>
              </w:rPr>
            </w:pPr>
            <w:r w:rsidRPr="005D02E4">
              <w:t>power.</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A</w:t>
            </w:r>
            <w:r w:rsidRPr="005D02E4">
              <w:t xml:space="preserve">- </w:t>
            </w:r>
            <w:r w:rsidRPr="005D02E4">
              <w:rPr>
                <w:rStyle w:val="BoldandItalics"/>
              </w:rPr>
              <w:t>Grade skills of golf</w:t>
            </w:r>
            <w:r w:rsidRPr="005D02E4">
              <w:t xml:space="preserve"> must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pre-swing fundamentals:</w:t>
            </w:r>
          </w:p>
          <w:p w:rsidR="00000000" w:rsidRPr="005D02E4" w:rsidP="005D02E4">
            <w:pPr>
              <w:pStyle w:val="ListBullet2"/>
            </w:pPr>
            <w:r w:rsidRPr="005D02E4">
              <w:t>grip</w:t>
            </w:r>
          </w:p>
          <w:p w:rsidR="00000000" w:rsidRPr="005D02E4" w:rsidP="005D02E4">
            <w:pPr>
              <w:pStyle w:val="ListBullet2"/>
            </w:pPr>
            <w:r w:rsidRPr="005D02E4">
              <w:t>alignment</w:t>
            </w:r>
          </w:p>
          <w:p w:rsidR="00000000" w:rsidRPr="005D02E4" w:rsidP="005D02E4">
            <w:pPr>
              <w:pStyle w:val="ListBullet2"/>
            </w:pPr>
            <w:r w:rsidRPr="005D02E4">
              <w:t>stance</w:t>
            </w:r>
          </w:p>
          <w:p w:rsidR="00000000" w:rsidRPr="005D02E4" w:rsidP="005D02E4">
            <w:pPr>
              <w:pStyle w:val="ListBullet2"/>
            </w:pPr>
            <w:r w:rsidRPr="005D02E4">
              <w:t>ball position</w:t>
            </w:r>
          </w:p>
          <w:p w:rsidR="00000000" w:rsidRPr="005D02E4" w:rsidP="005D02E4">
            <w:pPr>
              <w:pStyle w:val="ListBullet2"/>
            </w:pPr>
            <w:r w:rsidRPr="005D02E4">
              <w:t>posture</w:t>
            </w:r>
          </w:p>
          <w:p w:rsidR="00000000" w:rsidRPr="005D02E4" w:rsidP="005D02E4">
            <w:pPr>
              <w:pStyle w:val="ListBullet"/>
            </w:pPr>
            <w:r w:rsidRPr="005D02E4">
              <w:t>in-swing fundamentals:</w:t>
            </w:r>
          </w:p>
          <w:p w:rsidR="00000000" w:rsidRPr="005D02E4" w:rsidP="005D02E4">
            <w:pPr>
              <w:pStyle w:val="ListBullet2"/>
            </w:pPr>
            <w:r w:rsidRPr="005D02E4">
              <w:t>stages of the full swing</w:t>
            </w:r>
          </w:p>
          <w:p w:rsidR="00000000" w:rsidRPr="005D02E4" w:rsidP="005D02E4">
            <w:pPr>
              <w:pStyle w:val="ListBullet2"/>
            </w:pPr>
            <w:r w:rsidRPr="005D02E4">
              <w:t>full swing principles</w:t>
            </w:r>
          </w:p>
          <w:p w:rsidR="00000000" w:rsidRPr="005D02E4" w:rsidP="005D02E4">
            <w:pPr>
              <w:pStyle w:val="ListBullet"/>
            </w:pPr>
            <w:r w:rsidRPr="005D02E4">
              <w:t>shots:</w:t>
            </w:r>
          </w:p>
          <w:p w:rsidR="00000000" w:rsidRPr="005D02E4" w:rsidP="005D02E4">
            <w:pPr>
              <w:pStyle w:val="ListBullet2"/>
            </w:pPr>
            <w:r w:rsidRPr="005D02E4">
              <w:t xml:space="preserve">pitching </w:t>
            </w:r>
          </w:p>
          <w:p w:rsidR="00000000" w:rsidRPr="005D02E4" w:rsidP="005D02E4">
            <w:pPr>
              <w:pStyle w:val="ListBullet2"/>
            </w:pPr>
            <w:r w:rsidRPr="005D02E4">
              <w:t xml:space="preserve">chipping </w:t>
            </w:r>
          </w:p>
          <w:p w:rsidR="00000000" w:rsidRPr="005D02E4" w:rsidP="005D02E4">
            <w:pPr>
              <w:pStyle w:val="ListBullet2"/>
            </w:pPr>
            <w:r w:rsidRPr="005D02E4">
              <w:t xml:space="preserve">bunker play </w:t>
            </w:r>
          </w:p>
          <w:p w:rsidR="00000000" w:rsidRPr="005D02E4" w:rsidP="005D02E4">
            <w:pPr>
              <w:pStyle w:val="ListBullet2"/>
            </w:pPr>
            <w:r w:rsidRPr="005D02E4">
              <w:t xml:space="preserve">putting </w:t>
            </w:r>
          </w:p>
          <w:p w:rsidR="00000000" w:rsidP="005D02E4">
            <w:pPr>
              <w:pStyle w:val="ListBullet2"/>
              <w:rPr>
                <w:lang w:val="en-NZ"/>
              </w:rPr>
            </w:pPr>
            <w:r w:rsidRPr="005D02E4">
              <w:t>specialist and trouble shots.</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Aids and equipment</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 xml:space="preserve">golf range </w:t>
            </w:r>
          </w:p>
          <w:p w:rsidR="00000000" w:rsidRPr="005D02E4" w:rsidP="005D02E4">
            <w:pPr>
              <w:pStyle w:val="ListBullet"/>
            </w:pPr>
            <w:r w:rsidRPr="005D02E4">
              <w:t xml:space="preserve">putting green </w:t>
            </w:r>
          </w:p>
          <w:p w:rsidR="00000000" w:rsidRPr="005D02E4" w:rsidP="005D02E4">
            <w:pPr>
              <w:pStyle w:val="ListBullet"/>
            </w:pPr>
            <w:r w:rsidRPr="005D02E4">
              <w:t>charts</w:t>
            </w:r>
          </w:p>
          <w:p w:rsidR="00000000" w:rsidRPr="005D02E4" w:rsidP="005D02E4">
            <w:pPr>
              <w:pStyle w:val="ListBullet"/>
            </w:pPr>
            <w:r w:rsidRPr="005D02E4">
              <w:t>mirrors</w:t>
            </w:r>
          </w:p>
          <w:p w:rsidR="00000000" w:rsidRPr="005D02E4" w:rsidP="005D02E4">
            <w:pPr>
              <w:pStyle w:val="ListBullet"/>
            </w:pPr>
            <w:r w:rsidRPr="005D02E4">
              <w:t>impact bags</w:t>
            </w:r>
          </w:p>
          <w:p w:rsidR="00000000" w:rsidRPr="005D02E4" w:rsidP="005D02E4">
            <w:pPr>
              <w:pStyle w:val="ListBullet"/>
            </w:pPr>
            <w:r w:rsidRPr="005D02E4">
              <w:t>bunker boards</w:t>
            </w:r>
          </w:p>
          <w:p w:rsidR="00000000" w:rsidRPr="005D02E4" w:rsidP="005D02E4">
            <w:pPr>
              <w:pStyle w:val="ListBullet"/>
            </w:pPr>
            <w:r w:rsidRPr="005D02E4">
              <w:t>putting alignment aids</w:t>
            </w:r>
          </w:p>
          <w:p w:rsidR="00000000" w:rsidRPr="005D02E4" w:rsidP="005D02E4">
            <w:pPr>
              <w:pStyle w:val="ListBullet"/>
            </w:pPr>
            <w:r w:rsidRPr="005D02E4">
              <w:t>lie boards</w:t>
            </w:r>
          </w:p>
          <w:p w:rsidR="00000000" w:rsidRPr="005D02E4" w:rsidP="005D02E4">
            <w:pPr>
              <w:pStyle w:val="ListBullet"/>
            </w:pPr>
            <w:r w:rsidRPr="005D02E4">
              <w:t>shafts</w:t>
            </w:r>
          </w:p>
          <w:p w:rsidR="00000000" w:rsidP="005D02E4">
            <w:pPr>
              <w:pStyle w:val="ListBullet"/>
              <w:rPr>
                <w:lang w:val="en-NZ"/>
              </w:rPr>
            </w:pPr>
            <w:r w:rsidRPr="005D02E4">
              <w:t>computer software.</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Drills and activities</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 xml:space="preserve">National skills test </w:t>
            </w:r>
          </w:p>
          <w:p w:rsidR="00000000" w:rsidRPr="005D02E4" w:rsidP="005D02E4">
            <w:pPr>
              <w:pStyle w:val="ListBullet"/>
            </w:pPr>
            <w:r w:rsidRPr="005D02E4">
              <w:t xml:space="preserve">impact drills </w:t>
            </w:r>
          </w:p>
          <w:p w:rsidR="00000000" w:rsidRPr="005D02E4" w:rsidP="005D02E4">
            <w:pPr>
              <w:pStyle w:val="ListBullet"/>
            </w:pPr>
            <w:r w:rsidRPr="005D02E4">
              <w:t xml:space="preserve">posture drills </w:t>
            </w:r>
          </w:p>
          <w:p w:rsidR="00000000" w:rsidRPr="005D02E4" w:rsidP="005D02E4">
            <w:pPr>
              <w:pStyle w:val="ListBullet"/>
            </w:pPr>
            <w:r w:rsidRPr="005D02E4">
              <w:t>grip, putting, chipping, bunker, pitching, full swing set-up and full swing motion drills</w:t>
            </w:r>
          </w:p>
          <w:p w:rsidR="00000000" w:rsidRPr="005D02E4" w:rsidP="005D02E4">
            <w:pPr>
              <w:pStyle w:val="ListBullet"/>
            </w:pPr>
            <w:r w:rsidRPr="005D02E4">
              <w:t xml:space="preserve">release drills </w:t>
            </w:r>
          </w:p>
          <w:p w:rsidR="00000000" w:rsidRPr="005D02E4" w:rsidP="005D02E4">
            <w:pPr>
              <w:pStyle w:val="ListBullet"/>
            </w:pPr>
            <w:r w:rsidRPr="005D02E4">
              <w:t>on-course modified games such as, two-ball worst-ball</w:t>
            </w:r>
          </w:p>
          <w:p w:rsidR="00000000" w:rsidP="005D02E4">
            <w:pPr>
              <w:pStyle w:val="ListBullet"/>
              <w:rPr>
                <w:lang w:val="en-NZ"/>
              </w:rPr>
            </w:pPr>
            <w:r w:rsidRPr="005D02E4">
              <w:t>computer swing and or video analysis.</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Relevant legislation</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 xml:space="preserve">occupational health and safety </w:t>
            </w:r>
          </w:p>
          <w:p w:rsidR="00000000" w:rsidP="005D02E4">
            <w:pPr>
              <w:pStyle w:val="ListBullet"/>
              <w:rPr>
                <w:lang w:val="en-NZ"/>
              </w:rPr>
            </w:pPr>
            <w:r w:rsidRPr="005D02E4">
              <w:t>equal opportunity.</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Organisational policies and procedures</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 xml:space="preserve">occupational health and safety </w:t>
            </w:r>
          </w:p>
          <w:p w:rsidR="00000000" w:rsidRPr="005D02E4" w:rsidP="005D02E4">
            <w:pPr>
              <w:pStyle w:val="ListBullet"/>
            </w:pPr>
            <w:r w:rsidRPr="005D02E4">
              <w:t>conflict resolution</w:t>
            </w:r>
          </w:p>
          <w:p w:rsidR="00000000" w:rsidRPr="005D02E4" w:rsidP="005D02E4">
            <w:pPr>
              <w:pStyle w:val="ListBullet"/>
            </w:pPr>
            <w:r w:rsidRPr="005D02E4">
              <w:t>communication protocols</w:t>
            </w:r>
          </w:p>
          <w:p w:rsidR="00000000" w:rsidRPr="005D02E4" w:rsidP="005D02E4">
            <w:pPr>
              <w:pStyle w:val="ListBullet"/>
            </w:pPr>
            <w:r w:rsidRPr="005D02E4">
              <w:t xml:space="preserve">training and scheduling commitments </w:t>
            </w:r>
          </w:p>
          <w:p w:rsidR="00000000" w:rsidRPr="005D02E4" w:rsidP="005D02E4">
            <w:pPr>
              <w:pStyle w:val="ListBullet"/>
            </w:pPr>
            <w:r w:rsidRPr="005D02E4">
              <w:t xml:space="preserve">code of ethics </w:t>
            </w:r>
          </w:p>
          <w:p w:rsidR="00000000" w:rsidP="005D02E4">
            <w:pPr>
              <w:pStyle w:val="ListBullet"/>
              <w:rPr>
                <w:lang w:val="en-NZ"/>
              </w:rPr>
            </w:pPr>
            <w:r w:rsidRPr="005D02E4">
              <w:t>code of</w:t>
            </w:r>
            <w:r w:rsidRPr="005D02E4">
              <w:t xml:space="preserve"> etiquette.</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Review</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individual evaluation</w:t>
            </w:r>
          </w:p>
          <w:p w:rsidR="00000000" w:rsidRPr="005D02E4" w:rsidP="005D02E4">
            <w:pPr>
              <w:pStyle w:val="ListBullet"/>
            </w:pPr>
            <w:r w:rsidRPr="005D02E4">
              <w:t>video review</w:t>
            </w:r>
          </w:p>
          <w:p w:rsidR="00000000" w:rsidRPr="005D02E4" w:rsidP="005D02E4">
            <w:pPr>
              <w:pStyle w:val="ListBullet"/>
            </w:pPr>
            <w:r w:rsidRPr="005D02E4">
              <w:t>statistical recording and analysis</w:t>
            </w:r>
          </w:p>
          <w:p w:rsidR="00000000" w:rsidP="005D02E4">
            <w:pPr>
              <w:pStyle w:val="ListBullet"/>
              <w:rPr>
                <w:lang w:val="en-NZ"/>
              </w:rPr>
            </w:pPr>
            <w:r w:rsidRPr="005D02E4">
              <w:t>scores on skills tests.</w:t>
            </w:r>
          </w:p>
        </w:tc>
      </w:tr>
      <w:tr w:rsidTr="0021589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D02E4">
            <w:pPr>
              <w:pStyle w:val="BodyText"/>
              <w:rPr>
                <w:lang w:val="en-NZ"/>
              </w:rPr>
            </w:pPr>
            <w:r w:rsidRPr="005D02E4">
              <w:rPr>
                <w:rStyle w:val="BoldandItalics"/>
              </w:rPr>
              <w:t>Conditions and external influences</w:t>
            </w:r>
            <w:r w:rsidRPr="005D02E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5D02E4" w:rsidP="005D02E4">
            <w:pPr>
              <w:pStyle w:val="ListBullet"/>
            </w:pPr>
            <w:r w:rsidRPr="005D02E4">
              <w:t>environmental and or weather conditions</w:t>
            </w:r>
          </w:p>
          <w:p w:rsidR="00000000" w:rsidRPr="005D02E4" w:rsidP="005D02E4">
            <w:pPr>
              <w:pStyle w:val="ListBullet"/>
            </w:pPr>
            <w:r w:rsidRPr="005D02E4">
              <w:t xml:space="preserve">other facility users </w:t>
            </w:r>
          </w:p>
          <w:p w:rsidR="00000000" w:rsidRPr="005D02E4" w:rsidP="005D02E4">
            <w:pPr>
              <w:pStyle w:val="ListBullet"/>
            </w:pPr>
            <w:r w:rsidRPr="005D02E4">
              <w:t>support staff</w:t>
            </w:r>
          </w:p>
          <w:p w:rsidR="00000000" w:rsidRPr="005D02E4" w:rsidP="005D02E4">
            <w:pPr>
              <w:pStyle w:val="ListBullet"/>
            </w:pPr>
            <w:r w:rsidRPr="005D02E4">
              <w:t xml:space="preserve">spectators </w:t>
            </w:r>
          </w:p>
          <w:p w:rsidR="00000000" w:rsidRPr="005D02E4" w:rsidP="005D02E4">
            <w:pPr>
              <w:pStyle w:val="ListBullet"/>
            </w:pPr>
            <w:r w:rsidRPr="005D02E4">
              <w:t xml:space="preserve">parents </w:t>
            </w:r>
          </w:p>
          <w:p w:rsidR="00000000" w:rsidRPr="005D02E4" w:rsidP="005D02E4">
            <w:pPr>
              <w:pStyle w:val="ListBullet"/>
            </w:pPr>
            <w:r w:rsidRPr="005D02E4">
              <w:t xml:space="preserve">referees and administrators </w:t>
            </w:r>
          </w:p>
          <w:p w:rsidR="00000000" w:rsidRPr="005D02E4" w:rsidP="005D02E4">
            <w:pPr>
              <w:pStyle w:val="ListBullet"/>
            </w:pPr>
            <w:r w:rsidRPr="005D02E4">
              <w:t>other coaches or professionals.</w:t>
            </w:r>
          </w:p>
        </w:tc>
      </w:tr>
    </w:tbl>
    <w:p w:rsidR="00000000" w:rsidRPr="005D02E4" w:rsidP="005D02E4">
      <w:pPr>
        <w:pStyle w:val="BodyText"/>
      </w:pPr>
    </w:p>
    <w:p w:rsidR="00000000" w:rsidRPr="005D02E4" w:rsidP="005D02E4">
      <w:pPr>
        <w:pStyle w:val="AllowPageBreak"/>
      </w:pPr>
    </w:p>
    <w:p w:rsidR="00000000" w:rsidRPr="005D02E4" w:rsidP="005D02E4">
      <w:pPr>
        <w:pStyle w:val="Heading1"/>
      </w:pPr>
      <w:bookmarkStart w:id="12" w:name="O_369760"/>
      <w:bookmarkEnd w:id="12"/>
      <w:r w:rsidRPr="005D02E4">
        <w:t>Unit Sector(s)</w:t>
      </w:r>
    </w:p>
    <w:p w:rsidR="00000000" w:rsidRPr="005D02E4" w:rsidP="005D02E4">
      <w:pPr>
        <w:pStyle w:val="BodyText"/>
      </w:pPr>
      <w:r w:rsidRPr="005D02E4">
        <w:t>Sport</w:t>
      </w:r>
    </w:p>
    <w:p w:rsidR="00000000" w:rsidRPr="005D02E4" w:rsidP="005D02E4">
      <w:pPr>
        <w:pStyle w:val="AllowPageBreak"/>
      </w:pPr>
    </w:p>
    <w:p w:rsidR="00000000" w:rsidRPr="005D02E4" w:rsidP="005D02E4">
      <w:pPr>
        <w:pStyle w:val="Heading1"/>
      </w:pPr>
      <w:bookmarkStart w:id="13" w:name="O_390307"/>
      <w:bookmarkEnd w:id="13"/>
      <w:r w:rsidRPr="005D02E4">
        <w:t>Competency Field</w:t>
      </w:r>
    </w:p>
    <w:p w:rsidR="00000000" w:rsidRPr="005D02E4" w:rsidP="005D02E4">
      <w:pPr>
        <w:pStyle w:val="BodyText"/>
      </w:pPr>
      <w:r w:rsidRPr="005D02E4">
        <w:t>Golf</w:t>
      </w:r>
    </w:p>
    <w:p w:rsidR="00000000" w:rsidRPr="005D02E4" w:rsidP="005D02E4"/>
    <w:sectPr w:rsidSect="005D02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89B" w:rsidP="00215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89B" w:rsidP="005D0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589B" w:rsidP="005D02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1589B" w:rsidP="005D02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89B" w:rsidP="002158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89B" w:rsidP="005D02E4">
    <w:pPr>
      <w:pStyle w:val="Header"/>
      <w:framePr w:wrap="around"/>
    </w:pPr>
    <w:r>
      <w:fldChar w:fldCharType="begin"/>
    </w:r>
    <w:r>
      <w:instrText xml:space="preserve"> TITLE   \* MERGEFORMAT </w:instrText>
    </w:r>
    <w:r>
      <w:fldChar w:fldCharType="separate"/>
    </w:r>
    <w:r>
      <w:t>SISSGLF201A Perform the A Grade skills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589B" w:rsidP="005D02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88D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CE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087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2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02E4"/>
    <w:pPr>
      <w:spacing w:before="360" w:after="60"/>
      <w:outlineLvl w:val="0"/>
    </w:pPr>
    <w:rPr>
      <w:sz w:val="32"/>
    </w:rPr>
  </w:style>
  <w:style w:type="paragraph" w:styleId="Heading2">
    <w:name w:val="heading 2"/>
    <w:basedOn w:val="HeadingBase"/>
    <w:next w:val="BodyText"/>
    <w:link w:val="Heading2Char"/>
    <w:qFormat/>
    <w:rsid w:val="005D02E4"/>
    <w:pPr>
      <w:keepLines/>
      <w:spacing w:before="240" w:after="120"/>
      <w:outlineLvl w:val="1"/>
    </w:pPr>
    <w:rPr>
      <w:sz w:val="28"/>
      <w:szCs w:val="40"/>
    </w:rPr>
  </w:style>
  <w:style w:type="paragraph" w:styleId="Heading3">
    <w:name w:val="heading 3"/>
    <w:basedOn w:val="HeadingBase"/>
    <w:next w:val="BodyText"/>
    <w:link w:val="Heading3Char"/>
    <w:qFormat/>
    <w:rsid w:val="005D02E4"/>
    <w:pPr>
      <w:spacing w:before="180" w:after="120"/>
      <w:outlineLvl w:val="2"/>
    </w:pPr>
    <w:rPr>
      <w:spacing w:val="-10"/>
      <w:kern w:val="32"/>
    </w:rPr>
  </w:style>
  <w:style w:type="paragraph" w:styleId="Heading4">
    <w:name w:val="heading 4"/>
    <w:basedOn w:val="HeadingBase"/>
    <w:next w:val="BodyText"/>
    <w:link w:val="Heading4Char"/>
    <w:qFormat/>
    <w:rsid w:val="005D02E4"/>
    <w:pPr>
      <w:spacing w:before="160" w:after="120"/>
      <w:outlineLvl w:val="3"/>
    </w:pPr>
    <w:rPr>
      <w:sz w:val="22"/>
    </w:rPr>
  </w:style>
  <w:style w:type="paragraph" w:styleId="Heading5">
    <w:name w:val="heading 5"/>
    <w:basedOn w:val="HeadingBase"/>
    <w:next w:val="Normal"/>
    <w:link w:val="Heading5Char"/>
    <w:qFormat/>
    <w:rsid w:val="005D02E4"/>
    <w:pPr>
      <w:spacing w:before="80"/>
      <w:outlineLvl w:val="4"/>
    </w:pPr>
    <w:rPr>
      <w:color w:val="918585"/>
      <w:sz w:val="20"/>
    </w:rPr>
  </w:style>
  <w:style w:type="paragraph" w:styleId="Heading6">
    <w:name w:val="heading 6"/>
    <w:basedOn w:val="HeadingBase"/>
    <w:next w:val="Normal"/>
    <w:link w:val="Heading6Char"/>
    <w:qFormat/>
    <w:rsid w:val="005D02E4"/>
    <w:pPr>
      <w:spacing w:before="60"/>
      <w:outlineLvl w:val="5"/>
    </w:pPr>
    <w:rPr>
      <w:color w:val="918585"/>
      <w:sz w:val="20"/>
    </w:rPr>
  </w:style>
  <w:style w:type="paragraph" w:styleId="Heading7">
    <w:name w:val="heading 7"/>
    <w:basedOn w:val="Normal"/>
    <w:next w:val="Normal"/>
    <w:link w:val="Heading7Char"/>
    <w:qFormat/>
    <w:rsid w:val="005D02E4"/>
    <w:pPr>
      <w:ind w:left="720"/>
      <w:outlineLvl w:val="6"/>
    </w:pPr>
    <w:rPr>
      <w:i/>
    </w:rPr>
  </w:style>
  <w:style w:type="paragraph" w:styleId="Heading8">
    <w:name w:val="heading 8"/>
    <w:basedOn w:val="Normal"/>
    <w:next w:val="Normal"/>
    <w:link w:val="Heading8Char"/>
    <w:qFormat/>
    <w:rsid w:val="005D02E4"/>
    <w:pPr>
      <w:ind w:left="720"/>
      <w:outlineLvl w:val="7"/>
    </w:pPr>
    <w:rPr>
      <w:i/>
    </w:rPr>
  </w:style>
  <w:style w:type="paragraph" w:styleId="Heading9">
    <w:name w:val="heading 9"/>
    <w:basedOn w:val="Normal"/>
    <w:next w:val="Normal"/>
    <w:link w:val="Heading9Char"/>
    <w:qFormat/>
    <w:rsid w:val="005D02E4"/>
    <w:pPr>
      <w:ind w:left="720"/>
      <w:outlineLvl w:val="8"/>
    </w:pPr>
    <w:rPr>
      <w:i/>
    </w:rPr>
  </w:style>
  <w:style w:type="character" w:default="1" w:styleId="DefaultParagraphFont">
    <w:name w:val="Default Paragraph Font"/>
    <w:uiPriority w:val="1"/>
    <w:unhideWhenUsed/>
    <w:rsid w:val="005D0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2E4"/>
  </w:style>
  <w:style w:type="character" w:customStyle="1" w:styleId="Heading1Char">
    <w:name w:val="Heading 1 Char"/>
    <w:basedOn w:val="DefaultParagraphFont"/>
    <w:link w:val="Heading1"/>
    <w:rsid w:val="005D02E4"/>
    <w:rPr>
      <w:rFonts w:ascii="Times New Roman" w:eastAsia="Times New Roman" w:hAnsi="Times New Roman" w:cs="Times New Roman"/>
      <w:b/>
      <w:sz w:val="32"/>
      <w:szCs w:val="20"/>
      <w:lang w:eastAsia="en-US"/>
    </w:rPr>
  </w:style>
  <w:style w:type="paragraph" w:styleId="BodyText">
    <w:name w:val="Body Text"/>
    <w:basedOn w:val="Normal"/>
    <w:link w:val="BodyTextChar"/>
    <w:rsid w:val="005D02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02E4"/>
    <w:rPr>
      <w:rFonts w:ascii="Times New Roman" w:eastAsia="Times New Roman" w:hAnsi="Times New Roman" w:cs="Times New Roman"/>
      <w:sz w:val="24"/>
      <w:lang w:val="en-US" w:eastAsia="en-US"/>
    </w:rPr>
  </w:style>
  <w:style w:type="paragraph" w:styleId="Footer">
    <w:name w:val="footer"/>
    <w:basedOn w:val="Normal"/>
    <w:link w:val="FooterChar"/>
    <w:rsid w:val="005D0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2E4"/>
    <w:rPr>
      <w:rFonts w:ascii="Times New Roman" w:eastAsia="Times New Roman" w:hAnsi="Times New Roman" w:cs="Times New Roman"/>
      <w:sz w:val="16"/>
      <w:lang w:val="en-US" w:eastAsia="en-US"/>
    </w:rPr>
  </w:style>
  <w:style w:type="paragraph" w:styleId="List">
    <w:name w:val="List"/>
    <w:basedOn w:val="BodyText"/>
    <w:next w:val="BodyText"/>
    <w:rsid w:val="005D02E4"/>
    <w:pPr>
      <w:tabs>
        <w:tab w:val="left" w:pos="340"/>
      </w:tabs>
      <w:spacing w:before="60" w:after="60"/>
      <w:ind w:left="340" w:hanging="340"/>
    </w:pPr>
  </w:style>
  <w:style w:type="paragraph" w:styleId="ListBullet">
    <w:name w:val="List Bullet"/>
    <w:basedOn w:val="List"/>
    <w:rsid w:val="005D02E4"/>
    <w:pPr>
      <w:numPr>
        <w:numId w:val="13"/>
      </w:numPr>
      <w:tabs>
        <w:tab w:val="clear" w:pos="340"/>
      </w:tabs>
      <w:spacing w:before="40" w:after="40"/>
    </w:pPr>
  </w:style>
  <w:style w:type="character" w:customStyle="1" w:styleId="SpecialBold">
    <w:name w:val="Special Bold"/>
    <w:basedOn w:val="DefaultParagraphFont"/>
    <w:rsid w:val="005D02E4"/>
    <w:rPr>
      <w:b/>
      <w:spacing w:val="0"/>
    </w:rPr>
  </w:style>
  <w:style w:type="paragraph" w:styleId="ListBullet2">
    <w:name w:val="List Bullet 2"/>
    <w:basedOn w:val="List2"/>
    <w:rsid w:val="005D02E4"/>
    <w:pPr>
      <w:numPr>
        <w:numId w:val="14"/>
      </w:numPr>
      <w:tabs>
        <w:tab w:val="clear" w:pos="680"/>
      </w:tabs>
    </w:pPr>
  </w:style>
  <w:style w:type="paragraph" w:styleId="Header">
    <w:name w:val="header"/>
    <w:basedOn w:val="Normal"/>
    <w:link w:val="HeaderChar"/>
    <w:rsid w:val="005D0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2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02E4"/>
    <w:pPr>
      <w:spacing w:before="240" w:after="120"/>
      <w:outlineLvl w:val="0"/>
    </w:pPr>
    <w:rPr>
      <w:rFonts w:ascii="Times New Roman" w:hAnsi="Times New Roman"/>
      <w:b/>
      <w:sz w:val="28"/>
    </w:rPr>
  </w:style>
  <w:style w:type="paragraph" w:customStyle="1" w:styleId="AllowPageBreak">
    <w:name w:val="AllowPageBreak"/>
    <w:rsid w:val="005D02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02E4"/>
    <w:pPr>
      <w:tabs>
        <w:tab w:val="left" w:pos="680"/>
      </w:tabs>
      <w:spacing w:before="60" w:after="60"/>
      <w:ind w:left="680" w:hanging="340"/>
    </w:pPr>
  </w:style>
  <w:style w:type="character" w:customStyle="1" w:styleId="BoldandItalics">
    <w:name w:val="Bold and Italics"/>
    <w:qFormat/>
    <w:rsid w:val="005D02E4"/>
    <w:rPr>
      <w:b/>
      <w:i/>
      <w:u w:val="none"/>
    </w:rPr>
  </w:style>
  <w:style w:type="character" w:customStyle="1" w:styleId="Heading2Char">
    <w:name w:val="Heading 2 Char"/>
    <w:basedOn w:val="DefaultParagraphFont"/>
    <w:link w:val="Heading2"/>
    <w:rsid w:val="005D0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2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02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02E4"/>
    <w:rPr>
      <w:rFonts w:ascii="Courier New" w:eastAsia="Times New Roman" w:hAnsi="Courier New" w:cs="Times New Roman"/>
      <w:i/>
      <w:szCs w:val="20"/>
      <w:lang w:val="en-US" w:eastAsia="en-US"/>
    </w:rPr>
  </w:style>
  <w:style w:type="paragraph" w:customStyle="1" w:styleId="HeadingBase">
    <w:name w:val="Heading Base"/>
    <w:rsid w:val="005D0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2E4"/>
    <w:pPr>
      <w:tabs>
        <w:tab w:val="right" w:leader="dot" w:pos="9072"/>
      </w:tabs>
      <w:ind w:left="567"/>
    </w:pPr>
    <w:rPr>
      <w:szCs w:val="22"/>
    </w:rPr>
  </w:style>
  <w:style w:type="paragraph" w:customStyle="1" w:styleId="TOCBase">
    <w:name w:val="TOC Base"/>
    <w:rsid w:val="005D0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2E4"/>
    <w:pPr>
      <w:tabs>
        <w:tab w:val="right" w:leader="dot" w:pos="9072"/>
      </w:tabs>
      <w:spacing w:before="40" w:after="40"/>
      <w:ind w:left="284"/>
    </w:pPr>
    <w:rPr>
      <w:rFonts w:ascii="Times New Roman" w:hAnsi="Times New Roman"/>
    </w:rPr>
  </w:style>
  <w:style w:type="paragraph" w:styleId="TOC1">
    <w:name w:val="toc 1"/>
    <w:basedOn w:val="TOCBase"/>
    <w:next w:val="Normal"/>
    <w:rsid w:val="005D02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02E4"/>
    <w:pPr>
      <w:spacing w:before="5040"/>
      <w:jc w:val="center"/>
    </w:pPr>
    <w:rPr>
      <w:sz w:val="48"/>
      <w:szCs w:val="72"/>
      <w:lang w:val="en-US"/>
    </w:rPr>
  </w:style>
  <w:style w:type="character" w:customStyle="1" w:styleId="TitleChar">
    <w:name w:val="Title Char"/>
    <w:basedOn w:val="DefaultParagraphFont"/>
    <w:link w:val="Title"/>
    <w:rsid w:val="005D0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2E4"/>
    <w:pPr>
      <w:tabs>
        <w:tab w:val="left" w:pos="3600"/>
        <w:tab w:val="left" w:pos="3958"/>
      </w:tabs>
    </w:pPr>
  </w:style>
  <w:style w:type="paragraph" w:customStyle="1" w:styleId="Note">
    <w:name w:val="Note"/>
    <w:basedOn w:val="BodyText"/>
    <w:rsid w:val="005D0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2E4"/>
    <w:pPr>
      <w:framePr w:wrap="auto" w:hAnchor="text" w:y="6049"/>
    </w:pPr>
    <w:rPr>
      <w:color w:val="000000"/>
      <w:sz w:val="40"/>
    </w:rPr>
  </w:style>
  <w:style w:type="paragraph" w:customStyle="1" w:styleId="TOCTitle">
    <w:name w:val="TOCTitle"/>
    <w:basedOn w:val="Heading1"/>
    <w:rsid w:val="005D02E4"/>
    <w:pPr>
      <w:spacing w:after="240"/>
      <w:jc w:val="center"/>
      <w:outlineLvl w:val="9"/>
    </w:pPr>
    <w:rPr>
      <w:caps/>
    </w:rPr>
  </w:style>
  <w:style w:type="paragraph" w:customStyle="1" w:styleId="Version">
    <w:name w:val="Version"/>
    <w:rsid w:val="005D02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2E4"/>
    <w:pPr>
      <w:keepNext w:val="0"/>
      <w:tabs>
        <w:tab w:val="right" w:pos="4176"/>
      </w:tabs>
      <w:ind w:left="198" w:hanging="198"/>
    </w:pPr>
    <w:rPr>
      <w:rFonts w:ascii="Garamond" w:hAnsi="Garamond"/>
    </w:rPr>
  </w:style>
  <w:style w:type="paragraph" w:styleId="IndexHeading">
    <w:name w:val="index heading"/>
    <w:basedOn w:val="Normal"/>
    <w:next w:val="Index1"/>
    <w:semiHidden/>
    <w:rsid w:val="005D02E4"/>
    <w:pPr>
      <w:spacing w:before="120" w:after="120"/>
    </w:pPr>
    <w:rPr>
      <w:rFonts w:ascii="Arial" w:hAnsi="Arial"/>
      <w:b/>
      <w:color w:val="918585"/>
      <w:sz w:val="24"/>
    </w:rPr>
  </w:style>
  <w:style w:type="paragraph" w:customStyle="1" w:styleId="Chapter">
    <w:name w:val="Chapter"/>
    <w:basedOn w:val="Normal"/>
    <w:rsid w:val="005D02E4"/>
    <w:pPr>
      <w:spacing w:before="240"/>
    </w:pPr>
    <w:rPr>
      <w:rFonts w:ascii="Times New Roman" w:hAnsi="Times New Roman"/>
      <w:smallCaps/>
      <w:spacing w:val="80"/>
      <w:sz w:val="28"/>
    </w:rPr>
  </w:style>
  <w:style w:type="paragraph" w:customStyle="1" w:styleId="InChapter">
    <w:name w:val="InChapter"/>
    <w:basedOn w:val="Heading3"/>
    <w:rsid w:val="005D02E4"/>
    <w:pPr>
      <w:spacing w:after="240"/>
      <w:outlineLvl w:val="9"/>
    </w:pPr>
    <w:rPr>
      <w:noProof/>
    </w:rPr>
  </w:style>
  <w:style w:type="paragraph" w:styleId="Index2">
    <w:name w:val="index 2"/>
    <w:basedOn w:val="Normal"/>
    <w:next w:val="Normal"/>
    <w:semiHidden/>
    <w:rsid w:val="005D02E4"/>
    <w:pPr>
      <w:tabs>
        <w:tab w:val="right" w:pos="4176"/>
      </w:tabs>
      <w:ind w:left="568" w:hanging="284"/>
    </w:pPr>
    <w:rPr>
      <w:rFonts w:ascii="Garamond" w:hAnsi="Garamond"/>
    </w:rPr>
  </w:style>
  <w:style w:type="paragraph" w:customStyle="1" w:styleId="Byline">
    <w:name w:val="Byline"/>
    <w:rsid w:val="005D0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2E4"/>
    <w:pPr>
      <w:tabs>
        <w:tab w:val="clear" w:pos="3600"/>
        <w:tab w:val="clear" w:pos="3958"/>
      </w:tabs>
      <w:jc w:val="right"/>
    </w:pPr>
  </w:style>
  <w:style w:type="character" w:styleId="Emphasis">
    <w:name w:val="Emphasis"/>
    <w:basedOn w:val="DefaultParagraphFont"/>
    <w:qFormat/>
    <w:rsid w:val="005D02E4"/>
    <w:rPr>
      <w:i/>
    </w:rPr>
  </w:style>
  <w:style w:type="paragraph" w:styleId="Caption">
    <w:name w:val="caption"/>
    <w:basedOn w:val="BodyText"/>
    <w:next w:val="Normal"/>
    <w:qFormat/>
    <w:rsid w:val="005D02E4"/>
    <w:pPr>
      <w:framePr w:w="2268" w:hSpace="181" w:vSpace="181" w:wrap="around" w:vAnchor="text" w:hAnchor="page" w:x="1135" w:y="285" w:anchorLock="1"/>
    </w:pPr>
    <w:rPr>
      <w:i/>
    </w:rPr>
  </w:style>
  <w:style w:type="paragraph" w:customStyle="1" w:styleId="MiniTOCTitle">
    <w:name w:val="MiniTOCTitle"/>
    <w:basedOn w:val="Heading4"/>
    <w:rsid w:val="005D02E4"/>
    <w:pPr>
      <w:spacing w:before="240"/>
      <w:outlineLvl w:val="9"/>
    </w:pPr>
    <w:rPr>
      <w:noProof/>
      <w:sz w:val="24"/>
    </w:rPr>
  </w:style>
  <w:style w:type="paragraph" w:customStyle="1" w:styleId="MiniTOCItem">
    <w:name w:val="MiniTOCItem"/>
    <w:basedOn w:val="ListBullet"/>
    <w:rsid w:val="005D02E4"/>
    <w:pPr>
      <w:numPr>
        <w:numId w:val="0"/>
      </w:numPr>
      <w:tabs>
        <w:tab w:val="right" w:leader="dot" w:pos="6521"/>
      </w:tabs>
      <w:spacing w:before="0" w:after="0"/>
    </w:pPr>
  </w:style>
  <w:style w:type="paragraph" w:customStyle="1" w:styleId="TOFTitle">
    <w:name w:val="TOFTitle"/>
    <w:basedOn w:val="TOCTitle"/>
    <w:rsid w:val="005D02E4"/>
  </w:style>
  <w:style w:type="paragraph" w:styleId="TableofFigures">
    <w:name w:val="table of figures"/>
    <w:basedOn w:val="Normal"/>
    <w:next w:val="Normal"/>
    <w:semiHidden/>
    <w:rsid w:val="005D02E4"/>
    <w:pPr>
      <w:tabs>
        <w:tab w:val="right" w:leader="dot" w:pos="9072"/>
      </w:tabs>
      <w:ind w:left="970" w:hanging="403"/>
    </w:pPr>
    <w:rPr>
      <w:rFonts w:ascii="Times New Roman" w:hAnsi="Times New Roman"/>
      <w:b/>
    </w:rPr>
  </w:style>
  <w:style w:type="paragraph" w:styleId="ListNumber">
    <w:name w:val="List Number"/>
    <w:basedOn w:val="List"/>
    <w:rsid w:val="005D02E4"/>
    <w:pPr>
      <w:numPr>
        <w:numId w:val="11"/>
      </w:numPr>
    </w:pPr>
  </w:style>
  <w:style w:type="character" w:customStyle="1" w:styleId="WingdingSymbols">
    <w:name w:val="Wingding Symbols"/>
    <w:rsid w:val="005D02E4"/>
    <w:rPr>
      <w:rFonts w:ascii="Wingdings" w:hAnsi="Wingdings"/>
    </w:rPr>
  </w:style>
  <w:style w:type="paragraph" w:customStyle="1" w:styleId="TableHeading">
    <w:name w:val="Table Heading"/>
    <w:basedOn w:val="HeadingBase"/>
    <w:rsid w:val="005D02E4"/>
    <w:pPr>
      <w:keepLines/>
      <w:pBdr>
        <w:bottom w:val="single" w:sz="6" w:space="1" w:color="918585"/>
      </w:pBdr>
      <w:spacing w:before="240"/>
    </w:pPr>
  </w:style>
  <w:style w:type="character" w:customStyle="1" w:styleId="HotSpot">
    <w:name w:val="HotSpot"/>
    <w:rsid w:val="005D02E4"/>
    <w:rPr>
      <w:color w:val="0033CC"/>
      <w:u w:val="none"/>
    </w:rPr>
  </w:style>
  <w:style w:type="paragraph" w:customStyle="1" w:styleId="BodyTextRight">
    <w:name w:val="Body Text Right"/>
    <w:basedOn w:val="BodyText"/>
    <w:rsid w:val="005D02E4"/>
    <w:pPr>
      <w:spacing w:before="0" w:after="0"/>
      <w:jc w:val="right"/>
    </w:pPr>
  </w:style>
  <w:style w:type="paragraph" w:styleId="Index3">
    <w:name w:val="index 3"/>
    <w:basedOn w:val="ListNumber2"/>
    <w:next w:val="Normal"/>
    <w:semiHidden/>
    <w:rsid w:val="005D02E4"/>
    <w:pPr>
      <w:numPr>
        <w:numId w:val="0"/>
      </w:numPr>
      <w:tabs>
        <w:tab w:val="right" w:leader="dot" w:pos="4176"/>
      </w:tabs>
    </w:pPr>
  </w:style>
  <w:style w:type="paragraph" w:styleId="ListNumber2">
    <w:name w:val="List Number 2"/>
    <w:basedOn w:val="List2"/>
    <w:rsid w:val="005D02E4"/>
    <w:pPr>
      <w:numPr>
        <w:numId w:val="10"/>
      </w:numPr>
      <w:tabs>
        <w:tab w:val="clear" w:pos="1060"/>
      </w:tabs>
    </w:pPr>
  </w:style>
  <w:style w:type="paragraph" w:customStyle="1" w:styleId="MarginNote">
    <w:name w:val="Margin Note"/>
    <w:basedOn w:val="BodyText"/>
    <w:rsid w:val="005D0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2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02E4"/>
    <w:rPr>
      <w:sz w:val="32"/>
    </w:rPr>
  </w:style>
  <w:style w:type="paragraph" w:customStyle="1" w:styleId="HeadingProcedure">
    <w:name w:val="Heading Procedure"/>
    <w:basedOn w:val="HeadingBase"/>
    <w:next w:val="Normal"/>
    <w:rsid w:val="005D02E4"/>
    <w:pPr>
      <w:tabs>
        <w:tab w:val="left" w:pos="0"/>
      </w:tabs>
      <w:spacing w:before="120" w:after="60"/>
    </w:pPr>
    <w:rPr>
      <w:i/>
      <w:color w:val="918585"/>
      <w:sz w:val="22"/>
    </w:rPr>
  </w:style>
  <w:style w:type="paragraph" w:customStyle="1" w:styleId="TableBodyText">
    <w:name w:val="Table Body Text"/>
    <w:basedOn w:val="BodyText"/>
    <w:rsid w:val="005D02E4"/>
    <w:pPr>
      <w:spacing w:before="60" w:after="60"/>
    </w:pPr>
  </w:style>
  <w:style w:type="paragraph" w:styleId="ListContinue">
    <w:name w:val="List Continue"/>
    <w:basedOn w:val="List"/>
    <w:rsid w:val="005D02E4"/>
    <w:pPr>
      <w:ind w:firstLine="0"/>
    </w:pPr>
  </w:style>
  <w:style w:type="paragraph" w:customStyle="1" w:styleId="ListNote">
    <w:name w:val="List Note"/>
    <w:basedOn w:val="List"/>
    <w:rsid w:val="005D02E4"/>
    <w:pPr>
      <w:pBdr>
        <w:top w:val="single" w:sz="6" w:space="2" w:color="918585"/>
        <w:bottom w:val="single" w:sz="6" w:space="2" w:color="918585"/>
      </w:pBdr>
      <w:tabs>
        <w:tab w:val="left" w:pos="1021"/>
      </w:tabs>
      <w:ind w:firstLine="0"/>
    </w:pPr>
  </w:style>
  <w:style w:type="paragraph" w:customStyle="1" w:styleId="Warning">
    <w:name w:val="Warning"/>
    <w:basedOn w:val="BodyText"/>
    <w:rsid w:val="005D02E4"/>
    <w:pPr>
      <w:shd w:val="clear" w:color="auto" w:fill="D9D9D9"/>
      <w:tabs>
        <w:tab w:val="left" w:pos="992"/>
      </w:tabs>
      <w:ind w:left="119" w:right="119"/>
    </w:pPr>
    <w:rPr>
      <w:sz w:val="20"/>
    </w:rPr>
  </w:style>
  <w:style w:type="paragraph" w:customStyle="1" w:styleId="MarginIcons">
    <w:name w:val="Margin Icons"/>
    <w:basedOn w:val="BodyText"/>
    <w:rsid w:val="005D0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2E4"/>
    <w:rPr>
      <w:rFonts w:ascii="Courier New" w:hAnsi="Courier New"/>
    </w:rPr>
  </w:style>
  <w:style w:type="paragraph" w:customStyle="1" w:styleId="NoteBullet">
    <w:name w:val="Note Bullet"/>
    <w:basedOn w:val="Note"/>
    <w:rsid w:val="005D02E4"/>
    <w:pPr>
      <w:tabs>
        <w:tab w:val="clear" w:pos="680"/>
      </w:tabs>
      <w:spacing w:before="60" w:after="60"/>
    </w:pPr>
  </w:style>
  <w:style w:type="paragraph" w:customStyle="1" w:styleId="SubHeading2">
    <w:name w:val="SubHeading2"/>
    <w:basedOn w:val="HeadingBase"/>
    <w:rsid w:val="005D02E4"/>
    <w:pPr>
      <w:spacing w:before="240" w:after="60"/>
    </w:pPr>
    <w:rPr>
      <w:sz w:val="20"/>
    </w:rPr>
  </w:style>
  <w:style w:type="paragraph" w:customStyle="1" w:styleId="SubHeading1">
    <w:name w:val="SubHeading1"/>
    <w:basedOn w:val="HeadingBase"/>
    <w:rsid w:val="005D02E4"/>
    <w:pPr>
      <w:spacing w:before="240" w:after="60"/>
    </w:pPr>
    <w:rPr>
      <w:color w:val="918585"/>
      <w:sz w:val="22"/>
    </w:rPr>
  </w:style>
  <w:style w:type="paragraph" w:customStyle="1" w:styleId="SideHeading">
    <w:name w:val="Side Heading"/>
    <w:basedOn w:val="HeadingBase"/>
    <w:rsid w:val="005D0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2E4"/>
    <w:pPr>
      <w:numPr>
        <w:numId w:val="12"/>
      </w:numPr>
    </w:pPr>
  </w:style>
  <w:style w:type="paragraph" w:styleId="PlainText">
    <w:name w:val="Plain Text"/>
    <w:basedOn w:val="Normal"/>
    <w:link w:val="PlainTextChar"/>
    <w:rsid w:val="005D02E4"/>
    <w:rPr>
      <w:sz w:val="20"/>
    </w:rPr>
  </w:style>
  <w:style w:type="character" w:customStyle="1" w:styleId="PlainTextChar">
    <w:name w:val="Plain Text Char"/>
    <w:basedOn w:val="DefaultParagraphFont"/>
    <w:link w:val="PlainText"/>
    <w:rsid w:val="005D02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02E4"/>
    <w:rPr>
      <w:b/>
      <w:smallCaps/>
    </w:rPr>
  </w:style>
  <w:style w:type="paragraph" w:customStyle="1" w:styleId="TableListNumber">
    <w:name w:val="Table List Number"/>
    <w:basedOn w:val="ListNumber"/>
    <w:rsid w:val="005D02E4"/>
    <w:pPr>
      <w:numPr>
        <w:numId w:val="0"/>
      </w:numPr>
    </w:pPr>
  </w:style>
  <w:style w:type="paragraph" w:styleId="TOC4">
    <w:name w:val="toc 4"/>
    <w:basedOn w:val="TOCBase"/>
    <w:next w:val="Normal"/>
    <w:semiHidden/>
    <w:rsid w:val="005D02E4"/>
    <w:pPr>
      <w:tabs>
        <w:tab w:val="right" w:leader="dot" w:pos="9071"/>
      </w:tabs>
      <w:ind w:left="1701"/>
    </w:pPr>
  </w:style>
  <w:style w:type="paragraph" w:customStyle="1" w:styleId="ListAlpha">
    <w:name w:val="List Alpha"/>
    <w:basedOn w:val="List"/>
    <w:rsid w:val="005D02E4"/>
    <w:pPr>
      <w:numPr>
        <w:numId w:val="9"/>
      </w:numPr>
    </w:pPr>
  </w:style>
  <w:style w:type="paragraph" w:customStyle="1" w:styleId="ListAlpha2">
    <w:name w:val="List Alpha 2"/>
    <w:basedOn w:val="List2"/>
    <w:rsid w:val="005D02E4"/>
    <w:pPr>
      <w:numPr>
        <w:numId w:val="8"/>
      </w:numPr>
    </w:pPr>
  </w:style>
  <w:style w:type="paragraph" w:styleId="List3">
    <w:name w:val="List 3"/>
    <w:basedOn w:val="BodyText"/>
    <w:rsid w:val="005D02E4"/>
    <w:pPr>
      <w:tabs>
        <w:tab w:val="left" w:pos="1021"/>
      </w:tabs>
      <w:spacing w:before="60" w:after="60"/>
      <w:ind w:left="1020" w:hanging="340"/>
    </w:pPr>
  </w:style>
  <w:style w:type="paragraph" w:styleId="List4">
    <w:name w:val="List 4"/>
    <w:basedOn w:val="BodyText"/>
    <w:rsid w:val="005D02E4"/>
    <w:pPr>
      <w:tabs>
        <w:tab w:val="left" w:pos="1361"/>
      </w:tabs>
      <w:spacing w:before="60" w:after="60"/>
      <w:ind w:left="1361" w:hanging="340"/>
    </w:pPr>
  </w:style>
  <w:style w:type="paragraph" w:styleId="List5">
    <w:name w:val="List 5"/>
    <w:basedOn w:val="BodyText"/>
    <w:rsid w:val="005D02E4"/>
    <w:pPr>
      <w:tabs>
        <w:tab w:val="left" w:pos="1701"/>
      </w:tabs>
      <w:spacing w:before="60" w:after="60"/>
      <w:ind w:left="1701" w:hanging="340"/>
    </w:pPr>
  </w:style>
  <w:style w:type="paragraph" w:styleId="ListBullet3">
    <w:name w:val="List Bullet 3"/>
    <w:basedOn w:val="List3"/>
    <w:rsid w:val="005D02E4"/>
    <w:pPr>
      <w:numPr>
        <w:numId w:val="15"/>
      </w:numPr>
      <w:tabs>
        <w:tab w:val="clear" w:pos="1021"/>
      </w:tabs>
      <w:ind w:left="1037" w:hanging="357"/>
    </w:pPr>
  </w:style>
  <w:style w:type="paragraph" w:styleId="ListBullet4">
    <w:name w:val="List Bullet 4"/>
    <w:basedOn w:val="List4"/>
    <w:rsid w:val="005D02E4"/>
    <w:pPr>
      <w:numPr>
        <w:numId w:val="3"/>
      </w:numPr>
    </w:pPr>
  </w:style>
  <w:style w:type="paragraph" w:styleId="ListBullet5">
    <w:name w:val="List Bullet 5"/>
    <w:basedOn w:val="List5"/>
    <w:rsid w:val="005D02E4"/>
    <w:pPr>
      <w:numPr>
        <w:numId w:val="4"/>
      </w:numPr>
    </w:pPr>
  </w:style>
  <w:style w:type="paragraph" w:styleId="ListContinue2">
    <w:name w:val="List Continue 2"/>
    <w:basedOn w:val="List2"/>
    <w:rsid w:val="005D02E4"/>
    <w:pPr>
      <w:ind w:firstLine="0"/>
    </w:pPr>
  </w:style>
  <w:style w:type="paragraph" w:styleId="ListContinue3">
    <w:name w:val="List Continue 3"/>
    <w:basedOn w:val="List3"/>
    <w:rsid w:val="005D02E4"/>
    <w:pPr>
      <w:ind w:left="1021" w:firstLine="0"/>
    </w:pPr>
  </w:style>
  <w:style w:type="paragraph" w:styleId="ListContinue4">
    <w:name w:val="List Continue 4"/>
    <w:basedOn w:val="List4"/>
    <w:rsid w:val="005D02E4"/>
    <w:pPr>
      <w:ind w:firstLine="0"/>
    </w:pPr>
  </w:style>
  <w:style w:type="paragraph" w:styleId="ListContinue5">
    <w:name w:val="List Continue 5"/>
    <w:basedOn w:val="List5"/>
    <w:rsid w:val="005D02E4"/>
    <w:pPr>
      <w:ind w:firstLine="0"/>
    </w:pPr>
  </w:style>
  <w:style w:type="paragraph" w:styleId="ListNumber3">
    <w:name w:val="List Number 3"/>
    <w:basedOn w:val="List3"/>
    <w:rsid w:val="005D02E4"/>
    <w:pPr>
      <w:numPr>
        <w:numId w:val="5"/>
      </w:numPr>
    </w:pPr>
  </w:style>
  <w:style w:type="paragraph" w:styleId="ListNumber4">
    <w:name w:val="List Number 4"/>
    <w:basedOn w:val="List4"/>
    <w:rsid w:val="005D02E4"/>
    <w:pPr>
      <w:numPr>
        <w:numId w:val="6"/>
      </w:numPr>
    </w:pPr>
  </w:style>
  <w:style w:type="paragraph" w:styleId="ListNumber5">
    <w:name w:val="List Number 5"/>
    <w:basedOn w:val="List5"/>
    <w:rsid w:val="005D02E4"/>
    <w:pPr>
      <w:numPr>
        <w:numId w:val="7"/>
      </w:numPr>
    </w:pPr>
  </w:style>
  <w:style w:type="paragraph" w:styleId="BlockText">
    <w:name w:val="Block Text"/>
    <w:basedOn w:val="Normal"/>
    <w:rsid w:val="005D02E4"/>
    <w:pPr>
      <w:spacing w:after="120"/>
      <w:ind w:left="1440" w:right="1440"/>
    </w:pPr>
  </w:style>
  <w:style w:type="character" w:customStyle="1" w:styleId="Subscript">
    <w:name w:val="Subscript"/>
    <w:basedOn w:val="DefaultParagraphFont"/>
    <w:rsid w:val="005D02E4"/>
    <w:rPr>
      <w:sz w:val="16"/>
      <w:vertAlign w:val="subscript"/>
    </w:rPr>
  </w:style>
  <w:style w:type="character" w:customStyle="1" w:styleId="Superscript">
    <w:name w:val="Superscript"/>
    <w:basedOn w:val="DefaultParagraphFont"/>
    <w:rsid w:val="005D02E4"/>
    <w:rPr>
      <w:sz w:val="16"/>
      <w:vertAlign w:val="superscript"/>
    </w:rPr>
  </w:style>
  <w:style w:type="character" w:customStyle="1" w:styleId="Symbols">
    <w:name w:val="Symbols"/>
    <w:basedOn w:val="DefaultParagraphFont"/>
    <w:rsid w:val="005D02E4"/>
    <w:rPr>
      <w:rFonts w:ascii="Symbol" w:hAnsi="Symbol"/>
    </w:rPr>
  </w:style>
  <w:style w:type="character" w:customStyle="1" w:styleId="MenuOptions">
    <w:name w:val="Menu Options"/>
    <w:basedOn w:val="DefaultParagraphFont"/>
    <w:rsid w:val="005D02E4"/>
    <w:rPr>
      <w:rFonts w:ascii="Arial Narrow" w:hAnsi="Arial Narrow"/>
      <w:smallCaps/>
    </w:rPr>
  </w:style>
  <w:style w:type="character" w:customStyle="1" w:styleId="Buttons">
    <w:name w:val="Buttons"/>
    <w:basedOn w:val="DefaultParagraphFont"/>
    <w:rsid w:val="005D02E4"/>
    <w:rPr>
      <w:b/>
    </w:rPr>
  </w:style>
  <w:style w:type="character" w:customStyle="1" w:styleId="Underlined">
    <w:name w:val="Underlined"/>
    <w:basedOn w:val="DefaultParagraphFont"/>
    <w:rsid w:val="005D02E4"/>
    <w:rPr>
      <w:u w:val="single"/>
    </w:rPr>
  </w:style>
  <w:style w:type="paragraph" w:customStyle="1" w:styleId="TableBodyTextRight">
    <w:name w:val="Table Body Text Right"/>
    <w:basedOn w:val="TableBodyText"/>
    <w:rsid w:val="005D02E4"/>
    <w:pPr>
      <w:widowControl w:val="0"/>
      <w:autoSpaceDE w:val="0"/>
      <w:autoSpaceDN w:val="0"/>
      <w:adjustRightInd w:val="0"/>
      <w:jc w:val="right"/>
    </w:pPr>
    <w:rPr>
      <w:rFonts w:cs="Arial"/>
      <w:szCs w:val="18"/>
    </w:rPr>
  </w:style>
  <w:style w:type="paragraph" w:customStyle="1" w:styleId="CopyrightText">
    <w:name w:val="Copyright Text"/>
    <w:basedOn w:val="BodyText"/>
    <w:rsid w:val="005D02E4"/>
    <w:rPr>
      <w:sz w:val="18"/>
    </w:rPr>
  </w:style>
  <w:style w:type="paragraph" w:customStyle="1" w:styleId="BodySmallRight">
    <w:name w:val="Body Small Right"/>
    <w:basedOn w:val="BodyTextRight"/>
    <w:rsid w:val="005D02E4"/>
    <w:rPr>
      <w:sz w:val="18"/>
      <w:szCs w:val="18"/>
    </w:rPr>
  </w:style>
  <w:style w:type="paragraph" w:customStyle="1" w:styleId="MarginEdition">
    <w:name w:val="Margin Edition"/>
    <w:basedOn w:val="MarginNote"/>
    <w:rsid w:val="005D02E4"/>
    <w:pPr>
      <w:spacing w:before="0" w:after="0"/>
    </w:pPr>
    <w:rPr>
      <w:rFonts w:ascii="Times New Roman" w:hAnsi="Times New Roman"/>
      <w:color w:val="999999"/>
    </w:rPr>
  </w:style>
  <w:style w:type="paragraph" w:customStyle="1" w:styleId="Spacer">
    <w:name w:val="Spacer"/>
    <w:basedOn w:val="Normal"/>
    <w:rsid w:val="005D02E4"/>
    <w:rPr>
      <w:sz w:val="2"/>
      <w:szCs w:val="2"/>
    </w:rPr>
  </w:style>
  <w:style w:type="character" w:customStyle="1" w:styleId="Small">
    <w:name w:val="Small"/>
    <w:basedOn w:val="DefaultParagraphFont"/>
    <w:rsid w:val="005D02E4"/>
    <w:rPr>
      <w:sz w:val="16"/>
    </w:rPr>
  </w:style>
  <w:style w:type="paragraph" w:customStyle="1" w:styleId="WideTable">
    <w:name w:val="Wide Table"/>
    <w:basedOn w:val="Normal"/>
    <w:rsid w:val="005D02E4"/>
    <w:pPr>
      <w:ind w:left="-1418"/>
    </w:pPr>
    <w:rPr>
      <w:sz w:val="2"/>
      <w:szCs w:val="2"/>
    </w:rPr>
  </w:style>
  <w:style w:type="character" w:styleId="PageNumber">
    <w:name w:val="page number"/>
    <w:basedOn w:val="DefaultParagraphFont"/>
    <w:rsid w:val="005D02E4"/>
  </w:style>
  <w:style w:type="paragraph" w:styleId="Quote">
    <w:name w:val="Quote"/>
    <w:basedOn w:val="Heading1"/>
    <w:link w:val="QuoteChar"/>
    <w:qFormat/>
    <w:rsid w:val="005D02E4"/>
    <w:rPr>
      <w:b w:val="0"/>
      <w:sz w:val="72"/>
      <w:szCs w:val="72"/>
      <w:lang w:val="en-NZ"/>
    </w:rPr>
  </w:style>
  <w:style w:type="character" w:customStyle="1" w:styleId="QuoteChar">
    <w:name w:val="Quote Char"/>
    <w:basedOn w:val="DefaultParagraphFont"/>
    <w:link w:val="Quote"/>
    <w:rsid w:val="005D0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2E4"/>
    <w:pPr>
      <w:pageBreakBefore/>
    </w:pPr>
  </w:style>
  <w:style w:type="paragraph" w:customStyle="1" w:styleId="Border">
    <w:name w:val="Border"/>
    <w:basedOn w:val="Normal"/>
    <w:qFormat/>
    <w:rsid w:val="005D0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2E4"/>
    <w:rPr>
      <w:b/>
      <w:bCs/>
      <w:i/>
      <w:iCs/>
      <w:color w:val="auto"/>
    </w:rPr>
  </w:style>
  <w:style w:type="paragraph" w:styleId="IntenseQuote">
    <w:name w:val="Intense Quote"/>
    <w:basedOn w:val="Normal"/>
    <w:next w:val="Normal"/>
    <w:link w:val="IntenseQuoteChar"/>
    <w:uiPriority w:val="30"/>
    <w:qFormat/>
    <w:rsid w:val="005D0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2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02E4"/>
    <w:rPr>
      <w:smallCaps/>
      <w:color w:val="auto"/>
      <w:u w:val="single"/>
    </w:rPr>
  </w:style>
  <w:style w:type="character" w:styleId="IntenseReference">
    <w:name w:val="Intense Reference"/>
    <w:basedOn w:val="DefaultParagraphFont"/>
    <w:uiPriority w:val="32"/>
    <w:qFormat/>
    <w:rsid w:val="005D02E4"/>
    <w:rPr>
      <w:b/>
      <w:bCs/>
      <w:smallCaps/>
      <w:color w:val="auto"/>
      <w:spacing w:val="5"/>
      <w:u w:val="single"/>
    </w:rPr>
  </w:style>
  <w:style w:type="paragraph" w:customStyle="1" w:styleId="2ColumnHeading">
    <w:name w:val="2Column Heading"/>
    <w:basedOn w:val="BodyText"/>
    <w:qFormat/>
    <w:rsid w:val="005D02E4"/>
    <w:pPr>
      <w:spacing w:after="60"/>
      <w:ind w:left="-2268"/>
    </w:pPr>
    <w:rPr>
      <w:b/>
    </w:rPr>
  </w:style>
  <w:style w:type="paragraph" w:customStyle="1" w:styleId="Heading1TOC">
    <w:name w:val="Heading1 TOC"/>
    <w:basedOn w:val="Normal"/>
    <w:qFormat/>
    <w:rsid w:val="005D02E4"/>
    <w:pPr>
      <w:spacing w:before="240" w:after="120"/>
    </w:pPr>
    <w:rPr>
      <w:rFonts w:ascii="Times New Roman" w:hAnsi="Times New Roman"/>
      <w:b/>
      <w:sz w:val="32"/>
    </w:rPr>
  </w:style>
  <w:style w:type="paragraph" w:customStyle="1" w:styleId="Heading2TOC">
    <w:name w:val="Heading2 TOC"/>
    <w:basedOn w:val="Normal"/>
    <w:qFormat/>
    <w:rsid w:val="005D02E4"/>
    <w:pPr>
      <w:spacing w:before="240" w:after="60"/>
    </w:pPr>
    <w:rPr>
      <w:rFonts w:ascii="Times New Roman" w:hAnsi="Times New Roman"/>
      <w:b/>
      <w:sz w:val="28"/>
    </w:rPr>
  </w:style>
  <w:style w:type="character" w:customStyle="1" w:styleId="Underline">
    <w:name w:val="Underline"/>
    <w:basedOn w:val="DefaultParagraphFont"/>
    <w:qFormat/>
    <w:rsid w:val="005D02E4"/>
    <w:rPr>
      <w:u w:val="single"/>
    </w:rPr>
  </w:style>
  <w:style w:type="paragraph" w:styleId="BalloonText">
    <w:name w:val="Balloon Text"/>
    <w:basedOn w:val="Normal"/>
    <w:link w:val="BalloonTextChar"/>
    <w:rsid w:val="005D02E4"/>
    <w:rPr>
      <w:rFonts w:ascii="Tahoma" w:hAnsi="Tahoma" w:cs="Tahoma"/>
      <w:sz w:val="16"/>
      <w:szCs w:val="16"/>
    </w:rPr>
  </w:style>
  <w:style w:type="character" w:customStyle="1" w:styleId="BalloonTextChar">
    <w:name w:val="Balloon Text Char"/>
    <w:basedOn w:val="DefaultParagraphFont"/>
    <w:link w:val="BalloonText"/>
    <w:rsid w:val="005D02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02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02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1341</Words>
  <Characters>8095</Characters>
  <Application>Microsoft Office Word</Application>
  <DocSecurity>0</DocSecurity>
  <Lines>275</Lines>
  <Paragraphs>161</Paragraphs>
  <ScaleCrop>false</ScaleCrop>
  <Company>Author-it Software Corporation Ltd.</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SISSGLF201A Perform the A Grade skills of golf</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2012-05-26T09:58:00Z</dcterms:created>
  <dcterms:modified xsi:type="dcterms:W3CDTF">2012-05-26T09:58:00Z</dcterms:modified>
</cp:coreProperties>
</file>