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860" w:rsidP="001E0860">
      <w:pPr>
        <w:pStyle w:val="Title"/>
      </w:pPr>
      <w:r>
        <w:fldChar w:fldCharType="begin"/>
      </w:r>
      <w:r>
        <w:instrText xml:space="preserve"> TITLE   \* MERGEFORMAT </w:instrText>
      </w:r>
      <w:r>
        <w:fldChar w:fldCharType="separate"/>
      </w:r>
      <w:r>
        <w:t>SISSEQS303A Teach the fundamental skills of riding</w:t>
      </w:r>
      <w:r>
        <w:fldChar w:fldCharType="end"/>
      </w:r>
    </w:p>
    <w:p w:rsidR="001E0860" w:rsidP="001E0860">
      <w:pPr>
        <w:pStyle w:val="Version"/>
        <w:sectPr w:rsidSect="00010F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0F52" w:rsidP="00010F52">
      <w:pPr>
        <w:pStyle w:val="SuperHeading"/>
      </w:pPr>
      <w:r w:rsidRPr="00010F52">
        <w:t>SISSEQS303A Teach the fundamental skills of riding</w:t>
      </w:r>
    </w:p>
    <w:p w:rsidR="00000000" w:rsidRPr="00010F52" w:rsidP="00010F52">
      <w:pPr>
        <w:pStyle w:val="Heading1"/>
      </w:pPr>
      <w:bookmarkStart w:id="1" w:name="O_369717"/>
      <w:bookmarkEnd w:id="1"/>
      <w:r w:rsidRPr="00010F52">
        <w:t>Modification History</w:t>
      </w:r>
    </w:p>
    <w:p w:rsidR="00000000" w:rsidRPr="00010F52" w:rsidP="00010F52">
      <w:pPr>
        <w:pStyle w:val="BodyText"/>
      </w:pPr>
      <w:r w:rsidRPr="00010F52">
        <w:t>Not Applicable</w:t>
      </w:r>
    </w:p>
    <w:p w:rsidR="00000000" w:rsidRPr="00010F52" w:rsidP="00010F52">
      <w:pPr>
        <w:pStyle w:val="AllowPageBreak"/>
      </w:pPr>
    </w:p>
    <w:p w:rsidR="00000000" w:rsidRPr="00010F52" w:rsidP="00010F52">
      <w:pPr>
        <w:pStyle w:val="Heading1"/>
      </w:pPr>
      <w:bookmarkStart w:id="2" w:name="O_369713"/>
      <w:bookmarkEnd w:id="2"/>
      <w:r w:rsidRPr="00010F52">
        <w:t>Unit Descriptor</w:t>
      </w:r>
    </w:p>
    <w:p w:rsidR="00000000" w:rsidRPr="00010F52" w:rsidP="00010F52">
      <w:pPr>
        <w:pStyle w:val="BodyText"/>
      </w:pPr>
      <w:r w:rsidRPr="00010F52">
        <w:t>This unit describes the performance outcomes, skills and knowledge required to teach the fundamental skills of ridin</w:t>
      </w:r>
      <w:r w:rsidRPr="00010F52">
        <w:t>g. This unit focuses on planning, conducting and evaluating exercises and activities to teach and develop the fundamental skills of riding.</w:t>
      </w:r>
    </w:p>
    <w:p w:rsidR="00000000" w:rsidRPr="00010F52" w:rsidP="00010F52">
      <w:pPr>
        <w:pStyle w:val="AllowPageBreak"/>
      </w:pPr>
    </w:p>
    <w:p w:rsidR="00000000" w:rsidRPr="00010F52" w:rsidP="00010F52">
      <w:pPr>
        <w:pStyle w:val="Heading1"/>
      </w:pPr>
      <w:bookmarkStart w:id="3" w:name="O_369726"/>
      <w:bookmarkEnd w:id="3"/>
      <w:r w:rsidRPr="00010F52">
        <w:t>Application of the Unit</w:t>
      </w:r>
    </w:p>
    <w:p w:rsidR="00000000" w:rsidRPr="00010F52" w:rsidP="00010F52">
      <w:pPr>
        <w:pStyle w:val="BodyText"/>
      </w:pPr>
      <w:r w:rsidRPr="00010F52">
        <w:t>This unit applies to current or aspiring individuals operating as general e</w:t>
      </w:r>
      <w:r w:rsidRPr="00010F52">
        <w:t xml:space="preserve">questrian coaches or equestrian show horse coaches at a local, regional or state level. Duties may include instructing, planning, conducting and evaluating training sessions and competitions. This also involves supervising practice sessions, preparing for </w:t>
      </w:r>
      <w:r w:rsidRPr="00010F52">
        <w:t>competitions and completing post-competition analysis on performance.</w:t>
      </w:r>
    </w:p>
    <w:p w:rsidR="00000000" w:rsidRPr="00010F52" w:rsidP="00010F52">
      <w:pPr>
        <w:pStyle w:val="AllowPageBreak"/>
      </w:pPr>
    </w:p>
    <w:p w:rsidR="00000000" w:rsidRPr="00010F52" w:rsidP="00010F52">
      <w:pPr>
        <w:pStyle w:val="Heading1"/>
      </w:pPr>
      <w:bookmarkStart w:id="4" w:name="O_369718"/>
      <w:bookmarkEnd w:id="4"/>
      <w:r w:rsidRPr="00010F52">
        <w:t>Licensing/Regulatory Information</w:t>
      </w:r>
    </w:p>
    <w:p w:rsidR="00000000" w:rsidRPr="00010F52" w:rsidP="00010F52">
      <w:pPr>
        <w:pStyle w:val="BodyText"/>
      </w:pPr>
      <w:r w:rsidRPr="00010F52">
        <w:t>No licensing, regulatory or certification requirements apply to this unit at the time of endorsement.</w:t>
      </w:r>
    </w:p>
    <w:p w:rsidR="00000000" w:rsidRPr="00010F52" w:rsidP="00010F52">
      <w:pPr>
        <w:pStyle w:val="AllowPageBreak"/>
      </w:pPr>
    </w:p>
    <w:p w:rsidR="00000000" w:rsidRPr="00010F52" w:rsidP="00010F52">
      <w:pPr>
        <w:pStyle w:val="Heading1"/>
      </w:pPr>
      <w:bookmarkStart w:id="5" w:name="O_369716"/>
      <w:bookmarkEnd w:id="5"/>
      <w:r w:rsidRPr="00010F52">
        <w:t>Pre-Requisites</w:t>
      </w:r>
    </w:p>
    <w:p w:rsidR="00000000" w:rsidRPr="00010F52" w:rsidP="00010F52">
      <w:pPr>
        <w:pStyle w:val="BodyText"/>
      </w:pPr>
      <w:r w:rsidRPr="00010F52">
        <w:t>Nil</w:t>
      </w:r>
    </w:p>
    <w:p w:rsidR="00000000" w:rsidRPr="00010F52" w:rsidP="00010F52">
      <w:pPr>
        <w:pStyle w:val="AllowPageBreak"/>
      </w:pPr>
    </w:p>
    <w:p w:rsidR="00000000" w:rsidRPr="00010F52" w:rsidP="00010F52">
      <w:pPr>
        <w:pStyle w:val="Heading1"/>
      </w:pPr>
      <w:bookmarkStart w:id="6" w:name="O_369721"/>
      <w:bookmarkEnd w:id="6"/>
      <w:r w:rsidRPr="00010F52">
        <w:t>Employability Skills Information</w:t>
      </w:r>
    </w:p>
    <w:p w:rsidR="00000000" w:rsidRPr="00010F52" w:rsidP="00010F52">
      <w:pPr>
        <w:pStyle w:val="BodyText"/>
      </w:pPr>
      <w:r w:rsidRPr="00010F52">
        <w:t>This unit contains employability skills.</w:t>
      </w:r>
    </w:p>
    <w:p w:rsidR="00000000" w:rsidRPr="00010F52" w:rsidP="00010F52">
      <w:pPr>
        <w:pStyle w:val="AllowPageBreak"/>
      </w:pPr>
    </w:p>
    <w:p w:rsidR="00000000" w:rsidRPr="00010F52" w:rsidP="00010F52">
      <w:pPr>
        <w:pStyle w:val="Heading1"/>
      </w:pPr>
      <w:bookmarkStart w:id="7" w:name="O_369722"/>
      <w:bookmarkEnd w:id="7"/>
      <w:r w:rsidRPr="00010F52">
        <w:t>Elements and Performance Criteria Pre-Content</w:t>
      </w:r>
    </w:p>
    <w:p w:rsidR="00000000" w:rsidRPr="00010F52" w:rsidP="00010F52">
      <w:pPr>
        <w:pStyle w:val="Heading1"/>
      </w:pPr>
      <w:bookmarkStart w:id="8" w:name="O_369723"/>
      <w:bookmarkEnd w:id="8"/>
      <w:r w:rsidRPr="00010F52">
        <w:t>Elements and Performance Criteria</w:t>
      </w:r>
    </w:p>
    <w:tbl>
      <w:tblPr>
        <w:tblW w:w="0" w:type="auto"/>
        <w:tblLayout w:type="fixed"/>
        <w:tblCellMar>
          <w:left w:w="62" w:type="dxa"/>
          <w:right w:w="62" w:type="dxa"/>
        </w:tblCellMar>
        <w:tblLook w:val="0000"/>
      </w:tblPr>
      <w:tblGrid>
        <w:gridCol w:w="2586"/>
        <w:gridCol w:w="5936"/>
      </w:tblGrid>
      <w:tr w:rsidTr="001E0860">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010F52" w:rsidP="00010F52">
            <w:pPr>
              <w:pStyle w:val="BodyText"/>
            </w:pPr>
            <w:r w:rsidRPr="00010F52">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SpecialBold"/>
              </w:rPr>
              <w:t>PERFORMANCE CRITERIA</w:t>
            </w:r>
          </w:p>
        </w:tc>
      </w:tr>
      <w:tr w:rsidTr="001E08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t>Performance criteria describe the performance needed to demonstrate achievement of the element. Where bold italicised text is used, further information is detailed in the required skills and</w:t>
            </w:r>
            <w:r w:rsidRPr="00010F52">
              <w:t xml:space="preserve"> knowledge section and the range statement. Assessment of performance is to be consistent with the evidence guide.</w:t>
            </w:r>
          </w:p>
        </w:tc>
      </w:tr>
      <w:tr w:rsidTr="001E08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10F52">
            <w:pPr>
              <w:pStyle w:val="List"/>
              <w:rPr>
                <w:lang w:val="en-NZ"/>
              </w:rPr>
            </w:pPr>
            <w:r w:rsidRPr="00010F52">
              <w:t>1.</w:t>
            </w:r>
            <w:r w:rsidRPr="00010F52">
              <w:tab/>
              <w:t>Plan fundamental riding sessions.</w:t>
            </w:r>
          </w:p>
        </w:tc>
        <w:tc>
          <w:tcPr>
            <w:tcW w:w="5936" w:type="dxa"/>
            <w:tcBorders>
              <w:top w:val="nil"/>
              <w:left w:val="nil"/>
              <w:bottom w:val="nil"/>
              <w:right w:val="nil"/>
            </w:tcBorders>
            <w:tcMar>
              <w:top w:w="0" w:type="dxa"/>
              <w:left w:w="62" w:type="dxa"/>
              <w:bottom w:w="0" w:type="dxa"/>
              <w:right w:w="62" w:type="dxa"/>
            </w:tcMar>
          </w:tcPr>
          <w:p w:rsidR="00000000" w:rsidRPr="00010F52" w:rsidP="00010F52">
            <w:pPr>
              <w:pStyle w:val="List2"/>
            </w:pPr>
            <w:r w:rsidRPr="00010F52">
              <w:t>1.1.</w:t>
            </w:r>
            <w:r w:rsidRPr="00010F52">
              <w:tab/>
              <w:t xml:space="preserve">Establish </w:t>
            </w:r>
            <w:r w:rsidRPr="00010F52">
              <w:rPr>
                <w:rStyle w:val="BoldandItalics"/>
              </w:rPr>
              <w:t>participant's needs and characteristics</w:t>
            </w:r>
            <w:r w:rsidRPr="00010F52">
              <w:t xml:space="preserve"> and assist with participant's registration and disclaimer where required.</w:t>
            </w:r>
          </w:p>
          <w:p w:rsidR="00000000" w:rsidRPr="00010F52" w:rsidP="00010F52">
            <w:pPr>
              <w:pStyle w:val="List2"/>
            </w:pPr>
            <w:r w:rsidRPr="00010F52">
              <w:t>1.2.</w:t>
            </w:r>
            <w:r w:rsidRPr="00010F52">
              <w:tab/>
              <w:t xml:space="preserve">Assess participant's </w:t>
            </w:r>
            <w:r w:rsidRPr="00010F52">
              <w:rPr>
                <w:rStyle w:val="BoldandItalics"/>
              </w:rPr>
              <w:t>readiness</w:t>
            </w:r>
            <w:r w:rsidRPr="00010F52">
              <w:t xml:space="preserve"> to determine appropriate </w:t>
            </w:r>
            <w:r w:rsidRPr="00010F52">
              <w:rPr>
                <w:rStyle w:val="BoldandItalics"/>
              </w:rPr>
              <w:t>session aims and objectives</w:t>
            </w:r>
            <w:r w:rsidRPr="00010F52">
              <w:t>.</w:t>
            </w:r>
          </w:p>
          <w:p w:rsidR="00000000" w:rsidRPr="00010F52" w:rsidP="00010F52">
            <w:pPr>
              <w:pStyle w:val="List2"/>
            </w:pPr>
            <w:r w:rsidRPr="00010F52">
              <w:t>1.3.</w:t>
            </w:r>
            <w:r w:rsidRPr="00010F52">
              <w:tab/>
              <w:t xml:space="preserve">Develop a session </w:t>
            </w:r>
            <w:r w:rsidRPr="00010F52">
              <w:rPr>
                <w:rStyle w:val="BoldandItalics"/>
              </w:rPr>
              <w:t>plan</w:t>
            </w:r>
            <w:r w:rsidRPr="00010F52">
              <w:t xml:space="preserve"> according to participant's needs and characteristics, </w:t>
            </w:r>
            <w:r w:rsidRPr="00010F52">
              <w:rPr>
                <w:rStyle w:val="BoldandItalics"/>
              </w:rPr>
              <w:t xml:space="preserve">relevant </w:t>
            </w:r>
            <w:r w:rsidRPr="00010F52">
              <w:rPr>
                <w:rStyle w:val="BoldandItalics"/>
              </w:rPr>
              <w:t>legislation</w:t>
            </w:r>
            <w:r w:rsidRPr="00010F52">
              <w:t xml:space="preserve">, </w:t>
            </w:r>
            <w:r w:rsidRPr="00010F52">
              <w:rPr>
                <w:rStyle w:val="BoldandItalics"/>
              </w:rPr>
              <w:t>organisational policies and procedures</w:t>
            </w:r>
            <w:r w:rsidRPr="00010F52">
              <w:t xml:space="preserve"> and </w:t>
            </w:r>
            <w:r w:rsidRPr="00010F52">
              <w:rPr>
                <w:rStyle w:val="BoldandItalics"/>
              </w:rPr>
              <w:t>best practice principles of equestrian sports</w:t>
            </w:r>
            <w:r w:rsidRPr="00010F52">
              <w:t>.</w:t>
            </w:r>
          </w:p>
          <w:p w:rsidR="00000000" w:rsidRPr="00010F52" w:rsidP="00010F52">
            <w:pPr>
              <w:pStyle w:val="List2"/>
            </w:pPr>
            <w:r w:rsidRPr="00010F52">
              <w:t>1.4.</w:t>
            </w:r>
            <w:r w:rsidRPr="00010F52">
              <w:tab/>
              <w:t xml:space="preserve">Select and access location, </w:t>
            </w:r>
            <w:r w:rsidRPr="00010F52">
              <w:rPr>
                <w:rStyle w:val="BoldandItalics"/>
              </w:rPr>
              <w:t>horses</w:t>
            </w:r>
            <w:r w:rsidRPr="00010F52">
              <w:t xml:space="preserve">, </w:t>
            </w:r>
            <w:r w:rsidRPr="00010F52">
              <w:rPr>
                <w:rStyle w:val="BoldandItalics"/>
              </w:rPr>
              <w:t>tack</w:t>
            </w:r>
            <w:r w:rsidRPr="00010F52">
              <w:t xml:space="preserve">, </w:t>
            </w:r>
            <w:r w:rsidRPr="00010F52">
              <w:rPr>
                <w:rStyle w:val="BoldandItalics"/>
              </w:rPr>
              <w:t>personal equipment</w:t>
            </w:r>
            <w:r w:rsidRPr="00010F52">
              <w:t xml:space="preserve"> and </w:t>
            </w:r>
            <w:r w:rsidRPr="00010F52">
              <w:rPr>
                <w:rStyle w:val="BoldandItalics"/>
              </w:rPr>
              <w:t>resources</w:t>
            </w:r>
            <w:r w:rsidRPr="00010F52">
              <w:t xml:space="preserve"> suitable for the </w:t>
            </w:r>
            <w:r w:rsidRPr="00010F52">
              <w:rPr>
                <w:rStyle w:val="BoldandItalics"/>
              </w:rPr>
              <w:t>session</w:t>
            </w:r>
            <w:r w:rsidRPr="00010F52">
              <w:t>, according to relevant legislation and organisat</w:t>
            </w:r>
            <w:r w:rsidRPr="00010F52">
              <w:t>ional policies and procedures.</w:t>
            </w:r>
          </w:p>
          <w:p w:rsidR="00000000" w:rsidRPr="00010F52" w:rsidP="00010F52">
            <w:pPr>
              <w:pStyle w:val="List2"/>
            </w:pPr>
            <w:r w:rsidRPr="00010F52">
              <w:t>1.5.</w:t>
            </w:r>
            <w:r w:rsidRPr="00010F52">
              <w:tab/>
              <w:t xml:space="preserve">Identify possible </w:t>
            </w:r>
            <w:r w:rsidRPr="00010F52">
              <w:rPr>
                <w:rStyle w:val="BoldandItalics"/>
              </w:rPr>
              <w:t>hazards</w:t>
            </w:r>
            <w:r w:rsidRPr="00010F52">
              <w:t xml:space="preserve"> and </w:t>
            </w:r>
            <w:r w:rsidRPr="00010F52">
              <w:rPr>
                <w:rStyle w:val="BoldandItalics"/>
              </w:rPr>
              <w:t>risks</w:t>
            </w:r>
            <w:r w:rsidRPr="00010F52">
              <w:t xml:space="preserve"> associated with </w:t>
            </w:r>
            <w:r w:rsidRPr="00010F52">
              <w:rPr>
                <w:rStyle w:val="BoldandItalics"/>
              </w:rPr>
              <w:t>riding exercises and activities</w:t>
            </w:r>
            <w:r w:rsidRPr="00010F52">
              <w:t xml:space="preserve"> and determine </w:t>
            </w:r>
            <w:r w:rsidRPr="00010F52">
              <w:rPr>
                <w:rStyle w:val="BoldandItalics"/>
              </w:rPr>
              <w:t>safety procedures</w:t>
            </w:r>
            <w:r w:rsidRPr="00010F52">
              <w:t xml:space="preserve"> and contingency plans according to best practice principles of equestrian sports.</w:t>
            </w:r>
          </w:p>
          <w:p w:rsidR="00000000" w:rsidP="00010F52">
            <w:pPr>
              <w:pStyle w:val="List2"/>
              <w:rPr>
                <w:lang w:val="en-NZ"/>
              </w:rPr>
            </w:pPr>
            <w:r w:rsidRPr="00010F52">
              <w:t>1.6.</w:t>
            </w:r>
            <w:r w:rsidRPr="00010F52">
              <w:tab/>
              <w:t>Assess and prepar</w:t>
            </w:r>
            <w:r w:rsidRPr="00010F52">
              <w:t>e horses safely and appropriately for the exercises and activities being performed.</w:t>
            </w:r>
          </w:p>
        </w:tc>
      </w:tr>
      <w:tr w:rsidTr="001E08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10F52">
            <w:pPr>
              <w:pStyle w:val="List"/>
              <w:rPr>
                <w:lang w:val="en-NZ"/>
              </w:rPr>
            </w:pPr>
            <w:r w:rsidRPr="00010F52">
              <w:t>2.</w:t>
            </w:r>
            <w:r w:rsidRPr="00010F52">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010F52" w:rsidP="00010F52">
            <w:pPr>
              <w:pStyle w:val="List2"/>
            </w:pPr>
            <w:r w:rsidRPr="00010F52">
              <w:t>2.1.</w:t>
            </w:r>
            <w:r w:rsidRPr="00010F52">
              <w:tab/>
              <w:t xml:space="preserve">Communicate instructions and </w:t>
            </w:r>
            <w:r w:rsidRPr="00010F52">
              <w:rPr>
                <w:rStyle w:val="BoldandItalics"/>
              </w:rPr>
              <w:t>relevant information</w:t>
            </w:r>
            <w:r w:rsidRPr="00010F52">
              <w:t xml:space="preserve"> about the riding session in a manner appropriate to participants.</w:t>
            </w:r>
          </w:p>
          <w:p w:rsidR="00000000" w:rsidRPr="00010F52" w:rsidP="00010F52">
            <w:pPr>
              <w:pStyle w:val="List2"/>
            </w:pPr>
            <w:r w:rsidRPr="00010F52">
              <w:t>2.2.</w:t>
            </w:r>
            <w:r w:rsidRPr="00010F52">
              <w:tab/>
              <w:t>Encourage participant</w:t>
            </w:r>
            <w:r w:rsidRPr="00010F52">
              <w:t xml:space="preserve">s to seek clarification, information and </w:t>
            </w:r>
            <w:r w:rsidRPr="00010F52">
              <w:rPr>
                <w:rStyle w:val="BoldandItalics"/>
              </w:rPr>
              <w:t>feedback</w:t>
            </w:r>
            <w:r w:rsidRPr="00010F52">
              <w:t xml:space="preserve"> as required during the session.</w:t>
            </w:r>
          </w:p>
          <w:p w:rsidR="00000000" w:rsidRPr="00010F52" w:rsidP="00010F52">
            <w:pPr>
              <w:pStyle w:val="List2"/>
            </w:pPr>
            <w:r w:rsidRPr="00010F52">
              <w:t>2.3.</w:t>
            </w:r>
            <w:r w:rsidRPr="00010F52">
              <w:tab/>
              <w:t xml:space="preserve">Inform participants of known and anticipated risks, safety procedures, appropriate behaviour and </w:t>
            </w:r>
            <w:r w:rsidRPr="00010F52">
              <w:rPr>
                <w:rStyle w:val="BoldandItalics"/>
              </w:rPr>
              <w:t>rules and regulations</w:t>
            </w:r>
            <w:r w:rsidRPr="00010F52">
              <w:t xml:space="preserve"> of riding.</w:t>
            </w:r>
          </w:p>
          <w:p w:rsidR="00000000" w:rsidP="00010F52">
            <w:pPr>
              <w:pStyle w:val="List2"/>
              <w:rPr>
                <w:lang w:val="en-NZ"/>
              </w:rPr>
            </w:pPr>
            <w:r w:rsidRPr="00010F52">
              <w:t>2.4.</w:t>
            </w:r>
            <w:r w:rsidRPr="00010F52">
              <w:tab/>
              <w:t xml:space="preserve">Establish a suitable </w:t>
            </w:r>
            <w:r w:rsidRPr="00010F52">
              <w:rPr>
                <w:rStyle w:val="BoldandItalics"/>
              </w:rPr>
              <w:t>communication</w:t>
            </w:r>
            <w:r w:rsidRPr="00010F52">
              <w:rPr>
                <w:rStyle w:val="BoldandItalics"/>
              </w:rPr>
              <w:t xml:space="preserve"> system</w:t>
            </w:r>
            <w:r w:rsidRPr="00010F52">
              <w:t xml:space="preserve"> to use while participating in exercises and activities.</w:t>
            </w:r>
          </w:p>
        </w:tc>
      </w:tr>
      <w:tr w:rsidTr="001E08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10F52">
            <w:pPr>
              <w:pStyle w:val="List"/>
              <w:rPr>
                <w:lang w:val="en-NZ"/>
              </w:rPr>
            </w:pPr>
            <w:r w:rsidRPr="00010F52">
              <w:t>3.</w:t>
            </w:r>
            <w:r w:rsidRPr="00010F52">
              <w:tab/>
              <w:t>Conduct riding sessions.</w:t>
            </w:r>
          </w:p>
        </w:tc>
        <w:tc>
          <w:tcPr>
            <w:tcW w:w="5936" w:type="dxa"/>
            <w:tcBorders>
              <w:top w:val="nil"/>
              <w:left w:val="nil"/>
              <w:bottom w:val="nil"/>
              <w:right w:val="nil"/>
            </w:tcBorders>
            <w:tcMar>
              <w:top w:w="0" w:type="dxa"/>
              <w:left w:w="62" w:type="dxa"/>
              <w:bottom w:w="0" w:type="dxa"/>
              <w:right w:w="62" w:type="dxa"/>
            </w:tcMar>
          </w:tcPr>
          <w:p w:rsidR="00000000" w:rsidRPr="00010F52" w:rsidP="00010F52">
            <w:pPr>
              <w:pStyle w:val="List2"/>
            </w:pPr>
            <w:r w:rsidRPr="00010F52">
              <w:t>3.1.</w:t>
            </w:r>
            <w:r w:rsidRPr="00010F52">
              <w:tab/>
              <w:t xml:space="preserve">Apply clear and accurate </w:t>
            </w:r>
            <w:r w:rsidRPr="00010F52">
              <w:rPr>
                <w:rStyle w:val="BoldandItalics"/>
              </w:rPr>
              <w:t>teaching and coaching techniques</w:t>
            </w:r>
            <w:r w:rsidRPr="00010F52">
              <w:t xml:space="preserve"> to impart </w:t>
            </w:r>
            <w:r w:rsidRPr="00010F52">
              <w:rPr>
                <w:rStyle w:val="BoldandItalics"/>
              </w:rPr>
              <w:t>required knowledge</w:t>
            </w:r>
            <w:r w:rsidRPr="00010F52">
              <w:t xml:space="preserve"> and the </w:t>
            </w:r>
            <w:r w:rsidRPr="00010F52">
              <w:rPr>
                <w:rStyle w:val="BoldandItalics"/>
              </w:rPr>
              <w:t>fundamental skills of riding</w:t>
            </w:r>
            <w:r w:rsidRPr="00010F52">
              <w:t xml:space="preserve"> to be developed.</w:t>
            </w:r>
          </w:p>
          <w:p w:rsidR="00000000" w:rsidRPr="00010F52" w:rsidP="00010F52">
            <w:pPr>
              <w:pStyle w:val="List2"/>
            </w:pPr>
            <w:r w:rsidRPr="00010F52">
              <w:t>3.2.</w:t>
            </w:r>
            <w:r w:rsidRPr="00010F52">
              <w:tab/>
              <w:t>Advise proce</w:t>
            </w:r>
            <w:r w:rsidRPr="00010F52">
              <w:t>dures for dealing with emergency and non-routine situations according to organisational policies and procedures.</w:t>
            </w:r>
          </w:p>
          <w:p w:rsidR="00000000" w:rsidRPr="00010F52" w:rsidP="00010F52">
            <w:pPr>
              <w:pStyle w:val="List2"/>
            </w:pPr>
            <w:r w:rsidRPr="00010F52">
              <w:t>3.3.</w:t>
            </w:r>
            <w:r w:rsidRPr="00010F52">
              <w:tab/>
              <w:t>Warm up and mentally prepare horses and participants through safe and appropriate exercises.</w:t>
            </w:r>
          </w:p>
          <w:p w:rsidR="00000000" w:rsidRPr="00010F52" w:rsidP="00010F52">
            <w:pPr>
              <w:pStyle w:val="List2"/>
            </w:pPr>
            <w:r w:rsidRPr="00010F52">
              <w:t>3.4.</w:t>
            </w:r>
            <w:r w:rsidRPr="00010F52">
              <w:tab/>
              <w:t xml:space="preserve">Monitor individual </w:t>
            </w:r>
            <w:r w:rsidRPr="00010F52">
              <w:rPr>
                <w:rStyle w:val="BoldandItalics"/>
              </w:rPr>
              <w:t>participant's perform</w:t>
            </w:r>
            <w:r w:rsidRPr="00010F52">
              <w:rPr>
                <w:rStyle w:val="BoldandItalics"/>
              </w:rPr>
              <w:t>ance</w:t>
            </w:r>
            <w:r w:rsidRPr="00010F52">
              <w:t xml:space="preserve"> and maintain effective communication during horse riding exercises and activities.</w:t>
            </w:r>
          </w:p>
          <w:p w:rsidR="00000000" w:rsidRPr="00010F52" w:rsidP="00010F52">
            <w:pPr>
              <w:pStyle w:val="List2"/>
            </w:pPr>
            <w:r w:rsidRPr="00010F52">
              <w:t>3.5.</w:t>
            </w:r>
            <w:r w:rsidRPr="00010F52">
              <w:tab/>
            </w:r>
            <w:r w:rsidRPr="00010F52">
              <w:t>Observe participants during riding exercises and activities, and provide individual and group correction as required according to rules and regulations and accepted best practice principles of equestrian sports.</w:t>
            </w:r>
          </w:p>
          <w:p w:rsidR="00000000" w:rsidRPr="00010F52" w:rsidP="00010F52">
            <w:pPr>
              <w:pStyle w:val="List2"/>
            </w:pPr>
            <w:r w:rsidRPr="00010F52">
              <w:t>3.6.</w:t>
            </w:r>
            <w:r w:rsidRPr="00010F52">
              <w:tab/>
              <w:t>Facilitate group dynamics to maintain g</w:t>
            </w:r>
            <w:r w:rsidRPr="00010F52">
              <w:t>roup and horse safety, control and engagement.</w:t>
            </w:r>
          </w:p>
          <w:p w:rsidR="00000000" w:rsidP="00010F52">
            <w:pPr>
              <w:pStyle w:val="List2"/>
              <w:rPr>
                <w:lang w:val="en-NZ"/>
              </w:rPr>
            </w:pPr>
            <w:r w:rsidRPr="00010F52">
              <w:t>3.7.</w:t>
            </w:r>
            <w:r w:rsidRPr="00010F52">
              <w:tab/>
              <w:t>Bring participants to a halt safely and allow time for cooling down at the end of the session.</w:t>
            </w:r>
          </w:p>
        </w:tc>
      </w:tr>
      <w:tr w:rsidTr="001E08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10F52">
            <w:pPr>
              <w:pStyle w:val="List"/>
              <w:rPr>
                <w:lang w:val="en-NZ"/>
              </w:rPr>
            </w:pPr>
            <w:r w:rsidRPr="00010F52">
              <w:t>4.</w:t>
            </w:r>
            <w:r w:rsidRPr="00010F52">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010F52" w:rsidP="00010F52">
            <w:pPr>
              <w:pStyle w:val="List2"/>
            </w:pPr>
            <w:r w:rsidRPr="00010F52">
              <w:t>4.1.</w:t>
            </w:r>
            <w:r w:rsidRPr="00010F52">
              <w:tab/>
              <w:t>Check and release horses and store tack and equipment accord</w:t>
            </w:r>
            <w:r w:rsidRPr="00010F52">
              <w:t>ing to organisational policies and procedures and best practice principles of equestrian sports.</w:t>
            </w:r>
          </w:p>
          <w:p w:rsidR="00000000" w:rsidRPr="00010F52" w:rsidP="00010F52">
            <w:pPr>
              <w:pStyle w:val="List2"/>
            </w:pPr>
            <w:r w:rsidRPr="00010F52">
              <w:t>4.2.</w:t>
            </w:r>
            <w:r w:rsidRPr="00010F52">
              <w:tab/>
              <w:t>Encourage participants to identify their personal progress and satisfaction with the session, and give feedback as required.</w:t>
            </w:r>
          </w:p>
          <w:p w:rsidR="00000000" w:rsidRPr="00010F52" w:rsidP="00010F52">
            <w:pPr>
              <w:pStyle w:val="List2"/>
            </w:pPr>
            <w:r w:rsidRPr="00010F52">
              <w:t>4.3.</w:t>
            </w:r>
            <w:r w:rsidRPr="00010F52">
              <w:tab/>
              <w:t xml:space="preserve">Evaluate </w:t>
            </w:r>
            <w:r w:rsidRPr="00010F52">
              <w:rPr>
                <w:rStyle w:val="BoldandItalics"/>
              </w:rPr>
              <w:t>relevant aspect</w:t>
            </w:r>
            <w:r w:rsidRPr="00010F52">
              <w:rPr>
                <w:rStyle w:val="BoldandItalics"/>
              </w:rPr>
              <w:t>s</w:t>
            </w:r>
            <w:r w:rsidRPr="00010F52">
              <w:t xml:space="preserve"> of riding session and determine the level of learning achieved.</w:t>
            </w:r>
          </w:p>
          <w:p w:rsidR="00000000" w:rsidRPr="00010F52" w:rsidP="00010F52">
            <w:pPr>
              <w:pStyle w:val="List2"/>
            </w:pPr>
            <w:r w:rsidRPr="00010F52">
              <w:t>4.4.</w:t>
            </w:r>
            <w:r w:rsidRPr="00010F52">
              <w:tab/>
              <w:t>Identify potential areas of improvement for future fundamental riding sessions.</w:t>
            </w:r>
          </w:p>
        </w:tc>
      </w:tr>
    </w:tbl>
    <w:p w:rsidR="00000000" w:rsidRPr="00010F52" w:rsidP="00010F52">
      <w:pPr>
        <w:pStyle w:val="BodyText"/>
      </w:pPr>
    </w:p>
    <w:p w:rsidR="00000000" w:rsidRPr="00010F52" w:rsidP="00010F52">
      <w:pPr>
        <w:pStyle w:val="AllowPageBreak"/>
      </w:pPr>
    </w:p>
    <w:p w:rsidR="00000000" w:rsidRPr="00010F52" w:rsidP="00010F52">
      <w:pPr>
        <w:pStyle w:val="Heading1"/>
      </w:pPr>
      <w:bookmarkStart w:id="9" w:name="O_369714"/>
      <w:bookmarkEnd w:id="9"/>
      <w:r w:rsidRPr="00010F52">
        <w:t>Required Skills and Knowledge</w:t>
      </w:r>
    </w:p>
    <w:tbl>
      <w:tblPr>
        <w:tblW w:w="0" w:type="auto"/>
        <w:tblLayout w:type="fixed"/>
        <w:tblCellMar>
          <w:left w:w="62" w:type="dxa"/>
          <w:right w:w="62" w:type="dxa"/>
        </w:tblCellMar>
        <w:tblLook w:val="0000"/>
      </w:tblPr>
      <w:tblGrid>
        <w:gridCol w:w="8522"/>
      </w:tblGrid>
      <w:tr w:rsidTr="001E08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t>This section describes the skills and knowledge required</w:t>
            </w:r>
            <w:r w:rsidRPr="00010F52">
              <w:t xml:space="preserve"> for this unit.</w:t>
            </w:r>
          </w:p>
        </w:tc>
      </w:tr>
      <w:tr w:rsidTr="001E08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SpecialBold"/>
              </w:rPr>
              <w:t>Required skills</w:t>
            </w:r>
          </w:p>
        </w:tc>
      </w:tr>
      <w:tr w:rsidTr="001E08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communication skills to:</w:t>
            </w:r>
          </w:p>
          <w:p w:rsidR="00000000" w:rsidRPr="00010F52" w:rsidP="00010F52">
            <w:pPr>
              <w:pStyle w:val="ListBullet2"/>
            </w:pPr>
            <w:r w:rsidRPr="00010F52">
              <w:t>consult with participants to plan a fundamental horse riding session that meets their needs</w:t>
            </w:r>
          </w:p>
          <w:p w:rsidR="00000000" w:rsidRPr="00010F52" w:rsidP="00010F52">
            <w:pPr>
              <w:pStyle w:val="ListBullet2"/>
            </w:pPr>
            <w:r w:rsidRPr="00010F52">
              <w:t>convey information about the safety aspects of the session</w:t>
            </w:r>
          </w:p>
          <w:p w:rsidR="00000000" w:rsidRPr="00010F52" w:rsidP="00010F52">
            <w:pPr>
              <w:pStyle w:val="ListBullet2"/>
            </w:pPr>
            <w:r w:rsidRPr="00010F52">
              <w:t>interact with participants to create a safe and positive environment</w:t>
            </w:r>
          </w:p>
          <w:p w:rsidR="00000000" w:rsidRPr="00010F52" w:rsidP="00010F52">
            <w:pPr>
              <w:pStyle w:val="ListBullet"/>
            </w:pPr>
            <w:r w:rsidRPr="00010F52">
              <w:t>problem-solving skills to:</w:t>
            </w:r>
          </w:p>
          <w:p w:rsidR="00000000" w:rsidRPr="00010F52" w:rsidP="00010F52">
            <w:pPr>
              <w:pStyle w:val="ListBullet2"/>
            </w:pPr>
            <w:r w:rsidRPr="00010F52">
              <w:t>plan appropriate fundamental horse riding sessions according to participant's needs and characteristics</w:t>
            </w:r>
          </w:p>
          <w:p w:rsidR="00000000" w:rsidRPr="00010F52" w:rsidP="00010F52">
            <w:pPr>
              <w:pStyle w:val="ListBullet2"/>
            </w:pPr>
            <w:r w:rsidRPr="00010F52">
              <w:t>anticipate and mitigate aggressive, misbehaved or frightened horses</w:t>
            </w:r>
          </w:p>
          <w:p w:rsidR="00000000" w:rsidRPr="00010F52" w:rsidP="00010F52">
            <w:pPr>
              <w:pStyle w:val="ListBullet2"/>
            </w:pPr>
            <w:r w:rsidRPr="00010F52">
              <w:t xml:space="preserve">address participant difficulties in developing skills </w:t>
            </w:r>
          </w:p>
          <w:p w:rsidR="00000000" w:rsidRPr="00010F52" w:rsidP="00010F52">
            <w:pPr>
              <w:pStyle w:val="ListBullet2"/>
            </w:pPr>
            <w:r w:rsidRPr="00010F52">
              <w:t>anticipate and respond appropriately to non-routine situations</w:t>
            </w:r>
          </w:p>
          <w:p w:rsidR="00000000" w:rsidRPr="00010F52" w:rsidP="00010F52">
            <w:pPr>
              <w:pStyle w:val="ListBullet"/>
            </w:pPr>
            <w:r w:rsidRPr="00010F52">
              <w:t>planning and organising skills to:</w:t>
            </w:r>
          </w:p>
          <w:p w:rsidR="00000000" w:rsidRPr="00010F52" w:rsidP="00010F52">
            <w:pPr>
              <w:pStyle w:val="ListBullet2"/>
            </w:pPr>
            <w:r w:rsidRPr="00010F52">
              <w:t>source, allocate and coordinate t</w:t>
            </w:r>
            <w:r w:rsidRPr="00010F52">
              <w:t>ack, personal equipment, horses and a suitable location</w:t>
            </w:r>
          </w:p>
          <w:p w:rsidR="00000000" w:rsidRPr="00010F52" w:rsidP="00010F52">
            <w:pPr>
              <w:pStyle w:val="ListBullet2"/>
            </w:pPr>
            <w:r w:rsidRPr="00010F52">
              <w:t>monitor and evaluate progress</w:t>
            </w:r>
          </w:p>
          <w:p w:rsidR="00000000" w:rsidRPr="00010F52" w:rsidP="00010F52">
            <w:pPr>
              <w:pStyle w:val="ListBullet2"/>
            </w:pPr>
            <w:r w:rsidRPr="00010F52">
              <w:t>organise participants into manageable groups with suitable horses for exercises and activities</w:t>
            </w:r>
          </w:p>
          <w:p w:rsidR="00000000" w:rsidRPr="00010F52" w:rsidP="00010F52">
            <w:pPr>
              <w:pStyle w:val="ListBullet"/>
            </w:pPr>
            <w:r w:rsidRPr="00010F52">
              <w:t>language and literacy skills to:</w:t>
            </w:r>
          </w:p>
          <w:p w:rsidR="00000000" w:rsidRPr="00010F52" w:rsidP="00010F52">
            <w:pPr>
              <w:pStyle w:val="ListBullet2"/>
            </w:pPr>
            <w:r w:rsidRPr="00010F52">
              <w:t>produce plans for fundamental horse ridi</w:t>
            </w:r>
            <w:r w:rsidRPr="00010F52">
              <w:t>ng sessions</w:t>
            </w:r>
          </w:p>
          <w:p w:rsidR="00000000" w:rsidRPr="00010F52" w:rsidP="00010F52">
            <w:pPr>
              <w:pStyle w:val="ListBullet2"/>
            </w:pPr>
            <w:r w:rsidRPr="00010F52">
              <w:t>complete post-session participant and self-evaluations</w:t>
            </w:r>
          </w:p>
          <w:p w:rsidR="00000000" w:rsidRPr="00010F52" w:rsidP="00010F52">
            <w:pPr>
              <w:pStyle w:val="ListBullet2"/>
            </w:pPr>
            <w:r w:rsidRPr="00010F52">
              <w:t>give and receive feedback</w:t>
            </w:r>
          </w:p>
          <w:p w:rsidR="00000000" w:rsidRPr="00010F52" w:rsidP="00010F52">
            <w:pPr>
              <w:pStyle w:val="ListBullet2"/>
            </w:pPr>
            <w:r w:rsidRPr="00010F52">
              <w:t>apply for permission or permits to use suitable horses and location where required</w:t>
            </w:r>
          </w:p>
          <w:p w:rsidR="00000000" w:rsidRPr="00010F52" w:rsidP="00010F52">
            <w:pPr>
              <w:pStyle w:val="ListBullet"/>
            </w:pPr>
            <w:r w:rsidRPr="00010F52">
              <w:t>teaching and coaching techniques to</w:t>
            </w:r>
            <w:r w:rsidRPr="00010F52">
              <w:t xml:space="preserve"> suit a range of participant's needs, characteristics and learning styles to enable effective instruction</w:t>
            </w:r>
          </w:p>
          <w:p w:rsidR="00000000" w:rsidRPr="00010F52" w:rsidP="00010F52">
            <w:pPr>
              <w:pStyle w:val="ListBullet"/>
            </w:pPr>
            <w:r w:rsidRPr="00010F52">
              <w:t>numeracy skills to deliver exercises and activities within session timeframes</w:t>
            </w:r>
          </w:p>
          <w:p w:rsidR="00000000" w:rsidRPr="00010F52" w:rsidP="00010F52">
            <w:pPr>
              <w:pStyle w:val="ListBullet"/>
            </w:pPr>
            <w:r w:rsidRPr="00010F52">
              <w:t>personal fundamental horse riding and training skills to a high level of</w:t>
            </w:r>
            <w:r w:rsidRPr="00010F52">
              <w:t xml:space="preserve"> technical correctness to understand skill acquisition and to demonstrate, explain and break down skills for participants</w:t>
            </w:r>
          </w:p>
          <w:p w:rsidR="00000000" w:rsidP="00010F52">
            <w:pPr>
              <w:pStyle w:val="ListBullet"/>
              <w:rPr>
                <w:lang w:val="en-NZ"/>
              </w:rPr>
            </w:pPr>
            <w:r w:rsidRPr="00010F52">
              <w:t>first aid skills and safety procedures appropriate to the location to enable initial response to emergencies and personal health care.</w:t>
            </w:r>
          </w:p>
        </w:tc>
      </w:tr>
      <w:tr w:rsidTr="001E08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SpecialBold"/>
              </w:rPr>
              <w:t>Required knowledge</w:t>
            </w:r>
          </w:p>
        </w:tc>
      </w:tr>
      <w:tr w:rsidTr="001E08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legislation, organisational policies and procedures and best practice principles of equestrian sports to ensure safe and non-discriminatory conduct of sessions</w:t>
            </w:r>
          </w:p>
          <w:p w:rsidR="00000000" w:rsidRPr="00010F52" w:rsidP="00010F52">
            <w:pPr>
              <w:pStyle w:val="ListBullet"/>
            </w:pPr>
            <w:r w:rsidRPr="00010F52">
              <w:t>site-specific information to assist in the planning process and enable management of potential risks and any special restrictions applying to the location</w:t>
            </w:r>
          </w:p>
          <w:p w:rsidR="00000000" w:rsidRPr="00010F52" w:rsidP="00010F52">
            <w:pPr>
              <w:pStyle w:val="ListBullet"/>
            </w:pPr>
            <w:r w:rsidRPr="00010F52">
              <w:t>selection, use and set up of tack and equipment for horse riding</w:t>
            </w:r>
          </w:p>
          <w:p w:rsidR="00000000" w:rsidRPr="00010F52" w:rsidP="00010F52">
            <w:pPr>
              <w:pStyle w:val="ListBullet"/>
            </w:pPr>
            <w:r w:rsidRPr="00010F52">
              <w:t>teaching and coaching techniques and</w:t>
            </w:r>
            <w:r w:rsidRPr="00010F52">
              <w:t xml:space="preserve"> practices applicable to a range of ages and learning abilities</w:t>
            </w:r>
          </w:p>
          <w:p w:rsidR="00000000" w:rsidRPr="00010F52" w:rsidP="00010F52">
            <w:pPr>
              <w:pStyle w:val="ListBullet"/>
            </w:pPr>
            <w:r w:rsidRPr="00010F52">
              <w:t>fundamental skills of riding, and specific exercises and activities that promote skill acquisition in individuals and group</w:t>
            </w:r>
          </w:p>
          <w:p w:rsidR="00000000" w:rsidRPr="00010F52" w:rsidP="00010F52">
            <w:pPr>
              <w:pStyle w:val="ListBullet"/>
            </w:pPr>
            <w:r w:rsidRPr="00010F52">
              <w:t xml:space="preserve">fundamental skills of basic dressage </w:t>
            </w:r>
          </w:p>
          <w:p w:rsidR="00000000" w:rsidRPr="00010F52" w:rsidP="00010F52">
            <w:pPr>
              <w:pStyle w:val="ListBullet"/>
            </w:pPr>
            <w:r w:rsidRPr="00010F52">
              <w:t>communication systems used bet</w:t>
            </w:r>
            <w:r w:rsidRPr="00010F52">
              <w:t>ween participants, coaches and horses during riding</w:t>
            </w:r>
          </w:p>
          <w:p w:rsidR="00000000" w:rsidRPr="00010F52" w:rsidP="00010F52">
            <w:pPr>
              <w:pStyle w:val="ListBullet"/>
            </w:pPr>
            <w:r w:rsidRPr="00010F52">
              <w:t>hazards and risks commonly associated with fundamental riding, and methods of mitigating these risks</w:t>
            </w:r>
          </w:p>
          <w:p w:rsidR="00000000" w:rsidRPr="00010F52" w:rsidP="00010F52">
            <w:pPr>
              <w:pStyle w:val="ListBullet"/>
            </w:pPr>
            <w:r w:rsidRPr="00010F52">
              <w:t>characteristics of a range of physical abilities, fitness and motor performance to enable assessment of</w:t>
            </w:r>
            <w:r w:rsidRPr="00010F52">
              <w:t xml:space="preserve"> participant readiness </w:t>
            </w:r>
          </w:p>
          <w:p w:rsidR="00000000" w:rsidRPr="00010F52" w:rsidP="00010F52">
            <w:pPr>
              <w:pStyle w:val="ListBullet"/>
            </w:pPr>
            <w:r w:rsidRPr="00010F52">
              <w:t>horse handling and correct riding techniques to teach fundamental riding skills</w:t>
            </w:r>
          </w:p>
          <w:p w:rsidR="00000000" w:rsidRPr="00010F52" w:rsidP="00010F52">
            <w:pPr>
              <w:pStyle w:val="ListBullet"/>
            </w:pPr>
            <w:r w:rsidRPr="00010F52">
              <w:t>social behaviour, psychology and vices of horses to recognise and treat individual temperaments and behaviours throughout session</w:t>
            </w:r>
          </w:p>
          <w:p w:rsidR="00000000" w:rsidRPr="00010F52" w:rsidP="00010F52">
            <w:pPr>
              <w:pStyle w:val="ListBullet"/>
            </w:pPr>
            <w:r w:rsidRPr="00010F52">
              <w:t>emergency and safety p</w:t>
            </w:r>
            <w:r w:rsidRPr="00010F52">
              <w:t>rocedures appropriate for horse riding to ensure risk minimisation to participants and horses.</w:t>
            </w:r>
          </w:p>
        </w:tc>
      </w:tr>
    </w:tbl>
    <w:p w:rsidR="00000000" w:rsidRPr="00010F52" w:rsidP="00010F52">
      <w:pPr>
        <w:pStyle w:val="BodyText"/>
      </w:pPr>
    </w:p>
    <w:p w:rsidR="00000000" w:rsidRPr="00010F52" w:rsidP="00010F52">
      <w:pPr>
        <w:pStyle w:val="AllowPageBreak"/>
      </w:pPr>
    </w:p>
    <w:p w:rsidR="00000000" w:rsidRPr="00010F52" w:rsidP="00010F52">
      <w:pPr>
        <w:pStyle w:val="Heading1"/>
      </w:pPr>
      <w:bookmarkStart w:id="10" w:name="O_369720"/>
      <w:bookmarkEnd w:id="10"/>
      <w:r w:rsidRPr="00010F52">
        <w:t>Evidence Guide</w:t>
      </w:r>
    </w:p>
    <w:tbl>
      <w:tblPr>
        <w:tblW w:w="9570" w:type="dxa"/>
        <w:tblLayout w:type="fixed"/>
        <w:tblCellMar>
          <w:left w:w="62" w:type="dxa"/>
          <w:right w:w="62" w:type="dxa"/>
        </w:tblCellMar>
        <w:tblLook w:val="0000"/>
      </w:tblPr>
      <w:tblGrid>
        <w:gridCol w:w="3908"/>
        <w:gridCol w:w="5662"/>
      </w:tblGrid>
      <w:tr w:rsidTr="001E086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t>The evidence guide provides advice on assessment and must be read in conjunction with the performance criteria, required skills and knowledge, range statement and the Assessment Guidelines for the Training Package.</w:t>
            </w:r>
          </w:p>
        </w:tc>
      </w:tr>
      <w:tr w:rsidTr="001E08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p>
        </w:tc>
      </w:tr>
      <w:tr w:rsidTr="001E08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SpecialBold"/>
              </w:rPr>
              <w:t>Critical aspec</w:t>
            </w:r>
            <w:r w:rsidRPr="00010F52">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10F52" w:rsidP="00010F52">
            <w:pPr>
              <w:pStyle w:val="BodyText"/>
            </w:pPr>
            <w:r w:rsidRPr="00010F52">
              <w:t>Evidence of the following is essential:</w:t>
            </w:r>
          </w:p>
          <w:p w:rsidR="00000000" w:rsidRPr="00010F52" w:rsidP="00010F52">
            <w:pPr>
              <w:pStyle w:val="ListBullet"/>
            </w:pPr>
            <w:r w:rsidRPr="00010F52">
              <w:t>plans and delivers relevant information, explanations and demonstrations for riding sessions to ensure exercises and activities are cond</w:t>
            </w:r>
            <w:r w:rsidRPr="00010F52">
              <w:t>ucted safely, according to participant's needs, relevant legislation, organisational policies and procedures, rules and regulations, and best practice codes</w:t>
            </w:r>
          </w:p>
          <w:p w:rsidR="00000000" w:rsidRPr="00010F52" w:rsidP="00010F52">
            <w:pPr>
              <w:pStyle w:val="ListBullet"/>
            </w:pPr>
            <w:r w:rsidRPr="00010F52">
              <w:t>observes and monitors the progress of participants and provides constructive feedback and intervention to improve and develop the fundamental skills of riding</w:t>
            </w:r>
          </w:p>
          <w:p w:rsidR="00000000" w:rsidRPr="00010F52" w:rsidP="00010F52">
            <w:pPr>
              <w:pStyle w:val="ListBullet"/>
            </w:pPr>
            <w:r w:rsidRPr="00010F52">
              <w:t>uses and modifies teaching and coaching techniques and exercises and activities to cater for a ra</w:t>
            </w:r>
            <w:r w:rsidRPr="00010F52">
              <w:t>nge of individual learning styles</w:t>
            </w:r>
          </w:p>
          <w:p w:rsidR="00000000" w:rsidP="00010F52">
            <w:pPr>
              <w:pStyle w:val="ListBullet"/>
              <w:rPr>
                <w:lang w:val="en-NZ"/>
              </w:rPr>
            </w:pPr>
            <w:r w:rsidRPr="00010F52">
              <w:t>evaluates and reflects on own coaching performance to identify strengths, weaknesses and areas that need improvement.</w:t>
            </w:r>
          </w:p>
        </w:tc>
      </w:tr>
      <w:tr w:rsidTr="001E08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10F52" w:rsidP="00010F52">
            <w:pPr>
              <w:pStyle w:val="BodyText"/>
            </w:pPr>
            <w:r w:rsidRPr="00010F52">
              <w:t>Assessment must ensure conduct of sessions that reflec</w:t>
            </w:r>
            <w:r w:rsidRPr="00010F52">
              <w:t>t the needs and characteristics of a range of participants and are of sufficient duration and breadth to demonstrate competency and consistency of performance.</w:t>
            </w:r>
          </w:p>
          <w:p w:rsidR="00000000" w:rsidRPr="00010F52" w:rsidP="00010F52">
            <w:pPr>
              <w:pStyle w:val="BodyText"/>
            </w:pPr>
            <w:r w:rsidRPr="00010F52">
              <w:t>Assessment must also ensure access to:</w:t>
            </w:r>
          </w:p>
          <w:p w:rsidR="00000000" w:rsidRPr="00010F52" w:rsidP="00010F52">
            <w:pPr>
              <w:pStyle w:val="ListBullet"/>
            </w:pPr>
            <w:r w:rsidRPr="00010F52">
              <w:t>a suitable location with controlled conditions for funda</w:t>
            </w:r>
            <w:r w:rsidRPr="00010F52">
              <w:t>mental riding</w:t>
            </w:r>
          </w:p>
          <w:p w:rsidR="00000000" w:rsidRPr="00010F52" w:rsidP="00010F52">
            <w:pPr>
              <w:pStyle w:val="ListBullet"/>
            </w:pPr>
            <w:r w:rsidRPr="00010F52">
              <w:t>quiet and reasonably tractable horses in a recreational or training program</w:t>
            </w:r>
          </w:p>
          <w:p w:rsidR="00000000" w:rsidRPr="00010F52" w:rsidP="00010F52">
            <w:pPr>
              <w:pStyle w:val="ListBullet"/>
            </w:pPr>
            <w:r w:rsidRPr="00010F52">
              <w:t>a group of participants for the fundamental riding sessions</w:t>
            </w:r>
          </w:p>
          <w:p w:rsidR="00000000" w:rsidRPr="00010F52" w:rsidP="00010F52">
            <w:pPr>
              <w:pStyle w:val="ListBullet"/>
            </w:pPr>
            <w:r w:rsidRPr="00010F52">
              <w:t xml:space="preserve">tack and personal equipment </w:t>
            </w:r>
          </w:p>
          <w:p w:rsidR="00000000" w:rsidP="00010F52">
            <w:pPr>
              <w:pStyle w:val="ListBullet"/>
              <w:rPr>
                <w:lang w:val="en-NZ"/>
              </w:rPr>
            </w:pPr>
            <w:r w:rsidRPr="00010F52">
              <w:t>resources such as teaching and coaching tools and aids.</w:t>
            </w:r>
          </w:p>
        </w:tc>
      </w:tr>
      <w:tr w:rsidTr="001E08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10F52" w:rsidP="00010F52">
            <w:pPr>
              <w:pStyle w:val="BodyText"/>
            </w:pPr>
            <w:r w:rsidRPr="00010F52">
              <w:t xml:space="preserve">A range of assessment methods should be used to assess practical skills and knowledge. The following examples are appropriate for this unit: </w:t>
            </w:r>
          </w:p>
          <w:p w:rsidR="00000000" w:rsidRPr="00010F52" w:rsidP="00010F52">
            <w:pPr>
              <w:pStyle w:val="ListBullet"/>
            </w:pPr>
            <w:r w:rsidRPr="00010F52">
              <w:t xml:space="preserve">oral or written questioning to assess knowledge of relevant legislation, organisational </w:t>
            </w:r>
            <w:r w:rsidRPr="00010F52">
              <w:t>policies and procedures, rules and regulations of riding and best practice principles to enable safe conduct of all exercises and activities during the sessions</w:t>
            </w:r>
          </w:p>
          <w:p w:rsidR="00000000" w:rsidRPr="00010F52" w:rsidP="00010F52">
            <w:pPr>
              <w:pStyle w:val="ListBullet"/>
            </w:pPr>
            <w:r w:rsidRPr="00010F52">
              <w:t>observation of safe coaching of fundamental riding skills, and monitoring and adjusting instruc</w:t>
            </w:r>
            <w:r w:rsidRPr="00010F52">
              <w:t>tional techniques according to participant's needs, characteristics and responses</w:t>
            </w:r>
          </w:p>
          <w:p w:rsidR="00000000" w:rsidRPr="00010F52" w:rsidP="00010F52">
            <w:pPr>
              <w:pStyle w:val="ListBullet"/>
            </w:pPr>
            <w:r w:rsidRPr="00010F52">
              <w:t>portfolio of session plans and self-evaluations</w:t>
            </w:r>
          </w:p>
          <w:p w:rsidR="00000000" w:rsidRPr="00010F52" w:rsidP="00010F52">
            <w:pPr>
              <w:pStyle w:val="ListBullet"/>
            </w:pPr>
            <w:r w:rsidRPr="00010F52">
              <w:t>third-party reports from a supervisor detailing performance.</w:t>
            </w:r>
          </w:p>
          <w:p w:rsidR="00000000" w:rsidRPr="00010F52" w:rsidP="00010F52">
            <w:pPr>
              <w:pStyle w:val="BodyText"/>
            </w:pPr>
            <w:r w:rsidRPr="00010F52">
              <w:t>Holistic assessment with other units relevant to the industry sec</w:t>
            </w:r>
            <w:r w:rsidRPr="00010F52">
              <w:t>tor, workplace and job role is recommended.</w:t>
            </w:r>
          </w:p>
        </w:tc>
      </w:tr>
    </w:tbl>
    <w:p w:rsidR="00000000" w:rsidRPr="00010F52" w:rsidP="00010F52">
      <w:pPr>
        <w:pStyle w:val="BodyText"/>
      </w:pPr>
    </w:p>
    <w:p w:rsidR="00000000" w:rsidRPr="00010F52" w:rsidP="00010F52">
      <w:pPr>
        <w:pStyle w:val="AllowPageBreak"/>
      </w:pPr>
    </w:p>
    <w:p w:rsidR="00000000" w:rsidRPr="00010F52" w:rsidP="00010F52">
      <w:pPr>
        <w:pStyle w:val="Heading1"/>
      </w:pPr>
      <w:bookmarkStart w:id="11" w:name="O_369715"/>
      <w:bookmarkEnd w:id="11"/>
      <w:r w:rsidRPr="00010F52">
        <w:t>Range Statement</w:t>
      </w:r>
    </w:p>
    <w:tbl>
      <w:tblPr>
        <w:tblW w:w="0" w:type="auto"/>
        <w:tblLayout w:type="fixed"/>
        <w:tblCellMar>
          <w:left w:w="62" w:type="dxa"/>
          <w:right w:w="62" w:type="dxa"/>
        </w:tblCellMar>
        <w:tblLook w:val="0000"/>
      </w:tblPr>
      <w:tblGrid>
        <w:gridCol w:w="3523"/>
        <w:gridCol w:w="4999"/>
      </w:tblGrid>
      <w:tr w:rsidTr="001E086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t xml:space="preserve">The range statement relates to the unit of competency as a whole. It allows for different work environments and situations that may affect performance. Bold italicised wording, </w:t>
            </w:r>
            <w:r w:rsidRPr="00010F52">
              <w:t>if used in the performance criteria, is detailed below. Essential operating conditions that may be present with training and assessment (depending on the work situation, needs of the candidate, accessibility of the item, and local industry and regional con</w:t>
            </w:r>
            <w:r w:rsidRPr="00010F52">
              <w:t>texts) may also be included.</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Participant's needs and characteristics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age</w:t>
            </w:r>
          </w:p>
          <w:p w:rsidR="00000000" w:rsidRPr="00010F52" w:rsidP="00010F52">
            <w:pPr>
              <w:pStyle w:val="ListBullet"/>
            </w:pPr>
            <w:r w:rsidRPr="00010F52">
              <w:t>cultural factors</w:t>
            </w:r>
          </w:p>
          <w:p w:rsidR="00000000" w:rsidRPr="00010F52" w:rsidP="00010F52">
            <w:pPr>
              <w:pStyle w:val="ListBullet"/>
            </w:pPr>
            <w:r w:rsidRPr="00010F52">
              <w:t>situational factors</w:t>
            </w:r>
          </w:p>
          <w:p w:rsidR="00000000" w:rsidRPr="00010F52" w:rsidP="00010F52">
            <w:pPr>
              <w:pStyle w:val="ListBullet"/>
            </w:pPr>
            <w:r w:rsidRPr="00010F52">
              <w:t>previous experience</w:t>
            </w:r>
          </w:p>
          <w:p w:rsidR="00000000" w:rsidRPr="00010F52" w:rsidP="00010F52">
            <w:pPr>
              <w:pStyle w:val="ListBullet"/>
            </w:pPr>
            <w:r w:rsidRPr="00010F52">
              <w:t>fitness level</w:t>
            </w:r>
          </w:p>
          <w:p w:rsidR="00000000" w:rsidRPr="00010F52" w:rsidP="00010F52">
            <w:pPr>
              <w:pStyle w:val="ListBullet"/>
            </w:pPr>
            <w:r w:rsidRPr="00010F52">
              <w:t>physical capabilities</w:t>
            </w:r>
          </w:p>
          <w:p w:rsidR="00000000" w:rsidP="00010F52">
            <w:pPr>
              <w:pStyle w:val="ListBullet"/>
              <w:rPr>
                <w:lang w:val="en-NZ"/>
              </w:rPr>
            </w:pPr>
            <w:r w:rsidRPr="00010F52">
              <w:t>injuries and illnesses.</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Readiness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appropriate dress</w:t>
            </w:r>
          </w:p>
          <w:p w:rsidR="00000000" w:rsidRPr="00010F52" w:rsidP="00010F52">
            <w:pPr>
              <w:pStyle w:val="ListBullet"/>
            </w:pPr>
            <w:r w:rsidRPr="00010F52">
              <w:t>lunging skills</w:t>
            </w:r>
          </w:p>
          <w:p w:rsidR="00000000" w:rsidRPr="00010F52" w:rsidP="00010F52">
            <w:pPr>
              <w:pStyle w:val="ListBullet"/>
            </w:pPr>
            <w:r w:rsidRPr="00010F52">
              <w:t xml:space="preserve">fitness level </w:t>
            </w:r>
          </w:p>
          <w:p w:rsidR="00000000" w:rsidRPr="00010F52" w:rsidP="00010F52">
            <w:pPr>
              <w:pStyle w:val="ListBullet"/>
            </w:pPr>
            <w:r w:rsidRPr="00010F52">
              <w:t>motor performance factors</w:t>
            </w:r>
          </w:p>
          <w:p w:rsidR="00000000" w:rsidP="00010F52">
            <w:pPr>
              <w:pStyle w:val="ListBullet"/>
              <w:rPr>
                <w:lang w:val="en-NZ"/>
              </w:rPr>
            </w:pPr>
            <w:r w:rsidRPr="00010F52">
              <w:t>level of arousal which will enhance performance.</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Session aims and objectives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mounting, dismounting, holding, lengthening and shortening the reins</w:t>
            </w:r>
          </w:p>
          <w:p w:rsidR="00000000" w:rsidRPr="00010F52" w:rsidP="00010F52">
            <w:pPr>
              <w:pStyle w:val="ListBullet"/>
            </w:pPr>
            <w:r w:rsidRPr="00010F52">
              <w:t>using exercises to maintain balance and</w:t>
            </w:r>
            <w:r w:rsidRPr="00010F52">
              <w:t xml:space="preserve"> increase confidence at the walk</w:t>
            </w:r>
          </w:p>
          <w:p w:rsidR="00000000" w:rsidRPr="00010F52" w:rsidP="00010F52">
            <w:pPr>
              <w:pStyle w:val="ListBullet"/>
            </w:pPr>
            <w:r w:rsidRPr="00010F52">
              <w:t>halt-walk transitions and walk-halt transitions</w:t>
            </w:r>
          </w:p>
          <w:p w:rsidR="00000000" w:rsidRPr="00010F52" w:rsidP="00010F52">
            <w:pPr>
              <w:pStyle w:val="ListBullet"/>
            </w:pPr>
            <w:r w:rsidRPr="00010F52">
              <w:t>turning and guiding the horse at the walk</w:t>
            </w:r>
          </w:p>
          <w:p w:rsidR="00000000" w:rsidRPr="00010F52" w:rsidP="00010F52">
            <w:pPr>
              <w:pStyle w:val="ListBullet"/>
            </w:pPr>
            <w:r w:rsidRPr="00010F52">
              <w:t>rising and sitting trot</w:t>
            </w:r>
          </w:p>
          <w:p w:rsidR="00000000" w:rsidRPr="00010F52" w:rsidP="00010F52">
            <w:pPr>
              <w:pStyle w:val="ListBullet"/>
            </w:pPr>
            <w:r w:rsidRPr="00010F52">
              <w:t>using exercises to maintain balance and increase confidence at the trot</w:t>
            </w:r>
          </w:p>
          <w:p w:rsidR="00000000" w:rsidRPr="00010F52" w:rsidP="00010F52">
            <w:pPr>
              <w:pStyle w:val="ListBullet"/>
            </w:pPr>
            <w:r w:rsidRPr="00010F52">
              <w:t>diagonals</w:t>
            </w:r>
          </w:p>
          <w:p w:rsidR="00000000" w:rsidP="00010F52">
            <w:pPr>
              <w:pStyle w:val="ListBullet"/>
              <w:rPr>
                <w:lang w:val="en-NZ"/>
              </w:rPr>
            </w:pPr>
            <w:r w:rsidRPr="00010F52">
              <w:t>turning and guiding the horse at the trot.</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Plan</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date, time and duration</w:t>
            </w:r>
          </w:p>
          <w:p w:rsidR="00000000" w:rsidRPr="00010F52" w:rsidP="00010F52">
            <w:pPr>
              <w:pStyle w:val="ListBullet"/>
            </w:pPr>
            <w:r w:rsidRPr="00010F52">
              <w:t>location and sufficient space</w:t>
            </w:r>
          </w:p>
          <w:p w:rsidR="00000000" w:rsidRPr="00010F52" w:rsidP="00010F52">
            <w:pPr>
              <w:pStyle w:val="ListBullet"/>
            </w:pPr>
            <w:r w:rsidRPr="00010F52">
              <w:t>coach and participant ratios</w:t>
            </w:r>
          </w:p>
          <w:p w:rsidR="00000000" w:rsidRPr="00010F52" w:rsidP="00010F52">
            <w:pPr>
              <w:pStyle w:val="ListBullet"/>
            </w:pPr>
            <w:r w:rsidRPr="00010F52">
              <w:t>equipment, resources and horse</w:t>
            </w:r>
          </w:p>
          <w:p w:rsidR="00000000" w:rsidRPr="00010F52" w:rsidP="00010F52">
            <w:pPr>
              <w:pStyle w:val="ListBullet"/>
            </w:pPr>
            <w:r w:rsidRPr="00010F52">
              <w:t>exercises and activities</w:t>
            </w:r>
          </w:p>
          <w:p w:rsidR="00000000" w:rsidRPr="00010F52" w:rsidP="00010F52">
            <w:pPr>
              <w:pStyle w:val="ListBullet"/>
            </w:pPr>
            <w:r w:rsidRPr="00010F52">
              <w:t>participant information</w:t>
            </w:r>
          </w:p>
          <w:p w:rsidR="00000000" w:rsidP="00010F52">
            <w:pPr>
              <w:pStyle w:val="ListBullet"/>
              <w:rPr>
                <w:lang w:val="en-NZ"/>
              </w:rPr>
            </w:pPr>
            <w:r w:rsidRPr="00010F52">
              <w:t>safety requirements.</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Relevant</w:t>
            </w:r>
            <w:r w:rsidRPr="00010F52">
              <w:rPr>
                <w:rStyle w:val="BoldandItalics"/>
              </w:rPr>
              <w:t xml:space="preserve"> legislation</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 xml:space="preserve">occupational health and safety </w:t>
            </w:r>
          </w:p>
          <w:p w:rsidR="00000000" w:rsidRPr="00010F52" w:rsidP="00010F52">
            <w:pPr>
              <w:pStyle w:val="ListBullet"/>
            </w:pPr>
            <w:r w:rsidRPr="00010F52">
              <w:t>permits from authorities</w:t>
            </w:r>
          </w:p>
          <w:p w:rsidR="00000000" w:rsidRPr="00010F52" w:rsidP="00010F52">
            <w:pPr>
              <w:pStyle w:val="ListBullet"/>
            </w:pPr>
            <w:r w:rsidRPr="00010F52">
              <w:t>privacy</w:t>
            </w:r>
          </w:p>
          <w:p w:rsidR="00000000" w:rsidRPr="00010F52" w:rsidP="00010F52">
            <w:pPr>
              <w:pStyle w:val="ListBullet"/>
            </w:pPr>
            <w:r w:rsidRPr="00010F52">
              <w:t>working with children</w:t>
            </w:r>
          </w:p>
          <w:p w:rsidR="00000000" w:rsidRPr="00010F52" w:rsidP="00010F52">
            <w:pPr>
              <w:pStyle w:val="ListBullet"/>
            </w:pPr>
            <w:r w:rsidRPr="00010F52">
              <w:t>harassment-free sports policies</w:t>
            </w:r>
          </w:p>
          <w:p w:rsidR="00000000" w:rsidP="00010F52">
            <w:pPr>
              <w:pStyle w:val="ListBullet"/>
              <w:rPr>
                <w:lang w:val="en-NZ"/>
              </w:rPr>
            </w:pPr>
            <w:r w:rsidRPr="00010F52">
              <w:t>environmental regulations.</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Organisational policies and procedures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 xml:space="preserve">occupational health and safety </w:t>
            </w:r>
          </w:p>
          <w:p w:rsidR="00000000" w:rsidRPr="00010F52" w:rsidP="00010F52">
            <w:pPr>
              <w:pStyle w:val="ListBullet"/>
            </w:pPr>
            <w:r w:rsidRPr="00010F52">
              <w:t>conflict resolution</w:t>
            </w:r>
          </w:p>
          <w:p w:rsidR="00000000" w:rsidRPr="00010F52" w:rsidP="00010F52">
            <w:pPr>
              <w:pStyle w:val="ListBullet"/>
            </w:pPr>
            <w:r w:rsidRPr="00010F52">
              <w:t>communication protocols</w:t>
            </w:r>
          </w:p>
          <w:p w:rsidR="00000000" w:rsidRPr="00010F52" w:rsidP="00010F52">
            <w:pPr>
              <w:pStyle w:val="ListBullet"/>
            </w:pPr>
            <w:r w:rsidRPr="00010F52">
              <w:t>use, care and maintenance of horse, tack and personal equipment</w:t>
            </w:r>
          </w:p>
          <w:p w:rsidR="00000000" w:rsidRPr="00010F52" w:rsidP="00010F52">
            <w:pPr>
              <w:pStyle w:val="ListBullet"/>
            </w:pPr>
            <w:r w:rsidRPr="00010F52">
              <w:t xml:space="preserve">training and scheduling commitments </w:t>
            </w:r>
          </w:p>
          <w:p w:rsidR="00000000" w:rsidRPr="00010F52" w:rsidP="00010F52">
            <w:pPr>
              <w:pStyle w:val="ListBullet"/>
            </w:pPr>
            <w:r w:rsidRPr="00010F52">
              <w:t>maintenance of records</w:t>
            </w:r>
          </w:p>
          <w:p w:rsidR="00000000" w:rsidP="00010F52">
            <w:pPr>
              <w:pStyle w:val="ListBullet"/>
              <w:rPr>
                <w:lang w:val="en-NZ"/>
              </w:rPr>
            </w:pPr>
            <w:r w:rsidRPr="00010F52">
              <w:t>code of ethics.</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 xml:space="preserve">Best practice principles of equestrian </w:t>
            </w:r>
            <w:r w:rsidRPr="00010F52">
              <w:rPr>
                <w:rStyle w:val="BoldandItalics"/>
              </w:rPr>
              <w:t>sports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Equestrian Federation of Australia Coaches Code of Conduct policy</w:t>
            </w:r>
          </w:p>
          <w:p w:rsidR="00000000" w:rsidRPr="00010F52" w:rsidP="00010F52">
            <w:pPr>
              <w:pStyle w:val="ListBullet"/>
            </w:pPr>
            <w:r w:rsidRPr="00010F52">
              <w:t>the Australian Sports Commission's Harassment-free Sport policy</w:t>
            </w:r>
          </w:p>
          <w:p w:rsidR="00000000" w:rsidRPr="00010F52" w:rsidP="00010F52">
            <w:pPr>
              <w:pStyle w:val="ListBullet"/>
            </w:pPr>
            <w:r w:rsidRPr="00010F52">
              <w:t>the Equestrian Federation of Australia regulations and guidelines</w:t>
            </w:r>
          </w:p>
          <w:p w:rsidR="00000000" w:rsidRPr="00010F52" w:rsidP="00010F52">
            <w:pPr>
              <w:pStyle w:val="ListBullet"/>
            </w:pPr>
            <w:r w:rsidRPr="00010F52">
              <w:t>relevant national, state, territory or local government regulations and guidelines</w:t>
            </w:r>
          </w:p>
          <w:p w:rsidR="00000000" w:rsidRPr="00010F52" w:rsidP="00010F52">
            <w:pPr>
              <w:pStyle w:val="ListBullet"/>
            </w:pPr>
            <w:r w:rsidRPr="00010F52">
              <w:t>accepted preventative practices adopted by self or peers to minimise safety hazards and risks in the same or similar situations</w:t>
            </w:r>
          </w:p>
          <w:p w:rsidR="00000000" w:rsidP="00010F52">
            <w:pPr>
              <w:pStyle w:val="ListBullet"/>
              <w:rPr>
                <w:lang w:val="en-NZ"/>
              </w:rPr>
            </w:pPr>
            <w:r w:rsidRPr="00010F52">
              <w:t>current and past good practice demonstrated b</w:t>
            </w:r>
            <w:r w:rsidRPr="00010F52">
              <w:t>y self or peers in the same or similar situation.</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Horses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P="00010F52">
            <w:pPr>
              <w:pStyle w:val="ListBullet"/>
              <w:rPr>
                <w:lang w:val="en-NZ"/>
              </w:rPr>
            </w:pPr>
            <w:r w:rsidRPr="00010F52">
              <w:t>quiet and reasonably tractable horses.</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Tack</w:t>
            </w:r>
            <w:r w:rsidRPr="00010F52">
              <w:t xml:space="preserve"> may include:</w:t>
            </w:r>
          </w:p>
        </w:tc>
        <w:tc>
          <w:tcPr>
            <w:tcW w:w="4999" w:type="dxa"/>
            <w:vMerge w:val="restart"/>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 xml:space="preserve">halters </w:t>
            </w:r>
          </w:p>
          <w:p w:rsidR="00000000" w:rsidRPr="00010F52" w:rsidP="00010F52">
            <w:pPr>
              <w:pStyle w:val="ListBullet"/>
            </w:pPr>
            <w:r w:rsidRPr="00010F52">
              <w:t xml:space="preserve">ropes </w:t>
            </w:r>
          </w:p>
          <w:p w:rsidR="00000000" w:rsidRPr="00010F52" w:rsidP="00010F52">
            <w:pPr>
              <w:pStyle w:val="ListBullet"/>
            </w:pPr>
            <w:r w:rsidRPr="00010F52">
              <w:t>lunge reins</w:t>
            </w:r>
          </w:p>
          <w:p w:rsidR="00000000" w:rsidRPr="00010F52" w:rsidP="00010F52">
            <w:pPr>
              <w:pStyle w:val="ListBullet"/>
            </w:pPr>
            <w:r w:rsidRPr="00010F52">
              <w:t>bits</w:t>
            </w:r>
          </w:p>
          <w:p w:rsidR="00000000" w:rsidRPr="00010F52" w:rsidP="00010F52">
            <w:pPr>
              <w:pStyle w:val="ListBullet"/>
            </w:pPr>
            <w:r w:rsidRPr="00010F52">
              <w:t xml:space="preserve">towels </w:t>
            </w:r>
          </w:p>
          <w:p w:rsidR="00000000" w:rsidRPr="00010F52" w:rsidP="00010F52">
            <w:pPr>
              <w:pStyle w:val="ListBullet"/>
            </w:pPr>
            <w:r w:rsidRPr="00010F52">
              <w:t xml:space="preserve">brushes </w:t>
            </w:r>
          </w:p>
          <w:p w:rsidR="00000000" w:rsidRPr="00010F52" w:rsidP="00010F52">
            <w:pPr>
              <w:pStyle w:val="ListBullet"/>
            </w:pPr>
            <w:r w:rsidRPr="00010F52">
              <w:t xml:space="preserve">hoof picks </w:t>
            </w:r>
          </w:p>
          <w:p w:rsidR="00000000" w:rsidRPr="00010F52" w:rsidP="00010F52">
            <w:pPr>
              <w:pStyle w:val="ListBullet"/>
            </w:pPr>
            <w:r w:rsidRPr="00010F52">
              <w:t xml:space="preserve">saddles </w:t>
            </w:r>
          </w:p>
          <w:p w:rsidR="00000000" w:rsidRPr="00010F52" w:rsidP="00010F52">
            <w:pPr>
              <w:pStyle w:val="ListBullet"/>
            </w:pPr>
            <w:r w:rsidRPr="00010F52">
              <w:t xml:space="preserve">saddle cloths </w:t>
            </w:r>
          </w:p>
          <w:p w:rsidR="00000000" w:rsidRPr="00010F52" w:rsidP="00010F52">
            <w:pPr>
              <w:pStyle w:val="ListBullet"/>
            </w:pPr>
            <w:r w:rsidRPr="00010F52">
              <w:t xml:space="preserve">bridles </w:t>
            </w:r>
          </w:p>
          <w:p w:rsidR="00000000" w:rsidRPr="00010F52" w:rsidP="00010F52">
            <w:pPr>
              <w:pStyle w:val="ListBullet"/>
            </w:pPr>
            <w:r w:rsidRPr="00010F52">
              <w:t>stirrups</w:t>
            </w:r>
          </w:p>
          <w:p w:rsidR="00000000" w:rsidP="00010F52">
            <w:pPr>
              <w:pStyle w:val="ListBullet"/>
              <w:rPr>
                <w:lang w:val="en-NZ"/>
              </w:rPr>
            </w:pPr>
            <w:r w:rsidRPr="00010F52">
              <w:t>lunge whip.</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9" w:type="dxa"/>
            <w:vMerge/>
            <w:tcBorders>
              <w:top w:val="nil"/>
              <w:left w:val="nil"/>
              <w:bottom w:val="nil"/>
              <w:right w:val="nil"/>
            </w:tcBorders>
            <w:tcMar>
              <w:top w:w="0" w:type="dxa"/>
              <w:left w:w="62" w:type="dxa"/>
              <w:bottom w:w="0" w:type="dxa"/>
              <w:right w:w="62" w:type="dxa"/>
            </w:tcMar>
          </w:tcPr>
          <w:p w:rsidR="00000000" w:rsidP="00010F52">
            <w:pPr>
              <w:pStyle w:val="BodyText"/>
              <w:rPr>
                <w:lang w:val="en-NZ"/>
              </w:rPr>
            </w:pP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Personal equipment</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 xml:space="preserve">suitable attire </w:t>
            </w:r>
          </w:p>
          <w:p w:rsidR="00000000" w:rsidRPr="00010F52" w:rsidP="00010F52">
            <w:pPr>
              <w:pStyle w:val="ListBullet"/>
            </w:pPr>
            <w:r w:rsidRPr="00010F52">
              <w:t>personal protective equipment</w:t>
            </w:r>
          </w:p>
          <w:p w:rsidR="00000000" w:rsidRPr="00010F52" w:rsidP="00010F52">
            <w:pPr>
              <w:pStyle w:val="ListBullet"/>
            </w:pPr>
            <w:r w:rsidRPr="00010F52">
              <w:t>spurs</w:t>
            </w:r>
          </w:p>
          <w:p w:rsidR="00000000" w:rsidRPr="00010F52" w:rsidP="00010F52">
            <w:pPr>
              <w:pStyle w:val="ListBullet"/>
            </w:pPr>
            <w:r w:rsidRPr="00010F52">
              <w:t>spare clothing</w:t>
            </w:r>
          </w:p>
          <w:p w:rsidR="00000000" w:rsidP="00010F52">
            <w:pPr>
              <w:pStyle w:val="ListBullet"/>
              <w:rPr>
                <w:lang w:val="en-NZ"/>
              </w:rPr>
            </w:pPr>
            <w:r w:rsidRPr="00010F52">
              <w:t>sun protection.</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Resources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teaching and coaching tools and aids</w:t>
            </w:r>
          </w:p>
          <w:p w:rsidR="00000000" w:rsidRPr="00010F52" w:rsidP="00010F52">
            <w:pPr>
              <w:pStyle w:val="ListBullet"/>
            </w:pPr>
            <w:r w:rsidRPr="00010F52">
              <w:t>food and water</w:t>
            </w:r>
          </w:p>
          <w:p w:rsidR="00000000" w:rsidP="00010F52">
            <w:pPr>
              <w:pStyle w:val="ListBullet"/>
              <w:rPr>
                <w:lang w:val="en-NZ"/>
              </w:rPr>
            </w:pPr>
            <w:r w:rsidRPr="00010F52">
              <w:t>first aid kit.</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Hazards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 xml:space="preserve">horses out of control </w:t>
            </w:r>
          </w:p>
          <w:p w:rsidR="00000000" w:rsidRPr="00010F52" w:rsidP="00010F52">
            <w:pPr>
              <w:pStyle w:val="ListBullet"/>
            </w:pPr>
            <w:r w:rsidRPr="00010F52">
              <w:t xml:space="preserve">horses too close together </w:t>
            </w:r>
          </w:p>
          <w:p w:rsidR="00000000" w:rsidRPr="00010F52" w:rsidP="00010F52">
            <w:pPr>
              <w:pStyle w:val="ListBullet"/>
            </w:pPr>
            <w:r w:rsidRPr="00010F52">
              <w:t>aggressive, misbehaved, frightened horses</w:t>
            </w:r>
          </w:p>
          <w:p w:rsidR="00000000" w:rsidRPr="00010F52" w:rsidP="00010F52">
            <w:pPr>
              <w:pStyle w:val="ListBullet"/>
            </w:pPr>
            <w:r w:rsidRPr="00010F52">
              <w:t xml:space="preserve">fallen participant </w:t>
            </w:r>
          </w:p>
          <w:p w:rsidR="00000000" w:rsidRPr="00010F52" w:rsidP="00010F52">
            <w:pPr>
              <w:pStyle w:val="ListBullet"/>
            </w:pPr>
            <w:r w:rsidRPr="00010F52">
              <w:t>environmental hazards</w:t>
            </w:r>
          </w:p>
          <w:p w:rsidR="00000000" w:rsidRPr="00010F52" w:rsidP="00010F52">
            <w:pPr>
              <w:pStyle w:val="ListBullet"/>
            </w:pPr>
            <w:r w:rsidRPr="00010F52">
              <w:t>unsuitable jumps</w:t>
            </w:r>
          </w:p>
          <w:p w:rsidR="00000000" w:rsidRPr="00010F52" w:rsidP="00010F52">
            <w:pPr>
              <w:pStyle w:val="ListBullet"/>
            </w:pPr>
            <w:r w:rsidRPr="00010F52">
              <w:t xml:space="preserve">lunge rein tangled in horses legs </w:t>
            </w:r>
          </w:p>
          <w:p w:rsidR="00000000" w:rsidRPr="00010F52" w:rsidP="00010F52">
            <w:pPr>
              <w:pStyle w:val="ListBullet"/>
            </w:pPr>
            <w:r w:rsidRPr="00010F52">
              <w:t xml:space="preserve">side-reins too low and participant's leg caught </w:t>
            </w:r>
          </w:p>
          <w:p w:rsidR="00000000" w:rsidRPr="00010F52" w:rsidP="00010F52">
            <w:pPr>
              <w:pStyle w:val="ListBullet"/>
            </w:pPr>
            <w:r w:rsidRPr="00010F52">
              <w:t xml:space="preserve">rowdy, excited and nervous participants </w:t>
            </w:r>
          </w:p>
          <w:p w:rsidR="00000000" w:rsidP="00010F52">
            <w:pPr>
              <w:pStyle w:val="ListBullet"/>
              <w:rPr>
                <w:lang w:val="en-NZ"/>
              </w:rPr>
            </w:pPr>
            <w:r w:rsidRPr="00010F52">
              <w:t>uns</w:t>
            </w:r>
            <w:r w:rsidRPr="00010F52">
              <w:t>uitable horse and participant matches.</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Risks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injuries to horse or participant</w:t>
            </w:r>
          </w:p>
          <w:p w:rsidR="00000000" w:rsidRPr="00010F52" w:rsidP="00010F52">
            <w:pPr>
              <w:pStyle w:val="ListBullet"/>
            </w:pPr>
            <w:r w:rsidRPr="00010F52">
              <w:t>illness</w:t>
            </w:r>
          </w:p>
          <w:p w:rsidR="00000000" w:rsidP="00010F52">
            <w:pPr>
              <w:pStyle w:val="ListBullet"/>
              <w:rPr>
                <w:lang w:val="en-NZ"/>
              </w:rPr>
            </w:pPr>
            <w:r w:rsidRPr="00010F52">
              <w:t xml:space="preserve">inappropriate behaviour. </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Riding exercises and activities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catching, leading, grooming</w:t>
            </w:r>
          </w:p>
          <w:p w:rsidR="00000000" w:rsidRPr="00010F52" w:rsidP="00010F52">
            <w:pPr>
              <w:pStyle w:val="ListBullet"/>
            </w:pPr>
            <w:r w:rsidRPr="00010F52">
              <w:t>saddling and adjusting gear</w:t>
            </w:r>
          </w:p>
          <w:p w:rsidR="00000000" w:rsidRPr="00010F52" w:rsidP="00010F52">
            <w:pPr>
              <w:pStyle w:val="ListBullet"/>
            </w:pPr>
            <w:r w:rsidRPr="00010F52">
              <w:t>mounting and dismounting</w:t>
            </w:r>
          </w:p>
          <w:p w:rsidR="00000000" w:rsidRPr="00010F52" w:rsidP="00010F52">
            <w:pPr>
              <w:pStyle w:val="ListBullet"/>
            </w:pPr>
            <w:r w:rsidRPr="00010F52">
              <w:t xml:space="preserve">lunging </w:t>
            </w:r>
          </w:p>
          <w:p w:rsidR="00000000" w:rsidP="00010F52">
            <w:pPr>
              <w:pStyle w:val="ListBullet"/>
              <w:rPr>
                <w:lang w:val="en-NZ"/>
              </w:rPr>
            </w:pPr>
            <w:r w:rsidRPr="00010F52">
              <w:t>exercises on the horse when stationary or at walk.</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Safety procedures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horse management in hazardous situations</w:t>
            </w:r>
          </w:p>
          <w:p w:rsidR="00000000" w:rsidRPr="00010F52" w:rsidP="00010F52">
            <w:pPr>
              <w:pStyle w:val="ListBullet"/>
            </w:pPr>
            <w:r w:rsidRPr="00010F52">
              <w:t>symptoms, treatment and prevention of common horse riding injuries and risks</w:t>
            </w:r>
          </w:p>
          <w:p w:rsidR="00000000" w:rsidRPr="00010F52" w:rsidP="00010F52">
            <w:pPr>
              <w:pStyle w:val="ListBullet"/>
            </w:pPr>
            <w:r w:rsidRPr="00010F52">
              <w:t>equipment checking and usage</w:t>
            </w:r>
          </w:p>
          <w:p w:rsidR="00000000" w:rsidRPr="00010F52" w:rsidP="00010F52">
            <w:pPr>
              <w:pStyle w:val="ListBullet"/>
            </w:pPr>
            <w:r w:rsidRPr="00010F52">
              <w:t>appropriate dress</w:t>
            </w:r>
          </w:p>
          <w:p w:rsidR="00000000" w:rsidRPr="00010F52" w:rsidP="00010F52">
            <w:pPr>
              <w:pStyle w:val="ListBullet"/>
            </w:pPr>
            <w:r w:rsidRPr="00010F52">
              <w:t>adequate warm-up and cool-down</w:t>
            </w:r>
          </w:p>
          <w:p w:rsidR="00000000" w:rsidRPr="00010F52" w:rsidP="00010F52">
            <w:pPr>
              <w:pStyle w:val="ListBullet"/>
            </w:pPr>
            <w:r w:rsidRPr="00010F52">
              <w:t xml:space="preserve">picking out feet </w:t>
            </w:r>
          </w:p>
          <w:p w:rsidR="00000000" w:rsidRPr="00010F52" w:rsidP="00010F52">
            <w:pPr>
              <w:pStyle w:val="ListBullet"/>
            </w:pPr>
            <w:r w:rsidRPr="00010F52">
              <w:t xml:space="preserve">keeping distance from other horses </w:t>
            </w:r>
          </w:p>
          <w:p w:rsidR="00000000" w:rsidRPr="00010F52" w:rsidP="00010F52">
            <w:pPr>
              <w:pStyle w:val="ListBullet"/>
            </w:pPr>
            <w:r w:rsidRPr="00010F52">
              <w:t xml:space="preserve">riding at appropriate speed on uneven and sloping ground </w:t>
            </w:r>
          </w:p>
          <w:p w:rsidR="00000000" w:rsidP="00010F52">
            <w:pPr>
              <w:pStyle w:val="ListBullet"/>
              <w:rPr>
                <w:lang w:val="en-NZ"/>
              </w:rPr>
            </w:pPr>
            <w:r w:rsidRPr="00010F52">
              <w:t>appropriate speeds to approach a jump.</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Relevant information</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skills focus</w:t>
            </w:r>
          </w:p>
          <w:p w:rsidR="00000000" w:rsidRPr="00010F52" w:rsidP="00010F52">
            <w:pPr>
              <w:pStyle w:val="ListBullet"/>
            </w:pPr>
            <w:r w:rsidRPr="00010F52">
              <w:t>equipme</w:t>
            </w:r>
            <w:r w:rsidRPr="00010F52">
              <w:t>nt, clothing and resource requirements, selection and use</w:t>
            </w:r>
          </w:p>
          <w:p w:rsidR="00000000" w:rsidRPr="00010F52" w:rsidP="00010F52">
            <w:pPr>
              <w:pStyle w:val="ListBullet"/>
            </w:pPr>
            <w:r w:rsidRPr="00010F52">
              <w:t>activity boundaries and training area</w:t>
            </w:r>
          </w:p>
          <w:p w:rsidR="00000000" w:rsidRPr="00010F52" w:rsidP="00010F52">
            <w:pPr>
              <w:pStyle w:val="ListBullet"/>
            </w:pPr>
            <w:r w:rsidRPr="00010F52">
              <w:t>safety procedures</w:t>
            </w:r>
          </w:p>
          <w:p w:rsidR="00000000" w:rsidRPr="00010F52" w:rsidP="00010F52">
            <w:pPr>
              <w:pStyle w:val="ListBullet"/>
            </w:pPr>
            <w:r w:rsidRPr="00010F52">
              <w:t>communication systems</w:t>
            </w:r>
          </w:p>
          <w:p w:rsidR="00000000" w:rsidRPr="00010F52" w:rsidP="00010F52">
            <w:pPr>
              <w:pStyle w:val="ListBullet"/>
            </w:pPr>
            <w:r w:rsidRPr="00010F52">
              <w:t>aims and objectives</w:t>
            </w:r>
          </w:p>
          <w:p w:rsidR="00000000" w:rsidRPr="00010F52" w:rsidP="00010F52">
            <w:pPr>
              <w:pStyle w:val="ListBullet"/>
            </w:pPr>
            <w:r w:rsidRPr="00010F52">
              <w:t>rules and regulations of riding</w:t>
            </w:r>
          </w:p>
          <w:p w:rsidR="00000000" w:rsidP="00010F52">
            <w:pPr>
              <w:pStyle w:val="ListBullet"/>
              <w:rPr>
                <w:lang w:val="en-NZ"/>
              </w:rPr>
            </w:pPr>
            <w:r w:rsidRPr="00010F52">
              <w:t>responsible and safe behaviour.</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Feedback</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information on participant progress</w:t>
            </w:r>
          </w:p>
          <w:p w:rsidR="00000000" w:rsidP="00010F52">
            <w:pPr>
              <w:pStyle w:val="ListBullet"/>
              <w:rPr>
                <w:lang w:val="en-NZ"/>
              </w:rPr>
            </w:pPr>
            <w:r w:rsidRPr="00010F52">
              <w:t>any improvements required.</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Rules and regulations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 xml:space="preserve">current edition of the </w:t>
            </w:r>
            <w:r w:rsidRPr="00010F52">
              <w:rPr>
                <w:rStyle w:val="BoldandItalics"/>
              </w:rPr>
              <w:t>Federation Equestre Internationale Rules</w:t>
            </w:r>
            <w:r w:rsidRPr="00010F52">
              <w:t xml:space="preserve"> and relevant Federation Equestre Internationale discipline rules </w:t>
            </w:r>
          </w:p>
          <w:p w:rsidR="00000000" w:rsidRPr="00010F52" w:rsidP="00010F52">
            <w:pPr>
              <w:pStyle w:val="ListBullet"/>
            </w:pPr>
            <w:r w:rsidRPr="00010F52">
              <w:t>local event organisers rul</w:t>
            </w:r>
            <w:r w:rsidRPr="00010F52">
              <w:t xml:space="preserve">es or event specific variations to the </w:t>
            </w:r>
            <w:r w:rsidRPr="00010F52">
              <w:rPr>
                <w:rStyle w:val="BoldandItalics"/>
              </w:rPr>
              <w:t>Federation Equestre Internationale Rules</w:t>
            </w:r>
            <w:r w:rsidRPr="00010F52">
              <w:t xml:space="preserve"> </w:t>
            </w:r>
          </w:p>
          <w:p w:rsidR="00000000" w:rsidRPr="00010F52" w:rsidP="00010F52">
            <w:pPr>
              <w:pStyle w:val="ListBullet"/>
            </w:pPr>
            <w:r w:rsidRPr="00010F52">
              <w:t xml:space="preserve">the Equestrian Federation of Australia Coaches Code of Conduct policy </w:t>
            </w:r>
          </w:p>
          <w:p w:rsidR="00000000" w:rsidRPr="00010F52" w:rsidP="00010F52">
            <w:pPr>
              <w:pStyle w:val="ListBullet"/>
            </w:pPr>
            <w:r w:rsidRPr="00010F52">
              <w:t>State Equestrian Association and or Local Equestrian Association Code of Conduct policy</w:t>
            </w:r>
          </w:p>
          <w:p w:rsidR="00000000" w:rsidRPr="00010F52" w:rsidP="00010F52">
            <w:pPr>
              <w:pStyle w:val="ListBullet"/>
            </w:pPr>
            <w:r w:rsidRPr="00010F52">
              <w:t>Australian Sport</w:t>
            </w:r>
            <w:r w:rsidRPr="00010F52">
              <w:t xml:space="preserve">s Commission's Harassment-free Sport policy </w:t>
            </w:r>
          </w:p>
          <w:p w:rsidR="00000000" w:rsidP="00010F52">
            <w:pPr>
              <w:pStyle w:val="ListBullet"/>
              <w:rPr>
                <w:lang w:val="en-NZ"/>
              </w:rPr>
            </w:pPr>
            <w:r w:rsidRPr="00010F52">
              <w:t>Equestrian Federation of Australia regulations and guidelines.</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Communication system</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 xml:space="preserve">stance, posture, signals and movements </w:t>
            </w:r>
          </w:p>
          <w:p w:rsidR="00000000" w:rsidRPr="00010F52" w:rsidP="00010F52">
            <w:pPr>
              <w:pStyle w:val="ListBullet"/>
            </w:pPr>
            <w:r w:rsidRPr="00010F52">
              <w:t>voice projection over distances</w:t>
            </w:r>
          </w:p>
          <w:p w:rsidR="00000000" w:rsidRPr="00010F52" w:rsidP="00010F52">
            <w:pPr>
              <w:pStyle w:val="ListBullet"/>
            </w:pPr>
            <w:r w:rsidRPr="00010F52">
              <w:t>aids, such as headphones or loud hailers</w:t>
            </w:r>
          </w:p>
          <w:p w:rsidR="00000000" w:rsidP="00010F52">
            <w:pPr>
              <w:pStyle w:val="ListBullet"/>
              <w:rPr>
                <w:lang w:val="en-NZ"/>
              </w:rPr>
            </w:pPr>
            <w:r w:rsidRPr="00010F52">
              <w:t>specific commands and terminology.</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Teaching and coaching techniques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self mounted or unmounted demonstration and explanation</w:t>
            </w:r>
          </w:p>
          <w:p w:rsidR="00000000" w:rsidRPr="00010F52" w:rsidP="00010F52">
            <w:pPr>
              <w:pStyle w:val="ListBullet"/>
            </w:pPr>
            <w:r w:rsidRPr="00010F52">
              <w:t>giving clear and concise instructions</w:t>
            </w:r>
          </w:p>
          <w:p w:rsidR="00000000" w:rsidRPr="00010F52" w:rsidP="00010F52">
            <w:pPr>
              <w:pStyle w:val="ListBullet"/>
            </w:pPr>
            <w:r w:rsidRPr="00010F52">
              <w:t xml:space="preserve">using teaching and coaching tools </w:t>
            </w:r>
          </w:p>
          <w:p w:rsidR="00000000" w:rsidRPr="00010F52" w:rsidP="00010F52">
            <w:pPr>
              <w:pStyle w:val="ListBullet"/>
            </w:pPr>
            <w:r w:rsidRPr="00010F52">
              <w:t>focusing on a single skill or tactic</w:t>
            </w:r>
          </w:p>
          <w:p w:rsidR="00000000" w:rsidRPr="00010F52" w:rsidP="00010F52">
            <w:pPr>
              <w:pStyle w:val="ListBullet"/>
            </w:pPr>
            <w:r w:rsidRPr="00010F52">
              <w:t>breaking down skills into components</w:t>
            </w:r>
          </w:p>
          <w:p w:rsidR="00000000" w:rsidRPr="00010F52" w:rsidP="00010F52">
            <w:pPr>
              <w:pStyle w:val="ListBullet"/>
            </w:pPr>
            <w:r w:rsidRPr="00010F52">
              <w:t xml:space="preserve">progressing through and linking skills </w:t>
            </w:r>
          </w:p>
          <w:p w:rsidR="00000000" w:rsidRPr="00010F52" w:rsidP="00010F52">
            <w:pPr>
              <w:pStyle w:val="ListBullet"/>
            </w:pPr>
            <w:r w:rsidRPr="00010F52">
              <w:t>time management</w:t>
            </w:r>
          </w:p>
          <w:p w:rsidR="00000000" w:rsidRPr="00010F52" w:rsidP="00010F52">
            <w:pPr>
              <w:pStyle w:val="ListBullet"/>
            </w:pPr>
            <w:r w:rsidRPr="00010F52">
              <w:t xml:space="preserve">monitoring and observing progress </w:t>
            </w:r>
          </w:p>
          <w:p w:rsidR="00000000" w:rsidP="00010F52">
            <w:pPr>
              <w:pStyle w:val="ListBullet"/>
              <w:rPr>
                <w:lang w:val="en-NZ"/>
              </w:rPr>
            </w:pPr>
            <w:r w:rsidRPr="00010F52">
              <w:t>adjusting, refining or correcting individual or group skills.</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Required knowledge</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rules and regulations of riding</w:t>
            </w:r>
          </w:p>
          <w:p w:rsidR="00000000" w:rsidRPr="00010F52" w:rsidP="00010F52">
            <w:pPr>
              <w:pStyle w:val="ListBullet"/>
            </w:pPr>
            <w:r w:rsidRPr="00010F52">
              <w:t>riding skills to be developed</w:t>
            </w:r>
          </w:p>
          <w:p w:rsidR="00000000" w:rsidRPr="00010F52" w:rsidP="00010F52">
            <w:pPr>
              <w:pStyle w:val="ListBullet"/>
            </w:pPr>
            <w:r w:rsidRPr="00010F52">
              <w:t>factors affecting skill acquisition</w:t>
            </w:r>
          </w:p>
          <w:p w:rsidR="00000000" w:rsidRPr="00010F52" w:rsidP="00010F52">
            <w:pPr>
              <w:pStyle w:val="ListBullet"/>
            </w:pPr>
            <w:r w:rsidRPr="00010F52">
              <w:t>safety and risk management</w:t>
            </w:r>
          </w:p>
          <w:p w:rsidR="00000000" w:rsidP="00010F52">
            <w:pPr>
              <w:pStyle w:val="ListBullet"/>
              <w:rPr>
                <w:lang w:val="en-NZ"/>
              </w:rPr>
            </w:pPr>
            <w:r w:rsidRPr="00010F52">
              <w:t>horse and equipment selection, use and maintenance.</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RPr="00010F52" w:rsidP="00010F52">
            <w:pPr>
              <w:pStyle w:val="BodyText"/>
            </w:pPr>
            <w:r w:rsidRPr="00010F52">
              <w:rPr>
                <w:rStyle w:val="BoldandItalics"/>
              </w:rPr>
              <w:t>Fundamental skills of riding</w:t>
            </w:r>
            <w:r w:rsidRPr="00010F52">
              <w:t xml:space="preserve"> may include:</w:t>
            </w:r>
          </w:p>
          <w:p w:rsidR="00000000" w:rsidP="00010F52">
            <w:pPr>
              <w:pStyle w:val="BodyText"/>
              <w:rPr>
                <w:lang w:val="en-NZ"/>
              </w:rPr>
            </w:pP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walk and trot</w:t>
            </w:r>
          </w:p>
          <w:p w:rsidR="00000000" w:rsidRPr="00010F52" w:rsidP="00010F52">
            <w:pPr>
              <w:pStyle w:val="ListBullet"/>
            </w:pPr>
            <w:r w:rsidRPr="00010F52">
              <w:t>lunge</w:t>
            </w:r>
          </w:p>
          <w:p w:rsidR="00000000" w:rsidRPr="00010F52" w:rsidP="00010F52">
            <w:pPr>
              <w:pStyle w:val="ListBullet"/>
            </w:pPr>
            <w:r w:rsidRPr="00010F52">
              <w:t xml:space="preserve">balance </w:t>
            </w:r>
          </w:p>
          <w:p w:rsidR="00000000" w:rsidP="00010F52">
            <w:pPr>
              <w:pStyle w:val="ListBullet"/>
              <w:rPr>
                <w:lang w:val="en-NZ"/>
              </w:rPr>
            </w:pPr>
            <w:r w:rsidRPr="00010F52">
              <w:t xml:space="preserve">turns. </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Participant's performance</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use of appropriate communication systems</w:t>
            </w:r>
          </w:p>
          <w:p w:rsidR="00000000" w:rsidRPr="00010F52" w:rsidP="00010F52">
            <w:pPr>
              <w:pStyle w:val="ListBullet"/>
            </w:pPr>
            <w:r w:rsidRPr="00010F52">
              <w:t xml:space="preserve">performance and accuracy of fundamental riding skills </w:t>
            </w:r>
          </w:p>
          <w:p w:rsidR="00000000" w:rsidP="00010F52">
            <w:pPr>
              <w:pStyle w:val="ListBullet"/>
              <w:rPr>
                <w:lang w:val="en-NZ"/>
              </w:rPr>
            </w:pPr>
            <w:r w:rsidRPr="00010F52">
              <w:t>attitude and behaviour.</w:t>
            </w:r>
          </w:p>
        </w:tc>
      </w:tr>
      <w:tr w:rsidTr="001E086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10F52">
            <w:pPr>
              <w:pStyle w:val="BodyText"/>
              <w:rPr>
                <w:lang w:val="en-NZ"/>
              </w:rPr>
            </w:pPr>
            <w:r w:rsidRPr="00010F52">
              <w:rPr>
                <w:rStyle w:val="BoldandItalics"/>
              </w:rPr>
              <w:t>Relevant aspects</w:t>
            </w:r>
            <w:r w:rsidRPr="00010F5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10F52" w:rsidP="00010F52">
            <w:pPr>
              <w:pStyle w:val="ListBullet"/>
            </w:pPr>
            <w:r w:rsidRPr="00010F52">
              <w:t>effectiveness of the teaching and coaching session</w:t>
            </w:r>
          </w:p>
          <w:p w:rsidR="00000000" w:rsidRPr="00010F52" w:rsidP="00010F52">
            <w:pPr>
              <w:pStyle w:val="ListBullet"/>
            </w:pPr>
            <w:r w:rsidRPr="00010F52">
              <w:t>suitability of teaching and coaching m</w:t>
            </w:r>
            <w:r w:rsidRPr="00010F52">
              <w:t>ethods</w:t>
            </w:r>
          </w:p>
          <w:p w:rsidR="00000000" w:rsidRPr="00010F52" w:rsidP="00010F52">
            <w:pPr>
              <w:pStyle w:val="ListBullet"/>
            </w:pPr>
            <w:r w:rsidRPr="00010F52">
              <w:t>feedback provided to or by participants</w:t>
            </w:r>
          </w:p>
          <w:p w:rsidR="00000000" w:rsidRPr="00010F52" w:rsidP="00010F52">
            <w:pPr>
              <w:pStyle w:val="ListBullet"/>
            </w:pPr>
            <w:r w:rsidRPr="00010F52">
              <w:t>validity and reliability of assessment and evaluation tools.</w:t>
            </w:r>
          </w:p>
        </w:tc>
      </w:tr>
    </w:tbl>
    <w:p w:rsidR="00000000" w:rsidRPr="00010F52" w:rsidP="00010F52">
      <w:pPr>
        <w:pStyle w:val="BodyText"/>
      </w:pPr>
    </w:p>
    <w:p w:rsidR="00000000" w:rsidRPr="00010F52" w:rsidP="00010F52">
      <w:pPr>
        <w:pStyle w:val="AllowPageBreak"/>
      </w:pPr>
    </w:p>
    <w:p w:rsidR="00000000" w:rsidRPr="00010F52" w:rsidP="00010F52">
      <w:pPr>
        <w:pStyle w:val="Heading1"/>
      </w:pPr>
      <w:bookmarkStart w:id="12" w:name="O_369712"/>
      <w:bookmarkEnd w:id="12"/>
      <w:r w:rsidRPr="00010F52">
        <w:t>Unit Sector(s)</w:t>
      </w:r>
    </w:p>
    <w:p w:rsidR="00000000" w:rsidRPr="00010F52" w:rsidP="00010F52">
      <w:pPr>
        <w:pStyle w:val="BodyText"/>
      </w:pPr>
      <w:r w:rsidRPr="00010F52">
        <w:t>Sport</w:t>
      </w:r>
    </w:p>
    <w:p w:rsidR="00000000" w:rsidRPr="00010F52" w:rsidP="00010F52">
      <w:pPr>
        <w:pStyle w:val="AllowPageBreak"/>
      </w:pPr>
    </w:p>
    <w:p w:rsidR="00000000" w:rsidRPr="00010F52" w:rsidP="00010F52">
      <w:pPr>
        <w:pStyle w:val="Heading1"/>
      </w:pPr>
      <w:bookmarkStart w:id="13" w:name="O_390304"/>
      <w:bookmarkEnd w:id="13"/>
      <w:r w:rsidRPr="00010F52">
        <w:t>Competency Field</w:t>
      </w:r>
    </w:p>
    <w:p w:rsidR="00000000" w:rsidRPr="00010F52" w:rsidP="00010F52">
      <w:pPr>
        <w:pStyle w:val="BodyText"/>
      </w:pPr>
      <w:r w:rsidRPr="00010F52">
        <w:t>Equestrian Activities</w:t>
      </w:r>
    </w:p>
    <w:p w:rsidR="00000000" w:rsidRPr="00010F52" w:rsidP="00010F52"/>
    <w:sectPr w:rsidSect="00010F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860" w:rsidP="001E0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60" w:rsidP="00010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0860" w:rsidP="00010F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E0860" w:rsidP="00010F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860" w:rsidP="001E08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60" w:rsidP="00010F52">
    <w:pPr>
      <w:pStyle w:val="Header"/>
      <w:framePr w:wrap="around"/>
    </w:pPr>
    <w:r>
      <w:fldChar w:fldCharType="begin"/>
    </w:r>
    <w:r>
      <w:instrText xml:space="preserve"> TITLE   \* MERGEFORMAT </w:instrText>
    </w:r>
    <w:r>
      <w:fldChar w:fldCharType="separate"/>
    </w:r>
    <w:r>
      <w:t>SISSEQS303A Teach the fundamental skills of riding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0860" w:rsidP="00010F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F08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AF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2A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F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0F52"/>
    <w:pPr>
      <w:spacing w:before="360" w:after="60"/>
      <w:outlineLvl w:val="0"/>
    </w:pPr>
    <w:rPr>
      <w:sz w:val="32"/>
    </w:rPr>
  </w:style>
  <w:style w:type="paragraph" w:styleId="Heading2">
    <w:name w:val="heading 2"/>
    <w:basedOn w:val="HeadingBase"/>
    <w:next w:val="BodyText"/>
    <w:link w:val="Heading2Char"/>
    <w:qFormat/>
    <w:rsid w:val="00010F52"/>
    <w:pPr>
      <w:keepLines/>
      <w:spacing w:before="240" w:after="120"/>
      <w:outlineLvl w:val="1"/>
    </w:pPr>
    <w:rPr>
      <w:sz w:val="28"/>
      <w:szCs w:val="40"/>
    </w:rPr>
  </w:style>
  <w:style w:type="paragraph" w:styleId="Heading3">
    <w:name w:val="heading 3"/>
    <w:basedOn w:val="HeadingBase"/>
    <w:next w:val="BodyText"/>
    <w:link w:val="Heading3Char"/>
    <w:qFormat/>
    <w:rsid w:val="00010F52"/>
    <w:pPr>
      <w:spacing w:before="180" w:after="120"/>
      <w:outlineLvl w:val="2"/>
    </w:pPr>
    <w:rPr>
      <w:spacing w:val="-10"/>
      <w:kern w:val="32"/>
    </w:rPr>
  </w:style>
  <w:style w:type="paragraph" w:styleId="Heading4">
    <w:name w:val="heading 4"/>
    <w:basedOn w:val="HeadingBase"/>
    <w:next w:val="BodyText"/>
    <w:link w:val="Heading4Char"/>
    <w:qFormat/>
    <w:rsid w:val="00010F52"/>
    <w:pPr>
      <w:spacing w:before="160" w:after="120"/>
      <w:outlineLvl w:val="3"/>
    </w:pPr>
    <w:rPr>
      <w:sz w:val="22"/>
    </w:rPr>
  </w:style>
  <w:style w:type="paragraph" w:styleId="Heading5">
    <w:name w:val="heading 5"/>
    <w:basedOn w:val="HeadingBase"/>
    <w:next w:val="Normal"/>
    <w:link w:val="Heading5Char"/>
    <w:qFormat/>
    <w:rsid w:val="00010F52"/>
    <w:pPr>
      <w:spacing w:before="80"/>
      <w:outlineLvl w:val="4"/>
    </w:pPr>
    <w:rPr>
      <w:color w:val="918585"/>
      <w:sz w:val="20"/>
    </w:rPr>
  </w:style>
  <w:style w:type="paragraph" w:styleId="Heading6">
    <w:name w:val="heading 6"/>
    <w:basedOn w:val="HeadingBase"/>
    <w:next w:val="Normal"/>
    <w:link w:val="Heading6Char"/>
    <w:qFormat/>
    <w:rsid w:val="00010F52"/>
    <w:pPr>
      <w:spacing w:before="60"/>
      <w:outlineLvl w:val="5"/>
    </w:pPr>
    <w:rPr>
      <w:color w:val="918585"/>
      <w:sz w:val="20"/>
    </w:rPr>
  </w:style>
  <w:style w:type="paragraph" w:styleId="Heading7">
    <w:name w:val="heading 7"/>
    <w:basedOn w:val="Normal"/>
    <w:next w:val="Normal"/>
    <w:link w:val="Heading7Char"/>
    <w:qFormat/>
    <w:rsid w:val="00010F52"/>
    <w:pPr>
      <w:ind w:left="720"/>
      <w:outlineLvl w:val="6"/>
    </w:pPr>
    <w:rPr>
      <w:i/>
    </w:rPr>
  </w:style>
  <w:style w:type="paragraph" w:styleId="Heading8">
    <w:name w:val="heading 8"/>
    <w:basedOn w:val="Normal"/>
    <w:next w:val="Normal"/>
    <w:link w:val="Heading8Char"/>
    <w:qFormat/>
    <w:rsid w:val="00010F52"/>
    <w:pPr>
      <w:ind w:left="720"/>
      <w:outlineLvl w:val="7"/>
    </w:pPr>
    <w:rPr>
      <w:i/>
    </w:rPr>
  </w:style>
  <w:style w:type="paragraph" w:styleId="Heading9">
    <w:name w:val="heading 9"/>
    <w:basedOn w:val="Normal"/>
    <w:next w:val="Normal"/>
    <w:link w:val="Heading9Char"/>
    <w:qFormat/>
    <w:rsid w:val="00010F52"/>
    <w:pPr>
      <w:ind w:left="720"/>
      <w:outlineLvl w:val="8"/>
    </w:pPr>
    <w:rPr>
      <w:i/>
    </w:rPr>
  </w:style>
  <w:style w:type="character" w:default="1" w:styleId="DefaultParagraphFont">
    <w:name w:val="Default Paragraph Font"/>
    <w:uiPriority w:val="1"/>
    <w:unhideWhenUsed/>
    <w:rsid w:val="00010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F52"/>
  </w:style>
  <w:style w:type="character" w:customStyle="1" w:styleId="Heading1Char">
    <w:name w:val="Heading 1 Char"/>
    <w:basedOn w:val="DefaultParagraphFont"/>
    <w:link w:val="Heading1"/>
    <w:rsid w:val="00010F52"/>
    <w:rPr>
      <w:rFonts w:ascii="Times New Roman" w:eastAsia="Times New Roman" w:hAnsi="Times New Roman" w:cs="Times New Roman"/>
      <w:b/>
      <w:sz w:val="32"/>
      <w:szCs w:val="20"/>
      <w:lang w:eastAsia="en-US"/>
    </w:rPr>
  </w:style>
  <w:style w:type="paragraph" w:styleId="BodyText">
    <w:name w:val="Body Text"/>
    <w:basedOn w:val="Normal"/>
    <w:link w:val="BodyTextChar"/>
    <w:rsid w:val="00010F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F52"/>
    <w:rPr>
      <w:rFonts w:ascii="Times New Roman" w:eastAsia="Times New Roman" w:hAnsi="Times New Roman" w:cs="Times New Roman"/>
      <w:sz w:val="24"/>
      <w:lang w:val="en-US" w:eastAsia="en-US"/>
    </w:rPr>
  </w:style>
  <w:style w:type="paragraph" w:styleId="Footer">
    <w:name w:val="footer"/>
    <w:basedOn w:val="Normal"/>
    <w:link w:val="FooterChar"/>
    <w:rsid w:val="00010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F52"/>
    <w:rPr>
      <w:rFonts w:ascii="Times New Roman" w:eastAsia="Times New Roman" w:hAnsi="Times New Roman" w:cs="Times New Roman"/>
      <w:sz w:val="16"/>
      <w:lang w:val="en-US" w:eastAsia="en-US"/>
    </w:rPr>
  </w:style>
  <w:style w:type="paragraph" w:styleId="List">
    <w:name w:val="List"/>
    <w:basedOn w:val="BodyText"/>
    <w:next w:val="BodyText"/>
    <w:rsid w:val="00010F52"/>
    <w:pPr>
      <w:tabs>
        <w:tab w:val="left" w:pos="340"/>
      </w:tabs>
      <w:spacing w:before="60" w:after="60"/>
      <w:ind w:left="340" w:hanging="340"/>
    </w:pPr>
  </w:style>
  <w:style w:type="paragraph" w:styleId="ListBullet">
    <w:name w:val="List Bullet"/>
    <w:basedOn w:val="List"/>
    <w:rsid w:val="00010F52"/>
    <w:pPr>
      <w:numPr>
        <w:numId w:val="13"/>
      </w:numPr>
      <w:tabs>
        <w:tab w:val="clear" w:pos="340"/>
      </w:tabs>
      <w:spacing w:before="40" w:after="40"/>
    </w:pPr>
  </w:style>
  <w:style w:type="character" w:customStyle="1" w:styleId="SpecialBold">
    <w:name w:val="Special Bold"/>
    <w:basedOn w:val="DefaultParagraphFont"/>
    <w:rsid w:val="00010F52"/>
    <w:rPr>
      <w:b/>
      <w:spacing w:val="0"/>
    </w:rPr>
  </w:style>
  <w:style w:type="paragraph" w:styleId="ListBullet2">
    <w:name w:val="List Bullet 2"/>
    <w:basedOn w:val="List2"/>
    <w:rsid w:val="00010F52"/>
    <w:pPr>
      <w:numPr>
        <w:numId w:val="14"/>
      </w:numPr>
      <w:tabs>
        <w:tab w:val="clear" w:pos="680"/>
      </w:tabs>
    </w:pPr>
  </w:style>
  <w:style w:type="paragraph" w:styleId="Header">
    <w:name w:val="header"/>
    <w:basedOn w:val="Normal"/>
    <w:link w:val="HeaderChar"/>
    <w:rsid w:val="00010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F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0F52"/>
    <w:pPr>
      <w:spacing w:before="240" w:after="120"/>
      <w:outlineLvl w:val="0"/>
    </w:pPr>
    <w:rPr>
      <w:rFonts w:ascii="Times New Roman" w:hAnsi="Times New Roman"/>
      <w:b/>
      <w:sz w:val="28"/>
    </w:rPr>
  </w:style>
  <w:style w:type="paragraph" w:customStyle="1" w:styleId="AllowPageBreak">
    <w:name w:val="AllowPageBreak"/>
    <w:rsid w:val="00010F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0F52"/>
    <w:pPr>
      <w:tabs>
        <w:tab w:val="left" w:pos="680"/>
      </w:tabs>
      <w:spacing w:before="60" w:after="60"/>
      <w:ind w:left="680" w:hanging="340"/>
    </w:pPr>
  </w:style>
  <w:style w:type="character" w:customStyle="1" w:styleId="BoldandItalics">
    <w:name w:val="Bold and Italics"/>
    <w:qFormat/>
    <w:rsid w:val="00010F52"/>
    <w:rPr>
      <w:b/>
      <w:i/>
      <w:u w:val="none"/>
    </w:rPr>
  </w:style>
  <w:style w:type="character" w:customStyle="1" w:styleId="Heading2Char">
    <w:name w:val="Heading 2 Char"/>
    <w:basedOn w:val="DefaultParagraphFont"/>
    <w:link w:val="Heading2"/>
    <w:rsid w:val="00010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F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0F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0F52"/>
    <w:rPr>
      <w:rFonts w:ascii="Courier New" w:eastAsia="Times New Roman" w:hAnsi="Courier New" w:cs="Times New Roman"/>
      <w:i/>
      <w:szCs w:val="20"/>
      <w:lang w:val="en-US" w:eastAsia="en-US"/>
    </w:rPr>
  </w:style>
  <w:style w:type="paragraph" w:customStyle="1" w:styleId="HeadingBase">
    <w:name w:val="Heading Base"/>
    <w:rsid w:val="00010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F52"/>
    <w:pPr>
      <w:tabs>
        <w:tab w:val="right" w:leader="dot" w:pos="9072"/>
      </w:tabs>
      <w:ind w:left="567"/>
    </w:pPr>
    <w:rPr>
      <w:szCs w:val="22"/>
    </w:rPr>
  </w:style>
  <w:style w:type="paragraph" w:customStyle="1" w:styleId="TOCBase">
    <w:name w:val="TOC Base"/>
    <w:rsid w:val="00010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F52"/>
    <w:pPr>
      <w:tabs>
        <w:tab w:val="right" w:leader="dot" w:pos="9072"/>
      </w:tabs>
      <w:spacing w:before="40" w:after="40"/>
      <w:ind w:left="284"/>
    </w:pPr>
    <w:rPr>
      <w:rFonts w:ascii="Times New Roman" w:hAnsi="Times New Roman"/>
    </w:rPr>
  </w:style>
  <w:style w:type="paragraph" w:styleId="TOC1">
    <w:name w:val="toc 1"/>
    <w:basedOn w:val="TOCBase"/>
    <w:next w:val="Normal"/>
    <w:rsid w:val="00010F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0F52"/>
    <w:pPr>
      <w:spacing w:before="5040"/>
      <w:jc w:val="center"/>
    </w:pPr>
    <w:rPr>
      <w:sz w:val="48"/>
      <w:szCs w:val="72"/>
      <w:lang w:val="en-US"/>
    </w:rPr>
  </w:style>
  <w:style w:type="character" w:customStyle="1" w:styleId="TitleChar">
    <w:name w:val="Title Char"/>
    <w:basedOn w:val="DefaultParagraphFont"/>
    <w:link w:val="Title"/>
    <w:rsid w:val="00010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F52"/>
    <w:pPr>
      <w:tabs>
        <w:tab w:val="left" w:pos="3600"/>
        <w:tab w:val="left" w:pos="3958"/>
      </w:tabs>
    </w:pPr>
  </w:style>
  <w:style w:type="paragraph" w:customStyle="1" w:styleId="Note">
    <w:name w:val="Note"/>
    <w:basedOn w:val="BodyText"/>
    <w:rsid w:val="00010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F52"/>
    <w:pPr>
      <w:framePr w:wrap="auto" w:hAnchor="text" w:y="6049"/>
    </w:pPr>
    <w:rPr>
      <w:color w:val="000000"/>
      <w:sz w:val="40"/>
    </w:rPr>
  </w:style>
  <w:style w:type="paragraph" w:customStyle="1" w:styleId="TOCTitle">
    <w:name w:val="TOCTitle"/>
    <w:basedOn w:val="Heading1"/>
    <w:rsid w:val="00010F52"/>
    <w:pPr>
      <w:spacing w:after="240"/>
      <w:jc w:val="center"/>
      <w:outlineLvl w:val="9"/>
    </w:pPr>
    <w:rPr>
      <w:caps/>
    </w:rPr>
  </w:style>
  <w:style w:type="paragraph" w:customStyle="1" w:styleId="Version">
    <w:name w:val="Version"/>
    <w:rsid w:val="00010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F52"/>
    <w:pPr>
      <w:keepNext w:val="0"/>
      <w:tabs>
        <w:tab w:val="right" w:pos="4176"/>
      </w:tabs>
      <w:ind w:left="198" w:hanging="198"/>
    </w:pPr>
    <w:rPr>
      <w:rFonts w:ascii="Garamond" w:hAnsi="Garamond"/>
    </w:rPr>
  </w:style>
  <w:style w:type="paragraph" w:styleId="IndexHeading">
    <w:name w:val="index heading"/>
    <w:basedOn w:val="Normal"/>
    <w:next w:val="Index1"/>
    <w:semiHidden/>
    <w:rsid w:val="00010F52"/>
    <w:pPr>
      <w:spacing w:before="120" w:after="120"/>
    </w:pPr>
    <w:rPr>
      <w:rFonts w:ascii="Arial" w:hAnsi="Arial"/>
      <w:b/>
      <w:color w:val="918585"/>
      <w:sz w:val="24"/>
    </w:rPr>
  </w:style>
  <w:style w:type="paragraph" w:customStyle="1" w:styleId="Chapter">
    <w:name w:val="Chapter"/>
    <w:basedOn w:val="Normal"/>
    <w:rsid w:val="00010F52"/>
    <w:pPr>
      <w:spacing w:before="240"/>
    </w:pPr>
    <w:rPr>
      <w:rFonts w:ascii="Times New Roman" w:hAnsi="Times New Roman"/>
      <w:smallCaps/>
      <w:spacing w:val="80"/>
      <w:sz w:val="28"/>
    </w:rPr>
  </w:style>
  <w:style w:type="paragraph" w:customStyle="1" w:styleId="InChapter">
    <w:name w:val="InChapter"/>
    <w:basedOn w:val="Heading3"/>
    <w:rsid w:val="00010F52"/>
    <w:pPr>
      <w:spacing w:after="240"/>
      <w:outlineLvl w:val="9"/>
    </w:pPr>
    <w:rPr>
      <w:noProof/>
    </w:rPr>
  </w:style>
  <w:style w:type="paragraph" w:styleId="Index2">
    <w:name w:val="index 2"/>
    <w:basedOn w:val="Normal"/>
    <w:next w:val="Normal"/>
    <w:semiHidden/>
    <w:rsid w:val="00010F52"/>
    <w:pPr>
      <w:tabs>
        <w:tab w:val="right" w:pos="4176"/>
      </w:tabs>
      <w:ind w:left="568" w:hanging="284"/>
    </w:pPr>
    <w:rPr>
      <w:rFonts w:ascii="Garamond" w:hAnsi="Garamond"/>
    </w:rPr>
  </w:style>
  <w:style w:type="paragraph" w:customStyle="1" w:styleId="Byline">
    <w:name w:val="Byline"/>
    <w:rsid w:val="00010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F52"/>
    <w:pPr>
      <w:tabs>
        <w:tab w:val="clear" w:pos="3600"/>
        <w:tab w:val="clear" w:pos="3958"/>
      </w:tabs>
      <w:jc w:val="right"/>
    </w:pPr>
  </w:style>
  <w:style w:type="character" w:styleId="Emphasis">
    <w:name w:val="Emphasis"/>
    <w:basedOn w:val="DefaultParagraphFont"/>
    <w:qFormat/>
    <w:rsid w:val="00010F52"/>
    <w:rPr>
      <w:i/>
    </w:rPr>
  </w:style>
  <w:style w:type="paragraph" w:styleId="Caption">
    <w:name w:val="caption"/>
    <w:basedOn w:val="BodyText"/>
    <w:next w:val="Normal"/>
    <w:qFormat/>
    <w:rsid w:val="00010F52"/>
    <w:pPr>
      <w:framePr w:w="2268" w:hSpace="181" w:vSpace="181" w:wrap="around" w:vAnchor="text" w:hAnchor="page" w:x="1135" w:y="285" w:anchorLock="1"/>
    </w:pPr>
    <w:rPr>
      <w:i/>
    </w:rPr>
  </w:style>
  <w:style w:type="paragraph" w:customStyle="1" w:styleId="MiniTOCTitle">
    <w:name w:val="MiniTOCTitle"/>
    <w:basedOn w:val="Heading4"/>
    <w:rsid w:val="00010F52"/>
    <w:pPr>
      <w:spacing w:before="240"/>
      <w:outlineLvl w:val="9"/>
    </w:pPr>
    <w:rPr>
      <w:noProof/>
      <w:sz w:val="24"/>
    </w:rPr>
  </w:style>
  <w:style w:type="paragraph" w:customStyle="1" w:styleId="MiniTOCItem">
    <w:name w:val="MiniTOCItem"/>
    <w:basedOn w:val="ListBullet"/>
    <w:rsid w:val="00010F52"/>
    <w:pPr>
      <w:numPr>
        <w:numId w:val="0"/>
      </w:numPr>
      <w:tabs>
        <w:tab w:val="right" w:leader="dot" w:pos="6521"/>
      </w:tabs>
      <w:spacing w:before="0" w:after="0"/>
    </w:pPr>
  </w:style>
  <w:style w:type="paragraph" w:customStyle="1" w:styleId="TOFTitle">
    <w:name w:val="TOFTitle"/>
    <w:basedOn w:val="TOCTitle"/>
    <w:rsid w:val="00010F52"/>
  </w:style>
  <w:style w:type="paragraph" w:styleId="TableofFigures">
    <w:name w:val="table of figures"/>
    <w:basedOn w:val="Normal"/>
    <w:next w:val="Normal"/>
    <w:semiHidden/>
    <w:rsid w:val="00010F52"/>
    <w:pPr>
      <w:tabs>
        <w:tab w:val="right" w:leader="dot" w:pos="9072"/>
      </w:tabs>
      <w:ind w:left="970" w:hanging="403"/>
    </w:pPr>
    <w:rPr>
      <w:rFonts w:ascii="Times New Roman" w:hAnsi="Times New Roman"/>
      <w:b/>
    </w:rPr>
  </w:style>
  <w:style w:type="paragraph" w:styleId="ListNumber">
    <w:name w:val="List Number"/>
    <w:basedOn w:val="List"/>
    <w:rsid w:val="00010F52"/>
    <w:pPr>
      <w:numPr>
        <w:numId w:val="11"/>
      </w:numPr>
    </w:pPr>
  </w:style>
  <w:style w:type="character" w:customStyle="1" w:styleId="WingdingSymbols">
    <w:name w:val="Wingding Symbols"/>
    <w:rsid w:val="00010F52"/>
    <w:rPr>
      <w:rFonts w:ascii="Wingdings" w:hAnsi="Wingdings"/>
    </w:rPr>
  </w:style>
  <w:style w:type="paragraph" w:customStyle="1" w:styleId="TableHeading">
    <w:name w:val="Table Heading"/>
    <w:basedOn w:val="HeadingBase"/>
    <w:rsid w:val="00010F52"/>
    <w:pPr>
      <w:keepLines/>
      <w:pBdr>
        <w:bottom w:val="single" w:sz="6" w:space="1" w:color="918585"/>
      </w:pBdr>
      <w:spacing w:before="240"/>
    </w:pPr>
  </w:style>
  <w:style w:type="character" w:customStyle="1" w:styleId="HotSpot">
    <w:name w:val="HotSpot"/>
    <w:rsid w:val="00010F52"/>
    <w:rPr>
      <w:color w:val="0033CC"/>
      <w:u w:val="none"/>
    </w:rPr>
  </w:style>
  <w:style w:type="paragraph" w:customStyle="1" w:styleId="BodyTextRight">
    <w:name w:val="Body Text Right"/>
    <w:basedOn w:val="BodyText"/>
    <w:rsid w:val="00010F52"/>
    <w:pPr>
      <w:spacing w:before="0" w:after="0"/>
      <w:jc w:val="right"/>
    </w:pPr>
  </w:style>
  <w:style w:type="paragraph" w:styleId="Index3">
    <w:name w:val="index 3"/>
    <w:basedOn w:val="ListNumber2"/>
    <w:next w:val="Normal"/>
    <w:semiHidden/>
    <w:rsid w:val="00010F52"/>
    <w:pPr>
      <w:numPr>
        <w:numId w:val="0"/>
      </w:numPr>
      <w:tabs>
        <w:tab w:val="right" w:leader="dot" w:pos="4176"/>
      </w:tabs>
    </w:pPr>
  </w:style>
  <w:style w:type="paragraph" w:styleId="ListNumber2">
    <w:name w:val="List Number 2"/>
    <w:basedOn w:val="List2"/>
    <w:rsid w:val="00010F52"/>
    <w:pPr>
      <w:numPr>
        <w:numId w:val="10"/>
      </w:numPr>
      <w:tabs>
        <w:tab w:val="clear" w:pos="1060"/>
      </w:tabs>
    </w:pPr>
  </w:style>
  <w:style w:type="paragraph" w:customStyle="1" w:styleId="MarginNote">
    <w:name w:val="Margin Note"/>
    <w:basedOn w:val="BodyText"/>
    <w:rsid w:val="00010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F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0F52"/>
    <w:rPr>
      <w:sz w:val="32"/>
    </w:rPr>
  </w:style>
  <w:style w:type="paragraph" w:customStyle="1" w:styleId="HeadingProcedure">
    <w:name w:val="Heading Procedure"/>
    <w:basedOn w:val="HeadingBase"/>
    <w:next w:val="Normal"/>
    <w:rsid w:val="00010F52"/>
    <w:pPr>
      <w:tabs>
        <w:tab w:val="left" w:pos="0"/>
      </w:tabs>
      <w:spacing w:before="120" w:after="60"/>
    </w:pPr>
    <w:rPr>
      <w:i/>
      <w:color w:val="918585"/>
      <w:sz w:val="22"/>
    </w:rPr>
  </w:style>
  <w:style w:type="paragraph" w:customStyle="1" w:styleId="TableBodyText">
    <w:name w:val="Table Body Text"/>
    <w:basedOn w:val="BodyText"/>
    <w:rsid w:val="00010F52"/>
    <w:pPr>
      <w:spacing w:before="60" w:after="60"/>
    </w:pPr>
  </w:style>
  <w:style w:type="paragraph" w:styleId="ListContinue">
    <w:name w:val="List Continue"/>
    <w:basedOn w:val="List"/>
    <w:rsid w:val="00010F52"/>
    <w:pPr>
      <w:ind w:firstLine="0"/>
    </w:pPr>
  </w:style>
  <w:style w:type="paragraph" w:customStyle="1" w:styleId="ListNote">
    <w:name w:val="List Note"/>
    <w:basedOn w:val="List"/>
    <w:rsid w:val="00010F52"/>
    <w:pPr>
      <w:pBdr>
        <w:top w:val="single" w:sz="6" w:space="2" w:color="918585"/>
        <w:bottom w:val="single" w:sz="6" w:space="2" w:color="918585"/>
      </w:pBdr>
      <w:tabs>
        <w:tab w:val="left" w:pos="1021"/>
      </w:tabs>
      <w:ind w:firstLine="0"/>
    </w:pPr>
  </w:style>
  <w:style w:type="paragraph" w:customStyle="1" w:styleId="Warning">
    <w:name w:val="Warning"/>
    <w:basedOn w:val="BodyText"/>
    <w:rsid w:val="00010F52"/>
    <w:pPr>
      <w:shd w:val="clear" w:color="auto" w:fill="D9D9D9"/>
      <w:tabs>
        <w:tab w:val="left" w:pos="992"/>
      </w:tabs>
      <w:ind w:left="119" w:right="119"/>
    </w:pPr>
    <w:rPr>
      <w:sz w:val="20"/>
    </w:rPr>
  </w:style>
  <w:style w:type="paragraph" w:customStyle="1" w:styleId="MarginIcons">
    <w:name w:val="Margin Icons"/>
    <w:basedOn w:val="BodyText"/>
    <w:rsid w:val="00010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F52"/>
    <w:rPr>
      <w:rFonts w:ascii="Courier New" w:hAnsi="Courier New"/>
    </w:rPr>
  </w:style>
  <w:style w:type="paragraph" w:customStyle="1" w:styleId="NoteBullet">
    <w:name w:val="Note Bullet"/>
    <w:basedOn w:val="Note"/>
    <w:rsid w:val="00010F52"/>
    <w:pPr>
      <w:tabs>
        <w:tab w:val="clear" w:pos="680"/>
      </w:tabs>
      <w:spacing w:before="60" w:after="60"/>
    </w:pPr>
  </w:style>
  <w:style w:type="paragraph" w:customStyle="1" w:styleId="SubHeading2">
    <w:name w:val="SubHeading2"/>
    <w:basedOn w:val="HeadingBase"/>
    <w:rsid w:val="00010F52"/>
    <w:pPr>
      <w:spacing w:before="240" w:after="60"/>
    </w:pPr>
    <w:rPr>
      <w:sz w:val="20"/>
    </w:rPr>
  </w:style>
  <w:style w:type="paragraph" w:customStyle="1" w:styleId="SubHeading1">
    <w:name w:val="SubHeading1"/>
    <w:basedOn w:val="HeadingBase"/>
    <w:rsid w:val="00010F52"/>
    <w:pPr>
      <w:spacing w:before="240" w:after="60"/>
    </w:pPr>
    <w:rPr>
      <w:color w:val="918585"/>
      <w:sz w:val="22"/>
    </w:rPr>
  </w:style>
  <w:style w:type="paragraph" w:customStyle="1" w:styleId="SideHeading">
    <w:name w:val="Side Heading"/>
    <w:basedOn w:val="HeadingBase"/>
    <w:rsid w:val="00010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F52"/>
    <w:pPr>
      <w:numPr>
        <w:numId w:val="12"/>
      </w:numPr>
    </w:pPr>
  </w:style>
  <w:style w:type="paragraph" w:styleId="PlainText">
    <w:name w:val="Plain Text"/>
    <w:basedOn w:val="Normal"/>
    <w:link w:val="PlainTextChar"/>
    <w:rsid w:val="00010F52"/>
    <w:rPr>
      <w:sz w:val="20"/>
    </w:rPr>
  </w:style>
  <w:style w:type="character" w:customStyle="1" w:styleId="PlainTextChar">
    <w:name w:val="Plain Text Char"/>
    <w:basedOn w:val="DefaultParagraphFont"/>
    <w:link w:val="PlainText"/>
    <w:rsid w:val="00010F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0F52"/>
    <w:rPr>
      <w:b/>
      <w:smallCaps/>
    </w:rPr>
  </w:style>
  <w:style w:type="paragraph" w:customStyle="1" w:styleId="TableListNumber">
    <w:name w:val="Table List Number"/>
    <w:basedOn w:val="ListNumber"/>
    <w:rsid w:val="00010F52"/>
    <w:pPr>
      <w:numPr>
        <w:numId w:val="0"/>
      </w:numPr>
    </w:pPr>
  </w:style>
  <w:style w:type="paragraph" w:styleId="TOC4">
    <w:name w:val="toc 4"/>
    <w:basedOn w:val="TOCBase"/>
    <w:next w:val="Normal"/>
    <w:semiHidden/>
    <w:rsid w:val="00010F52"/>
    <w:pPr>
      <w:tabs>
        <w:tab w:val="right" w:leader="dot" w:pos="9071"/>
      </w:tabs>
      <w:ind w:left="1701"/>
    </w:pPr>
  </w:style>
  <w:style w:type="paragraph" w:customStyle="1" w:styleId="ListAlpha">
    <w:name w:val="List Alpha"/>
    <w:basedOn w:val="List"/>
    <w:rsid w:val="00010F52"/>
    <w:pPr>
      <w:numPr>
        <w:numId w:val="9"/>
      </w:numPr>
    </w:pPr>
  </w:style>
  <w:style w:type="paragraph" w:customStyle="1" w:styleId="ListAlpha2">
    <w:name w:val="List Alpha 2"/>
    <w:basedOn w:val="List2"/>
    <w:rsid w:val="00010F52"/>
    <w:pPr>
      <w:numPr>
        <w:numId w:val="8"/>
      </w:numPr>
    </w:pPr>
  </w:style>
  <w:style w:type="paragraph" w:styleId="List3">
    <w:name w:val="List 3"/>
    <w:basedOn w:val="BodyText"/>
    <w:rsid w:val="00010F52"/>
    <w:pPr>
      <w:tabs>
        <w:tab w:val="left" w:pos="1021"/>
      </w:tabs>
      <w:spacing w:before="60" w:after="60"/>
      <w:ind w:left="1020" w:hanging="340"/>
    </w:pPr>
  </w:style>
  <w:style w:type="paragraph" w:styleId="List4">
    <w:name w:val="List 4"/>
    <w:basedOn w:val="BodyText"/>
    <w:rsid w:val="00010F52"/>
    <w:pPr>
      <w:tabs>
        <w:tab w:val="left" w:pos="1361"/>
      </w:tabs>
      <w:spacing w:before="60" w:after="60"/>
      <w:ind w:left="1361" w:hanging="340"/>
    </w:pPr>
  </w:style>
  <w:style w:type="paragraph" w:styleId="List5">
    <w:name w:val="List 5"/>
    <w:basedOn w:val="BodyText"/>
    <w:rsid w:val="00010F52"/>
    <w:pPr>
      <w:tabs>
        <w:tab w:val="left" w:pos="1701"/>
      </w:tabs>
      <w:spacing w:before="60" w:after="60"/>
      <w:ind w:left="1701" w:hanging="340"/>
    </w:pPr>
  </w:style>
  <w:style w:type="paragraph" w:styleId="ListBullet3">
    <w:name w:val="List Bullet 3"/>
    <w:basedOn w:val="List3"/>
    <w:rsid w:val="00010F52"/>
    <w:pPr>
      <w:numPr>
        <w:numId w:val="15"/>
      </w:numPr>
      <w:tabs>
        <w:tab w:val="clear" w:pos="1021"/>
      </w:tabs>
      <w:ind w:left="1037" w:hanging="357"/>
    </w:pPr>
  </w:style>
  <w:style w:type="paragraph" w:styleId="ListBullet4">
    <w:name w:val="List Bullet 4"/>
    <w:basedOn w:val="List4"/>
    <w:rsid w:val="00010F52"/>
    <w:pPr>
      <w:numPr>
        <w:numId w:val="3"/>
      </w:numPr>
    </w:pPr>
  </w:style>
  <w:style w:type="paragraph" w:styleId="ListBullet5">
    <w:name w:val="List Bullet 5"/>
    <w:basedOn w:val="List5"/>
    <w:rsid w:val="00010F52"/>
    <w:pPr>
      <w:numPr>
        <w:numId w:val="4"/>
      </w:numPr>
    </w:pPr>
  </w:style>
  <w:style w:type="paragraph" w:styleId="ListContinue2">
    <w:name w:val="List Continue 2"/>
    <w:basedOn w:val="List2"/>
    <w:rsid w:val="00010F52"/>
    <w:pPr>
      <w:ind w:firstLine="0"/>
    </w:pPr>
  </w:style>
  <w:style w:type="paragraph" w:styleId="ListContinue3">
    <w:name w:val="List Continue 3"/>
    <w:basedOn w:val="List3"/>
    <w:rsid w:val="00010F52"/>
    <w:pPr>
      <w:ind w:left="1021" w:firstLine="0"/>
    </w:pPr>
  </w:style>
  <w:style w:type="paragraph" w:styleId="ListContinue4">
    <w:name w:val="List Continue 4"/>
    <w:basedOn w:val="List4"/>
    <w:rsid w:val="00010F52"/>
    <w:pPr>
      <w:ind w:firstLine="0"/>
    </w:pPr>
  </w:style>
  <w:style w:type="paragraph" w:styleId="ListContinue5">
    <w:name w:val="List Continue 5"/>
    <w:basedOn w:val="List5"/>
    <w:rsid w:val="00010F52"/>
    <w:pPr>
      <w:ind w:firstLine="0"/>
    </w:pPr>
  </w:style>
  <w:style w:type="paragraph" w:styleId="ListNumber3">
    <w:name w:val="List Number 3"/>
    <w:basedOn w:val="List3"/>
    <w:rsid w:val="00010F52"/>
    <w:pPr>
      <w:numPr>
        <w:numId w:val="5"/>
      </w:numPr>
    </w:pPr>
  </w:style>
  <w:style w:type="paragraph" w:styleId="ListNumber4">
    <w:name w:val="List Number 4"/>
    <w:basedOn w:val="List4"/>
    <w:rsid w:val="00010F52"/>
    <w:pPr>
      <w:numPr>
        <w:numId w:val="6"/>
      </w:numPr>
    </w:pPr>
  </w:style>
  <w:style w:type="paragraph" w:styleId="ListNumber5">
    <w:name w:val="List Number 5"/>
    <w:basedOn w:val="List5"/>
    <w:rsid w:val="00010F52"/>
    <w:pPr>
      <w:numPr>
        <w:numId w:val="7"/>
      </w:numPr>
    </w:pPr>
  </w:style>
  <w:style w:type="paragraph" w:styleId="BlockText">
    <w:name w:val="Block Text"/>
    <w:basedOn w:val="Normal"/>
    <w:rsid w:val="00010F52"/>
    <w:pPr>
      <w:spacing w:after="120"/>
      <w:ind w:left="1440" w:right="1440"/>
    </w:pPr>
  </w:style>
  <w:style w:type="character" w:customStyle="1" w:styleId="Subscript">
    <w:name w:val="Subscript"/>
    <w:basedOn w:val="DefaultParagraphFont"/>
    <w:rsid w:val="00010F52"/>
    <w:rPr>
      <w:sz w:val="16"/>
      <w:vertAlign w:val="subscript"/>
    </w:rPr>
  </w:style>
  <w:style w:type="character" w:customStyle="1" w:styleId="Superscript">
    <w:name w:val="Superscript"/>
    <w:basedOn w:val="DefaultParagraphFont"/>
    <w:rsid w:val="00010F52"/>
    <w:rPr>
      <w:sz w:val="16"/>
      <w:vertAlign w:val="superscript"/>
    </w:rPr>
  </w:style>
  <w:style w:type="character" w:customStyle="1" w:styleId="Symbols">
    <w:name w:val="Symbols"/>
    <w:basedOn w:val="DefaultParagraphFont"/>
    <w:rsid w:val="00010F52"/>
    <w:rPr>
      <w:rFonts w:ascii="Symbol" w:hAnsi="Symbol"/>
    </w:rPr>
  </w:style>
  <w:style w:type="character" w:customStyle="1" w:styleId="MenuOptions">
    <w:name w:val="Menu Options"/>
    <w:basedOn w:val="DefaultParagraphFont"/>
    <w:rsid w:val="00010F52"/>
    <w:rPr>
      <w:rFonts w:ascii="Arial Narrow" w:hAnsi="Arial Narrow"/>
      <w:smallCaps/>
    </w:rPr>
  </w:style>
  <w:style w:type="character" w:customStyle="1" w:styleId="Buttons">
    <w:name w:val="Buttons"/>
    <w:basedOn w:val="DefaultParagraphFont"/>
    <w:rsid w:val="00010F52"/>
    <w:rPr>
      <w:b/>
    </w:rPr>
  </w:style>
  <w:style w:type="character" w:customStyle="1" w:styleId="Underlined">
    <w:name w:val="Underlined"/>
    <w:basedOn w:val="DefaultParagraphFont"/>
    <w:rsid w:val="00010F52"/>
    <w:rPr>
      <w:u w:val="single"/>
    </w:rPr>
  </w:style>
  <w:style w:type="paragraph" w:customStyle="1" w:styleId="TableBodyTextRight">
    <w:name w:val="Table Body Text Right"/>
    <w:basedOn w:val="TableBodyText"/>
    <w:rsid w:val="00010F52"/>
    <w:pPr>
      <w:widowControl w:val="0"/>
      <w:autoSpaceDE w:val="0"/>
      <w:autoSpaceDN w:val="0"/>
      <w:adjustRightInd w:val="0"/>
      <w:jc w:val="right"/>
    </w:pPr>
    <w:rPr>
      <w:rFonts w:cs="Arial"/>
      <w:szCs w:val="18"/>
    </w:rPr>
  </w:style>
  <w:style w:type="paragraph" w:customStyle="1" w:styleId="CopyrightText">
    <w:name w:val="Copyright Text"/>
    <w:basedOn w:val="BodyText"/>
    <w:rsid w:val="00010F52"/>
    <w:rPr>
      <w:sz w:val="18"/>
    </w:rPr>
  </w:style>
  <w:style w:type="paragraph" w:customStyle="1" w:styleId="BodySmallRight">
    <w:name w:val="Body Small Right"/>
    <w:basedOn w:val="BodyTextRight"/>
    <w:rsid w:val="00010F52"/>
    <w:rPr>
      <w:sz w:val="18"/>
      <w:szCs w:val="18"/>
    </w:rPr>
  </w:style>
  <w:style w:type="paragraph" w:customStyle="1" w:styleId="MarginEdition">
    <w:name w:val="Margin Edition"/>
    <w:basedOn w:val="MarginNote"/>
    <w:rsid w:val="00010F52"/>
    <w:pPr>
      <w:spacing w:before="0" w:after="0"/>
    </w:pPr>
    <w:rPr>
      <w:rFonts w:ascii="Times New Roman" w:hAnsi="Times New Roman"/>
      <w:color w:val="999999"/>
    </w:rPr>
  </w:style>
  <w:style w:type="paragraph" w:customStyle="1" w:styleId="Spacer">
    <w:name w:val="Spacer"/>
    <w:basedOn w:val="Normal"/>
    <w:rsid w:val="00010F52"/>
    <w:rPr>
      <w:sz w:val="2"/>
      <w:szCs w:val="2"/>
    </w:rPr>
  </w:style>
  <w:style w:type="character" w:customStyle="1" w:styleId="Small">
    <w:name w:val="Small"/>
    <w:basedOn w:val="DefaultParagraphFont"/>
    <w:rsid w:val="00010F52"/>
    <w:rPr>
      <w:sz w:val="16"/>
    </w:rPr>
  </w:style>
  <w:style w:type="paragraph" w:customStyle="1" w:styleId="WideTable">
    <w:name w:val="Wide Table"/>
    <w:basedOn w:val="Normal"/>
    <w:rsid w:val="00010F52"/>
    <w:pPr>
      <w:ind w:left="-1418"/>
    </w:pPr>
    <w:rPr>
      <w:sz w:val="2"/>
      <w:szCs w:val="2"/>
    </w:rPr>
  </w:style>
  <w:style w:type="character" w:styleId="PageNumber">
    <w:name w:val="page number"/>
    <w:basedOn w:val="DefaultParagraphFont"/>
    <w:rsid w:val="00010F52"/>
  </w:style>
  <w:style w:type="paragraph" w:styleId="Quote">
    <w:name w:val="Quote"/>
    <w:basedOn w:val="Heading1"/>
    <w:link w:val="QuoteChar"/>
    <w:qFormat/>
    <w:rsid w:val="00010F52"/>
    <w:rPr>
      <w:b w:val="0"/>
      <w:sz w:val="72"/>
      <w:szCs w:val="72"/>
      <w:lang w:val="en-NZ"/>
    </w:rPr>
  </w:style>
  <w:style w:type="character" w:customStyle="1" w:styleId="QuoteChar">
    <w:name w:val="Quote Char"/>
    <w:basedOn w:val="DefaultParagraphFont"/>
    <w:link w:val="Quote"/>
    <w:rsid w:val="00010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F52"/>
    <w:pPr>
      <w:pageBreakBefore/>
    </w:pPr>
  </w:style>
  <w:style w:type="paragraph" w:customStyle="1" w:styleId="Border">
    <w:name w:val="Border"/>
    <w:basedOn w:val="Normal"/>
    <w:qFormat/>
    <w:rsid w:val="00010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F52"/>
    <w:rPr>
      <w:b/>
      <w:bCs/>
      <w:i/>
      <w:iCs/>
      <w:color w:val="auto"/>
    </w:rPr>
  </w:style>
  <w:style w:type="paragraph" w:styleId="IntenseQuote">
    <w:name w:val="Intense Quote"/>
    <w:basedOn w:val="Normal"/>
    <w:next w:val="Normal"/>
    <w:link w:val="IntenseQuoteChar"/>
    <w:uiPriority w:val="30"/>
    <w:qFormat/>
    <w:rsid w:val="00010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F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0F52"/>
    <w:rPr>
      <w:smallCaps/>
      <w:color w:val="auto"/>
      <w:u w:val="single"/>
    </w:rPr>
  </w:style>
  <w:style w:type="character" w:styleId="IntenseReference">
    <w:name w:val="Intense Reference"/>
    <w:basedOn w:val="DefaultParagraphFont"/>
    <w:uiPriority w:val="32"/>
    <w:qFormat/>
    <w:rsid w:val="00010F52"/>
    <w:rPr>
      <w:b/>
      <w:bCs/>
      <w:smallCaps/>
      <w:color w:val="auto"/>
      <w:spacing w:val="5"/>
      <w:u w:val="single"/>
    </w:rPr>
  </w:style>
  <w:style w:type="paragraph" w:customStyle="1" w:styleId="2ColumnHeading">
    <w:name w:val="2Column Heading"/>
    <w:basedOn w:val="BodyText"/>
    <w:qFormat/>
    <w:rsid w:val="00010F52"/>
    <w:pPr>
      <w:spacing w:after="60"/>
      <w:ind w:left="-2268"/>
    </w:pPr>
    <w:rPr>
      <w:b/>
    </w:rPr>
  </w:style>
  <w:style w:type="paragraph" w:customStyle="1" w:styleId="Heading1TOC">
    <w:name w:val="Heading1 TOC"/>
    <w:basedOn w:val="Normal"/>
    <w:qFormat/>
    <w:rsid w:val="00010F52"/>
    <w:pPr>
      <w:spacing w:before="240" w:after="120"/>
    </w:pPr>
    <w:rPr>
      <w:rFonts w:ascii="Times New Roman" w:hAnsi="Times New Roman"/>
      <w:b/>
      <w:sz w:val="32"/>
    </w:rPr>
  </w:style>
  <w:style w:type="paragraph" w:customStyle="1" w:styleId="Heading2TOC">
    <w:name w:val="Heading2 TOC"/>
    <w:basedOn w:val="Normal"/>
    <w:qFormat/>
    <w:rsid w:val="00010F52"/>
    <w:pPr>
      <w:spacing w:before="240" w:after="60"/>
    </w:pPr>
    <w:rPr>
      <w:rFonts w:ascii="Times New Roman" w:hAnsi="Times New Roman"/>
      <w:b/>
      <w:sz w:val="28"/>
    </w:rPr>
  </w:style>
  <w:style w:type="character" w:customStyle="1" w:styleId="Underline">
    <w:name w:val="Underline"/>
    <w:basedOn w:val="DefaultParagraphFont"/>
    <w:qFormat/>
    <w:rsid w:val="00010F52"/>
    <w:rPr>
      <w:u w:val="single"/>
    </w:rPr>
  </w:style>
  <w:style w:type="paragraph" w:styleId="BalloonText">
    <w:name w:val="Balloon Text"/>
    <w:basedOn w:val="Normal"/>
    <w:link w:val="BalloonTextChar"/>
    <w:rsid w:val="00010F52"/>
    <w:rPr>
      <w:rFonts w:ascii="Tahoma" w:hAnsi="Tahoma" w:cs="Tahoma"/>
      <w:sz w:val="16"/>
      <w:szCs w:val="16"/>
    </w:rPr>
  </w:style>
  <w:style w:type="character" w:customStyle="1" w:styleId="BalloonTextChar">
    <w:name w:val="Balloon Text Char"/>
    <w:basedOn w:val="DefaultParagraphFont"/>
    <w:link w:val="BalloonText"/>
    <w:rsid w:val="00010F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0F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F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2163</Words>
  <Characters>13989</Characters>
  <Application>Microsoft Office Word</Application>
  <DocSecurity>0</DocSecurity>
  <Lines>457</Lines>
  <Paragraphs>277</Paragraphs>
  <ScaleCrop>false</ScaleCrop>
  <Company>Author-it Software Corporation Ltd.</Company>
  <LinksUpToDate>false</LinksUpToDate>
  <CharactersWithSpaces>16101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SISSEQS303A Teach the fundamental skills of riding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2012-05-26T09:57:00Z</dcterms:created>
  <dcterms:modified xsi:type="dcterms:W3CDTF">2012-05-26T09:57:00Z</dcterms:modified>
</cp:coreProperties>
</file>