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57F" w:rsidP="003D457F">
      <w:pPr>
        <w:pStyle w:val="Title"/>
      </w:pPr>
      <w:r>
        <w:fldChar w:fldCharType="begin"/>
      </w:r>
      <w:r>
        <w:instrText xml:space="preserve"> TITLE   \* MERGEFORMAT </w:instrText>
      </w:r>
      <w:r>
        <w:fldChar w:fldCharType="separate"/>
      </w:r>
      <w:r>
        <w:t>SISSCOP202A Develop a personal management plan</w:t>
      </w:r>
      <w:r>
        <w:fldChar w:fldCharType="end"/>
      </w:r>
    </w:p>
    <w:p w:rsidR="003D457F" w:rsidP="003D457F">
      <w:pPr>
        <w:pStyle w:val="Version"/>
        <w:sectPr w:rsidSect="006E0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049D" w:rsidP="006E049D">
      <w:pPr>
        <w:pStyle w:val="SuperHeading"/>
      </w:pPr>
      <w:r w:rsidRPr="006E049D">
        <w:t>SISSCOP202A Develop a personal management plan</w:t>
      </w:r>
    </w:p>
    <w:p w:rsidR="00000000" w:rsidRPr="006E049D" w:rsidP="006E049D">
      <w:pPr>
        <w:pStyle w:val="Heading1"/>
      </w:pPr>
      <w:bookmarkStart w:id="1" w:name="O_369557"/>
      <w:bookmarkEnd w:id="1"/>
      <w:r w:rsidRPr="006E049D">
        <w:t>Modification History</w:t>
      </w:r>
    </w:p>
    <w:p w:rsidR="00000000" w:rsidRPr="006E049D" w:rsidP="006E049D">
      <w:pPr>
        <w:pStyle w:val="BodyText"/>
      </w:pPr>
      <w:r w:rsidRPr="006E049D">
        <w:t>Not Applicable</w:t>
      </w:r>
    </w:p>
    <w:p w:rsidR="00000000" w:rsidRPr="006E049D" w:rsidP="006E049D">
      <w:pPr>
        <w:pStyle w:val="AllowPageBreak"/>
      </w:pPr>
    </w:p>
    <w:p w:rsidR="00000000" w:rsidRPr="006E049D" w:rsidP="006E049D">
      <w:pPr>
        <w:pStyle w:val="Heading1"/>
      </w:pPr>
      <w:bookmarkStart w:id="2" w:name="O_369553"/>
      <w:bookmarkEnd w:id="2"/>
      <w:r w:rsidRPr="006E049D">
        <w:t>Unit Descriptor</w:t>
      </w:r>
    </w:p>
    <w:p w:rsidR="00000000" w:rsidRPr="006E049D" w:rsidP="006E049D">
      <w:pPr>
        <w:pStyle w:val="BodyText"/>
      </w:pPr>
      <w:r w:rsidRPr="006E049D">
        <w:t>This unit describes the performance outcomes, skills and knowledge required to develop and implement a personal manageme</w:t>
      </w:r>
      <w:r w:rsidRPr="006E049D">
        <w:t>nt plan. The unit focuses on the application of self-appraisal, planning and prioritising skills to enable the development of personal goals and the effective use of time.</w:t>
      </w:r>
    </w:p>
    <w:p w:rsidR="00000000" w:rsidRPr="006E049D" w:rsidP="006E049D">
      <w:pPr>
        <w:pStyle w:val="AllowPageBreak"/>
      </w:pPr>
    </w:p>
    <w:p w:rsidR="00000000" w:rsidRPr="006E049D" w:rsidP="006E049D">
      <w:pPr>
        <w:pStyle w:val="Heading1"/>
      </w:pPr>
      <w:bookmarkStart w:id="3" w:name="O_369566"/>
      <w:bookmarkEnd w:id="3"/>
      <w:r w:rsidRPr="006E049D">
        <w:t>Application of the Unit</w:t>
      </w:r>
    </w:p>
    <w:p w:rsidR="00000000" w:rsidRPr="006E049D" w:rsidP="006E049D">
      <w:pPr>
        <w:pStyle w:val="BodyText"/>
      </w:pPr>
      <w:r w:rsidRPr="006E049D">
        <w:t>This unit applies to current or aspiring el</w:t>
      </w:r>
      <w:r w:rsidRPr="006E049D">
        <w:t>ite athletes who are competing in individual or team sports at a state, national or international level. It may also apply to those in sports development or coaching roles.</w:t>
      </w:r>
    </w:p>
    <w:p w:rsidR="00000000" w:rsidRPr="006E049D" w:rsidP="006E049D">
      <w:pPr>
        <w:pStyle w:val="AllowPageBreak"/>
      </w:pPr>
    </w:p>
    <w:p w:rsidR="00000000" w:rsidRPr="006E049D" w:rsidP="006E049D">
      <w:pPr>
        <w:pStyle w:val="Heading1"/>
      </w:pPr>
      <w:bookmarkStart w:id="4" w:name="O_369558"/>
      <w:bookmarkEnd w:id="4"/>
      <w:r w:rsidRPr="006E049D">
        <w:t>Licensing/Regulatory Information</w:t>
      </w:r>
    </w:p>
    <w:p w:rsidR="00000000" w:rsidRPr="006E049D" w:rsidP="006E049D">
      <w:pPr>
        <w:pStyle w:val="BodyText"/>
      </w:pPr>
      <w:r w:rsidRPr="006E049D">
        <w:t>No licensing, regulatory or certi</w:t>
      </w:r>
      <w:r w:rsidRPr="006E049D">
        <w:t>fication requirements apply to this unit at the time of endorsement.</w:t>
      </w:r>
    </w:p>
    <w:p w:rsidR="00000000" w:rsidRPr="006E049D" w:rsidP="006E049D">
      <w:pPr>
        <w:pStyle w:val="AllowPageBreak"/>
      </w:pPr>
    </w:p>
    <w:p w:rsidR="00000000" w:rsidRPr="006E049D" w:rsidP="006E049D">
      <w:pPr>
        <w:pStyle w:val="Heading1"/>
      </w:pPr>
      <w:bookmarkStart w:id="5" w:name="O_369556"/>
      <w:bookmarkEnd w:id="5"/>
      <w:r w:rsidRPr="006E049D">
        <w:t>Pre-Requisites</w:t>
      </w:r>
    </w:p>
    <w:p w:rsidR="00000000" w:rsidRPr="006E049D" w:rsidP="006E049D">
      <w:pPr>
        <w:pStyle w:val="BodyText"/>
      </w:pPr>
      <w:r w:rsidRPr="006E049D">
        <w:t>Nil</w:t>
      </w:r>
    </w:p>
    <w:p w:rsidR="00000000" w:rsidRPr="006E049D" w:rsidP="006E049D">
      <w:pPr>
        <w:pStyle w:val="AllowPageBreak"/>
      </w:pPr>
    </w:p>
    <w:p w:rsidR="00000000" w:rsidRPr="006E049D" w:rsidP="006E049D">
      <w:pPr>
        <w:pStyle w:val="Heading1"/>
      </w:pPr>
      <w:bookmarkStart w:id="6" w:name="O_369561"/>
      <w:bookmarkEnd w:id="6"/>
      <w:r w:rsidRPr="006E049D">
        <w:t>Employability Skills Information</w:t>
      </w:r>
    </w:p>
    <w:p w:rsidR="00000000" w:rsidRPr="006E049D" w:rsidP="006E049D">
      <w:pPr>
        <w:pStyle w:val="BodyText"/>
      </w:pPr>
      <w:r w:rsidRPr="006E049D">
        <w:t>This unit contains employability skills.</w:t>
      </w:r>
    </w:p>
    <w:p w:rsidR="00000000" w:rsidRPr="006E049D" w:rsidP="006E049D">
      <w:pPr>
        <w:pStyle w:val="AllowPageBreak"/>
      </w:pPr>
    </w:p>
    <w:p w:rsidR="00000000" w:rsidRPr="006E049D" w:rsidP="006E049D">
      <w:pPr>
        <w:pStyle w:val="Heading1"/>
      </w:pPr>
      <w:bookmarkStart w:id="7" w:name="O_369562"/>
      <w:bookmarkEnd w:id="7"/>
      <w:r w:rsidRPr="006E049D">
        <w:t>Elements and Performance Criteria Pre-Content</w:t>
      </w:r>
    </w:p>
    <w:p w:rsidR="00000000" w:rsidRPr="006E049D" w:rsidP="006E049D">
      <w:pPr>
        <w:pStyle w:val="Heading1"/>
      </w:pPr>
      <w:bookmarkStart w:id="8" w:name="O_369563"/>
      <w:bookmarkEnd w:id="8"/>
      <w:r w:rsidRPr="006E049D">
        <w:t>Elements and Performance Criteria</w:t>
      </w:r>
    </w:p>
    <w:tbl>
      <w:tblPr>
        <w:tblW w:w="0" w:type="auto"/>
        <w:tblLayout w:type="fixed"/>
        <w:tblCellMar>
          <w:left w:w="62" w:type="dxa"/>
          <w:right w:w="62" w:type="dxa"/>
        </w:tblCellMar>
        <w:tblLook w:val="0000"/>
      </w:tblPr>
      <w:tblGrid>
        <w:gridCol w:w="2582"/>
        <w:gridCol w:w="5940"/>
      </w:tblGrid>
      <w:tr w:rsidTr="003D457F">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6E049D" w:rsidP="006E049D">
            <w:pPr>
              <w:pStyle w:val="BodyText"/>
            </w:pPr>
            <w:r w:rsidRPr="006E049D">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PERFORMANCE CRITERIA</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t>Performance criteria describe the performance needed to demonstr</w:t>
            </w:r>
            <w:r w:rsidRPr="006E049D">
              <w:t>ate achievement of the element. Where bold italicised text is used, further information is detailed in the required skills and knowledge section and the range statement. Assessment of performance is to be consistent with the evidence guide.</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List"/>
              <w:rPr>
                <w:lang w:val="en-NZ"/>
              </w:rPr>
            </w:pPr>
            <w:r w:rsidRPr="006E049D">
              <w:t>1.</w:t>
            </w:r>
            <w:r w:rsidRPr="006E049D">
              <w:tab/>
            </w:r>
            <w:r w:rsidRPr="006E049D">
              <w:t>Identify personal attributes related to goal setting.</w:t>
            </w:r>
          </w:p>
        </w:tc>
        <w:tc>
          <w:tcPr>
            <w:tcW w:w="5940" w:type="dxa"/>
            <w:tcBorders>
              <w:top w:val="nil"/>
              <w:left w:val="nil"/>
              <w:bottom w:val="nil"/>
              <w:right w:val="nil"/>
            </w:tcBorders>
            <w:tcMar>
              <w:top w:w="0" w:type="dxa"/>
              <w:left w:w="62" w:type="dxa"/>
              <w:bottom w:w="0" w:type="dxa"/>
              <w:right w:w="62" w:type="dxa"/>
            </w:tcMar>
          </w:tcPr>
          <w:p w:rsidR="00000000" w:rsidRPr="006E049D" w:rsidP="006E049D">
            <w:pPr>
              <w:pStyle w:val="List2"/>
            </w:pPr>
            <w:r w:rsidRPr="006E049D">
              <w:t>1.1.</w:t>
            </w:r>
            <w:r w:rsidRPr="006E049D">
              <w:tab/>
              <w:t xml:space="preserve">List and analyse </w:t>
            </w:r>
            <w:r w:rsidRPr="006E049D">
              <w:rPr>
                <w:rStyle w:val="BoldandItalics"/>
              </w:rPr>
              <w:t>personal situation</w:t>
            </w:r>
            <w:r w:rsidRPr="006E049D">
              <w:t xml:space="preserve">, skills and </w:t>
            </w:r>
            <w:r w:rsidRPr="006E049D">
              <w:rPr>
                <w:rStyle w:val="BoldandItalics"/>
              </w:rPr>
              <w:t>attributes</w:t>
            </w:r>
            <w:r w:rsidRPr="006E049D">
              <w:t>.</w:t>
            </w:r>
          </w:p>
          <w:p w:rsidR="00000000" w:rsidRPr="006E049D" w:rsidP="006E049D">
            <w:pPr>
              <w:pStyle w:val="List2"/>
            </w:pPr>
            <w:r w:rsidRPr="006E049D">
              <w:t>1.2.</w:t>
            </w:r>
            <w:r w:rsidRPr="006E049D">
              <w:tab/>
              <w:t xml:space="preserve">Apply </w:t>
            </w:r>
            <w:r w:rsidRPr="006E049D">
              <w:rPr>
                <w:rStyle w:val="BoldandItalics"/>
              </w:rPr>
              <w:t>strategies to identify personal strengths and weaknesses</w:t>
            </w:r>
            <w:r w:rsidRPr="006E049D">
              <w:t>.</w:t>
            </w:r>
          </w:p>
          <w:p w:rsidR="00000000" w:rsidP="006E049D">
            <w:pPr>
              <w:pStyle w:val="List2"/>
              <w:rPr>
                <w:lang w:val="en-NZ"/>
              </w:rPr>
            </w:pPr>
            <w:r w:rsidRPr="006E049D">
              <w:t>1.3.</w:t>
            </w:r>
            <w:r w:rsidRPr="006E049D">
              <w:tab/>
              <w:t>Select a career related area of knowledge or skill to target fo</w:t>
            </w:r>
            <w:r w:rsidRPr="006E049D">
              <w:t>r self improvement.</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List"/>
              <w:rPr>
                <w:lang w:val="en-NZ"/>
              </w:rPr>
            </w:pPr>
            <w:r w:rsidRPr="006E049D">
              <w:t>2.</w:t>
            </w:r>
            <w:r w:rsidRPr="006E049D">
              <w:tab/>
              <w:t>Set personal goals across a range of time periods.</w:t>
            </w:r>
          </w:p>
        </w:tc>
        <w:tc>
          <w:tcPr>
            <w:tcW w:w="5940" w:type="dxa"/>
            <w:tcBorders>
              <w:top w:val="nil"/>
              <w:left w:val="nil"/>
              <w:bottom w:val="nil"/>
              <w:right w:val="nil"/>
            </w:tcBorders>
            <w:tcMar>
              <w:top w:w="0" w:type="dxa"/>
              <w:left w:w="62" w:type="dxa"/>
              <w:bottom w:w="0" w:type="dxa"/>
              <w:right w:w="62" w:type="dxa"/>
            </w:tcMar>
          </w:tcPr>
          <w:p w:rsidR="00000000" w:rsidRPr="006E049D" w:rsidP="006E049D">
            <w:pPr>
              <w:pStyle w:val="List2"/>
            </w:pPr>
            <w:r w:rsidRPr="006E049D">
              <w:t>2.1.</w:t>
            </w:r>
            <w:r w:rsidRPr="006E049D">
              <w:tab/>
              <w:t xml:space="preserve">Identify </w:t>
            </w:r>
            <w:r w:rsidRPr="006E049D">
              <w:rPr>
                <w:rStyle w:val="BoldandItalics"/>
              </w:rPr>
              <w:t>personal career goals</w:t>
            </w:r>
            <w:r w:rsidRPr="006E049D">
              <w:t xml:space="preserve"> related to identified targets.</w:t>
            </w:r>
          </w:p>
          <w:p w:rsidR="00000000" w:rsidRPr="006E049D" w:rsidP="006E049D">
            <w:pPr>
              <w:pStyle w:val="List2"/>
            </w:pPr>
            <w:r w:rsidRPr="006E049D">
              <w:t>2.2.</w:t>
            </w:r>
            <w:r w:rsidRPr="006E049D">
              <w:tab/>
              <w:t>Set realistic, clearly defined goals with a specific timeframe.</w:t>
            </w:r>
          </w:p>
          <w:p w:rsidR="00000000" w:rsidRPr="006E049D" w:rsidP="006E049D">
            <w:pPr>
              <w:pStyle w:val="List2"/>
            </w:pPr>
            <w:r w:rsidRPr="006E049D">
              <w:t>2.3.</w:t>
            </w:r>
            <w:r w:rsidRPr="006E049D">
              <w:tab/>
              <w:t xml:space="preserve">Select goals to target within each time </w:t>
            </w:r>
            <w:r w:rsidRPr="006E049D">
              <w:t>range.</w:t>
            </w:r>
          </w:p>
          <w:p w:rsidR="00000000" w:rsidRPr="006E049D" w:rsidP="006E049D">
            <w:pPr>
              <w:pStyle w:val="List2"/>
            </w:pPr>
            <w:r w:rsidRPr="006E049D">
              <w:t>2.4.</w:t>
            </w:r>
            <w:r w:rsidRPr="006E049D">
              <w:tab/>
              <w:t>Organise goals into a management plan.</w:t>
            </w:r>
          </w:p>
          <w:p w:rsidR="00000000" w:rsidP="006E049D">
            <w:pPr>
              <w:pStyle w:val="List2"/>
              <w:rPr>
                <w:lang w:val="en-NZ"/>
              </w:rPr>
            </w:pPr>
            <w:r w:rsidRPr="006E049D">
              <w:t>2.5.</w:t>
            </w:r>
            <w:r w:rsidRPr="006E049D">
              <w:tab/>
              <w:t xml:space="preserve">Seek feedback from </w:t>
            </w:r>
            <w:r w:rsidRPr="006E049D">
              <w:rPr>
                <w:rStyle w:val="BoldandItalics"/>
              </w:rPr>
              <w:t>support personnel</w:t>
            </w:r>
            <w:r w:rsidRPr="006E049D">
              <w:t xml:space="preserve"> to clarify goals.</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List"/>
              <w:rPr>
                <w:lang w:val="en-NZ"/>
              </w:rPr>
            </w:pPr>
            <w:r w:rsidRPr="006E049D">
              <w:t>3.</w:t>
            </w:r>
            <w:r w:rsidRPr="006E049D">
              <w:tab/>
              <w:t>Plan activities to support goals.</w:t>
            </w:r>
          </w:p>
        </w:tc>
        <w:tc>
          <w:tcPr>
            <w:tcW w:w="5940" w:type="dxa"/>
            <w:tcBorders>
              <w:top w:val="nil"/>
              <w:left w:val="nil"/>
              <w:bottom w:val="nil"/>
              <w:right w:val="nil"/>
            </w:tcBorders>
            <w:tcMar>
              <w:top w:w="0" w:type="dxa"/>
              <w:left w:w="62" w:type="dxa"/>
              <w:bottom w:w="0" w:type="dxa"/>
              <w:right w:w="62" w:type="dxa"/>
            </w:tcMar>
          </w:tcPr>
          <w:p w:rsidR="00000000" w:rsidRPr="006E049D" w:rsidP="006E049D">
            <w:pPr>
              <w:pStyle w:val="List2"/>
            </w:pPr>
            <w:r w:rsidRPr="006E049D">
              <w:t>3.1.</w:t>
            </w:r>
            <w:r w:rsidRPr="006E049D">
              <w:tab/>
              <w:t>Use an activity log to identify key areas of conflict and time management issues.</w:t>
            </w:r>
          </w:p>
          <w:p w:rsidR="00000000" w:rsidRPr="006E049D" w:rsidP="006E049D">
            <w:pPr>
              <w:pStyle w:val="List2"/>
            </w:pPr>
            <w:r w:rsidRPr="006E049D">
              <w:t>3.2.</w:t>
            </w:r>
            <w:r w:rsidRPr="006E049D">
              <w:tab/>
              <w:t>Develop detaile</w:t>
            </w:r>
            <w:r w:rsidRPr="006E049D">
              <w:t>d realistic strategies to achieve a set goal.</w:t>
            </w:r>
          </w:p>
          <w:p w:rsidR="00000000" w:rsidRPr="006E049D" w:rsidP="006E049D">
            <w:pPr>
              <w:pStyle w:val="List2"/>
            </w:pPr>
            <w:r w:rsidRPr="006E049D">
              <w:t>3.3.</w:t>
            </w:r>
            <w:r w:rsidRPr="006E049D">
              <w:tab/>
              <w:t>Prioritise activities for inclusion in the plan.</w:t>
            </w:r>
          </w:p>
          <w:p w:rsidR="00000000" w:rsidRPr="006E049D" w:rsidP="006E049D">
            <w:pPr>
              <w:pStyle w:val="List2"/>
            </w:pPr>
            <w:r w:rsidRPr="006E049D">
              <w:t>3.4.</w:t>
            </w:r>
            <w:r w:rsidRPr="006E049D">
              <w:tab/>
              <w:t>Allocate budget, time and resources.</w:t>
            </w:r>
          </w:p>
          <w:p w:rsidR="00000000" w:rsidP="006E049D">
            <w:pPr>
              <w:pStyle w:val="List2"/>
              <w:rPr>
                <w:lang w:val="en-NZ"/>
              </w:rPr>
            </w:pPr>
            <w:r w:rsidRPr="006E049D">
              <w:t>3.5.</w:t>
            </w:r>
            <w:r w:rsidRPr="006E049D">
              <w:tab/>
              <w:t xml:space="preserve">Anticipate </w:t>
            </w:r>
            <w:r w:rsidRPr="006E049D">
              <w:rPr>
                <w:rStyle w:val="BoldandItalics"/>
              </w:rPr>
              <w:t>problems or constraints</w:t>
            </w:r>
            <w:r w:rsidRPr="006E049D">
              <w:t xml:space="preserve"> and incorporate appropriate contingency plans.</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List"/>
              <w:rPr>
                <w:lang w:val="en-NZ"/>
              </w:rPr>
            </w:pPr>
            <w:r w:rsidRPr="006E049D">
              <w:t>4.</w:t>
            </w:r>
            <w:r w:rsidRPr="006E049D">
              <w:tab/>
            </w:r>
            <w:r w:rsidRPr="006E049D">
              <w:t>Prioritise activities to maximise time management.</w:t>
            </w:r>
          </w:p>
        </w:tc>
        <w:tc>
          <w:tcPr>
            <w:tcW w:w="5940" w:type="dxa"/>
            <w:tcBorders>
              <w:top w:val="nil"/>
              <w:left w:val="nil"/>
              <w:bottom w:val="nil"/>
              <w:right w:val="nil"/>
            </w:tcBorders>
            <w:tcMar>
              <w:top w:w="0" w:type="dxa"/>
              <w:left w:w="62" w:type="dxa"/>
              <w:bottom w:w="0" w:type="dxa"/>
              <w:right w:w="62" w:type="dxa"/>
            </w:tcMar>
          </w:tcPr>
          <w:p w:rsidR="00000000" w:rsidRPr="006E049D" w:rsidP="006E049D">
            <w:pPr>
              <w:pStyle w:val="List2"/>
            </w:pPr>
            <w:r w:rsidRPr="006E049D">
              <w:t>4.1.</w:t>
            </w:r>
            <w:r w:rsidRPr="006E049D">
              <w:tab/>
              <w:t xml:space="preserve">Utilise the </w:t>
            </w:r>
            <w:r w:rsidRPr="006E049D">
              <w:rPr>
                <w:rStyle w:val="BoldandItalics"/>
              </w:rPr>
              <w:t>key tools</w:t>
            </w:r>
            <w:r w:rsidRPr="006E049D">
              <w:t xml:space="preserve"> required for developing </w:t>
            </w:r>
            <w:r w:rsidRPr="006E049D">
              <w:rPr>
                <w:rStyle w:val="BoldandItalics"/>
              </w:rPr>
              <w:t>effective scheduling</w:t>
            </w:r>
            <w:r w:rsidRPr="006E049D">
              <w:t xml:space="preserve"> to address set goals.</w:t>
            </w:r>
          </w:p>
          <w:p w:rsidR="00000000" w:rsidRPr="006E049D" w:rsidP="006E049D">
            <w:pPr>
              <w:pStyle w:val="List2"/>
            </w:pPr>
            <w:r w:rsidRPr="006E049D">
              <w:t>4.2.</w:t>
            </w:r>
            <w:r w:rsidRPr="006E049D">
              <w:tab/>
              <w:t xml:space="preserve">Identify all </w:t>
            </w:r>
            <w:r w:rsidRPr="006E049D">
              <w:rPr>
                <w:rStyle w:val="BoldandItalics"/>
              </w:rPr>
              <w:t>key activities</w:t>
            </w:r>
            <w:r w:rsidRPr="006E049D">
              <w:t xml:space="preserve"> and commitments that need to be scheduled within the action plan to support st</w:t>
            </w:r>
            <w:r w:rsidRPr="006E049D">
              <w:t>ated goals.</w:t>
            </w:r>
          </w:p>
          <w:p w:rsidR="00000000" w:rsidP="006E049D">
            <w:pPr>
              <w:pStyle w:val="List2"/>
              <w:rPr>
                <w:lang w:val="en-NZ"/>
              </w:rPr>
            </w:pPr>
            <w:r w:rsidRPr="006E049D">
              <w:t>4.3.</w:t>
            </w:r>
            <w:r w:rsidRPr="006E049D">
              <w:tab/>
              <w:t>Set priorities to maximise effective time management.</w:t>
            </w:r>
          </w:p>
        </w:tc>
      </w:tr>
      <w:tr w:rsidTr="003D457F">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E049D">
            <w:pPr>
              <w:pStyle w:val="List"/>
              <w:rPr>
                <w:lang w:val="en-NZ"/>
              </w:rPr>
            </w:pPr>
            <w:r w:rsidRPr="006E049D">
              <w:t>5.</w:t>
            </w:r>
            <w:r w:rsidRPr="006E049D">
              <w:tab/>
              <w:t>Implement and evaluate plan.</w:t>
            </w:r>
          </w:p>
        </w:tc>
        <w:tc>
          <w:tcPr>
            <w:tcW w:w="5940" w:type="dxa"/>
            <w:tcBorders>
              <w:top w:val="nil"/>
              <w:left w:val="nil"/>
              <w:bottom w:val="nil"/>
              <w:right w:val="nil"/>
            </w:tcBorders>
            <w:tcMar>
              <w:top w:w="0" w:type="dxa"/>
              <w:left w:w="62" w:type="dxa"/>
              <w:bottom w:w="0" w:type="dxa"/>
              <w:right w:w="62" w:type="dxa"/>
            </w:tcMar>
          </w:tcPr>
          <w:p w:rsidR="00000000" w:rsidRPr="006E049D" w:rsidP="006E049D">
            <w:pPr>
              <w:pStyle w:val="List2"/>
            </w:pPr>
            <w:r w:rsidRPr="006E049D">
              <w:t>5.1.</w:t>
            </w:r>
            <w:r w:rsidRPr="006E049D">
              <w:tab/>
              <w:t>Undertake activities to meet identified goals.</w:t>
            </w:r>
          </w:p>
          <w:p w:rsidR="00000000" w:rsidRPr="006E049D" w:rsidP="006E049D">
            <w:pPr>
              <w:pStyle w:val="List2"/>
            </w:pPr>
            <w:r w:rsidRPr="006E049D">
              <w:t>5.2.</w:t>
            </w:r>
            <w:r w:rsidRPr="006E049D">
              <w:tab/>
              <w:t>Apply time management strategies included in the action plan and track activity progress.</w:t>
            </w:r>
          </w:p>
          <w:p w:rsidR="00000000" w:rsidRPr="006E049D" w:rsidP="006E049D">
            <w:pPr>
              <w:pStyle w:val="List2"/>
            </w:pPr>
            <w:r w:rsidRPr="006E049D">
              <w:t>5.3.</w:t>
            </w:r>
            <w:r w:rsidRPr="006E049D">
              <w:tab/>
            </w:r>
            <w:r w:rsidRPr="006E049D">
              <w:t>Monitor, evaluate and adjust the time management plan as required.</w:t>
            </w:r>
          </w:p>
          <w:p w:rsidR="00000000" w:rsidRPr="006E049D" w:rsidP="006E049D">
            <w:pPr>
              <w:pStyle w:val="List2"/>
            </w:pPr>
            <w:r w:rsidRPr="006E049D">
              <w:t>5.4.</w:t>
            </w:r>
            <w:r w:rsidRPr="006E049D">
              <w:tab/>
              <w:t>Assess the success of the plan in achieving goals within the set timeframe, resource and budget allocation.</w:t>
            </w:r>
          </w:p>
          <w:p w:rsidR="00000000" w:rsidRPr="006E049D" w:rsidP="006E049D">
            <w:pPr>
              <w:pStyle w:val="List2"/>
            </w:pPr>
            <w:r w:rsidRPr="006E049D">
              <w:t>5.5.</w:t>
            </w:r>
            <w:r w:rsidRPr="006E049D">
              <w:tab/>
              <w:t>Consult with support personnel to identify changes to promote more effe</w:t>
            </w:r>
            <w:r w:rsidRPr="006E049D">
              <w:t>ctive planning.</w:t>
            </w:r>
          </w:p>
        </w:tc>
      </w:tr>
    </w:tbl>
    <w:p w:rsidR="00000000" w:rsidRPr="006E049D" w:rsidP="006E049D">
      <w:pPr>
        <w:pStyle w:val="BodyText"/>
      </w:pPr>
    </w:p>
    <w:p w:rsidR="00000000" w:rsidRPr="006E049D" w:rsidP="006E049D">
      <w:pPr>
        <w:pStyle w:val="AllowPageBreak"/>
      </w:pPr>
    </w:p>
    <w:p w:rsidR="00000000" w:rsidRPr="006E049D" w:rsidP="006E049D">
      <w:pPr>
        <w:pStyle w:val="Heading1"/>
      </w:pPr>
      <w:bookmarkStart w:id="9" w:name="O_369554"/>
      <w:bookmarkEnd w:id="9"/>
      <w:r w:rsidRPr="006E049D">
        <w:t>Required Skills and Knowledge</w:t>
      </w:r>
    </w:p>
    <w:tbl>
      <w:tblPr>
        <w:tblW w:w="0" w:type="auto"/>
        <w:tblLayout w:type="fixed"/>
        <w:tblCellMar>
          <w:left w:w="62" w:type="dxa"/>
          <w:right w:w="62" w:type="dxa"/>
        </w:tblCellMar>
        <w:tblLook w:val="0000"/>
      </w:tblPr>
      <w:tblGrid>
        <w:gridCol w:w="8522"/>
      </w:tblGrid>
      <w:tr w:rsidTr="003D45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t>This section describes the skills and knowledge required for this unit.</w:t>
            </w:r>
          </w:p>
        </w:tc>
      </w:tr>
      <w:tr w:rsidTr="003D45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Required skills</w:t>
            </w:r>
          </w:p>
        </w:tc>
      </w:tr>
      <w:tr w:rsidTr="003D45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literacy skills to clarify information on the various types of time management tools</w:t>
            </w:r>
          </w:p>
          <w:p w:rsidR="00000000" w:rsidRPr="006E049D" w:rsidP="006E049D">
            <w:pPr>
              <w:pStyle w:val="ListBullet"/>
            </w:pPr>
            <w:r w:rsidRPr="006E049D">
              <w:t>use of technology in order to record activities into an electronic time management program</w:t>
            </w:r>
          </w:p>
          <w:p w:rsidR="00000000" w:rsidRPr="006E049D" w:rsidP="006E049D">
            <w:pPr>
              <w:pStyle w:val="ListBullet"/>
            </w:pPr>
            <w:r w:rsidRPr="006E049D">
              <w:t>self-management skills to be able to set long, medium and short term goals</w:t>
            </w:r>
          </w:p>
          <w:p w:rsidR="00000000" w:rsidRPr="006E049D" w:rsidP="006E049D">
            <w:pPr>
              <w:pStyle w:val="ListBullet"/>
            </w:pPr>
            <w:r w:rsidRPr="006E049D">
              <w:t>planning and organising skills to be able to develop strategies to reach goals and to revi</w:t>
            </w:r>
            <w:r w:rsidRPr="006E049D">
              <w:t>ew plans and accommodate changes</w:t>
            </w:r>
          </w:p>
          <w:p w:rsidR="00000000" w:rsidRPr="006E049D" w:rsidP="006E049D">
            <w:pPr>
              <w:pStyle w:val="ListBullet"/>
            </w:pPr>
            <w:r w:rsidRPr="006E049D">
              <w:t>learning skills to be able to assess own strengths and weaknesses within a sporting career context</w:t>
            </w:r>
          </w:p>
          <w:p w:rsidR="00000000" w:rsidP="006E049D">
            <w:pPr>
              <w:pStyle w:val="ListBullet"/>
              <w:rPr>
                <w:lang w:val="en-NZ"/>
              </w:rPr>
            </w:pPr>
            <w:r w:rsidRPr="006E049D">
              <w:t>problem-solving skills to apply a range of strategies to accommodate contingencies and constraints that arise while implemen</w:t>
            </w:r>
            <w:r w:rsidRPr="006E049D">
              <w:t>ting the management plan.</w:t>
            </w:r>
          </w:p>
        </w:tc>
      </w:tr>
      <w:tr w:rsidTr="003D45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Required knowledge</w:t>
            </w:r>
          </w:p>
        </w:tc>
      </w:tr>
      <w:tr w:rsidTr="003D45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decision making and time management strategies and prioritisation of activities</w:t>
            </w:r>
          </w:p>
          <w:p w:rsidR="00000000" w:rsidRPr="006E049D" w:rsidP="006E049D">
            <w:pPr>
              <w:pStyle w:val="ListBullet"/>
            </w:pPr>
            <w:r w:rsidRPr="006E049D">
              <w:t>procedures for prioritising time strategies for goal setting to enable the selection and setting of appropriate goals</w:t>
            </w:r>
          </w:p>
          <w:p w:rsidR="00000000" w:rsidRPr="006E049D" w:rsidP="006E049D">
            <w:pPr>
              <w:pStyle w:val="ListBullet"/>
            </w:pPr>
            <w:r w:rsidRPr="006E049D">
              <w:t>use of tim</w:t>
            </w:r>
            <w:r w:rsidRPr="006E049D">
              <w:t>e management tools to enable effective use of time</w:t>
            </w:r>
          </w:p>
          <w:p w:rsidR="00000000" w:rsidRPr="006E049D" w:rsidP="006E049D">
            <w:pPr>
              <w:pStyle w:val="ListBullet"/>
            </w:pPr>
            <w:r w:rsidRPr="006E049D">
              <w:t>self-appraisal techniques to enable effective evaluation of self management plan.</w:t>
            </w:r>
          </w:p>
        </w:tc>
      </w:tr>
    </w:tbl>
    <w:p w:rsidR="00000000" w:rsidRPr="006E049D" w:rsidP="006E049D">
      <w:pPr>
        <w:pStyle w:val="BodyText"/>
      </w:pPr>
    </w:p>
    <w:p w:rsidR="00000000" w:rsidRPr="006E049D" w:rsidP="006E049D">
      <w:pPr>
        <w:pStyle w:val="AllowPageBreak"/>
      </w:pPr>
    </w:p>
    <w:p w:rsidR="00000000" w:rsidRPr="006E049D" w:rsidP="006E049D">
      <w:pPr>
        <w:pStyle w:val="Heading1"/>
      </w:pPr>
      <w:bookmarkStart w:id="10" w:name="O_369560"/>
      <w:bookmarkEnd w:id="10"/>
      <w:r w:rsidRPr="006E049D">
        <w:t>Evidence Guide</w:t>
      </w:r>
    </w:p>
    <w:tbl>
      <w:tblPr>
        <w:tblW w:w="9570" w:type="dxa"/>
        <w:tblLayout w:type="fixed"/>
        <w:tblCellMar>
          <w:left w:w="62" w:type="dxa"/>
          <w:right w:w="62" w:type="dxa"/>
        </w:tblCellMar>
        <w:tblLook w:val="0000"/>
      </w:tblPr>
      <w:tblGrid>
        <w:gridCol w:w="3908"/>
        <w:gridCol w:w="5662"/>
      </w:tblGrid>
      <w:tr w:rsidTr="003D457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t>The evidence guide provides advice on</w:t>
            </w:r>
            <w:r w:rsidRPr="006E049D">
              <w:t xml:space="preserve"> assessment and must be read in conjunction with the performance criteria, required skills and knowledge, range statement and the Assessment Guidelines for the Training Package.</w:t>
            </w:r>
          </w:p>
        </w:tc>
      </w:tr>
      <w:tr w:rsidTr="003D45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p>
        </w:tc>
      </w:tr>
      <w:tr w:rsidTr="003D45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E049D" w:rsidP="006E049D">
            <w:pPr>
              <w:pStyle w:val="BodyText"/>
            </w:pPr>
            <w:r w:rsidRPr="006E049D">
              <w:t>Evidence of the following is essential:</w:t>
            </w:r>
          </w:p>
          <w:p w:rsidR="00000000" w:rsidRPr="006E049D" w:rsidP="006E049D">
            <w:pPr>
              <w:pStyle w:val="ListBullet"/>
            </w:pPr>
            <w:r w:rsidRPr="006E049D">
              <w:t>plans, implements and evaluates an effective personal management plan</w:t>
            </w:r>
          </w:p>
          <w:p w:rsidR="00000000" w:rsidRPr="006E049D" w:rsidP="006E049D">
            <w:pPr>
              <w:pStyle w:val="ListBullet"/>
            </w:pPr>
            <w:r w:rsidRPr="006E049D">
              <w:t>sets achievable personal career related goals</w:t>
            </w:r>
          </w:p>
          <w:p w:rsidR="00000000" w:rsidRPr="006E049D" w:rsidP="006E049D">
            <w:pPr>
              <w:pStyle w:val="ListBullet"/>
            </w:pPr>
            <w:r w:rsidRPr="006E049D">
              <w:t>develo</w:t>
            </w:r>
            <w:r w:rsidRPr="006E049D">
              <w:t>ps an integrated time management plan that includes all key activities and includes a diary and a weekly or monthly planner</w:t>
            </w:r>
          </w:p>
          <w:p w:rsidR="00000000" w:rsidP="006E049D">
            <w:pPr>
              <w:pStyle w:val="ListBullet"/>
              <w:rPr>
                <w:lang w:val="en-NZ"/>
              </w:rPr>
            </w:pPr>
            <w:r w:rsidRPr="006E049D">
              <w:t>reviews and adjusts the time management plan as required.</w:t>
            </w:r>
          </w:p>
        </w:tc>
      </w:tr>
      <w:tr w:rsidTr="003D45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049D" w:rsidP="006E049D">
            <w:pPr>
              <w:pStyle w:val="BodyText"/>
            </w:pPr>
            <w:r w:rsidRPr="006E049D">
              <w:t>Assessment must ensure p</w:t>
            </w:r>
            <w:r w:rsidRPr="006E049D">
              <w:t xml:space="preserve">lanning, implementation and evaluation of a personal management plan that is of sufficient breadth to allow the demonstration of competency and consistency of performance. </w:t>
            </w:r>
          </w:p>
          <w:p w:rsidR="00000000" w:rsidRPr="006E049D" w:rsidP="006E049D">
            <w:pPr>
              <w:pStyle w:val="BodyText"/>
            </w:pPr>
            <w:r w:rsidRPr="006E049D">
              <w:t>Assessment must also ensure access to:</w:t>
            </w:r>
          </w:p>
          <w:p w:rsidR="00000000" w:rsidRPr="006E049D" w:rsidP="006E049D">
            <w:pPr>
              <w:pStyle w:val="ListBullet"/>
            </w:pPr>
            <w:r w:rsidRPr="006E049D">
              <w:t>appropriately equipped office space</w:t>
            </w:r>
          </w:p>
          <w:p w:rsidR="00000000" w:rsidRPr="006E049D" w:rsidP="006E049D">
            <w:pPr>
              <w:pStyle w:val="ListBullet"/>
            </w:pPr>
            <w:r w:rsidRPr="006E049D">
              <w:t>templat</w:t>
            </w:r>
            <w:r w:rsidRPr="006E049D">
              <w:t>e documents for logging time</w:t>
            </w:r>
          </w:p>
          <w:p w:rsidR="00000000" w:rsidP="006E049D">
            <w:pPr>
              <w:pStyle w:val="ListBullet"/>
              <w:rPr>
                <w:lang w:val="en-NZ"/>
              </w:rPr>
            </w:pPr>
            <w:r w:rsidRPr="006E049D">
              <w:t>sample planners, weekly, monthly, yearly.</w:t>
            </w:r>
          </w:p>
        </w:tc>
      </w:tr>
      <w:tr w:rsidTr="003D45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049D" w:rsidP="006E049D">
            <w:pPr>
              <w:pStyle w:val="BodyText"/>
            </w:pPr>
            <w:r w:rsidRPr="006E049D">
              <w:t xml:space="preserve">A range of assessment methods should be used to assess practical skills and knowledge. The following examples are appropriate for this unit: </w:t>
            </w:r>
          </w:p>
          <w:p w:rsidR="00000000" w:rsidRPr="006E049D" w:rsidP="006E049D">
            <w:pPr>
              <w:pStyle w:val="ListBullet"/>
            </w:pPr>
            <w:r w:rsidRPr="006E049D">
              <w:t>direct observation of the candidate's self-management skills during goal focused activities</w:t>
            </w:r>
          </w:p>
          <w:p w:rsidR="00000000" w:rsidRPr="006E049D" w:rsidP="006E049D">
            <w:pPr>
              <w:pStyle w:val="ListBullet"/>
            </w:pPr>
            <w:r w:rsidRPr="006E049D">
              <w:t xml:space="preserve">written and oral questioning to assess knowledge of strategies and procedures </w:t>
            </w:r>
          </w:p>
          <w:p w:rsidR="00000000" w:rsidRPr="006E049D" w:rsidP="006E049D">
            <w:pPr>
              <w:pStyle w:val="ListBullet"/>
            </w:pPr>
            <w:r w:rsidRPr="006E049D">
              <w:t>review of portfolios of evidence showing a range of management plans for implementing</w:t>
            </w:r>
            <w:r w:rsidRPr="006E049D">
              <w:t xml:space="preserve"> goal related activities.</w:t>
            </w:r>
          </w:p>
          <w:p w:rsidR="00000000" w:rsidRPr="006E049D" w:rsidP="006E049D">
            <w:pPr>
              <w:pStyle w:val="BodyText"/>
            </w:pPr>
            <w:r w:rsidRPr="006E049D">
              <w:t>Holistic assessment with other units relevant to the industry sector, workplace and job role is recommended.</w:t>
            </w:r>
          </w:p>
        </w:tc>
      </w:tr>
    </w:tbl>
    <w:p w:rsidR="00000000" w:rsidRPr="006E049D" w:rsidP="006E049D">
      <w:pPr>
        <w:pStyle w:val="BodyText"/>
      </w:pPr>
    </w:p>
    <w:p w:rsidR="00000000" w:rsidRPr="006E049D" w:rsidP="006E049D">
      <w:pPr>
        <w:pStyle w:val="AllowPageBreak"/>
      </w:pPr>
    </w:p>
    <w:p w:rsidR="00000000" w:rsidRPr="006E049D" w:rsidP="006E049D">
      <w:pPr>
        <w:pStyle w:val="Heading1"/>
      </w:pPr>
      <w:bookmarkStart w:id="11" w:name="O_369555"/>
      <w:bookmarkEnd w:id="11"/>
      <w:r w:rsidRPr="006E049D">
        <w:t>Range Statement</w:t>
      </w:r>
    </w:p>
    <w:tbl>
      <w:tblPr>
        <w:tblW w:w="0" w:type="auto"/>
        <w:tblLayout w:type="fixed"/>
        <w:tblCellMar>
          <w:left w:w="62" w:type="dxa"/>
          <w:right w:w="62" w:type="dxa"/>
        </w:tblCellMar>
        <w:tblLook w:val="0000"/>
      </w:tblPr>
      <w:tblGrid>
        <w:gridCol w:w="3484"/>
        <w:gridCol w:w="5038"/>
      </w:tblGrid>
      <w:tr w:rsidTr="003D457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t>The range statement relates to the unit of competency as a whole. It allows for differ</w:t>
            </w:r>
            <w:r w:rsidRPr="006E049D">
              <w:t>ent work environments and situations that may affect performance. Bold italicised wording, if used in the performance criteria, is detailed below. Essential operating conditions that may be present with training and assessment (depending on the work situat</w:t>
            </w:r>
            <w:r w:rsidRPr="006E049D">
              <w:t>ion, needs of the candidate, accessibility of the item, and local industry and regional contexts) may also be included.</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Personal situation</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career stage</w:t>
            </w:r>
          </w:p>
          <w:p w:rsidR="00000000" w:rsidRPr="006E049D" w:rsidP="006E049D">
            <w:pPr>
              <w:pStyle w:val="ListBullet"/>
            </w:pPr>
            <w:r w:rsidRPr="006E049D">
              <w:t>age</w:t>
            </w:r>
          </w:p>
          <w:p w:rsidR="00000000" w:rsidRPr="006E049D" w:rsidP="006E049D">
            <w:pPr>
              <w:pStyle w:val="ListBullet"/>
            </w:pPr>
            <w:r w:rsidRPr="006E049D">
              <w:t>sport</w:t>
            </w:r>
          </w:p>
          <w:p w:rsidR="00000000" w:rsidP="006E049D">
            <w:pPr>
              <w:pStyle w:val="ListBullet"/>
              <w:rPr>
                <w:lang w:val="en-NZ"/>
              </w:rPr>
            </w:pPr>
            <w:r w:rsidRPr="006E049D">
              <w:t>aspirations.</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Attributes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learning style</w:t>
            </w:r>
          </w:p>
          <w:p w:rsidR="00000000" w:rsidRPr="006E049D" w:rsidP="006E049D">
            <w:pPr>
              <w:pStyle w:val="ListBullet"/>
            </w:pPr>
            <w:r w:rsidRPr="006E049D">
              <w:t>personality type</w:t>
            </w:r>
          </w:p>
          <w:p w:rsidR="00000000" w:rsidRPr="006E049D" w:rsidP="006E049D">
            <w:pPr>
              <w:pStyle w:val="ListBullet"/>
            </w:pPr>
            <w:r w:rsidRPr="006E049D">
              <w:t>motivation</w:t>
            </w:r>
          </w:p>
          <w:p w:rsidR="00000000" w:rsidRPr="006E049D" w:rsidP="006E049D">
            <w:pPr>
              <w:pStyle w:val="ListBullet"/>
            </w:pPr>
            <w:r w:rsidRPr="006E049D">
              <w:t>attitude and response to feedback</w:t>
            </w:r>
          </w:p>
          <w:p w:rsidR="00000000" w:rsidRPr="006E049D" w:rsidP="006E049D">
            <w:pPr>
              <w:pStyle w:val="ListBullet"/>
            </w:pPr>
            <w:r w:rsidRPr="006E049D">
              <w:t>risk taking</w:t>
            </w:r>
          </w:p>
          <w:p w:rsidR="00000000" w:rsidP="006E049D">
            <w:pPr>
              <w:pStyle w:val="ListBullet"/>
              <w:rPr>
                <w:lang w:val="en-NZ"/>
              </w:rPr>
            </w:pPr>
            <w:r w:rsidRPr="006E049D">
              <w:t>responsive to new ideas.</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Strategies to identify personal strengths and weaknesses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personal profiling</w:t>
            </w:r>
          </w:p>
          <w:p w:rsidR="00000000" w:rsidRPr="006E049D" w:rsidP="006E049D">
            <w:pPr>
              <w:pStyle w:val="ListBullet"/>
            </w:pPr>
            <w:r w:rsidRPr="006E049D">
              <w:t>self-analysis</w:t>
            </w:r>
          </w:p>
          <w:p w:rsidR="00000000" w:rsidRPr="006E049D" w:rsidP="006E049D">
            <w:pPr>
              <w:pStyle w:val="ListBullet"/>
            </w:pPr>
            <w:r w:rsidRPr="006E049D">
              <w:t>feedback from others</w:t>
            </w:r>
          </w:p>
          <w:p w:rsidR="00000000" w:rsidRPr="006E049D" w:rsidP="006E049D">
            <w:pPr>
              <w:pStyle w:val="ListBullet"/>
            </w:pPr>
            <w:r w:rsidRPr="006E049D">
              <w:t>psychological or personality tests</w:t>
            </w:r>
          </w:p>
          <w:p w:rsidR="00000000" w:rsidRPr="006E049D" w:rsidP="006E049D">
            <w:pPr>
              <w:pStyle w:val="ListBullet"/>
            </w:pPr>
            <w:r w:rsidRPr="006E049D">
              <w:t xml:space="preserve">professional </w:t>
            </w:r>
            <w:r w:rsidRPr="006E049D">
              <w:t>counselling or coaching</w:t>
            </w:r>
          </w:p>
          <w:p w:rsidR="00000000" w:rsidP="006E049D">
            <w:pPr>
              <w:pStyle w:val="ListBullet"/>
              <w:rPr>
                <w:lang w:val="en-NZ"/>
              </w:rPr>
            </w:pPr>
            <w:r w:rsidRPr="006E049D">
              <w:t>reflection.</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Personal career goals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sporting achievement</w:t>
            </w:r>
          </w:p>
          <w:p w:rsidR="00000000" w:rsidRPr="006E049D" w:rsidP="006E049D">
            <w:pPr>
              <w:pStyle w:val="ListBullet"/>
            </w:pPr>
            <w:r w:rsidRPr="006E049D">
              <w:t>career beyond sport</w:t>
            </w:r>
          </w:p>
          <w:p w:rsidR="00000000" w:rsidRPr="006E049D" w:rsidP="006E049D">
            <w:pPr>
              <w:pStyle w:val="ListBullet"/>
            </w:pPr>
            <w:r w:rsidRPr="006E049D">
              <w:t>long term</w:t>
            </w:r>
          </w:p>
          <w:p w:rsidR="00000000" w:rsidRPr="006E049D" w:rsidP="006E049D">
            <w:pPr>
              <w:pStyle w:val="ListBullet"/>
            </w:pPr>
            <w:r w:rsidRPr="006E049D">
              <w:t>medium term</w:t>
            </w:r>
          </w:p>
          <w:p w:rsidR="00000000" w:rsidP="006E049D">
            <w:pPr>
              <w:pStyle w:val="ListBullet"/>
              <w:rPr>
                <w:lang w:val="en-NZ"/>
              </w:rPr>
            </w:pPr>
            <w:r w:rsidRPr="006E049D">
              <w:t>short term.</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Staff support personnel</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coach</w:t>
            </w:r>
          </w:p>
          <w:p w:rsidR="00000000" w:rsidRPr="006E049D" w:rsidP="006E049D">
            <w:pPr>
              <w:pStyle w:val="ListBullet"/>
            </w:pPr>
            <w:r w:rsidRPr="006E049D">
              <w:t>umpire</w:t>
            </w:r>
          </w:p>
          <w:p w:rsidR="00000000" w:rsidRPr="006E049D" w:rsidP="006E049D">
            <w:pPr>
              <w:pStyle w:val="ListBullet"/>
            </w:pPr>
            <w:r w:rsidRPr="006E049D">
              <w:t>team members</w:t>
            </w:r>
          </w:p>
          <w:p w:rsidR="00000000" w:rsidRPr="006E049D" w:rsidP="006E049D">
            <w:pPr>
              <w:pStyle w:val="ListBullet"/>
            </w:pPr>
            <w:r w:rsidRPr="006E049D">
              <w:t>officials</w:t>
            </w:r>
          </w:p>
          <w:p w:rsidR="00000000" w:rsidRPr="006E049D" w:rsidP="006E049D">
            <w:pPr>
              <w:pStyle w:val="ListBullet"/>
            </w:pPr>
            <w:r w:rsidRPr="006E049D">
              <w:t>family and friends</w:t>
            </w:r>
          </w:p>
          <w:p w:rsidR="00000000" w:rsidRPr="006E049D" w:rsidP="006E049D">
            <w:pPr>
              <w:pStyle w:val="ListBullet"/>
            </w:pPr>
            <w:r w:rsidRPr="006E049D">
              <w:t>peers</w:t>
            </w:r>
          </w:p>
          <w:p w:rsidR="00000000" w:rsidP="006E049D">
            <w:pPr>
              <w:pStyle w:val="ListBullet"/>
              <w:rPr>
                <w:lang w:val="en-NZ"/>
              </w:rPr>
            </w:pPr>
            <w:r w:rsidRPr="006E049D">
              <w:t>supporters.</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Problems or constraints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goal conflicts</w:t>
            </w:r>
          </w:p>
          <w:p w:rsidR="00000000" w:rsidRPr="006E049D" w:rsidP="006E049D">
            <w:pPr>
              <w:pStyle w:val="ListBullet"/>
            </w:pPr>
            <w:r w:rsidRPr="006E049D">
              <w:t>reliance on others</w:t>
            </w:r>
          </w:p>
          <w:p w:rsidR="00000000" w:rsidRPr="006E049D" w:rsidP="006E049D">
            <w:pPr>
              <w:pStyle w:val="ListBullet"/>
            </w:pPr>
            <w:r w:rsidRPr="006E049D">
              <w:t>lack of planning</w:t>
            </w:r>
          </w:p>
          <w:p w:rsidR="00000000" w:rsidRPr="006E049D" w:rsidP="006E049D">
            <w:pPr>
              <w:pStyle w:val="ListBullet"/>
            </w:pPr>
            <w:r w:rsidRPr="006E049D">
              <w:t>ineffective communication</w:t>
            </w:r>
          </w:p>
          <w:p w:rsidR="00000000" w:rsidRPr="006E049D" w:rsidP="006E049D">
            <w:pPr>
              <w:pStyle w:val="ListBullet"/>
            </w:pPr>
            <w:r w:rsidRPr="006E049D">
              <w:t>poor organisation</w:t>
            </w:r>
          </w:p>
          <w:p w:rsidR="00000000" w:rsidP="006E049D">
            <w:pPr>
              <w:pStyle w:val="ListBullet"/>
              <w:rPr>
                <w:lang w:val="en-NZ"/>
              </w:rPr>
            </w:pPr>
            <w:r w:rsidRPr="006E049D">
              <w:t>budgetary constraints.</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Key tools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diary</w:t>
            </w:r>
          </w:p>
          <w:p w:rsidR="00000000" w:rsidRPr="006E049D" w:rsidP="006E049D">
            <w:pPr>
              <w:pStyle w:val="ListBullet"/>
            </w:pPr>
            <w:r w:rsidRPr="006E049D">
              <w:t>weekly planner</w:t>
            </w:r>
          </w:p>
          <w:p w:rsidR="00000000" w:rsidRPr="006E049D" w:rsidP="006E049D">
            <w:pPr>
              <w:pStyle w:val="ListBullet"/>
            </w:pPr>
            <w:r w:rsidRPr="006E049D">
              <w:t>monthly planner</w:t>
            </w:r>
          </w:p>
          <w:p w:rsidR="00000000" w:rsidRPr="006E049D" w:rsidP="006E049D">
            <w:pPr>
              <w:pStyle w:val="ListBullet"/>
            </w:pPr>
            <w:r w:rsidRPr="006E049D">
              <w:t>yearly planner</w:t>
            </w:r>
          </w:p>
          <w:p w:rsidR="00000000" w:rsidRPr="006E049D" w:rsidP="006E049D">
            <w:pPr>
              <w:pStyle w:val="ListBullet"/>
            </w:pPr>
            <w:r w:rsidRPr="006E049D">
              <w:t xml:space="preserve">goal setting proforma </w:t>
            </w:r>
          </w:p>
          <w:p w:rsidR="00000000" w:rsidRPr="006E049D" w:rsidP="006E049D">
            <w:pPr>
              <w:pStyle w:val="ListBullet"/>
            </w:pPr>
            <w:r w:rsidRPr="006E049D">
              <w:t>activity log</w:t>
            </w:r>
          </w:p>
          <w:p w:rsidR="00000000" w:rsidRPr="006E049D" w:rsidP="006E049D">
            <w:pPr>
              <w:pStyle w:val="ListBullet"/>
            </w:pPr>
            <w:r w:rsidRPr="006E049D">
              <w:t>action plan</w:t>
            </w:r>
          </w:p>
          <w:p w:rsidR="00000000" w:rsidP="006E049D">
            <w:pPr>
              <w:pStyle w:val="ListBullet"/>
              <w:rPr>
                <w:lang w:val="en-NZ"/>
              </w:rPr>
            </w:pPr>
            <w:r w:rsidRPr="006E049D">
              <w:t>technology.</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Effective scheduling</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establishing priorities</w:t>
            </w:r>
          </w:p>
          <w:p w:rsidR="00000000" w:rsidRPr="006E049D" w:rsidP="006E049D">
            <w:pPr>
              <w:pStyle w:val="ListBullet"/>
            </w:pPr>
            <w:r w:rsidRPr="006E049D">
              <w:t>integrating schedules</w:t>
            </w:r>
          </w:p>
          <w:p w:rsidR="00000000" w:rsidP="006E049D">
            <w:pPr>
              <w:pStyle w:val="ListBullet"/>
              <w:rPr>
                <w:lang w:val="en-NZ"/>
              </w:rPr>
            </w:pPr>
            <w:r w:rsidRPr="006E049D">
              <w:t>dealing with distraction.</w:t>
            </w:r>
          </w:p>
        </w:tc>
      </w:tr>
      <w:tr w:rsidTr="003D457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E049D">
            <w:pPr>
              <w:pStyle w:val="BodyText"/>
              <w:rPr>
                <w:lang w:val="en-NZ"/>
              </w:rPr>
            </w:pPr>
            <w:r w:rsidRPr="006E049D">
              <w:rPr>
                <w:rStyle w:val="BoldandItalics"/>
              </w:rPr>
              <w:t>Key activities</w:t>
            </w:r>
            <w:r w:rsidRPr="006E049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E049D" w:rsidP="006E049D">
            <w:pPr>
              <w:pStyle w:val="ListBullet"/>
            </w:pPr>
            <w:r w:rsidRPr="006E049D">
              <w:t>exam dates</w:t>
            </w:r>
          </w:p>
          <w:p w:rsidR="00000000" w:rsidRPr="006E049D" w:rsidP="006E049D">
            <w:pPr>
              <w:pStyle w:val="ListBullet"/>
            </w:pPr>
            <w:r w:rsidRPr="006E049D">
              <w:t>holiday camps</w:t>
            </w:r>
          </w:p>
          <w:p w:rsidR="00000000" w:rsidRPr="006E049D" w:rsidP="006E049D">
            <w:pPr>
              <w:pStyle w:val="ListBullet"/>
            </w:pPr>
            <w:r w:rsidRPr="006E049D">
              <w:t>competitions</w:t>
            </w:r>
          </w:p>
          <w:p w:rsidR="00000000" w:rsidRPr="006E049D" w:rsidP="006E049D">
            <w:pPr>
              <w:pStyle w:val="ListBullet"/>
            </w:pPr>
            <w:r w:rsidRPr="006E049D">
              <w:t>training times</w:t>
            </w:r>
          </w:p>
          <w:p w:rsidR="00000000" w:rsidRPr="006E049D" w:rsidP="006E049D">
            <w:pPr>
              <w:pStyle w:val="ListBullet"/>
            </w:pPr>
            <w:r w:rsidRPr="006E049D">
              <w:t>family commitments</w:t>
            </w:r>
          </w:p>
          <w:p w:rsidR="00000000" w:rsidRPr="006E049D" w:rsidP="006E049D">
            <w:pPr>
              <w:pStyle w:val="ListBullet"/>
            </w:pPr>
            <w:r w:rsidRPr="006E049D">
              <w:t>work hours.</w:t>
            </w:r>
          </w:p>
        </w:tc>
      </w:tr>
    </w:tbl>
    <w:p w:rsidR="00000000" w:rsidRPr="006E049D" w:rsidP="006E049D">
      <w:pPr>
        <w:pStyle w:val="BodyText"/>
      </w:pPr>
    </w:p>
    <w:p w:rsidR="00000000" w:rsidRPr="006E049D" w:rsidP="006E049D">
      <w:pPr>
        <w:pStyle w:val="AllowPageBreak"/>
      </w:pPr>
    </w:p>
    <w:p w:rsidR="00000000" w:rsidRPr="006E049D" w:rsidP="006E049D">
      <w:pPr>
        <w:pStyle w:val="Heading1"/>
      </w:pPr>
      <w:bookmarkStart w:id="12" w:name="O_369552"/>
      <w:bookmarkEnd w:id="12"/>
      <w:r w:rsidRPr="006E049D">
        <w:t>Unit Sector(s)</w:t>
      </w:r>
    </w:p>
    <w:p w:rsidR="00000000" w:rsidRPr="006E049D" w:rsidP="006E049D">
      <w:pPr>
        <w:pStyle w:val="BodyText"/>
      </w:pPr>
      <w:r w:rsidRPr="006E049D">
        <w:t>Sport</w:t>
      </w:r>
    </w:p>
    <w:p w:rsidR="00000000" w:rsidRPr="006E049D" w:rsidP="006E049D">
      <w:pPr>
        <w:pStyle w:val="AllowPageBreak"/>
      </w:pPr>
    </w:p>
    <w:p w:rsidR="00000000" w:rsidRPr="006E049D" w:rsidP="006E049D">
      <w:pPr>
        <w:pStyle w:val="Heading1"/>
      </w:pPr>
      <w:bookmarkStart w:id="13" w:name="O_390293"/>
      <w:bookmarkEnd w:id="13"/>
      <w:r w:rsidRPr="006E049D">
        <w:t>Competency Field</w:t>
      </w:r>
    </w:p>
    <w:p w:rsidR="00000000" w:rsidRPr="006E049D" w:rsidP="006E049D">
      <w:pPr>
        <w:pStyle w:val="BodyText"/>
      </w:pPr>
      <w:r w:rsidRPr="006E049D">
        <w:t>Career Oriented Participation</w:t>
      </w:r>
    </w:p>
    <w:p w:rsidR="00000000" w:rsidRPr="006E049D" w:rsidP="006E049D"/>
    <w:sectPr w:rsidSect="006E0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57F" w:rsidP="003D4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57F" w:rsidP="006E0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457F" w:rsidP="006E04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457F" w:rsidP="006E04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57F" w:rsidP="003D45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57F" w:rsidP="006E049D">
    <w:pPr>
      <w:pStyle w:val="Header"/>
      <w:framePr w:wrap="around"/>
    </w:pPr>
    <w:r>
      <w:fldChar w:fldCharType="begin"/>
    </w:r>
    <w:r>
      <w:instrText xml:space="preserve"> TITLE   \* MERGEFORMAT </w:instrText>
    </w:r>
    <w:r>
      <w:fldChar w:fldCharType="separate"/>
    </w:r>
    <w:r>
      <w:t>SISSCOP202A Develop a personal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457F" w:rsidP="006E04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987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284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49D"/>
    <w:pPr>
      <w:spacing w:before="360" w:after="60"/>
      <w:outlineLvl w:val="0"/>
    </w:pPr>
    <w:rPr>
      <w:sz w:val="32"/>
    </w:rPr>
  </w:style>
  <w:style w:type="paragraph" w:styleId="Heading2">
    <w:name w:val="heading 2"/>
    <w:basedOn w:val="HeadingBase"/>
    <w:next w:val="BodyText"/>
    <w:link w:val="Heading2Char"/>
    <w:qFormat/>
    <w:rsid w:val="006E049D"/>
    <w:pPr>
      <w:keepLines/>
      <w:spacing w:before="240" w:after="120"/>
      <w:outlineLvl w:val="1"/>
    </w:pPr>
    <w:rPr>
      <w:sz w:val="28"/>
      <w:szCs w:val="40"/>
    </w:rPr>
  </w:style>
  <w:style w:type="paragraph" w:styleId="Heading3">
    <w:name w:val="heading 3"/>
    <w:basedOn w:val="HeadingBase"/>
    <w:next w:val="BodyText"/>
    <w:link w:val="Heading3Char"/>
    <w:qFormat/>
    <w:rsid w:val="006E049D"/>
    <w:pPr>
      <w:spacing w:before="180" w:after="120"/>
      <w:outlineLvl w:val="2"/>
    </w:pPr>
    <w:rPr>
      <w:spacing w:val="-10"/>
      <w:kern w:val="32"/>
    </w:rPr>
  </w:style>
  <w:style w:type="paragraph" w:styleId="Heading4">
    <w:name w:val="heading 4"/>
    <w:basedOn w:val="HeadingBase"/>
    <w:next w:val="BodyText"/>
    <w:link w:val="Heading4Char"/>
    <w:qFormat/>
    <w:rsid w:val="006E049D"/>
    <w:pPr>
      <w:spacing w:before="160" w:after="120"/>
      <w:outlineLvl w:val="3"/>
    </w:pPr>
    <w:rPr>
      <w:sz w:val="22"/>
    </w:rPr>
  </w:style>
  <w:style w:type="paragraph" w:styleId="Heading5">
    <w:name w:val="heading 5"/>
    <w:basedOn w:val="HeadingBase"/>
    <w:next w:val="Normal"/>
    <w:link w:val="Heading5Char"/>
    <w:qFormat/>
    <w:rsid w:val="006E049D"/>
    <w:pPr>
      <w:spacing w:before="80"/>
      <w:outlineLvl w:val="4"/>
    </w:pPr>
    <w:rPr>
      <w:color w:val="918585"/>
      <w:sz w:val="20"/>
    </w:rPr>
  </w:style>
  <w:style w:type="paragraph" w:styleId="Heading6">
    <w:name w:val="heading 6"/>
    <w:basedOn w:val="HeadingBase"/>
    <w:next w:val="Normal"/>
    <w:link w:val="Heading6Char"/>
    <w:qFormat/>
    <w:rsid w:val="006E049D"/>
    <w:pPr>
      <w:spacing w:before="60"/>
      <w:outlineLvl w:val="5"/>
    </w:pPr>
    <w:rPr>
      <w:color w:val="918585"/>
      <w:sz w:val="20"/>
    </w:rPr>
  </w:style>
  <w:style w:type="paragraph" w:styleId="Heading7">
    <w:name w:val="heading 7"/>
    <w:basedOn w:val="Normal"/>
    <w:next w:val="Normal"/>
    <w:link w:val="Heading7Char"/>
    <w:qFormat/>
    <w:rsid w:val="006E049D"/>
    <w:pPr>
      <w:ind w:left="720"/>
      <w:outlineLvl w:val="6"/>
    </w:pPr>
    <w:rPr>
      <w:i/>
    </w:rPr>
  </w:style>
  <w:style w:type="paragraph" w:styleId="Heading8">
    <w:name w:val="heading 8"/>
    <w:basedOn w:val="Normal"/>
    <w:next w:val="Normal"/>
    <w:link w:val="Heading8Char"/>
    <w:qFormat/>
    <w:rsid w:val="006E049D"/>
    <w:pPr>
      <w:ind w:left="720"/>
      <w:outlineLvl w:val="7"/>
    </w:pPr>
    <w:rPr>
      <w:i/>
    </w:rPr>
  </w:style>
  <w:style w:type="paragraph" w:styleId="Heading9">
    <w:name w:val="heading 9"/>
    <w:basedOn w:val="Normal"/>
    <w:next w:val="Normal"/>
    <w:link w:val="Heading9Char"/>
    <w:qFormat/>
    <w:rsid w:val="006E049D"/>
    <w:pPr>
      <w:ind w:left="720"/>
      <w:outlineLvl w:val="8"/>
    </w:pPr>
    <w:rPr>
      <w:i/>
    </w:rPr>
  </w:style>
  <w:style w:type="character" w:default="1" w:styleId="DefaultParagraphFont">
    <w:name w:val="Default Paragraph Font"/>
    <w:uiPriority w:val="1"/>
    <w:unhideWhenUsed/>
    <w:rsid w:val="006E0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49D"/>
  </w:style>
  <w:style w:type="character" w:customStyle="1" w:styleId="Heading1Char">
    <w:name w:val="Heading 1 Char"/>
    <w:basedOn w:val="DefaultParagraphFont"/>
    <w:link w:val="Heading1"/>
    <w:rsid w:val="006E049D"/>
    <w:rPr>
      <w:rFonts w:ascii="Times New Roman" w:eastAsia="Times New Roman" w:hAnsi="Times New Roman" w:cs="Times New Roman"/>
      <w:b/>
      <w:sz w:val="32"/>
      <w:szCs w:val="20"/>
      <w:lang w:eastAsia="en-US"/>
    </w:rPr>
  </w:style>
  <w:style w:type="paragraph" w:styleId="BodyText">
    <w:name w:val="Body Text"/>
    <w:basedOn w:val="Normal"/>
    <w:link w:val="BodyTextChar"/>
    <w:rsid w:val="006E04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49D"/>
    <w:rPr>
      <w:rFonts w:ascii="Times New Roman" w:eastAsia="Times New Roman" w:hAnsi="Times New Roman" w:cs="Times New Roman"/>
      <w:sz w:val="24"/>
      <w:lang w:val="en-US" w:eastAsia="en-US"/>
    </w:rPr>
  </w:style>
  <w:style w:type="paragraph" w:styleId="Footer">
    <w:name w:val="footer"/>
    <w:basedOn w:val="Normal"/>
    <w:link w:val="FooterChar"/>
    <w:rsid w:val="006E0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49D"/>
    <w:rPr>
      <w:rFonts w:ascii="Times New Roman" w:eastAsia="Times New Roman" w:hAnsi="Times New Roman" w:cs="Times New Roman"/>
      <w:sz w:val="16"/>
      <w:lang w:val="en-US" w:eastAsia="en-US"/>
    </w:rPr>
  </w:style>
  <w:style w:type="paragraph" w:styleId="List">
    <w:name w:val="List"/>
    <w:basedOn w:val="BodyText"/>
    <w:next w:val="BodyText"/>
    <w:rsid w:val="006E049D"/>
    <w:pPr>
      <w:tabs>
        <w:tab w:val="left" w:pos="340"/>
      </w:tabs>
      <w:spacing w:before="60" w:after="60"/>
      <w:ind w:left="340" w:hanging="340"/>
    </w:pPr>
  </w:style>
  <w:style w:type="paragraph" w:styleId="ListBullet">
    <w:name w:val="List Bullet"/>
    <w:basedOn w:val="List"/>
    <w:rsid w:val="006E049D"/>
    <w:pPr>
      <w:numPr>
        <w:numId w:val="12"/>
      </w:numPr>
      <w:tabs>
        <w:tab w:val="clear" w:pos="340"/>
      </w:tabs>
      <w:spacing w:before="40" w:after="40"/>
    </w:pPr>
  </w:style>
  <w:style w:type="character" w:customStyle="1" w:styleId="SpecialBold">
    <w:name w:val="Special Bold"/>
    <w:basedOn w:val="DefaultParagraphFont"/>
    <w:rsid w:val="006E049D"/>
    <w:rPr>
      <w:b/>
      <w:spacing w:val="0"/>
    </w:rPr>
  </w:style>
  <w:style w:type="paragraph" w:styleId="Header">
    <w:name w:val="header"/>
    <w:basedOn w:val="Normal"/>
    <w:link w:val="HeaderChar"/>
    <w:rsid w:val="006E0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4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49D"/>
    <w:pPr>
      <w:spacing w:before="240" w:after="120"/>
      <w:outlineLvl w:val="0"/>
    </w:pPr>
    <w:rPr>
      <w:rFonts w:ascii="Times New Roman" w:hAnsi="Times New Roman"/>
      <w:b/>
      <w:sz w:val="28"/>
    </w:rPr>
  </w:style>
  <w:style w:type="paragraph" w:customStyle="1" w:styleId="AllowPageBreak">
    <w:name w:val="AllowPageBreak"/>
    <w:rsid w:val="006E04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49D"/>
    <w:pPr>
      <w:tabs>
        <w:tab w:val="left" w:pos="680"/>
      </w:tabs>
      <w:spacing w:before="60" w:after="60"/>
      <w:ind w:left="680" w:hanging="340"/>
    </w:pPr>
  </w:style>
  <w:style w:type="character" w:customStyle="1" w:styleId="BoldandItalics">
    <w:name w:val="Bold and Italics"/>
    <w:qFormat/>
    <w:rsid w:val="006E049D"/>
    <w:rPr>
      <w:b/>
      <w:i/>
      <w:u w:val="none"/>
    </w:rPr>
  </w:style>
  <w:style w:type="character" w:customStyle="1" w:styleId="Heading2Char">
    <w:name w:val="Heading 2 Char"/>
    <w:basedOn w:val="DefaultParagraphFont"/>
    <w:link w:val="Heading2"/>
    <w:rsid w:val="006E0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4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4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49D"/>
    <w:rPr>
      <w:rFonts w:ascii="Courier New" w:eastAsia="Times New Roman" w:hAnsi="Courier New" w:cs="Times New Roman"/>
      <w:i/>
      <w:szCs w:val="20"/>
      <w:lang w:val="en-US" w:eastAsia="en-US"/>
    </w:rPr>
  </w:style>
  <w:style w:type="paragraph" w:customStyle="1" w:styleId="HeadingBase">
    <w:name w:val="Heading Base"/>
    <w:rsid w:val="006E0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49D"/>
    <w:pPr>
      <w:tabs>
        <w:tab w:val="right" w:leader="dot" w:pos="9072"/>
      </w:tabs>
      <w:ind w:left="567"/>
    </w:pPr>
    <w:rPr>
      <w:szCs w:val="22"/>
    </w:rPr>
  </w:style>
  <w:style w:type="paragraph" w:customStyle="1" w:styleId="TOCBase">
    <w:name w:val="TOC Base"/>
    <w:rsid w:val="006E0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49D"/>
    <w:pPr>
      <w:tabs>
        <w:tab w:val="right" w:leader="dot" w:pos="9072"/>
      </w:tabs>
      <w:spacing w:before="40" w:after="40"/>
      <w:ind w:left="284"/>
    </w:pPr>
    <w:rPr>
      <w:rFonts w:ascii="Times New Roman" w:hAnsi="Times New Roman"/>
    </w:rPr>
  </w:style>
  <w:style w:type="paragraph" w:styleId="TOC1">
    <w:name w:val="toc 1"/>
    <w:basedOn w:val="TOCBase"/>
    <w:next w:val="Normal"/>
    <w:rsid w:val="006E04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49D"/>
    <w:pPr>
      <w:spacing w:before="5040"/>
      <w:jc w:val="center"/>
    </w:pPr>
    <w:rPr>
      <w:sz w:val="48"/>
      <w:szCs w:val="72"/>
      <w:lang w:val="en-US"/>
    </w:rPr>
  </w:style>
  <w:style w:type="character" w:customStyle="1" w:styleId="TitleChar">
    <w:name w:val="Title Char"/>
    <w:basedOn w:val="DefaultParagraphFont"/>
    <w:link w:val="Title"/>
    <w:rsid w:val="006E0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49D"/>
    <w:pPr>
      <w:tabs>
        <w:tab w:val="left" w:pos="3600"/>
        <w:tab w:val="left" w:pos="3958"/>
      </w:tabs>
    </w:pPr>
  </w:style>
  <w:style w:type="paragraph" w:customStyle="1" w:styleId="Note">
    <w:name w:val="Note"/>
    <w:basedOn w:val="BodyText"/>
    <w:rsid w:val="006E0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49D"/>
    <w:pPr>
      <w:framePr w:wrap="auto" w:hAnchor="text" w:y="6049"/>
    </w:pPr>
    <w:rPr>
      <w:color w:val="000000"/>
      <w:sz w:val="40"/>
    </w:rPr>
  </w:style>
  <w:style w:type="paragraph" w:customStyle="1" w:styleId="TOCTitle">
    <w:name w:val="TOCTitle"/>
    <w:basedOn w:val="Heading1"/>
    <w:rsid w:val="006E049D"/>
    <w:pPr>
      <w:spacing w:after="240"/>
      <w:jc w:val="center"/>
      <w:outlineLvl w:val="9"/>
    </w:pPr>
    <w:rPr>
      <w:caps/>
    </w:rPr>
  </w:style>
  <w:style w:type="paragraph" w:customStyle="1" w:styleId="Version">
    <w:name w:val="Version"/>
    <w:rsid w:val="006E0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49D"/>
    <w:pPr>
      <w:numPr>
        <w:numId w:val="13"/>
      </w:numPr>
      <w:tabs>
        <w:tab w:val="clear" w:pos="680"/>
      </w:tabs>
    </w:pPr>
  </w:style>
  <w:style w:type="paragraph" w:styleId="Index1">
    <w:name w:val="index 1"/>
    <w:basedOn w:val="Normal"/>
    <w:next w:val="Normal"/>
    <w:semiHidden/>
    <w:rsid w:val="006E049D"/>
    <w:pPr>
      <w:keepNext w:val="0"/>
      <w:tabs>
        <w:tab w:val="right" w:pos="4176"/>
      </w:tabs>
      <w:ind w:left="198" w:hanging="198"/>
    </w:pPr>
    <w:rPr>
      <w:rFonts w:ascii="Garamond" w:hAnsi="Garamond"/>
    </w:rPr>
  </w:style>
  <w:style w:type="paragraph" w:styleId="IndexHeading">
    <w:name w:val="index heading"/>
    <w:basedOn w:val="Normal"/>
    <w:next w:val="Index1"/>
    <w:semiHidden/>
    <w:rsid w:val="006E049D"/>
    <w:pPr>
      <w:spacing w:before="120" w:after="120"/>
    </w:pPr>
    <w:rPr>
      <w:rFonts w:ascii="Arial" w:hAnsi="Arial"/>
      <w:b/>
      <w:color w:val="918585"/>
      <w:sz w:val="24"/>
    </w:rPr>
  </w:style>
  <w:style w:type="paragraph" w:customStyle="1" w:styleId="Chapter">
    <w:name w:val="Chapter"/>
    <w:basedOn w:val="Normal"/>
    <w:rsid w:val="006E049D"/>
    <w:pPr>
      <w:spacing w:before="240"/>
    </w:pPr>
    <w:rPr>
      <w:rFonts w:ascii="Times New Roman" w:hAnsi="Times New Roman"/>
      <w:smallCaps/>
      <w:spacing w:val="80"/>
      <w:sz w:val="28"/>
    </w:rPr>
  </w:style>
  <w:style w:type="paragraph" w:customStyle="1" w:styleId="InChapter">
    <w:name w:val="InChapter"/>
    <w:basedOn w:val="Heading3"/>
    <w:rsid w:val="006E049D"/>
    <w:pPr>
      <w:spacing w:after="240"/>
      <w:outlineLvl w:val="9"/>
    </w:pPr>
    <w:rPr>
      <w:noProof/>
    </w:rPr>
  </w:style>
  <w:style w:type="paragraph" w:styleId="Index2">
    <w:name w:val="index 2"/>
    <w:basedOn w:val="Normal"/>
    <w:next w:val="Normal"/>
    <w:semiHidden/>
    <w:rsid w:val="006E049D"/>
    <w:pPr>
      <w:tabs>
        <w:tab w:val="right" w:pos="4176"/>
      </w:tabs>
      <w:ind w:left="568" w:hanging="284"/>
    </w:pPr>
    <w:rPr>
      <w:rFonts w:ascii="Garamond" w:hAnsi="Garamond"/>
    </w:rPr>
  </w:style>
  <w:style w:type="paragraph" w:customStyle="1" w:styleId="Byline">
    <w:name w:val="Byline"/>
    <w:rsid w:val="006E0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49D"/>
    <w:pPr>
      <w:tabs>
        <w:tab w:val="clear" w:pos="3600"/>
        <w:tab w:val="clear" w:pos="3958"/>
      </w:tabs>
      <w:jc w:val="right"/>
    </w:pPr>
  </w:style>
  <w:style w:type="character" w:styleId="Emphasis">
    <w:name w:val="Emphasis"/>
    <w:basedOn w:val="DefaultParagraphFont"/>
    <w:qFormat/>
    <w:rsid w:val="006E049D"/>
    <w:rPr>
      <w:i/>
    </w:rPr>
  </w:style>
  <w:style w:type="paragraph" w:styleId="Caption">
    <w:name w:val="caption"/>
    <w:basedOn w:val="BodyText"/>
    <w:next w:val="Normal"/>
    <w:qFormat/>
    <w:rsid w:val="006E049D"/>
    <w:pPr>
      <w:framePr w:w="2268" w:hSpace="181" w:vSpace="181" w:wrap="around" w:vAnchor="text" w:hAnchor="page" w:x="1135" w:y="285" w:anchorLock="1"/>
    </w:pPr>
    <w:rPr>
      <w:i/>
    </w:rPr>
  </w:style>
  <w:style w:type="paragraph" w:customStyle="1" w:styleId="MiniTOCTitle">
    <w:name w:val="MiniTOCTitle"/>
    <w:basedOn w:val="Heading4"/>
    <w:rsid w:val="006E049D"/>
    <w:pPr>
      <w:spacing w:before="240"/>
      <w:outlineLvl w:val="9"/>
    </w:pPr>
    <w:rPr>
      <w:noProof/>
      <w:sz w:val="24"/>
    </w:rPr>
  </w:style>
  <w:style w:type="paragraph" w:customStyle="1" w:styleId="MiniTOCItem">
    <w:name w:val="MiniTOCItem"/>
    <w:basedOn w:val="ListBullet"/>
    <w:rsid w:val="006E049D"/>
    <w:pPr>
      <w:numPr>
        <w:numId w:val="0"/>
      </w:numPr>
      <w:tabs>
        <w:tab w:val="right" w:leader="dot" w:pos="6521"/>
      </w:tabs>
      <w:spacing w:before="0" w:after="0"/>
    </w:pPr>
  </w:style>
  <w:style w:type="paragraph" w:customStyle="1" w:styleId="TOFTitle">
    <w:name w:val="TOFTitle"/>
    <w:basedOn w:val="TOCTitle"/>
    <w:rsid w:val="006E049D"/>
  </w:style>
  <w:style w:type="paragraph" w:styleId="TableofFigures">
    <w:name w:val="table of figures"/>
    <w:basedOn w:val="Normal"/>
    <w:next w:val="Normal"/>
    <w:semiHidden/>
    <w:rsid w:val="006E049D"/>
    <w:pPr>
      <w:tabs>
        <w:tab w:val="right" w:leader="dot" w:pos="9072"/>
      </w:tabs>
      <w:ind w:left="970" w:hanging="403"/>
    </w:pPr>
    <w:rPr>
      <w:rFonts w:ascii="Times New Roman" w:hAnsi="Times New Roman"/>
      <w:b/>
    </w:rPr>
  </w:style>
  <w:style w:type="paragraph" w:styleId="ListNumber">
    <w:name w:val="List Number"/>
    <w:basedOn w:val="List"/>
    <w:rsid w:val="006E049D"/>
    <w:pPr>
      <w:numPr>
        <w:numId w:val="10"/>
      </w:numPr>
    </w:pPr>
  </w:style>
  <w:style w:type="character" w:customStyle="1" w:styleId="WingdingSymbols">
    <w:name w:val="Wingding Symbols"/>
    <w:rsid w:val="006E049D"/>
    <w:rPr>
      <w:rFonts w:ascii="Wingdings" w:hAnsi="Wingdings"/>
    </w:rPr>
  </w:style>
  <w:style w:type="paragraph" w:customStyle="1" w:styleId="TableHeading">
    <w:name w:val="Table Heading"/>
    <w:basedOn w:val="HeadingBase"/>
    <w:rsid w:val="006E049D"/>
    <w:pPr>
      <w:keepLines/>
      <w:pBdr>
        <w:bottom w:val="single" w:sz="6" w:space="1" w:color="918585"/>
      </w:pBdr>
      <w:spacing w:before="240"/>
    </w:pPr>
  </w:style>
  <w:style w:type="character" w:customStyle="1" w:styleId="HotSpot">
    <w:name w:val="HotSpot"/>
    <w:rsid w:val="006E049D"/>
    <w:rPr>
      <w:color w:val="0033CC"/>
      <w:u w:val="none"/>
    </w:rPr>
  </w:style>
  <w:style w:type="paragraph" w:customStyle="1" w:styleId="BodyTextRight">
    <w:name w:val="Body Text Right"/>
    <w:basedOn w:val="BodyText"/>
    <w:rsid w:val="006E049D"/>
    <w:pPr>
      <w:spacing w:before="0" w:after="0"/>
      <w:jc w:val="right"/>
    </w:pPr>
  </w:style>
  <w:style w:type="paragraph" w:styleId="Index3">
    <w:name w:val="index 3"/>
    <w:basedOn w:val="ListNumber2"/>
    <w:next w:val="Normal"/>
    <w:semiHidden/>
    <w:rsid w:val="006E049D"/>
    <w:pPr>
      <w:numPr>
        <w:numId w:val="0"/>
      </w:numPr>
      <w:tabs>
        <w:tab w:val="right" w:leader="dot" w:pos="4176"/>
      </w:tabs>
    </w:pPr>
  </w:style>
  <w:style w:type="paragraph" w:styleId="ListNumber2">
    <w:name w:val="List Number 2"/>
    <w:basedOn w:val="List2"/>
    <w:rsid w:val="006E049D"/>
    <w:pPr>
      <w:numPr>
        <w:numId w:val="9"/>
      </w:numPr>
      <w:tabs>
        <w:tab w:val="clear" w:pos="1060"/>
      </w:tabs>
    </w:pPr>
  </w:style>
  <w:style w:type="paragraph" w:customStyle="1" w:styleId="MarginNote">
    <w:name w:val="Margin Note"/>
    <w:basedOn w:val="BodyText"/>
    <w:rsid w:val="006E0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4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49D"/>
    <w:rPr>
      <w:sz w:val="32"/>
    </w:rPr>
  </w:style>
  <w:style w:type="paragraph" w:customStyle="1" w:styleId="HeadingProcedure">
    <w:name w:val="Heading Procedure"/>
    <w:basedOn w:val="HeadingBase"/>
    <w:next w:val="Normal"/>
    <w:rsid w:val="006E049D"/>
    <w:pPr>
      <w:tabs>
        <w:tab w:val="left" w:pos="0"/>
      </w:tabs>
      <w:spacing w:before="120" w:after="60"/>
    </w:pPr>
    <w:rPr>
      <w:i/>
      <w:color w:val="918585"/>
      <w:sz w:val="22"/>
    </w:rPr>
  </w:style>
  <w:style w:type="paragraph" w:customStyle="1" w:styleId="TableBodyText">
    <w:name w:val="Table Body Text"/>
    <w:basedOn w:val="BodyText"/>
    <w:rsid w:val="006E049D"/>
    <w:pPr>
      <w:spacing w:before="60" w:after="60"/>
    </w:pPr>
  </w:style>
  <w:style w:type="paragraph" w:styleId="ListContinue">
    <w:name w:val="List Continue"/>
    <w:basedOn w:val="List"/>
    <w:rsid w:val="006E049D"/>
    <w:pPr>
      <w:ind w:firstLine="0"/>
    </w:pPr>
  </w:style>
  <w:style w:type="paragraph" w:customStyle="1" w:styleId="ListNote">
    <w:name w:val="List Note"/>
    <w:basedOn w:val="List"/>
    <w:rsid w:val="006E049D"/>
    <w:pPr>
      <w:pBdr>
        <w:top w:val="single" w:sz="6" w:space="2" w:color="918585"/>
        <w:bottom w:val="single" w:sz="6" w:space="2" w:color="918585"/>
      </w:pBdr>
      <w:tabs>
        <w:tab w:val="left" w:pos="1021"/>
      </w:tabs>
      <w:ind w:firstLine="0"/>
    </w:pPr>
  </w:style>
  <w:style w:type="paragraph" w:customStyle="1" w:styleId="Warning">
    <w:name w:val="Warning"/>
    <w:basedOn w:val="BodyText"/>
    <w:rsid w:val="006E049D"/>
    <w:pPr>
      <w:shd w:val="clear" w:color="auto" w:fill="D9D9D9"/>
      <w:tabs>
        <w:tab w:val="left" w:pos="992"/>
      </w:tabs>
      <w:ind w:left="119" w:right="119"/>
    </w:pPr>
    <w:rPr>
      <w:sz w:val="20"/>
    </w:rPr>
  </w:style>
  <w:style w:type="paragraph" w:customStyle="1" w:styleId="MarginIcons">
    <w:name w:val="Margin Icons"/>
    <w:basedOn w:val="BodyText"/>
    <w:rsid w:val="006E0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49D"/>
    <w:rPr>
      <w:rFonts w:ascii="Courier New" w:hAnsi="Courier New"/>
    </w:rPr>
  </w:style>
  <w:style w:type="paragraph" w:customStyle="1" w:styleId="NoteBullet">
    <w:name w:val="Note Bullet"/>
    <w:basedOn w:val="Note"/>
    <w:rsid w:val="006E049D"/>
    <w:pPr>
      <w:tabs>
        <w:tab w:val="clear" w:pos="680"/>
      </w:tabs>
      <w:spacing w:before="60" w:after="60"/>
    </w:pPr>
  </w:style>
  <w:style w:type="paragraph" w:customStyle="1" w:styleId="SubHeading2">
    <w:name w:val="SubHeading2"/>
    <w:basedOn w:val="HeadingBase"/>
    <w:rsid w:val="006E049D"/>
    <w:pPr>
      <w:spacing w:before="240" w:after="60"/>
    </w:pPr>
    <w:rPr>
      <w:sz w:val="20"/>
    </w:rPr>
  </w:style>
  <w:style w:type="paragraph" w:customStyle="1" w:styleId="SubHeading1">
    <w:name w:val="SubHeading1"/>
    <w:basedOn w:val="HeadingBase"/>
    <w:rsid w:val="006E049D"/>
    <w:pPr>
      <w:spacing w:before="240" w:after="60"/>
    </w:pPr>
    <w:rPr>
      <w:color w:val="918585"/>
      <w:sz w:val="22"/>
    </w:rPr>
  </w:style>
  <w:style w:type="paragraph" w:customStyle="1" w:styleId="SideHeading">
    <w:name w:val="Side Heading"/>
    <w:basedOn w:val="HeadingBase"/>
    <w:rsid w:val="006E0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49D"/>
    <w:pPr>
      <w:tabs>
        <w:tab w:val="num" w:pos="360"/>
      </w:tabs>
    </w:pPr>
  </w:style>
  <w:style w:type="paragraph" w:styleId="PlainText">
    <w:name w:val="Plain Text"/>
    <w:basedOn w:val="Normal"/>
    <w:link w:val="PlainTextChar"/>
    <w:rsid w:val="006E049D"/>
    <w:rPr>
      <w:sz w:val="20"/>
    </w:rPr>
  </w:style>
  <w:style w:type="character" w:customStyle="1" w:styleId="PlainTextChar">
    <w:name w:val="Plain Text Char"/>
    <w:basedOn w:val="DefaultParagraphFont"/>
    <w:link w:val="PlainText"/>
    <w:rsid w:val="006E04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49D"/>
    <w:rPr>
      <w:b/>
      <w:smallCaps/>
    </w:rPr>
  </w:style>
  <w:style w:type="paragraph" w:customStyle="1" w:styleId="TableListNumber">
    <w:name w:val="Table List Number"/>
    <w:basedOn w:val="ListNumber"/>
    <w:rsid w:val="006E049D"/>
    <w:pPr>
      <w:numPr>
        <w:numId w:val="0"/>
      </w:numPr>
    </w:pPr>
  </w:style>
  <w:style w:type="paragraph" w:styleId="TOC4">
    <w:name w:val="toc 4"/>
    <w:basedOn w:val="TOCBase"/>
    <w:next w:val="Normal"/>
    <w:semiHidden/>
    <w:rsid w:val="006E049D"/>
    <w:pPr>
      <w:tabs>
        <w:tab w:val="right" w:leader="dot" w:pos="9071"/>
      </w:tabs>
      <w:ind w:left="1701"/>
    </w:pPr>
  </w:style>
  <w:style w:type="paragraph" w:customStyle="1" w:styleId="ListAlpha">
    <w:name w:val="List Alpha"/>
    <w:basedOn w:val="List"/>
    <w:rsid w:val="006E049D"/>
    <w:pPr>
      <w:numPr>
        <w:numId w:val="8"/>
      </w:numPr>
    </w:pPr>
  </w:style>
  <w:style w:type="paragraph" w:customStyle="1" w:styleId="ListAlpha2">
    <w:name w:val="List Alpha 2"/>
    <w:basedOn w:val="List2"/>
    <w:rsid w:val="006E049D"/>
    <w:pPr>
      <w:numPr>
        <w:numId w:val="7"/>
      </w:numPr>
    </w:pPr>
  </w:style>
  <w:style w:type="paragraph" w:styleId="List3">
    <w:name w:val="List 3"/>
    <w:basedOn w:val="BodyText"/>
    <w:rsid w:val="006E049D"/>
    <w:pPr>
      <w:tabs>
        <w:tab w:val="left" w:pos="1021"/>
      </w:tabs>
      <w:spacing w:before="60" w:after="60"/>
      <w:ind w:left="1020" w:hanging="340"/>
    </w:pPr>
  </w:style>
  <w:style w:type="paragraph" w:styleId="List4">
    <w:name w:val="List 4"/>
    <w:basedOn w:val="BodyText"/>
    <w:rsid w:val="006E049D"/>
    <w:pPr>
      <w:tabs>
        <w:tab w:val="left" w:pos="1361"/>
      </w:tabs>
      <w:spacing w:before="60" w:after="60"/>
      <w:ind w:left="1361" w:hanging="340"/>
    </w:pPr>
  </w:style>
  <w:style w:type="paragraph" w:styleId="List5">
    <w:name w:val="List 5"/>
    <w:basedOn w:val="BodyText"/>
    <w:rsid w:val="006E049D"/>
    <w:pPr>
      <w:tabs>
        <w:tab w:val="left" w:pos="1701"/>
      </w:tabs>
      <w:spacing w:before="60" w:after="60"/>
      <w:ind w:left="1701" w:hanging="340"/>
    </w:pPr>
  </w:style>
  <w:style w:type="paragraph" w:styleId="ListBullet3">
    <w:name w:val="List Bullet 3"/>
    <w:basedOn w:val="List3"/>
    <w:rsid w:val="006E049D"/>
    <w:pPr>
      <w:numPr>
        <w:numId w:val="14"/>
      </w:numPr>
      <w:tabs>
        <w:tab w:val="clear" w:pos="1021"/>
      </w:tabs>
      <w:ind w:left="1037" w:hanging="357"/>
    </w:pPr>
  </w:style>
  <w:style w:type="paragraph" w:styleId="ListBullet4">
    <w:name w:val="List Bullet 4"/>
    <w:basedOn w:val="List4"/>
    <w:rsid w:val="006E049D"/>
    <w:pPr>
      <w:numPr>
        <w:numId w:val="2"/>
      </w:numPr>
    </w:pPr>
  </w:style>
  <w:style w:type="paragraph" w:styleId="ListBullet5">
    <w:name w:val="List Bullet 5"/>
    <w:basedOn w:val="List5"/>
    <w:rsid w:val="006E049D"/>
    <w:pPr>
      <w:numPr>
        <w:numId w:val="3"/>
      </w:numPr>
    </w:pPr>
  </w:style>
  <w:style w:type="paragraph" w:styleId="ListContinue2">
    <w:name w:val="List Continue 2"/>
    <w:basedOn w:val="List2"/>
    <w:rsid w:val="006E049D"/>
    <w:pPr>
      <w:ind w:firstLine="0"/>
    </w:pPr>
  </w:style>
  <w:style w:type="paragraph" w:styleId="ListContinue3">
    <w:name w:val="List Continue 3"/>
    <w:basedOn w:val="List3"/>
    <w:rsid w:val="006E049D"/>
    <w:pPr>
      <w:ind w:left="1021" w:firstLine="0"/>
    </w:pPr>
  </w:style>
  <w:style w:type="paragraph" w:styleId="ListContinue4">
    <w:name w:val="List Continue 4"/>
    <w:basedOn w:val="List4"/>
    <w:rsid w:val="006E049D"/>
    <w:pPr>
      <w:ind w:firstLine="0"/>
    </w:pPr>
  </w:style>
  <w:style w:type="paragraph" w:styleId="ListContinue5">
    <w:name w:val="List Continue 5"/>
    <w:basedOn w:val="List5"/>
    <w:rsid w:val="006E049D"/>
    <w:pPr>
      <w:ind w:firstLine="0"/>
    </w:pPr>
  </w:style>
  <w:style w:type="paragraph" w:styleId="ListNumber3">
    <w:name w:val="List Number 3"/>
    <w:basedOn w:val="List3"/>
    <w:rsid w:val="006E049D"/>
    <w:pPr>
      <w:numPr>
        <w:numId w:val="4"/>
      </w:numPr>
    </w:pPr>
  </w:style>
  <w:style w:type="paragraph" w:styleId="ListNumber4">
    <w:name w:val="List Number 4"/>
    <w:basedOn w:val="List4"/>
    <w:rsid w:val="006E049D"/>
    <w:pPr>
      <w:numPr>
        <w:numId w:val="5"/>
      </w:numPr>
    </w:pPr>
  </w:style>
  <w:style w:type="paragraph" w:styleId="ListNumber5">
    <w:name w:val="List Number 5"/>
    <w:basedOn w:val="List5"/>
    <w:rsid w:val="006E049D"/>
    <w:pPr>
      <w:numPr>
        <w:numId w:val="6"/>
      </w:numPr>
    </w:pPr>
  </w:style>
  <w:style w:type="paragraph" w:styleId="BlockText">
    <w:name w:val="Block Text"/>
    <w:basedOn w:val="Normal"/>
    <w:rsid w:val="006E049D"/>
    <w:pPr>
      <w:spacing w:after="120"/>
      <w:ind w:left="1440" w:right="1440"/>
    </w:pPr>
  </w:style>
  <w:style w:type="character" w:customStyle="1" w:styleId="Subscript">
    <w:name w:val="Subscript"/>
    <w:basedOn w:val="DefaultParagraphFont"/>
    <w:rsid w:val="006E049D"/>
    <w:rPr>
      <w:sz w:val="16"/>
      <w:vertAlign w:val="subscript"/>
    </w:rPr>
  </w:style>
  <w:style w:type="character" w:customStyle="1" w:styleId="Superscript">
    <w:name w:val="Superscript"/>
    <w:basedOn w:val="DefaultParagraphFont"/>
    <w:rsid w:val="006E049D"/>
    <w:rPr>
      <w:sz w:val="16"/>
      <w:vertAlign w:val="superscript"/>
    </w:rPr>
  </w:style>
  <w:style w:type="character" w:customStyle="1" w:styleId="Symbols">
    <w:name w:val="Symbols"/>
    <w:basedOn w:val="DefaultParagraphFont"/>
    <w:rsid w:val="006E049D"/>
    <w:rPr>
      <w:rFonts w:ascii="Symbol" w:hAnsi="Symbol"/>
    </w:rPr>
  </w:style>
  <w:style w:type="character" w:customStyle="1" w:styleId="MenuOptions">
    <w:name w:val="Menu Options"/>
    <w:basedOn w:val="DefaultParagraphFont"/>
    <w:rsid w:val="006E049D"/>
    <w:rPr>
      <w:rFonts w:ascii="Arial Narrow" w:hAnsi="Arial Narrow"/>
      <w:smallCaps/>
    </w:rPr>
  </w:style>
  <w:style w:type="character" w:customStyle="1" w:styleId="Buttons">
    <w:name w:val="Buttons"/>
    <w:basedOn w:val="DefaultParagraphFont"/>
    <w:rsid w:val="006E049D"/>
    <w:rPr>
      <w:b/>
    </w:rPr>
  </w:style>
  <w:style w:type="character" w:customStyle="1" w:styleId="Underlined">
    <w:name w:val="Underlined"/>
    <w:basedOn w:val="DefaultParagraphFont"/>
    <w:rsid w:val="006E049D"/>
    <w:rPr>
      <w:u w:val="single"/>
    </w:rPr>
  </w:style>
  <w:style w:type="paragraph" w:customStyle="1" w:styleId="TableBodyTextRight">
    <w:name w:val="Table Body Text Right"/>
    <w:basedOn w:val="TableBodyText"/>
    <w:rsid w:val="006E049D"/>
    <w:pPr>
      <w:widowControl w:val="0"/>
      <w:autoSpaceDE w:val="0"/>
      <w:autoSpaceDN w:val="0"/>
      <w:adjustRightInd w:val="0"/>
      <w:jc w:val="right"/>
    </w:pPr>
    <w:rPr>
      <w:rFonts w:cs="Arial"/>
      <w:szCs w:val="18"/>
    </w:rPr>
  </w:style>
  <w:style w:type="paragraph" w:customStyle="1" w:styleId="CopyrightText">
    <w:name w:val="Copyright Text"/>
    <w:basedOn w:val="BodyText"/>
    <w:rsid w:val="006E049D"/>
    <w:rPr>
      <w:sz w:val="18"/>
    </w:rPr>
  </w:style>
  <w:style w:type="paragraph" w:customStyle="1" w:styleId="BodySmallRight">
    <w:name w:val="Body Small Right"/>
    <w:basedOn w:val="BodyTextRight"/>
    <w:rsid w:val="006E049D"/>
    <w:rPr>
      <w:sz w:val="18"/>
      <w:szCs w:val="18"/>
    </w:rPr>
  </w:style>
  <w:style w:type="paragraph" w:customStyle="1" w:styleId="MarginEdition">
    <w:name w:val="Margin Edition"/>
    <w:basedOn w:val="MarginNote"/>
    <w:rsid w:val="006E049D"/>
    <w:pPr>
      <w:spacing w:before="0" w:after="0"/>
    </w:pPr>
    <w:rPr>
      <w:rFonts w:ascii="Times New Roman" w:hAnsi="Times New Roman"/>
      <w:color w:val="999999"/>
    </w:rPr>
  </w:style>
  <w:style w:type="paragraph" w:customStyle="1" w:styleId="Spacer">
    <w:name w:val="Spacer"/>
    <w:basedOn w:val="Normal"/>
    <w:rsid w:val="006E049D"/>
    <w:rPr>
      <w:sz w:val="2"/>
      <w:szCs w:val="2"/>
    </w:rPr>
  </w:style>
  <w:style w:type="character" w:customStyle="1" w:styleId="Small">
    <w:name w:val="Small"/>
    <w:basedOn w:val="DefaultParagraphFont"/>
    <w:rsid w:val="006E049D"/>
    <w:rPr>
      <w:sz w:val="16"/>
    </w:rPr>
  </w:style>
  <w:style w:type="paragraph" w:customStyle="1" w:styleId="WideTable">
    <w:name w:val="Wide Table"/>
    <w:basedOn w:val="Normal"/>
    <w:rsid w:val="006E049D"/>
    <w:pPr>
      <w:ind w:left="-1418"/>
    </w:pPr>
    <w:rPr>
      <w:sz w:val="2"/>
      <w:szCs w:val="2"/>
    </w:rPr>
  </w:style>
  <w:style w:type="character" w:styleId="PageNumber">
    <w:name w:val="page number"/>
    <w:basedOn w:val="DefaultParagraphFont"/>
    <w:rsid w:val="006E049D"/>
  </w:style>
  <w:style w:type="paragraph" w:styleId="Quote">
    <w:name w:val="Quote"/>
    <w:basedOn w:val="Heading1"/>
    <w:link w:val="QuoteChar"/>
    <w:qFormat/>
    <w:rsid w:val="006E049D"/>
    <w:rPr>
      <w:b w:val="0"/>
      <w:sz w:val="72"/>
      <w:szCs w:val="72"/>
      <w:lang w:val="en-NZ"/>
    </w:rPr>
  </w:style>
  <w:style w:type="character" w:customStyle="1" w:styleId="QuoteChar">
    <w:name w:val="Quote Char"/>
    <w:basedOn w:val="DefaultParagraphFont"/>
    <w:link w:val="Quote"/>
    <w:rsid w:val="006E0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49D"/>
    <w:pPr>
      <w:pageBreakBefore/>
    </w:pPr>
  </w:style>
  <w:style w:type="paragraph" w:customStyle="1" w:styleId="Border">
    <w:name w:val="Border"/>
    <w:basedOn w:val="Normal"/>
    <w:qFormat/>
    <w:rsid w:val="006E0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49D"/>
    <w:rPr>
      <w:b/>
      <w:bCs/>
      <w:i/>
      <w:iCs/>
      <w:color w:val="auto"/>
    </w:rPr>
  </w:style>
  <w:style w:type="paragraph" w:styleId="IntenseQuote">
    <w:name w:val="Intense Quote"/>
    <w:basedOn w:val="Normal"/>
    <w:next w:val="Normal"/>
    <w:link w:val="IntenseQuoteChar"/>
    <w:uiPriority w:val="30"/>
    <w:qFormat/>
    <w:rsid w:val="006E0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4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49D"/>
    <w:rPr>
      <w:smallCaps/>
      <w:color w:val="auto"/>
      <w:u w:val="single"/>
    </w:rPr>
  </w:style>
  <w:style w:type="character" w:styleId="IntenseReference">
    <w:name w:val="Intense Reference"/>
    <w:basedOn w:val="DefaultParagraphFont"/>
    <w:uiPriority w:val="32"/>
    <w:qFormat/>
    <w:rsid w:val="006E049D"/>
    <w:rPr>
      <w:b/>
      <w:bCs/>
      <w:smallCaps/>
      <w:color w:val="auto"/>
      <w:spacing w:val="5"/>
      <w:u w:val="single"/>
    </w:rPr>
  </w:style>
  <w:style w:type="paragraph" w:customStyle="1" w:styleId="2ColumnHeading">
    <w:name w:val="2Column Heading"/>
    <w:basedOn w:val="BodyText"/>
    <w:qFormat/>
    <w:rsid w:val="006E049D"/>
    <w:pPr>
      <w:spacing w:after="60"/>
      <w:ind w:left="-2268"/>
    </w:pPr>
    <w:rPr>
      <w:b/>
    </w:rPr>
  </w:style>
  <w:style w:type="paragraph" w:customStyle="1" w:styleId="Heading1TOC">
    <w:name w:val="Heading1 TOC"/>
    <w:basedOn w:val="Normal"/>
    <w:qFormat/>
    <w:rsid w:val="006E049D"/>
    <w:pPr>
      <w:spacing w:before="240" w:after="120"/>
    </w:pPr>
    <w:rPr>
      <w:rFonts w:ascii="Times New Roman" w:hAnsi="Times New Roman"/>
      <w:b/>
      <w:sz w:val="32"/>
    </w:rPr>
  </w:style>
  <w:style w:type="paragraph" w:customStyle="1" w:styleId="Heading2TOC">
    <w:name w:val="Heading2 TOC"/>
    <w:basedOn w:val="Normal"/>
    <w:qFormat/>
    <w:rsid w:val="006E049D"/>
    <w:pPr>
      <w:spacing w:before="240" w:after="60"/>
    </w:pPr>
    <w:rPr>
      <w:rFonts w:ascii="Times New Roman" w:hAnsi="Times New Roman"/>
      <w:b/>
      <w:sz w:val="28"/>
    </w:rPr>
  </w:style>
  <w:style w:type="character" w:customStyle="1" w:styleId="Underline">
    <w:name w:val="Underline"/>
    <w:basedOn w:val="DefaultParagraphFont"/>
    <w:qFormat/>
    <w:rsid w:val="006E049D"/>
    <w:rPr>
      <w:u w:val="single"/>
    </w:rPr>
  </w:style>
  <w:style w:type="paragraph" w:styleId="BalloonText">
    <w:name w:val="Balloon Text"/>
    <w:basedOn w:val="Normal"/>
    <w:link w:val="BalloonTextChar"/>
    <w:rsid w:val="006E049D"/>
    <w:rPr>
      <w:rFonts w:ascii="Tahoma" w:hAnsi="Tahoma" w:cs="Tahoma"/>
      <w:sz w:val="16"/>
      <w:szCs w:val="16"/>
    </w:rPr>
  </w:style>
  <w:style w:type="character" w:customStyle="1" w:styleId="BalloonTextChar">
    <w:name w:val="Balloon Text Char"/>
    <w:basedOn w:val="DefaultParagraphFont"/>
    <w:link w:val="BalloonText"/>
    <w:rsid w:val="006E04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4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4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6594</Characters>
  <Application>Microsoft Office Word</Application>
  <DocSecurity>0</DocSecurity>
  <Lines>239</Lines>
  <Paragraphs>148</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SISSCOP202A Develop a personal management plan</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2012-05-26T09:56:00Z</dcterms:created>
  <dcterms:modified xsi:type="dcterms:W3CDTF">2012-05-26T09:56:00Z</dcterms:modified>
</cp:coreProperties>
</file>