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8B2" w:rsidP="00F568B2">
      <w:pPr>
        <w:pStyle w:val="Title"/>
      </w:pPr>
      <w:r>
        <w:fldChar w:fldCharType="begin"/>
      </w:r>
      <w:r>
        <w:instrText xml:space="preserve"> TITLE   \* MERGEFORMAT </w:instrText>
      </w:r>
      <w:r>
        <w:fldChar w:fldCharType="separate"/>
      </w:r>
      <w:r>
        <w:t>SISSCKT303A Participate in conditioning for cricket</w:t>
      </w:r>
      <w:r>
        <w:fldChar w:fldCharType="end"/>
      </w:r>
    </w:p>
    <w:p w:rsidR="00F568B2" w:rsidP="00F568B2">
      <w:pPr>
        <w:pStyle w:val="Version"/>
        <w:sectPr w:rsidSect="00606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66AC" w:rsidP="006066AC">
      <w:pPr>
        <w:pStyle w:val="SuperHeading"/>
      </w:pPr>
      <w:r w:rsidRPr="006066AC">
        <w:t>SISSCKT303A Participate in conditioning for cricket</w:t>
      </w:r>
    </w:p>
    <w:p w:rsidR="00000000" w:rsidRPr="006066AC" w:rsidP="006066AC">
      <w:pPr>
        <w:pStyle w:val="Heading1"/>
      </w:pPr>
      <w:bookmarkStart w:id="1" w:name="O_369093"/>
      <w:bookmarkEnd w:id="1"/>
      <w:r w:rsidRPr="006066AC">
        <w:t>Modification History</w:t>
      </w:r>
    </w:p>
    <w:p w:rsidR="00000000" w:rsidRPr="006066AC" w:rsidP="006066AC">
      <w:pPr>
        <w:pStyle w:val="BodyText"/>
      </w:pPr>
      <w:r w:rsidRPr="006066AC">
        <w:t>Not Applicable</w:t>
      </w:r>
    </w:p>
    <w:p w:rsidR="00000000" w:rsidRPr="006066AC" w:rsidP="006066AC">
      <w:pPr>
        <w:pStyle w:val="AllowPageBreak"/>
      </w:pPr>
    </w:p>
    <w:p w:rsidR="00000000" w:rsidRPr="006066AC" w:rsidP="006066AC">
      <w:pPr>
        <w:pStyle w:val="Heading1"/>
      </w:pPr>
      <w:bookmarkStart w:id="2" w:name="O_369089"/>
      <w:bookmarkEnd w:id="2"/>
      <w:r w:rsidRPr="006066AC">
        <w:t>Unit Descriptor</w:t>
      </w:r>
    </w:p>
    <w:p w:rsidR="00000000" w:rsidRPr="006066AC" w:rsidP="006066AC">
      <w:pPr>
        <w:pStyle w:val="BodyText"/>
      </w:pPr>
      <w:r w:rsidRPr="006066AC">
        <w:t>This unit describes the performance outcomes, skills and knowledge required to participate in conditioning for cricket</w:t>
      </w:r>
      <w:r w:rsidRPr="006066AC">
        <w:t>. This unit focuses on the development and understanding of fitness and conditioning programs relating to cricket, including techniques to improve strength, endurance, power and flexibility.</w:t>
      </w:r>
    </w:p>
    <w:p w:rsidR="00000000" w:rsidRPr="006066AC" w:rsidP="006066AC">
      <w:pPr>
        <w:pStyle w:val="AllowPageBreak"/>
      </w:pPr>
    </w:p>
    <w:p w:rsidR="00000000" w:rsidRPr="006066AC" w:rsidP="006066AC">
      <w:pPr>
        <w:pStyle w:val="Heading1"/>
      </w:pPr>
      <w:bookmarkStart w:id="3" w:name="O_369102"/>
      <w:bookmarkEnd w:id="3"/>
      <w:r w:rsidRPr="006066AC">
        <w:t>Application of the Unit</w:t>
      </w:r>
    </w:p>
    <w:p w:rsidR="00000000" w:rsidRPr="006066AC" w:rsidP="006066AC">
      <w:pPr>
        <w:pStyle w:val="BodyText"/>
      </w:pPr>
      <w:r w:rsidRPr="006066AC">
        <w:t>This unit applies to cur</w:t>
      </w:r>
      <w:r w:rsidRPr="006066AC">
        <w:t>rent, junior or aspiring athletes who are competing in cricket at a local, state or national level. It may also apply to those in sports development or cricket coaching roles.</w:t>
      </w:r>
    </w:p>
    <w:p w:rsidR="00000000" w:rsidRPr="006066AC" w:rsidP="006066AC">
      <w:pPr>
        <w:pStyle w:val="AllowPageBreak"/>
      </w:pPr>
    </w:p>
    <w:p w:rsidR="00000000" w:rsidRPr="006066AC" w:rsidP="006066AC">
      <w:pPr>
        <w:pStyle w:val="Heading1"/>
      </w:pPr>
      <w:bookmarkStart w:id="4" w:name="O_369094"/>
      <w:bookmarkEnd w:id="4"/>
      <w:r w:rsidRPr="006066AC">
        <w:t>Licensing/Regulatory Information</w:t>
      </w:r>
    </w:p>
    <w:p w:rsidR="00000000" w:rsidRPr="006066AC" w:rsidP="006066AC">
      <w:pPr>
        <w:pStyle w:val="BodyText"/>
      </w:pPr>
      <w:r w:rsidRPr="006066AC">
        <w:t>No licensing, regulatory or ce</w:t>
      </w:r>
      <w:r w:rsidRPr="006066AC">
        <w:t>rtification requirements apply to this unit at the time of endorsement.</w:t>
      </w:r>
    </w:p>
    <w:p w:rsidR="00000000" w:rsidRPr="006066AC" w:rsidP="006066AC">
      <w:pPr>
        <w:pStyle w:val="AllowPageBreak"/>
      </w:pPr>
    </w:p>
    <w:p w:rsidR="00000000" w:rsidRPr="006066AC" w:rsidP="006066AC">
      <w:pPr>
        <w:pStyle w:val="Heading1"/>
      </w:pPr>
      <w:bookmarkStart w:id="5" w:name="O_369092"/>
      <w:bookmarkEnd w:id="5"/>
      <w:r w:rsidRPr="006066AC">
        <w:t>Pre-Requisites</w:t>
      </w:r>
    </w:p>
    <w:p w:rsidR="00000000" w:rsidRPr="006066AC" w:rsidP="006066AC">
      <w:pPr>
        <w:pStyle w:val="BodyText"/>
      </w:pPr>
      <w:r w:rsidRPr="006066AC">
        <w:t>Nil</w:t>
      </w:r>
    </w:p>
    <w:p w:rsidR="00000000" w:rsidRPr="006066AC" w:rsidP="006066AC">
      <w:pPr>
        <w:pStyle w:val="AllowPageBreak"/>
      </w:pPr>
    </w:p>
    <w:p w:rsidR="00000000" w:rsidRPr="006066AC" w:rsidP="006066AC">
      <w:pPr>
        <w:pStyle w:val="Heading1"/>
      </w:pPr>
      <w:bookmarkStart w:id="6" w:name="O_369097"/>
      <w:bookmarkEnd w:id="6"/>
      <w:r w:rsidRPr="006066AC">
        <w:t>Employability Skills Information</w:t>
      </w:r>
    </w:p>
    <w:p w:rsidR="00000000" w:rsidRPr="006066AC" w:rsidP="006066AC">
      <w:pPr>
        <w:pStyle w:val="BodyText"/>
      </w:pPr>
      <w:r w:rsidRPr="006066AC">
        <w:t>This unit contains employability skills.</w:t>
      </w:r>
    </w:p>
    <w:p w:rsidR="00000000" w:rsidRPr="006066AC" w:rsidP="006066AC">
      <w:pPr>
        <w:pStyle w:val="AllowPageBreak"/>
      </w:pPr>
    </w:p>
    <w:p w:rsidR="00000000" w:rsidRPr="006066AC" w:rsidP="006066AC">
      <w:pPr>
        <w:pStyle w:val="Heading1"/>
      </w:pPr>
      <w:bookmarkStart w:id="7" w:name="O_369098"/>
      <w:bookmarkEnd w:id="7"/>
      <w:r w:rsidRPr="006066AC">
        <w:t>Elements and Performance Criteria Pre-Content</w:t>
      </w:r>
    </w:p>
    <w:p w:rsidR="00000000" w:rsidRPr="006066AC" w:rsidP="006066AC">
      <w:pPr>
        <w:pStyle w:val="Heading1"/>
      </w:pPr>
      <w:bookmarkStart w:id="8" w:name="O_369099"/>
      <w:bookmarkEnd w:id="8"/>
      <w:r w:rsidRPr="006066AC">
        <w:t>Elements and Performance Criteria</w:t>
      </w:r>
    </w:p>
    <w:tbl>
      <w:tblPr>
        <w:tblW w:w="0" w:type="auto"/>
        <w:tblLayout w:type="fixed"/>
        <w:tblCellMar>
          <w:left w:w="62" w:type="dxa"/>
          <w:right w:w="62" w:type="dxa"/>
        </w:tblCellMar>
        <w:tblLook w:val="0000"/>
      </w:tblPr>
      <w:tblGrid>
        <w:gridCol w:w="2562"/>
        <w:gridCol w:w="5960"/>
      </w:tblGrid>
      <w:tr w:rsidTr="00F568B2">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6066AC" w:rsidP="006066AC">
            <w:pPr>
              <w:pStyle w:val="BodyText"/>
            </w:pPr>
            <w:r w:rsidRPr="006066AC">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PERFORMANCE CRITERIA</w:t>
            </w:r>
          </w:p>
        </w:tc>
      </w:tr>
      <w:tr w:rsidTr="00F568B2">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t>Performance criteria describe the performance needed to demonstr</w:t>
            </w:r>
            <w:r w:rsidRPr="006066AC">
              <w:t>ate achievement of the element. Where bold italicised text is used, further information is detailed in the required skills and knowledge section and the range statement. Assessment of performance is to be consistent with the evidence guide.</w:t>
            </w:r>
          </w:p>
        </w:tc>
      </w:tr>
      <w:tr w:rsidTr="00F568B2">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6066AC">
            <w:pPr>
              <w:pStyle w:val="List"/>
              <w:rPr>
                <w:lang w:val="en-NZ"/>
              </w:rPr>
            </w:pPr>
            <w:r w:rsidRPr="006066AC">
              <w:t>1.</w:t>
            </w:r>
            <w:r w:rsidRPr="006066AC">
              <w:tab/>
            </w:r>
            <w:r w:rsidRPr="006066AC">
              <w:t>Identify physiological elements of cricket.</w:t>
            </w:r>
          </w:p>
        </w:tc>
        <w:tc>
          <w:tcPr>
            <w:tcW w:w="5960" w:type="dxa"/>
            <w:tcBorders>
              <w:top w:val="nil"/>
              <w:left w:val="nil"/>
              <w:bottom w:val="nil"/>
              <w:right w:val="nil"/>
            </w:tcBorders>
            <w:tcMar>
              <w:top w:w="0" w:type="dxa"/>
              <w:left w:w="62" w:type="dxa"/>
              <w:bottom w:w="0" w:type="dxa"/>
              <w:right w:w="62" w:type="dxa"/>
            </w:tcMar>
          </w:tcPr>
          <w:p w:rsidR="00000000" w:rsidRPr="006066AC" w:rsidP="006066AC">
            <w:pPr>
              <w:pStyle w:val="List2"/>
            </w:pPr>
            <w:r w:rsidRPr="006066AC">
              <w:t>1.1.</w:t>
            </w:r>
            <w:r w:rsidRPr="006066AC">
              <w:tab/>
              <w:t xml:space="preserve">Identify the </w:t>
            </w:r>
            <w:r w:rsidRPr="006066AC">
              <w:rPr>
                <w:rStyle w:val="BoldandItalics"/>
              </w:rPr>
              <w:t>basic energy systems and requirements</w:t>
            </w:r>
            <w:r w:rsidRPr="006066AC">
              <w:t xml:space="preserve"> for cricket players.</w:t>
            </w:r>
          </w:p>
          <w:p w:rsidR="00000000" w:rsidRPr="006066AC" w:rsidP="006066AC">
            <w:pPr>
              <w:pStyle w:val="List2"/>
            </w:pPr>
            <w:r w:rsidRPr="006066AC">
              <w:t>1.2.</w:t>
            </w:r>
            <w:r w:rsidRPr="006066AC">
              <w:tab/>
              <w:t xml:space="preserve">Determine the major </w:t>
            </w:r>
            <w:r w:rsidRPr="006066AC">
              <w:rPr>
                <w:rStyle w:val="BoldandItalics"/>
              </w:rPr>
              <w:t>muscle groups</w:t>
            </w:r>
            <w:r w:rsidRPr="006066AC">
              <w:t xml:space="preserve"> required for playing cricket.</w:t>
            </w:r>
          </w:p>
          <w:p w:rsidR="00000000" w:rsidRPr="006066AC" w:rsidP="006066AC">
            <w:pPr>
              <w:pStyle w:val="List2"/>
            </w:pPr>
            <w:r w:rsidRPr="006066AC">
              <w:t>1.3.</w:t>
            </w:r>
            <w:r w:rsidRPr="006066AC">
              <w:tab/>
              <w:t xml:space="preserve">Identify </w:t>
            </w:r>
            <w:r w:rsidRPr="006066AC">
              <w:rPr>
                <w:rStyle w:val="BoldandItalics"/>
              </w:rPr>
              <w:t>fitness tests</w:t>
            </w:r>
            <w:r w:rsidRPr="006066AC">
              <w:t xml:space="preserve"> appropriate to different levels of pla</w:t>
            </w:r>
            <w:r w:rsidRPr="006066AC">
              <w:t>y.</w:t>
            </w:r>
          </w:p>
          <w:p w:rsidR="00000000" w:rsidP="006066AC">
            <w:pPr>
              <w:pStyle w:val="List2"/>
              <w:rPr>
                <w:lang w:val="en-NZ"/>
              </w:rPr>
            </w:pPr>
            <w:r w:rsidRPr="006066AC">
              <w:t>1.4.</w:t>
            </w:r>
            <w:r w:rsidRPr="006066AC">
              <w:tab/>
              <w:t xml:space="preserve">Identify </w:t>
            </w:r>
            <w:r w:rsidRPr="006066AC">
              <w:rPr>
                <w:rStyle w:val="BoldandItalics"/>
              </w:rPr>
              <w:t>suitable conditioning regimes</w:t>
            </w:r>
            <w:r w:rsidRPr="006066AC">
              <w:t xml:space="preserve"> for each </w:t>
            </w:r>
            <w:r w:rsidRPr="006066AC">
              <w:rPr>
                <w:rStyle w:val="BoldandItalics"/>
              </w:rPr>
              <w:t>major fitness component</w:t>
            </w:r>
            <w:r w:rsidRPr="006066AC">
              <w:t xml:space="preserve"> used in cricket.</w:t>
            </w:r>
          </w:p>
        </w:tc>
      </w:tr>
      <w:tr w:rsidTr="00F568B2">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6066AC">
            <w:pPr>
              <w:pStyle w:val="List"/>
              <w:rPr>
                <w:lang w:val="en-NZ"/>
              </w:rPr>
            </w:pPr>
            <w:r w:rsidRPr="006066AC">
              <w:t>2.</w:t>
            </w:r>
            <w:r w:rsidRPr="006066AC">
              <w:tab/>
              <w:t>Perform basic conditioning techniques.</w:t>
            </w:r>
          </w:p>
        </w:tc>
        <w:tc>
          <w:tcPr>
            <w:tcW w:w="5960" w:type="dxa"/>
            <w:tcBorders>
              <w:top w:val="nil"/>
              <w:left w:val="nil"/>
              <w:bottom w:val="nil"/>
              <w:right w:val="nil"/>
            </w:tcBorders>
            <w:tcMar>
              <w:top w:w="0" w:type="dxa"/>
              <w:left w:w="62" w:type="dxa"/>
              <w:bottom w:w="0" w:type="dxa"/>
              <w:right w:w="62" w:type="dxa"/>
            </w:tcMar>
          </w:tcPr>
          <w:p w:rsidR="00000000" w:rsidRPr="006066AC" w:rsidP="006066AC">
            <w:pPr>
              <w:pStyle w:val="List2"/>
            </w:pPr>
            <w:r w:rsidRPr="006066AC">
              <w:t>2.1.</w:t>
            </w:r>
            <w:r w:rsidRPr="006066AC">
              <w:tab/>
              <w:t xml:space="preserve">Select and safely utilise appropriate </w:t>
            </w:r>
            <w:r w:rsidRPr="006066AC">
              <w:rPr>
                <w:rStyle w:val="BoldandItalics"/>
              </w:rPr>
              <w:t>conditioning equipment</w:t>
            </w:r>
            <w:r w:rsidRPr="006066AC">
              <w:t xml:space="preserve"> according to </w:t>
            </w:r>
            <w:r w:rsidRPr="006066AC">
              <w:rPr>
                <w:rStyle w:val="BoldandItalics"/>
              </w:rPr>
              <w:t>relevant legislation</w:t>
            </w:r>
            <w:r w:rsidRPr="006066AC">
              <w:t xml:space="preserve"> and </w:t>
            </w:r>
            <w:r w:rsidRPr="006066AC">
              <w:rPr>
                <w:rStyle w:val="BoldandItalics"/>
              </w:rPr>
              <w:t>organisation</w:t>
            </w:r>
            <w:r w:rsidRPr="006066AC">
              <w:rPr>
                <w:rStyle w:val="BoldandItalics"/>
              </w:rPr>
              <w:t>al policies and procedures</w:t>
            </w:r>
            <w:r w:rsidRPr="006066AC">
              <w:t>.</w:t>
            </w:r>
          </w:p>
          <w:p w:rsidR="00000000" w:rsidRPr="006066AC" w:rsidP="006066AC">
            <w:pPr>
              <w:pStyle w:val="List2"/>
            </w:pPr>
            <w:r w:rsidRPr="006066AC">
              <w:t>2.2.</w:t>
            </w:r>
            <w:r w:rsidRPr="006066AC">
              <w:tab/>
              <w:t xml:space="preserve">Identify </w:t>
            </w:r>
            <w:r w:rsidRPr="006066AC">
              <w:rPr>
                <w:rStyle w:val="BoldandItalics"/>
              </w:rPr>
              <w:t>basic conditioning techniques for the improvement of strength</w:t>
            </w:r>
            <w:r w:rsidRPr="006066AC">
              <w:t xml:space="preserve">, </w:t>
            </w:r>
            <w:r w:rsidRPr="006066AC">
              <w:rPr>
                <w:rStyle w:val="BoldandItalics"/>
              </w:rPr>
              <w:t>endurance</w:t>
            </w:r>
            <w:r w:rsidRPr="006066AC">
              <w:t xml:space="preserve">, </w:t>
            </w:r>
            <w:r w:rsidRPr="006066AC">
              <w:rPr>
                <w:rStyle w:val="BoldandItalics"/>
              </w:rPr>
              <w:t>power and flexibility</w:t>
            </w:r>
            <w:r w:rsidRPr="006066AC">
              <w:t xml:space="preserve"> as advised by a </w:t>
            </w:r>
            <w:r w:rsidRPr="006066AC">
              <w:rPr>
                <w:rStyle w:val="BoldandItalics"/>
              </w:rPr>
              <w:t>specialist</w:t>
            </w:r>
            <w:r w:rsidRPr="006066AC">
              <w:t>.</w:t>
            </w:r>
          </w:p>
          <w:p w:rsidR="00000000" w:rsidRPr="006066AC" w:rsidP="006066AC">
            <w:pPr>
              <w:pStyle w:val="List2"/>
            </w:pPr>
            <w:r w:rsidRPr="006066AC">
              <w:t>2.3.</w:t>
            </w:r>
            <w:r w:rsidRPr="006066AC">
              <w:tab/>
              <w:t>Participate in fitness and conditioning sessions as identified by specialist.</w:t>
            </w:r>
          </w:p>
          <w:p w:rsidR="00000000" w:rsidRPr="006066AC" w:rsidP="006066AC">
            <w:pPr>
              <w:pStyle w:val="List2"/>
            </w:pPr>
            <w:r w:rsidRPr="006066AC">
              <w:t>2.4.</w:t>
            </w:r>
            <w:r w:rsidRPr="006066AC">
              <w:tab/>
              <w:t>De</w:t>
            </w:r>
            <w:r w:rsidRPr="006066AC">
              <w:t xml:space="preserve">termine </w:t>
            </w:r>
            <w:r w:rsidRPr="006066AC">
              <w:rPr>
                <w:rStyle w:val="BoldandItalics"/>
              </w:rPr>
              <w:t>over training symptoms</w:t>
            </w:r>
            <w:r w:rsidRPr="006066AC">
              <w:t>.</w:t>
            </w:r>
          </w:p>
          <w:p w:rsidR="00000000" w:rsidP="006066AC">
            <w:pPr>
              <w:pStyle w:val="List2"/>
              <w:rPr>
                <w:lang w:val="en-NZ"/>
              </w:rPr>
            </w:pPr>
            <w:r w:rsidRPr="006066AC">
              <w:t>2.5.</w:t>
            </w:r>
            <w:r w:rsidRPr="006066AC">
              <w:tab/>
              <w:t xml:space="preserve">Develop a </w:t>
            </w:r>
            <w:r w:rsidRPr="006066AC">
              <w:rPr>
                <w:rStyle w:val="BoldandItalics"/>
              </w:rPr>
              <w:t>recovery plan</w:t>
            </w:r>
            <w:r w:rsidRPr="006066AC">
              <w:t xml:space="preserve"> for </w:t>
            </w:r>
            <w:r w:rsidRPr="006066AC">
              <w:rPr>
                <w:rStyle w:val="BoldandItalics"/>
              </w:rPr>
              <w:t>over training</w:t>
            </w:r>
            <w:r w:rsidRPr="006066AC">
              <w:t xml:space="preserve"> after seeking advice from a specialist.</w:t>
            </w:r>
          </w:p>
        </w:tc>
      </w:tr>
      <w:tr w:rsidTr="00F568B2">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6066AC">
            <w:pPr>
              <w:pStyle w:val="List"/>
              <w:rPr>
                <w:lang w:val="en-NZ"/>
              </w:rPr>
            </w:pPr>
            <w:r w:rsidRPr="006066AC">
              <w:t>3.</w:t>
            </w:r>
            <w:r w:rsidRPr="006066AC">
              <w:tab/>
              <w:t>Evaluate conditioning sessions.</w:t>
            </w:r>
          </w:p>
        </w:tc>
        <w:tc>
          <w:tcPr>
            <w:tcW w:w="5960" w:type="dxa"/>
            <w:tcBorders>
              <w:top w:val="nil"/>
              <w:left w:val="nil"/>
              <w:bottom w:val="nil"/>
              <w:right w:val="nil"/>
            </w:tcBorders>
            <w:tcMar>
              <w:top w:w="0" w:type="dxa"/>
              <w:left w:w="62" w:type="dxa"/>
              <w:bottom w:w="0" w:type="dxa"/>
              <w:right w:w="62" w:type="dxa"/>
            </w:tcMar>
          </w:tcPr>
          <w:p w:rsidR="00000000" w:rsidRPr="006066AC" w:rsidP="006066AC">
            <w:pPr>
              <w:pStyle w:val="List2"/>
            </w:pPr>
            <w:r w:rsidRPr="006066AC">
              <w:t>3.1.</w:t>
            </w:r>
            <w:r w:rsidRPr="006066AC">
              <w:tab/>
              <w:t>Review own performance and identify potential improvements.</w:t>
            </w:r>
          </w:p>
          <w:p w:rsidR="00000000" w:rsidRPr="006066AC" w:rsidP="006066AC">
            <w:pPr>
              <w:pStyle w:val="List2"/>
            </w:pPr>
            <w:r w:rsidRPr="006066AC">
              <w:t>3.2.</w:t>
            </w:r>
            <w:r w:rsidRPr="006066AC">
              <w:tab/>
              <w:t>Evaluate fitness test results a</w:t>
            </w:r>
            <w:r w:rsidRPr="006066AC">
              <w:t>nd modify conditioning as required.</w:t>
            </w:r>
          </w:p>
        </w:tc>
      </w:tr>
    </w:tbl>
    <w:p w:rsidR="00000000" w:rsidRPr="006066AC" w:rsidP="006066AC">
      <w:pPr>
        <w:pStyle w:val="BodyText"/>
      </w:pPr>
    </w:p>
    <w:p w:rsidR="00000000" w:rsidRPr="006066AC" w:rsidP="006066AC">
      <w:pPr>
        <w:pStyle w:val="AllowPageBreak"/>
      </w:pPr>
    </w:p>
    <w:p w:rsidR="00000000" w:rsidRPr="006066AC" w:rsidP="006066AC">
      <w:pPr>
        <w:pStyle w:val="Heading1"/>
      </w:pPr>
      <w:bookmarkStart w:id="9" w:name="O_369090"/>
      <w:bookmarkEnd w:id="9"/>
      <w:r w:rsidRPr="006066AC">
        <w:t>Required Skills and Knowledge</w:t>
      </w:r>
    </w:p>
    <w:tbl>
      <w:tblPr>
        <w:tblW w:w="0" w:type="auto"/>
        <w:tblLayout w:type="fixed"/>
        <w:tblCellMar>
          <w:left w:w="62" w:type="dxa"/>
          <w:right w:w="62" w:type="dxa"/>
        </w:tblCellMar>
        <w:tblLook w:val="0000"/>
      </w:tblPr>
      <w:tblGrid>
        <w:gridCol w:w="8522"/>
      </w:tblGrid>
      <w:tr w:rsidTr="00F568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t>This section describes the skills and knowledge required for this unit.</w:t>
            </w:r>
          </w:p>
        </w:tc>
      </w:tr>
      <w:tr w:rsidTr="00F568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Required skills</w:t>
            </w:r>
          </w:p>
        </w:tc>
      </w:tr>
      <w:tr w:rsidTr="00F568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communication skills to:</w:t>
            </w:r>
          </w:p>
          <w:p w:rsidR="00000000" w:rsidRPr="006066AC" w:rsidP="006066AC">
            <w:pPr>
              <w:pStyle w:val="ListBullet2"/>
            </w:pPr>
            <w:r w:rsidRPr="006066AC">
              <w:t>discuss and determine fitness components requiring improvement with coaches and other specialists</w:t>
            </w:r>
          </w:p>
          <w:p w:rsidR="00000000" w:rsidRPr="006066AC" w:rsidP="006066AC">
            <w:pPr>
              <w:pStyle w:val="ListBullet2"/>
            </w:pPr>
            <w:r w:rsidRPr="006066AC">
              <w:t xml:space="preserve">seek and follow advice from specialists in developing recovery plans for over training </w:t>
            </w:r>
          </w:p>
          <w:p w:rsidR="00000000" w:rsidRPr="006066AC" w:rsidP="006066AC">
            <w:pPr>
              <w:pStyle w:val="ListBullet2"/>
            </w:pPr>
            <w:r w:rsidRPr="006066AC">
              <w:t>communicate and update progress during conditioning</w:t>
            </w:r>
          </w:p>
          <w:p w:rsidR="00000000" w:rsidRPr="006066AC" w:rsidP="006066AC">
            <w:pPr>
              <w:pStyle w:val="ListBullet"/>
            </w:pPr>
            <w:r w:rsidRPr="006066AC">
              <w:t>language and literacy skills to access, interpret and apply information about the basic energy systems and muscle groups to help prevent injury</w:t>
            </w:r>
          </w:p>
          <w:p w:rsidR="00000000" w:rsidRPr="006066AC" w:rsidP="006066AC">
            <w:pPr>
              <w:pStyle w:val="ListBullet"/>
            </w:pPr>
            <w:r w:rsidRPr="006066AC">
              <w:t>self-management skills to:</w:t>
            </w:r>
          </w:p>
          <w:p w:rsidR="00000000" w:rsidRPr="006066AC" w:rsidP="006066AC">
            <w:pPr>
              <w:pStyle w:val="ListBullet2"/>
            </w:pPr>
            <w:r w:rsidRPr="006066AC">
              <w:t>review and reflect on own conditioning and fitness performance</w:t>
            </w:r>
          </w:p>
          <w:p w:rsidR="00000000" w:rsidRPr="006066AC" w:rsidP="006066AC">
            <w:pPr>
              <w:pStyle w:val="ListBullet2"/>
            </w:pPr>
            <w:r w:rsidRPr="006066AC">
              <w:t>organise time and pri</w:t>
            </w:r>
            <w:r w:rsidRPr="006066AC">
              <w:t>orities effectively</w:t>
            </w:r>
          </w:p>
          <w:p w:rsidR="00000000" w:rsidP="006066AC">
            <w:pPr>
              <w:pStyle w:val="ListBullet2"/>
              <w:rPr>
                <w:lang w:val="en-NZ"/>
              </w:rPr>
            </w:pPr>
            <w:r w:rsidRPr="006066AC">
              <w:t>set short, medium and long term goals.</w:t>
            </w:r>
          </w:p>
        </w:tc>
      </w:tr>
      <w:tr w:rsidTr="00F568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Required knowledge</w:t>
            </w:r>
          </w:p>
        </w:tc>
      </w:tr>
      <w:tr w:rsidTr="00F568B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legislation and organisational policies and procedures to enable safe participation during conditioning </w:t>
            </w:r>
          </w:p>
          <w:p w:rsidR="00000000" w:rsidRPr="006066AC" w:rsidP="006066AC">
            <w:pPr>
              <w:pStyle w:val="ListBullet"/>
            </w:pPr>
            <w:r w:rsidRPr="006066AC">
              <w:t>self-reflection principles to enable effective self-evaluation for future improvement</w:t>
            </w:r>
          </w:p>
          <w:p w:rsidR="00000000" w:rsidRPr="006066AC" w:rsidP="006066AC">
            <w:pPr>
              <w:pStyle w:val="ListBullet"/>
            </w:pPr>
            <w:r w:rsidRPr="006066AC">
              <w:t xml:space="preserve">roles and responsibilities of cricket positions and players and appropriate conditioning techniques </w:t>
            </w:r>
          </w:p>
          <w:p w:rsidR="00000000" w:rsidRPr="006066AC" w:rsidP="006066AC">
            <w:pPr>
              <w:pStyle w:val="ListBullet"/>
            </w:pPr>
            <w:r w:rsidRPr="006066AC">
              <w:t>communication systems used between players, coaches and specialists t</w:t>
            </w:r>
            <w:r w:rsidRPr="006066AC">
              <w:t>o maintain a common understanding</w:t>
            </w:r>
          </w:p>
          <w:p w:rsidR="00000000" w:rsidRPr="006066AC" w:rsidP="006066AC">
            <w:pPr>
              <w:pStyle w:val="ListBullet"/>
            </w:pPr>
            <w:r w:rsidRPr="006066AC">
              <w:t xml:space="preserve">injury prevention and recovery techniques for over training </w:t>
            </w:r>
          </w:p>
          <w:p w:rsidR="00000000" w:rsidRPr="006066AC" w:rsidP="006066AC">
            <w:pPr>
              <w:pStyle w:val="ListBullet"/>
            </w:pPr>
            <w:r w:rsidRPr="006066AC">
              <w:t xml:space="preserve">energy systems, muscle groups to enable effective participation in conditioning </w:t>
            </w:r>
          </w:p>
          <w:p w:rsidR="00000000" w:rsidRPr="006066AC" w:rsidP="006066AC">
            <w:pPr>
              <w:pStyle w:val="ListBullet"/>
            </w:pPr>
            <w:r w:rsidRPr="006066AC">
              <w:t>fitness components required to improve and maintain physical conditioning for pl</w:t>
            </w:r>
            <w:r w:rsidRPr="006066AC">
              <w:t xml:space="preserve">aying cricket </w:t>
            </w:r>
          </w:p>
          <w:p w:rsidR="00000000" w:rsidRPr="006066AC" w:rsidP="006066AC">
            <w:pPr>
              <w:pStyle w:val="ListBullet"/>
            </w:pPr>
            <w:r w:rsidRPr="006066AC">
              <w:t>conditioning equipment and its correct to enable safe usage and prevent injury.</w:t>
            </w:r>
          </w:p>
        </w:tc>
      </w:tr>
    </w:tbl>
    <w:p w:rsidR="00000000" w:rsidRPr="006066AC" w:rsidP="006066AC">
      <w:pPr>
        <w:pStyle w:val="BodyText"/>
      </w:pPr>
    </w:p>
    <w:p w:rsidR="00000000" w:rsidRPr="006066AC" w:rsidP="006066AC">
      <w:pPr>
        <w:pStyle w:val="AllowPageBreak"/>
      </w:pPr>
    </w:p>
    <w:p w:rsidR="00000000" w:rsidRPr="006066AC" w:rsidP="006066AC">
      <w:pPr>
        <w:pStyle w:val="Heading1"/>
      </w:pPr>
      <w:bookmarkStart w:id="10" w:name="O_369096"/>
      <w:bookmarkEnd w:id="10"/>
      <w:r w:rsidRPr="006066AC">
        <w:t>Evidence Guide</w:t>
      </w:r>
    </w:p>
    <w:tbl>
      <w:tblPr>
        <w:tblW w:w="9570" w:type="dxa"/>
        <w:tblLayout w:type="fixed"/>
        <w:tblCellMar>
          <w:left w:w="62" w:type="dxa"/>
          <w:right w:w="62" w:type="dxa"/>
        </w:tblCellMar>
        <w:tblLook w:val="0000"/>
      </w:tblPr>
      <w:tblGrid>
        <w:gridCol w:w="3908"/>
        <w:gridCol w:w="5662"/>
      </w:tblGrid>
      <w:tr w:rsidTr="00F568B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t>Th</w:t>
            </w:r>
            <w:r w:rsidRPr="006066AC">
              <w:t>e evidence guide provides advice on assessment and must be read in conjunction with the performance criteria, required skills and knowledge, range statement and the Assessment Guidelines for the Training Package.</w:t>
            </w:r>
          </w:p>
        </w:tc>
      </w:tr>
      <w:tr w:rsidTr="00F568B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p>
        </w:tc>
      </w:tr>
      <w:tr w:rsidTr="00F568B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Critical aspects</w:t>
            </w:r>
            <w:r w:rsidRPr="006066AC">
              <w:rPr>
                <w:rStyle w:val="SpecialBold"/>
              </w:rPr>
              <w:t xml:space="preserve">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066AC" w:rsidP="006066AC">
            <w:pPr>
              <w:pStyle w:val="BodyText"/>
            </w:pPr>
            <w:r w:rsidRPr="006066AC">
              <w:t>Evidence of the following is essential:</w:t>
            </w:r>
          </w:p>
          <w:p w:rsidR="00000000" w:rsidRPr="006066AC" w:rsidP="006066AC">
            <w:pPr>
              <w:pStyle w:val="ListBullet"/>
            </w:pPr>
            <w:r w:rsidRPr="006066AC">
              <w:t>utilises knowledge of energy systems, muscle groups and fitness components to interpret the different conditioning requirements of individ</w:t>
            </w:r>
            <w:r w:rsidRPr="006066AC">
              <w:t>ual cricket positions and skills</w:t>
            </w:r>
          </w:p>
          <w:p w:rsidR="00000000" w:rsidRPr="006066AC" w:rsidP="006066AC">
            <w:pPr>
              <w:pStyle w:val="ListBullet"/>
            </w:pPr>
            <w:r w:rsidRPr="006066AC">
              <w:t>identifies over training symptoms, and communicates appropriately with coaches and specialists to plan and implement a recovery plan and respond to feedback</w:t>
            </w:r>
          </w:p>
          <w:p w:rsidR="00000000" w:rsidP="006066AC">
            <w:pPr>
              <w:pStyle w:val="ListBullet"/>
              <w:rPr>
                <w:lang w:val="en-NZ"/>
              </w:rPr>
            </w:pPr>
            <w:r w:rsidRPr="006066AC">
              <w:t>evaluates conditioning sessions and reviews own performance to identify strengths and areas requiring improvement and or modifications.</w:t>
            </w:r>
          </w:p>
        </w:tc>
      </w:tr>
      <w:tr w:rsidTr="00F568B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066AC" w:rsidP="006066AC">
            <w:pPr>
              <w:pStyle w:val="BodyText"/>
            </w:pPr>
            <w:r w:rsidRPr="006066AC">
              <w:t xml:space="preserve">Assessment must ensure participation in conditioning sessions </w:t>
            </w:r>
            <w:r w:rsidRPr="006066AC">
              <w:rPr>
                <w:rStyle w:val="BoldandItalics"/>
              </w:rPr>
              <w:t>that are</w:t>
            </w:r>
            <w:r w:rsidRPr="006066AC">
              <w:rPr>
                <w:rStyle w:val="BoldandItalics"/>
              </w:rPr>
              <w:t xml:space="preserve"> of</w:t>
            </w:r>
            <w:r w:rsidRPr="006066AC">
              <w:t xml:space="preserve"> sufficient duration to demonstrate competency, consistency of performance.</w:t>
            </w:r>
          </w:p>
          <w:p w:rsidR="00000000" w:rsidRPr="006066AC" w:rsidP="006066AC">
            <w:pPr>
              <w:pStyle w:val="BodyText"/>
            </w:pPr>
            <w:r w:rsidRPr="006066AC">
              <w:t>Assessment must also ensure access to:</w:t>
            </w:r>
          </w:p>
          <w:p w:rsidR="00000000" w:rsidRPr="006066AC" w:rsidP="006066AC">
            <w:pPr>
              <w:pStyle w:val="ListBullet"/>
            </w:pPr>
            <w:r w:rsidRPr="006066AC">
              <w:t>suitable facilities, such as gyms and training fields</w:t>
            </w:r>
          </w:p>
          <w:p w:rsidR="00000000" w:rsidRPr="006066AC" w:rsidP="006066AC">
            <w:pPr>
              <w:pStyle w:val="ListBullet"/>
            </w:pPr>
            <w:r w:rsidRPr="006066AC">
              <w:t>up-to-date testing equipment and facilities</w:t>
            </w:r>
          </w:p>
          <w:p w:rsidR="00000000" w:rsidRPr="006066AC" w:rsidP="006066AC">
            <w:pPr>
              <w:pStyle w:val="ListBullet"/>
            </w:pPr>
            <w:r w:rsidRPr="006066AC">
              <w:t>support staff, such as specialist condi</w:t>
            </w:r>
            <w:r w:rsidRPr="006066AC">
              <w:t xml:space="preserve">tioning coach </w:t>
            </w:r>
          </w:p>
          <w:p w:rsidR="00000000" w:rsidRPr="006066AC" w:rsidP="006066AC">
            <w:pPr>
              <w:pStyle w:val="ListBullet"/>
            </w:pPr>
            <w:r w:rsidRPr="006066AC">
              <w:t>conditioning equipment, such as cardiovascular and free weight equipment</w:t>
            </w:r>
          </w:p>
          <w:p w:rsidR="00000000" w:rsidRPr="006066AC" w:rsidP="006066AC">
            <w:pPr>
              <w:pStyle w:val="ListBullet"/>
            </w:pPr>
            <w:r w:rsidRPr="006066AC">
              <w:t>resources and information on the energy systems and muscle groups associated with cricket</w:t>
            </w:r>
          </w:p>
          <w:p w:rsidR="00000000" w:rsidP="006066AC">
            <w:pPr>
              <w:pStyle w:val="ListBullet"/>
              <w:rPr>
                <w:lang w:val="en-NZ"/>
              </w:rPr>
            </w:pPr>
            <w:r w:rsidRPr="006066AC">
              <w:t>current relevant legislation and organisational policies and procedures that i</w:t>
            </w:r>
            <w:r w:rsidRPr="006066AC">
              <w:t>mpact on the conduct of conditioning sessions.</w:t>
            </w:r>
          </w:p>
        </w:tc>
      </w:tr>
      <w:tr w:rsidTr="00F568B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066AC" w:rsidP="006066AC">
            <w:pPr>
              <w:pStyle w:val="BodyText"/>
            </w:pPr>
            <w:r w:rsidRPr="006066AC">
              <w:t xml:space="preserve">A range of assessment methods should be used to assess practical skills and knowledge. The following examples are appropriate for this unit: </w:t>
            </w:r>
          </w:p>
          <w:p w:rsidR="00000000" w:rsidRPr="006066AC" w:rsidP="006066AC">
            <w:pPr>
              <w:pStyle w:val="ListBullet"/>
            </w:pPr>
            <w:r w:rsidRPr="006066AC">
              <w:t xml:space="preserve">observation of performance and improvement of fitness components, such as </w:t>
            </w:r>
            <w:r w:rsidRPr="006066AC">
              <w:rPr>
                <w:rStyle w:val="BoldandItalics"/>
              </w:rPr>
              <w:t>endurance</w:t>
            </w:r>
            <w:r w:rsidRPr="006066AC">
              <w:t xml:space="preserve">, </w:t>
            </w:r>
            <w:r w:rsidRPr="006066AC">
              <w:rPr>
                <w:rStyle w:val="BoldandItalics"/>
              </w:rPr>
              <w:t>strength</w:t>
            </w:r>
            <w:r w:rsidRPr="006066AC">
              <w:t xml:space="preserve">, </w:t>
            </w:r>
            <w:r w:rsidRPr="006066AC">
              <w:rPr>
                <w:rStyle w:val="BoldandItalics"/>
              </w:rPr>
              <w:t>power and flexibility</w:t>
            </w:r>
            <w:r w:rsidRPr="006066AC">
              <w:t xml:space="preserve"> during conditioning sessions and cricket games </w:t>
            </w:r>
          </w:p>
          <w:p w:rsidR="00000000" w:rsidRPr="006066AC" w:rsidP="006066AC">
            <w:pPr>
              <w:pStyle w:val="ListBullet"/>
            </w:pPr>
            <w:r w:rsidRPr="006066AC">
              <w:t>oral or written questioning to assess knowledge of physiological elements of cricket, such as energy systems and muscle groups</w:t>
            </w:r>
          </w:p>
          <w:p w:rsidR="00000000" w:rsidRPr="006066AC" w:rsidP="006066AC">
            <w:pPr>
              <w:pStyle w:val="ListBullet"/>
            </w:pPr>
            <w:r w:rsidRPr="006066AC">
              <w:t>accurate discussions with specialists on topics such as over training symptoms, recovery plans and conditioning techniques for th</w:t>
            </w:r>
            <w:r w:rsidRPr="006066AC">
              <w:t>e improvement of fitness components</w:t>
            </w:r>
          </w:p>
          <w:p w:rsidR="00000000" w:rsidRPr="006066AC" w:rsidP="006066AC">
            <w:pPr>
              <w:pStyle w:val="ListBullet"/>
            </w:pPr>
            <w:r w:rsidRPr="006066AC">
              <w:t>third-party reports from coaches or specialists detailing conditioning performance.</w:t>
            </w:r>
          </w:p>
          <w:p w:rsidR="00000000" w:rsidRPr="006066AC" w:rsidP="006066AC">
            <w:pPr>
              <w:pStyle w:val="BodyText"/>
            </w:pPr>
            <w:r w:rsidRPr="006066AC">
              <w:t>Holistic assessment with other units relevant to the industry sector, workplace and job role is recommended, for example:</w:t>
            </w:r>
          </w:p>
          <w:p w:rsidR="00000000" w:rsidRPr="006066AC" w:rsidP="006066AC">
            <w:pPr>
              <w:pStyle w:val="ListBullet"/>
            </w:pPr>
            <w:r w:rsidRPr="006066AC">
              <w:t>SISSCKT304A P</w:t>
            </w:r>
            <w:r w:rsidRPr="006066AC">
              <w:t xml:space="preserve">erform the advanced skills of cricket </w:t>
            </w:r>
          </w:p>
          <w:p w:rsidR="00000000" w:rsidRPr="006066AC" w:rsidP="006066AC">
            <w:pPr>
              <w:pStyle w:val="ListBullet"/>
            </w:pPr>
            <w:r w:rsidRPr="006066AC">
              <w:t>SISSCKT305A Perform the advanced tactics and strategies of cricket.</w:t>
            </w:r>
          </w:p>
        </w:tc>
      </w:tr>
    </w:tbl>
    <w:p w:rsidR="00000000" w:rsidRPr="006066AC" w:rsidP="006066AC">
      <w:pPr>
        <w:pStyle w:val="BodyText"/>
      </w:pPr>
    </w:p>
    <w:p w:rsidR="00000000" w:rsidRPr="006066AC" w:rsidP="006066AC">
      <w:pPr>
        <w:pStyle w:val="AllowPageBreak"/>
      </w:pPr>
    </w:p>
    <w:p w:rsidR="00000000" w:rsidRPr="006066AC" w:rsidP="006066AC">
      <w:pPr>
        <w:pStyle w:val="Heading1"/>
      </w:pPr>
      <w:bookmarkStart w:id="11" w:name="O_369091"/>
      <w:bookmarkEnd w:id="11"/>
      <w:r w:rsidRPr="006066AC">
        <w:t>Range Statement</w:t>
      </w:r>
    </w:p>
    <w:tbl>
      <w:tblPr>
        <w:tblW w:w="0" w:type="auto"/>
        <w:tblLayout w:type="fixed"/>
        <w:tblCellMar>
          <w:left w:w="62" w:type="dxa"/>
          <w:right w:w="62" w:type="dxa"/>
        </w:tblCellMar>
        <w:tblLook w:val="0000"/>
      </w:tblPr>
      <w:tblGrid>
        <w:gridCol w:w="3462"/>
        <w:gridCol w:w="5060"/>
      </w:tblGrid>
      <w:tr w:rsidTr="00F568B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t>The range statement relates to the unit of competency as a whole. It allows for different work environments and si</w:t>
            </w:r>
            <w:r w:rsidRPr="006066AC">
              <w:t>tuations that may affect performance. Bold italicised wording, if used in the performance criteria, is detailed below. Essential operating conditions that may be present with training and assessment (depending on the work situation, needs of the candidate,</w:t>
            </w:r>
            <w:r w:rsidRPr="006066AC">
              <w:t xml:space="preserve"> accessibility of the item, and local industry and regional contexts) may also be included.</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Basic energy systems and requirements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energy systems:</w:t>
            </w:r>
          </w:p>
          <w:p w:rsidR="00000000" w:rsidRPr="006066AC" w:rsidP="006066AC">
            <w:pPr>
              <w:pStyle w:val="ListBullet2"/>
            </w:pPr>
            <w:r w:rsidRPr="006066AC">
              <w:t>Alactic Anaerobic System</w:t>
            </w:r>
          </w:p>
          <w:p w:rsidR="00000000" w:rsidRPr="006066AC" w:rsidP="006066AC">
            <w:pPr>
              <w:pStyle w:val="ListBullet2"/>
            </w:pPr>
            <w:r w:rsidRPr="006066AC">
              <w:t>Lactic Anaerobic System</w:t>
            </w:r>
          </w:p>
          <w:p w:rsidR="00000000" w:rsidRPr="006066AC" w:rsidP="006066AC">
            <w:pPr>
              <w:pStyle w:val="ListBullet2"/>
            </w:pPr>
            <w:r w:rsidRPr="006066AC">
              <w:t>Aerobic System</w:t>
            </w:r>
          </w:p>
          <w:p w:rsidR="00000000" w:rsidRPr="006066AC" w:rsidP="006066AC">
            <w:pPr>
              <w:pStyle w:val="ListBullet"/>
            </w:pPr>
            <w:r w:rsidRPr="006066AC">
              <w:t>energy requirements:</w:t>
            </w:r>
          </w:p>
          <w:p w:rsidR="00000000" w:rsidRPr="006066AC" w:rsidP="006066AC">
            <w:pPr>
              <w:pStyle w:val="ListBullet2"/>
            </w:pPr>
            <w:r w:rsidRPr="006066AC">
              <w:t>carbohydrates</w:t>
            </w:r>
          </w:p>
          <w:p w:rsidR="00000000" w:rsidRPr="006066AC" w:rsidP="006066AC">
            <w:pPr>
              <w:pStyle w:val="ListBullet2"/>
            </w:pPr>
            <w:r w:rsidRPr="006066AC">
              <w:t>protein</w:t>
            </w:r>
          </w:p>
          <w:p w:rsidR="00000000" w:rsidRPr="006066AC" w:rsidP="006066AC">
            <w:pPr>
              <w:pStyle w:val="ListBullet2"/>
            </w:pPr>
            <w:r w:rsidRPr="006066AC">
              <w:t>fat</w:t>
            </w:r>
          </w:p>
          <w:p w:rsidR="00000000" w:rsidP="006066AC">
            <w:pPr>
              <w:pStyle w:val="ListBullet"/>
              <w:rPr>
                <w:lang w:val="en-NZ"/>
              </w:rPr>
            </w:pPr>
            <w:r w:rsidRPr="006066AC">
              <w:t>supply of chemical energy during muscular contraction.</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Muscle groups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quadriceps</w:t>
            </w:r>
          </w:p>
          <w:p w:rsidR="00000000" w:rsidRPr="006066AC" w:rsidP="006066AC">
            <w:pPr>
              <w:pStyle w:val="ListBullet"/>
            </w:pPr>
            <w:r w:rsidRPr="006066AC">
              <w:t>hamstrings</w:t>
            </w:r>
          </w:p>
          <w:p w:rsidR="00000000" w:rsidRPr="006066AC" w:rsidP="006066AC">
            <w:pPr>
              <w:pStyle w:val="ListBullet"/>
            </w:pPr>
            <w:r w:rsidRPr="006066AC">
              <w:t>calves</w:t>
            </w:r>
          </w:p>
          <w:p w:rsidR="00000000" w:rsidRPr="006066AC" w:rsidP="006066AC">
            <w:pPr>
              <w:pStyle w:val="ListBullet"/>
            </w:pPr>
            <w:r w:rsidRPr="006066AC">
              <w:t>lower back</w:t>
            </w:r>
          </w:p>
          <w:p w:rsidR="00000000" w:rsidRPr="006066AC" w:rsidP="006066AC">
            <w:pPr>
              <w:pStyle w:val="ListBullet"/>
            </w:pPr>
            <w:r w:rsidRPr="006066AC">
              <w:t>abdominals</w:t>
            </w:r>
          </w:p>
          <w:p w:rsidR="00000000" w:rsidP="006066AC">
            <w:pPr>
              <w:pStyle w:val="ListBullet"/>
              <w:rPr>
                <w:lang w:val="en-NZ"/>
              </w:rPr>
            </w:pPr>
            <w:r w:rsidRPr="006066AC">
              <w:t>pectoralis.</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Fitness tests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laboratory tests </w:t>
            </w:r>
          </w:p>
          <w:p w:rsidR="00000000" w:rsidP="006066AC">
            <w:pPr>
              <w:pStyle w:val="ListBullet"/>
              <w:rPr>
                <w:lang w:val="en-NZ"/>
              </w:rPr>
            </w:pPr>
            <w:r w:rsidRPr="006066AC">
              <w:t>field tests.</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Conditioning regimes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frequency and quantity of conditioning sessions</w:t>
            </w:r>
          </w:p>
          <w:p w:rsidR="00000000" w:rsidRPr="006066AC" w:rsidP="006066AC">
            <w:pPr>
              <w:pStyle w:val="ListBullet"/>
            </w:pPr>
            <w:r w:rsidRPr="006066AC">
              <w:t>specific fitness components requiring improvement</w:t>
            </w:r>
          </w:p>
          <w:p w:rsidR="00000000" w:rsidRPr="006066AC" w:rsidP="006066AC">
            <w:pPr>
              <w:pStyle w:val="ListBullet"/>
            </w:pPr>
            <w:r w:rsidRPr="006066AC">
              <w:t>time allocation</w:t>
            </w:r>
          </w:p>
          <w:p w:rsidR="00000000" w:rsidRPr="006066AC" w:rsidP="006066AC">
            <w:pPr>
              <w:pStyle w:val="ListBullet"/>
            </w:pPr>
            <w:r w:rsidRPr="006066AC">
              <w:t>venue and equipment</w:t>
            </w:r>
          </w:p>
          <w:p w:rsidR="00000000" w:rsidRPr="006066AC" w:rsidP="006066AC">
            <w:pPr>
              <w:pStyle w:val="ListBullet"/>
            </w:pPr>
            <w:r w:rsidRPr="006066AC">
              <w:t>specialist availability</w:t>
            </w:r>
          </w:p>
          <w:p w:rsidR="00000000" w:rsidP="006066AC">
            <w:pPr>
              <w:pStyle w:val="ListBullet"/>
              <w:rPr>
                <w:lang w:val="en-NZ"/>
              </w:rPr>
            </w:pPr>
            <w:r w:rsidRPr="006066AC">
              <w:t>dietary and energy requirements.</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Major fitness component</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endurance</w:t>
            </w:r>
          </w:p>
          <w:p w:rsidR="00000000" w:rsidRPr="006066AC" w:rsidP="006066AC">
            <w:pPr>
              <w:pStyle w:val="ListBullet"/>
            </w:pPr>
            <w:r w:rsidRPr="006066AC">
              <w:t>strength</w:t>
            </w:r>
          </w:p>
          <w:p w:rsidR="00000000" w:rsidRPr="006066AC" w:rsidP="006066AC">
            <w:pPr>
              <w:pStyle w:val="ListBullet"/>
            </w:pPr>
            <w:r w:rsidRPr="006066AC">
              <w:t>power</w:t>
            </w:r>
          </w:p>
          <w:p w:rsidR="00000000" w:rsidP="006066AC">
            <w:pPr>
              <w:pStyle w:val="ListBullet"/>
              <w:rPr>
                <w:lang w:val="en-NZ"/>
              </w:rPr>
            </w:pPr>
            <w:r w:rsidRPr="006066AC">
              <w:t>flexibility.</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Conditioning equipment</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cardiovascular </w:t>
            </w:r>
          </w:p>
          <w:p w:rsidR="00000000" w:rsidRPr="006066AC" w:rsidP="006066AC">
            <w:pPr>
              <w:pStyle w:val="ListBullet"/>
            </w:pPr>
            <w:r w:rsidRPr="006066AC">
              <w:t xml:space="preserve">free weight </w:t>
            </w:r>
          </w:p>
          <w:p w:rsidR="00000000" w:rsidRPr="006066AC" w:rsidP="006066AC">
            <w:pPr>
              <w:pStyle w:val="ListBullet"/>
            </w:pPr>
            <w:r w:rsidRPr="006066AC">
              <w:t xml:space="preserve">hydraulic </w:t>
            </w:r>
          </w:p>
          <w:p w:rsidR="00000000" w:rsidRPr="006066AC" w:rsidP="006066AC">
            <w:pPr>
              <w:pStyle w:val="ListBullet"/>
            </w:pPr>
            <w:r w:rsidRPr="006066AC">
              <w:t xml:space="preserve">resistance </w:t>
            </w:r>
          </w:p>
          <w:p w:rsidR="00000000" w:rsidRPr="006066AC" w:rsidP="006066AC">
            <w:pPr>
              <w:pStyle w:val="ListBullet"/>
            </w:pPr>
            <w:r w:rsidRPr="006066AC">
              <w:t xml:space="preserve">pin loaded </w:t>
            </w:r>
          </w:p>
          <w:p w:rsidR="00000000" w:rsidRPr="006066AC" w:rsidP="006066AC">
            <w:pPr>
              <w:pStyle w:val="ListBullet"/>
            </w:pPr>
            <w:r w:rsidRPr="006066AC">
              <w:t xml:space="preserve">electronically braked </w:t>
            </w:r>
          </w:p>
          <w:p w:rsidR="00000000" w:rsidP="006066AC">
            <w:pPr>
              <w:pStyle w:val="ListBullet"/>
              <w:rPr>
                <w:lang w:val="en-NZ"/>
              </w:rPr>
            </w:pPr>
            <w:r w:rsidRPr="006066AC">
              <w:t>pool-based.</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Relevant legislation</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occupational health and safety (OHS)</w:t>
            </w:r>
          </w:p>
          <w:p w:rsidR="00000000" w:rsidRPr="006066AC" w:rsidP="006066AC">
            <w:pPr>
              <w:pStyle w:val="ListBullet"/>
            </w:pPr>
            <w:r w:rsidRPr="006066AC">
              <w:t>anti-doping policy</w:t>
            </w:r>
          </w:p>
          <w:p w:rsidR="00000000" w:rsidP="006066AC">
            <w:pPr>
              <w:pStyle w:val="ListBullet"/>
              <w:rPr>
                <w:lang w:val="en-NZ"/>
              </w:rPr>
            </w:pPr>
            <w:r w:rsidRPr="006066AC">
              <w:t xml:space="preserve">harassment-free sports policies. </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Organisational policies and procedures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OHS</w:t>
            </w:r>
          </w:p>
          <w:p w:rsidR="00000000" w:rsidRPr="006066AC" w:rsidP="006066AC">
            <w:pPr>
              <w:pStyle w:val="ListBullet"/>
            </w:pPr>
            <w:r w:rsidRPr="006066AC">
              <w:t>use of venues</w:t>
            </w:r>
          </w:p>
          <w:p w:rsidR="00000000" w:rsidRPr="006066AC" w:rsidP="006066AC">
            <w:pPr>
              <w:pStyle w:val="ListBullet"/>
            </w:pPr>
            <w:r w:rsidRPr="006066AC">
              <w:t>communication protocols</w:t>
            </w:r>
          </w:p>
          <w:p w:rsidR="00000000" w:rsidRPr="006066AC" w:rsidP="006066AC">
            <w:pPr>
              <w:pStyle w:val="ListBullet"/>
            </w:pPr>
            <w:r w:rsidRPr="006066AC">
              <w:t xml:space="preserve">use, care and maintenance of equipment </w:t>
            </w:r>
          </w:p>
          <w:p w:rsidR="00000000" w:rsidRPr="006066AC" w:rsidP="006066AC">
            <w:pPr>
              <w:pStyle w:val="ListBullet"/>
            </w:pPr>
            <w:r w:rsidRPr="006066AC">
              <w:t xml:space="preserve">training and scheduling commitments </w:t>
            </w:r>
          </w:p>
          <w:p w:rsidR="00000000" w:rsidP="006066AC">
            <w:pPr>
              <w:pStyle w:val="ListBullet"/>
              <w:rPr>
                <w:lang w:val="en-NZ"/>
              </w:rPr>
            </w:pPr>
            <w:r w:rsidRPr="006066AC">
              <w:t>code of ethics.</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Basic conditioning techniques for the improvement of endurance</w:t>
            </w:r>
            <w:r w:rsidRPr="006066AC">
              <w:t xml:space="preserve">, </w:t>
            </w:r>
            <w:r w:rsidRPr="006066AC">
              <w:rPr>
                <w:rStyle w:val="BoldandItalics"/>
              </w:rPr>
              <w:t>strength</w:t>
            </w:r>
            <w:r w:rsidRPr="006066AC">
              <w:t xml:space="preserve">, </w:t>
            </w:r>
            <w:r w:rsidRPr="006066AC">
              <w:rPr>
                <w:rStyle w:val="BoldandItalics"/>
              </w:rPr>
              <w:t>power and flexibility</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muscle building</w:t>
            </w:r>
          </w:p>
          <w:p w:rsidR="00000000" w:rsidRPr="006066AC" w:rsidP="006066AC">
            <w:pPr>
              <w:pStyle w:val="ListBullet"/>
            </w:pPr>
            <w:r w:rsidRPr="006066AC">
              <w:t xml:space="preserve">weight training </w:t>
            </w:r>
          </w:p>
          <w:p w:rsidR="00000000" w:rsidRPr="006066AC" w:rsidP="006066AC">
            <w:pPr>
              <w:pStyle w:val="ListBullet"/>
            </w:pPr>
            <w:r w:rsidRPr="006066AC">
              <w:t xml:space="preserve">strength training </w:t>
            </w:r>
          </w:p>
          <w:p w:rsidR="00000000" w:rsidRPr="006066AC" w:rsidP="006066AC">
            <w:pPr>
              <w:pStyle w:val="ListBullet"/>
            </w:pPr>
            <w:r w:rsidRPr="006066AC">
              <w:t>core strength and trunk stability training</w:t>
            </w:r>
          </w:p>
          <w:p w:rsidR="00000000" w:rsidRPr="006066AC" w:rsidP="006066AC">
            <w:pPr>
              <w:pStyle w:val="ListBullet"/>
            </w:pPr>
            <w:r w:rsidRPr="006066AC">
              <w:t xml:space="preserve">resistance training </w:t>
            </w:r>
          </w:p>
          <w:p w:rsidR="00000000" w:rsidRPr="006066AC" w:rsidP="006066AC">
            <w:pPr>
              <w:pStyle w:val="ListBullet"/>
            </w:pPr>
            <w:r w:rsidRPr="006066AC">
              <w:t>peripheral neuromuscular facil</w:t>
            </w:r>
            <w:r w:rsidRPr="006066AC">
              <w:t xml:space="preserve">itation </w:t>
            </w:r>
          </w:p>
          <w:p w:rsidR="00000000" w:rsidP="006066AC">
            <w:pPr>
              <w:pStyle w:val="ListBullet"/>
              <w:rPr>
                <w:lang w:val="en-NZ"/>
              </w:rPr>
            </w:pPr>
            <w:r w:rsidRPr="006066AC">
              <w:t>dynamic stretching.</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Specialists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physiotherapist </w:t>
            </w:r>
          </w:p>
          <w:p w:rsidR="00000000" w:rsidRPr="006066AC" w:rsidP="006066AC">
            <w:pPr>
              <w:pStyle w:val="ListBullet"/>
            </w:pPr>
            <w:r w:rsidRPr="006066AC">
              <w:t xml:space="preserve">strength and conditioning coach </w:t>
            </w:r>
          </w:p>
          <w:p w:rsidR="00000000" w:rsidRPr="006066AC" w:rsidP="006066AC">
            <w:pPr>
              <w:pStyle w:val="ListBullet"/>
            </w:pPr>
            <w:r w:rsidRPr="006066AC">
              <w:t>dietician</w:t>
            </w:r>
          </w:p>
          <w:p w:rsidR="00000000" w:rsidRPr="006066AC" w:rsidP="006066AC">
            <w:pPr>
              <w:pStyle w:val="ListBullet"/>
            </w:pPr>
            <w:r w:rsidRPr="006066AC">
              <w:t xml:space="preserve">fitness adviser </w:t>
            </w:r>
          </w:p>
          <w:p w:rsidR="00000000" w:rsidRPr="006066AC" w:rsidP="006066AC">
            <w:pPr>
              <w:pStyle w:val="ListBullet"/>
            </w:pPr>
            <w:r w:rsidRPr="006066AC">
              <w:t>massage therapist</w:t>
            </w:r>
          </w:p>
          <w:p w:rsidR="00000000" w:rsidP="006066AC">
            <w:pPr>
              <w:pStyle w:val="ListBullet"/>
              <w:rPr>
                <w:lang w:val="en-NZ"/>
              </w:rPr>
            </w:pPr>
            <w:r w:rsidRPr="006066AC">
              <w:t>personal trainer.</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Over training symptoms</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tired or sore muscles </w:t>
            </w:r>
          </w:p>
          <w:p w:rsidR="00000000" w:rsidRPr="006066AC" w:rsidP="006066AC">
            <w:pPr>
              <w:pStyle w:val="ListBullet"/>
            </w:pPr>
            <w:r w:rsidRPr="006066AC">
              <w:t>feeling unwell</w:t>
            </w:r>
          </w:p>
          <w:p w:rsidR="00000000" w:rsidRPr="006066AC" w:rsidP="006066AC">
            <w:pPr>
              <w:pStyle w:val="ListBullet"/>
            </w:pPr>
            <w:r w:rsidRPr="006066AC">
              <w:t>fatigue</w:t>
            </w:r>
          </w:p>
          <w:p w:rsidR="00000000" w:rsidRPr="006066AC" w:rsidP="006066AC">
            <w:pPr>
              <w:pStyle w:val="ListBullet"/>
            </w:pPr>
            <w:r w:rsidRPr="006066AC">
              <w:t>stress</w:t>
            </w:r>
          </w:p>
          <w:p w:rsidR="00000000" w:rsidRPr="006066AC" w:rsidP="006066AC">
            <w:pPr>
              <w:pStyle w:val="ListBullet"/>
            </w:pPr>
            <w:r w:rsidRPr="006066AC">
              <w:t>increase in injuries</w:t>
            </w:r>
          </w:p>
          <w:p w:rsidR="00000000" w:rsidRPr="006066AC" w:rsidP="006066AC">
            <w:pPr>
              <w:pStyle w:val="ListBullet"/>
            </w:pPr>
            <w:r w:rsidRPr="006066AC">
              <w:t>changing sleep patterns</w:t>
            </w:r>
          </w:p>
          <w:p w:rsidR="00000000" w:rsidRPr="006066AC" w:rsidP="006066AC">
            <w:pPr>
              <w:pStyle w:val="ListBullet"/>
            </w:pPr>
            <w:r w:rsidRPr="006066AC">
              <w:t>fluctuating body weight</w:t>
            </w:r>
          </w:p>
          <w:p w:rsidR="00000000" w:rsidP="006066AC">
            <w:pPr>
              <w:pStyle w:val="ListBullet"/>
              <w:rPr>
                <w:lang w:val="en-NZ"/>
              </w:rPr>
            </w:pPr>
            <w:r w:rsidRPr="006066AC">
              <w:t>poor performance.</w:t>
            </w:r>
          </w:p>
        </w:tc>
      </w:tr>
      <w:tr w:rsidTr="00F568B2">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6066AC">
            <w:pPr>
              <w:pStyle w:val="BodyText"/>
              <w:rPr>
                <w:lang w:val="en-NZ"/>
              </w:rPr>
            </w:pPr>
            <w:r w:rsidRPr="006066AC">
              <w:rPr>
                <w:rStyle w:val="BoldandItalics"/>
              </w:rPr>
              <w:t>Recovery plan</w:t>
            </w:r>
            <w:r w:rsidRPr="006066AC">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6066AC" w:rsidP="006066AC">
            <w:pPr>
              <w:pStyle w:val="ListBullet"/>
            </w:pPr>
            <w:r w:rsidRPr="006066AC">
              <w:t xml:space="preserve">pool work </w:t>
            </w:r>
          </w:p>
          <w:p w:rsidR="00000000" w:rsidRPr="006066AC" w:rsidP="006066AC">
            <w:pPr>
              <w:pStyle w:val="ListBullet"/>
            </w:pPr>
            <w:r w:rsidRPr="006066AC">
              <w:t xml:space="preserve">sauna, spa or plunge </w:t>
            </w:r>
          </w:p>
          <w:p w:rsidR="00000000" w:rsidRPr="006066AC" w:rsidP="006066AC">
            <w:pPr>
              <w:pStyle w:val="ListBullet"/>
            </w:pPr>
            <w:r w:rsidRPr="006066AC">
              <w:t>adaptation; work-rest ratios</w:t>
            </w:r>
          </w:p>
          <w:p w:rsidR="00000000" w:rsidRPr="006066AC" w:rsidP="006066AC">
            <w:pPr>
              <w:pStyle w:val="ListBullet"/>
            </w:pPr>
            <w:r w:rsidRPr="006066AC">
              <w:t xml:space="preserve">stretching </w:t>
            </w:r>
          </w:p>
          <w:p w:rsidR="00000000" w:rsidRPr="006066AC" w:rsidP="006066AC">
            <w:pPr>
              <w:pStyle w:val="ListBullet"/>
            </w:pPr>
            <w:r w:rsidRPr="006066AC">
              <w:t xml:space="preserve">massage </w:t>
            </w:r>
          </w:p>
          <w:p w:rsidR="00000000" w:rsidRPr="006066AC" w:rsidP="006066AC">
            <w:pPr>
              <w:pStyle w:val="ListBullet"/>
            </w:pPr>
            <w:r w:rsidRPr="006066AC">
              <w:t>hot or cold showers.</w:t>
            </w:r>
          </w:p>
        </w:tc>
      </w:tr>
    </w:tbl>
    <w:p w:rsidR="00000000" w:rsidRPr="006066AC" w:rsidP="006066AC">
      <w:pPr>
        <w:pStyle w:val="BodyText"/>
      </w:pPr>
    </w:p>
    <w:p w:rsidR="00000000" w:rsidRPr="006066AC" w:rsidP="006066AC">
      <w:pPr>
        <w:pStyle w:val="AllowPageBreak"/>
      </w:pPr>
    </w:p>
    <w:p w:rsidR="00000000" w:rsidRPr="006066AC" w:rsidP="006066AC">
      <w:pPr>
        <w:pStyle w:val="Heading1"/>
      </w:pPr>
      <w:bookmarkStart w:id="12" w:name="O_369088"/>
      <w:bookmarkEnd w:id="12"/>
      <w:r w:rsidRPr="006066AC">
        <w:t>Unit Sector(s)</w:t>
      </w:r>
    </w:p>
    <w:p w:rsidR="00000000" w:rsidRPr="006066AC" w:rsidP="006066AC">
      <w:pPr>
        <w:pStyle w:val="BodyText"/>
      </w:pPr>
      <w:r w:rsidRPr="006066AC">
        <w:t>Sport</w:t>
      </w:r>
    </w:p>
    <w:p w:rsidR="00000000" w:rsidRPr="006066AC" w:rsidP="006066AC">
      <w:pPr>
        <w:pStyle w:val="AllowPageBreak"/>
      </w:pPr>
    </w:p>
    <w:p w:rsidR="00000000" w:rsidRPr="006066AC" w:rsidP="006066AC">
      <w:pPr>
        <w:pStyle w:val="Heading1"/>
      </w:pPr>
      <w:bookmarkStart w:id="13" w:name="O_390278"/>
      <w:bookmarkEnd w:id="13"/>
      <w:r w:rsidRPr="006066AC">
        <w:t>Competency Field</w:t>
      </w:r>
    </w:p>
    <w:p w:rsidR="00000000" w:rsidRPr="006066AC" w:rsidP="006066AC">
      <w:pPr>
        <w:pStyle w:val="BodyText"/>
      </w:pPr>
      <w:r w:rsidRPr="006066AC">
        <w:t>Cricket</w:t>
      </w:r>
    </w:p>
    <w:p w:rsidR="00000000" w:rsidRPr="006066AC" w:rsidP="006066AC"/>
    <w:sectPr w:rsidSect="00606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8B2" w:rsidP="00F56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B2" w:rsidP="00606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68B2" w:rsidP="006066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568B2" w:rsidP="006066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8B2" w:rsidP="00F568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B2" w:rsidP="006066AC">
    <w:pPr>
      <w:pStyle w:val="Header"/>
      <w:framePr w:wrap="around"/>
    </w:pPr>
    <w:r>
      <w:fldChar w:fldCharType="begin"/>
    </w:r>
    <w:r>
      <w:instrText xml:space="preserve"> TITLE   \* MERGEFORMAT </w:instrText>
    </w:r>
    <w:r>
      <w:fldChar w:fldCharType="separate"/>
    </w:r>
    <w:r>
      <w:t>SISSCKT303A Participate in conditioning for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68B2" w:rsidP="006066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28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2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EAA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6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6AC"/>
    <w:pPr>
      <w:spacing w:before="360" w:after="60"/>
      <w:outlineLvl w:val="0"/>
    </w:pPr>
    <w:rPr>
      <w:sz w:val="32"/>
    </w:rPr>
  </w:style>
  <w:style w:type="paragraph" w:styleId="Heading2">
    <w:name w:val="heading 2"/>
    <w:basedOn w:val="HeadingBase"/>
    <w:next w:val="BodyText"/>
    <w:link w:val="Heading2Char"/>
    <w:qFormat/>
    <w:rsid w:val="006066AC"/>
    <w:pPr>
      <w:keepLines/>
      <w:spacing w:before="240" w:after="120"/>
      <w:outlineLvl w:val="1"/>
    </w:pPr>
    <w:rPr>
      <w:sz w:val="28"/>
      <w:szCs w:val="40"/>
    </w:rPr>
  </w:style>
  <w:style w:type="paragraph" w:styleId="Heading3">
    <w:name w:val="heading 3"/>
    <w:basedOn w:val="HeadingBase"/>
    <w:next w:val="BodyText"/>
    <w:link w:val="Heading3Char"/>
    <w:qFormat/>
    <w:rsid w:val="006066AC"/>
    <w:pPr>
      <w:spacing w:before="180" w:after="120"/>
      <w:outlineLvl w:val="2"/>
    </w:pPr>
    <w:rPr>
      <w:spacing w:val="-10"/>
      <w:kern w:val="32"/>
    </w:rPr>
  </w:style>
  <w:style w:type="paragraph" w:styleId="Heading4">
    <w:name w:val="heading 4"/>
    <w:basedOn w:val="HeadingBase"/>
    <w:next w:val="BodyText"/>
    <w:link w:val="Heading4Char"/>
    <w:qFormat/>
    <w:rsid w:val="006066AC"/>
    <w:pPr>
      <w:spacing w:before="160" w:after="120"/>
      <w:outlineLvl w:val="3"/>
    </w:pPr>
    <w:rPr>
      <w:sz w:val="22"/>
    </w:rPr>
  </w:style>
  <w:style w:type="paragraph" w:styleId="Heading5">
    <w:name w:val="heading 5"/>
    <w:basedOn w:val="HeadingBase"/>
    <w:next w:val="Normal"/>
    <w:link w:val="Heading5Char"/>
    <w:qFormat/>
    <w:rsid w:val="006066AC"/>
    <w:pPr>
      <w:spacing w:before="80"/>
      <w:outlineLvl w:val="4"/>
    </w:pPr>
    <w:rPr>
      <w:color w:val="918585"/>
      <w:sz w:val="20"/>
    </w:rPr>
  </w:style>
  <w:style w:type="paragraph" w:styleId="Heading6">
    <w:name w:val="heading 6"/>
    <w:basedOn w:val="HeadingBase"/>
    <w:next w:val="Normal"/>
    <w:link w:val="Heading6Char"/>
    <w:qFormat/>
    <w:rsid w:val="006066AC"/>
    <w:pPr>
      <w:spacing w:before="60"/>
      <w:outlineLvl w:val="5"/>
    </w:pPr>
    <w:rPr>
      <w:color w:val="918585"/>
      <w:sz w:val="20"/>
    </w:rPr>
  </w:style>
  <w:style w:type="paragraph" w:styleId="Heading7">
    <w:name w:val="heading 7"/>
    <w:basedOn w:val="Normal"/>
    <w:next w:val="Normal"/>
    <w:link w:val="Heading7Char"/>
    <w:qFormat/>
    <w:rsid w:val="006066AC"/>
    <w:pPr>
      <w:ind w:left="720"/>
      <w:outlineLvl w:val="6"/>
    </w:pPr>
    <w:rPr>
      <w:i/>
    </w:rPr>
  </w:style>
  <w:style w:type="paragraph" w:styleId="Heading8">
    <w:name w:val="heading 8"/>
    <w:basedOn w:val="Normal"/>
    <w:next w:val="Normal"/>
    <w:link w:val="Heading8Char"/>
    <w:qFormat/>
    <w:rsid w:val="006066AC"/>
    <w:pPr>
      <w:ind w:left="720"/>
      <w:outlineLvl w:val="7"/>
    </w:pPr>
    <w:rPr>
      <w:i/>
    </w:rPr>
  </w:style>
  <w:style w:type="paragraph" w:styleId="Heading9">
    <w:name w:val="heading 9"/>
    <w:basedOn w:val="Normal"/>
    <w:next w:val="Normal"/>
    <w:link w:val="Heading9Char"/>
    <w:qFormat/>
    <w:rsid w:val="006066AC"/>
    <w:pPr>
      <w:ind w:left="720"/>
      <w:outlineLvl w:val="8"/>
    </w:pPr>
    <w:rPr>
      <w:i/>
    </w:rPr>
  </w:style>
  <w:style w:type="character" w:default="1" w:styleId="DefaultParagraphFont">
    <w:name w:val="Default Paragraph Font"/>
    <w:uiPriority w:val="1"/>
    <w:unhideWhenUsed/>
    <w:rsid w:val="00606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6AC"/>
  </w:style>
  <w:style w:type="character" w:customStyle="1" w:styleId="Heading1Char">
    <w:name w:val="Heading 1 Char"/>
    <w:link w:val="Heading1"/>
    <w:rsid w:val="006066AC"/>
    <w:rPr>
      <w:rFonts w:ascii="Times New Roman" w:eastAsia="Times New Roman" w:hAnsi="Times New Roman" w:cs="Times New Roman"/>
      <w:b/>
      <w:sz w:val="32"/>
      <w:szCs w:val="20"/>
      <w:lang w:eastAsia="en-US"/>
    </w:rPr>
  </w:style>
  <w:style w:type="paragraph" w:styleId="BodyText">
    <w:name w:val="Body Text"/>
    <w:basedOn w:val="Normal"/>
    <w:link w:val="BodyTextChar"/>
    <w:rsid w:val="006066AC"/>
    <w:pPr>
      <w:spacing w:before="120" w:after="120"/>
      <w:contextualSpacing/>
    </w:pPr>
    <w:rPr>
      <w:rFonts w:ascii="Times New Roman" w:hAnsi="Times New Roman"/>
      <w:sz w:val="24"/>
      <w:szCs w:val="22"/>
    </w:rPr>
  </w:style>
  <w:style w:type="character" w:customStyle="1" w:styleId="BodyTextChar">
    <w:name w:val="Body Text Char"/>
    <w:link w:val="BodyText"/>
    <w:rsid w:val="006066AC"/>
    <w:rPr>
      <w:rFonts w:ascii="Times New Roman" w:eastAsia="Times New Roman" w:hAnsi="Times New Roman" w:cs="Times New Roman"/>
      <w:sz w:val="24"/>
      <w:lang w:val="en-US" w:eastAsia="en-US"/>
    </w:rPr>
  </w:style>
  <w:style w:type="paragraph" w:styleId="Footer">
    <w:name w:val="footer"/>
    <w:basedOn w:val="Normal"/>
    <w:link w:val="FooterChar"/>
    <w:rsid w:val="00606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66AC"/>
    <w:rPr>
      <w:rFonts w:ascii="Times New Roman" w:eastAsia="Times New Roman" w:hAnsi="Times New Roman" w:cs="Times New Roman"/>
      <w:sz w:val="16"/>
      <w:lang w:val="en-US" w:eastAsia="en-US"/>
    </w:rPr>
  </w:style>
  <w:style w:type="paragraph" w:styleId="List">
    <w:name w:val="List"/>
    <w:basedOn w:val="BodyText"/>
    <w:next w:val="BodyText"/>
    <w:rsid w:val="006066AC"/>
    <w:pPr>
      <w:tabs>
        <w:tab w:val="left" w:pos="340"/>
      </w:tabs>
      <w:spacing w:before="60" w:after="60"/>
      <w:ind w:left="340" w:hanging="340"/>
    </w:pPr>
  </w:style>
  <w:style w:type="paragraph" w:styleId="ListBullet">
    <w:name w:val="List Bullet"/>
    <w:basedOn w:val="List"/>
    <w:rsid w:val="006066AC"/>
    <w:pPr>
      <w:numPr>
        <w:numId w:val="13"/>
      </w:numPr>
      <w:tabs>
        <w:tab w:val="clear" w:pos="340"/>
      </w:tabs>
      <w:spacing w:before="40" w:after="40"/>
    </w:pPr>
  </w:style>
  <w:style w:type="character" w:customStyle="1" w:styleId="SpecialBold">
    <w:name w:val="Special Bold"/>
    <w:rsid w:val="006066AC"/>
    <w:rPr>
      <w:b/>
      <w:spacing w:val="0"/>
    </w:rPr>
  </w:style>
  <w:style w:type="paragraph" w:styleId="ListBullet2">
    <w:name w:val="List Bullet 2"/>
    <w:basedOn w:val="List2"/>
    <w:rsid w:val="006066AC"/>
    <w:pPr>
      <w:numPr>
        <w:numId w:val="14"/>
      </w:numPr>
      <w:tabs>
        <w:tab w:val="clear" w:pos="680"/>
      </w:tabs>
    </w:pPr>
  </w:style>
  <w:style w:type="paragraph" w:styleId="Header">
    <w:name w:val="header"/>
    <w:basedOn w:val="Normal"/>
    <w:link w:val="HeaderChar"/>
    <w:rsid w:val="00606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66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66AC"/>
    <w:pPr>
      <w:spacing w:before="240" w:after="120"/>
      <w:outlineLvl w:val="0"/>
    </w:pPr>
    <w:rPr>
      <w:rFonts w:ascii="Times New Roman" w:hAnsi="Times New Roman"/>
      <w:b/>
      <w:sz w:val="28"/>
    </w:rPr>
  </w:style>
  <w:style w:type="paragraph" w:customStyle="1" w:styleId="AllowPageBreak">
    <w:name w:val="AllowPageBreak"/>
    <w:rsid w:val="006066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66AC"/>
    <w:pPr>
      <w:tabs>
        <w:tab w:val="left" w:pos="680"/>
      </w:tabs>
      <w:spacing w:before="60" w:after="60"/>
      <w:ind w:left="680" w:hanging="340"/>
    </w:pPr>
  </w:style>
  <w:style w:type="character" w:customStyle="1" w:styleId="BoldandItalics">
    <w:name w:val="Bold and Italics"/>
    <w:qFormat/>
    <w:rsid w:val="006066AC"/>
    <w:rPr>
      <w:b/>
      <w:i/>
      <w:u w:val="none"/>
    </w:rPr>
  </w:style>
  <w:style w:type="character" w:customStyle="1" w:styleId="Heading2Char">
    <w:name w:val="Heading 2 Char"/>
    <w:link w:val="Heading2"/>
    <w:rsid w:val="006066AC"/>
    <w:rPr>
      <w:rFonts w:ascii="Times New Roman" w:eastAsia="Times New Roman" w:hAnsi="Times New Roman" w:cs="Times New Roman"/>
      <w:b/>
      <w:sz w:val="28"/>
      <w:szCs w:val="40"/>
      <w:lang w:eastAsia="en-US"/>
    </w:rPr>
  </w:style>
  <w:style w:type="character" w:customStyle="1" w:styleId="Heading3Char">
    <w:name w:val="Heading 3 Char"/>
    <w:link w:val="Heading3"/>
    <w:rsid w:val="006066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66AC"/>
    <w:rPr>
      <w:rFonts w:ascii="Times New Roman" w:eastAsia="Times New Roman" w:hAnsi="Times New Roman" w:cs="Times New Roman"/>
      <w:b/>
      <w:szCs w:val="20"/>
      <w:lang w:eastAsia="en-US"/>
    </w:rPr>
  </w:style>
  <w:style w:type="character" w:customStyle="1" w:styleId="Heading5Char">
    <w:name w:val="Heading 5 Char"/>
    <w:link w:val="Heading5"/>
    <w:rsid w:val="006066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6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6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6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6AC"/>
    <w:rPr>
      <w:rFonts w:ascii="Courier New" w:eastAsia="Times New Roman" w:hAnsi="Courier New" w:cs="Times New Roman"/>
      <w:i/>
      <w:szCs w:val="20"/>
      <w:lang w:val="en-US" w:eastAsia="en-US"/>
    </w:rPr>
  </w:style>
  <w:style w:type="paragraph" w:customStyle="1" w:styleId="HeadingBase">
    <w:name w:val="Heading Base"/>
    <w:rsid w:val="00606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6AC"/>
    <w:pPr>
      <w:tabs>
        <w:tab w:val="right" w:leader="dot" w:pos="9072"/>
      </w:tabs>
      <w:ind w:left="567"/>
    </w:pPr>
    <w:rPr>
      <w:szCs w:val="22"/>
    </w:rPr>
  </w:style>
  <w:style w:type="paragraph" w:customStyle="1" w:styleId="TOCBase">
    <w:name w:val="TOC Base"/>
    <w:rsid w:val="00606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6AC"/>
    <w:pPr>
      <w:tabs>
        <w:tab w:val="right" w:leader="dot" w:pos="9072"/>
      </w:tabs>
      <w:spacing w:before="40" w:after="40"/>
      <w:ind w:left="284"/>
    </w:pPr>
    <w:rPr>
      <w:rFonts w:ascii="Times New Roman" w:hAnsi="Times New Roman"/>
    </w:rPr>
  </w:style>
  <w:style w:type="paragraph" w:styleId="TOC1">
    <w:name w:val="toc 1"/>
    <w:basedOn w:val="TOCBase"/>
    <w:next w:val="Normal"/>
    <w:rsid w:val="006066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6AC"/>
    <w:pPr>
      <w:spacing w:before="5040"/>
      <w:jc w:val="center"/>
    </w:pPr>
    <w:rPr>
      <w:sz w:val="48"/>
      <w:szCs w:val="72"/>
      <w:lang w:val="en-US"/>
    </w:rPr>
  </w:style>
  <w:style w:type="character" w:customStyle="1" w:styleId="TitleChar">
    <w:name w:val="Title Char"/>
    <w:link w:val="Title"/>
    <w:rsid w:val="00606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6AC"/>
    <w:pPr>
      <w:tabs>
        <w:tab w:val="left" w:pos="3600"/>
        <w:tab w:val="left" w:pos="3958"/>
      </w:tabs>
    </w:pPr>
  </w:style>
  <w:style w:type="paragraph" w:customStyle="1" w:styleId="Note">
    <w:name w:val="Note"/>
    <w:basedOn w:val="BodyText"/>
    <w:rsid w:val="00606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6AC"/>
    <w:pPr>
      <w:framePr w:wrap="auto" w:hAnchor="text" w:y="6049"/>
    </w:pPr>
    <w:rPr>
      <w:color w:val="000000"/>
      <w:sz w:val="40"/>
    </w:rPr>
  </w:style>
  <w:style w:type="paragraph" w:customStyle="1" w:styleId="TOCTitle">
    <w:name w:val="TOCTitle"/>
    <w:basedOn w:val="Heading1"/>
    <w:rsid w:val="006066AC"/>
    <w:pPr>
      <w:spacing w:after="240"/>
      <w:jc w:val="center"/>
      <w:outlineLvl w:val="9"/>
    </w:pPr>
    <w:rPr>
      <w:caps/>
    </w:rPr>
  </w:style>
  <w:style w:type="paragraph" w:customStyle="1" w:styleId="Version">
    <w:name w:val="Version"/>
    <w:rsid w:val="00606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6AC"/>
    <w:pPr>
      <w:keepNext w:val="0"/>
      <w:tabs>
        <w:tab w:val="right" w:pos="4176"/>
      </w:tabs>
      <w:ind w:left="198" w:hanging="198"/>
    </w:pPr>
    <w:rPr>
      <w:rFonts w:ascii="Garamond" w:hAnsi="Garamond"/>
    </w:rPr>
  </w:style>
  <w:style w:type="paragraph" w:styleId="IndexHeading">
    <w:name w:val="index heading"/>
    <w:basedOn w:val="Normal"/>
    <w:next w:val="Index1"/>
    <w:semiHidden/>
    <w:rsid w:val="006066AC"/>
    <w:pPr>
      <w:spacing w:before="120" w:after="120"/>
    </w:pPr>
    <w:rPr>
      <w:rFonts w:ascii="Arial" w:hAnsi="Arial"/>
      <w:b/>
      <w:color w:val="918585"/>
      <w:sz w:val="24"/>
    </w:rPr>
  </w:style>
  <w:style w:type="paragraph" w:customStyle="1" w:styleId="Chapter">
    <w:name w:val="Chapter"/>
    <w:basedOn w:val="Normal"/>
    <w:rsid w:val="006066AC"/>
    <w:pPr>
      <w:spacing w:before="240"/>
    </w:pPr>
    <w:rPr>
      <w:rFonts w:ascii="Times New Roman" w:hAnsi="Times New Roman"/>
      <w:smallCaps/>
      <w:spacing w:val="80"/>
      <w:sz w:val="28"/>
    </w:rPr>
  </w:style>
  <w:style w:type="paragraph" w:customStyle="1" w:styleId="InChapter">
    <w:name w:val="InChapter"/>
    <w:basedOn w:val="Heading3"/>
    <w:rsid w:val="006066AC"/>
    <w:pPr>
      <w:spacing w:after="240"/>
      <w:outlineLvl w:val="9"/>
    </w:pPr>
    <w:rPr>
      <w:noProof/>
    </w:rPr>
  </w:style>
  <w:style w:type="paragraph" w:styleId="Index2">
    <w:name w:val="index 2"/>
    <w:basedOn w:val="Normal"/>
    <w:next w:val="Normal"/>
    <w:semiHidden/>
    <w:rsid w:val="006066AC"/>
    <w:pPr>
      <w:tabs>
        <w:tab w:val="right" w:pos="4176"/>
      </w:tabs>
      <w:ind w:left="568" w:hanging="284"/>
    </w:pPr>
    <w:rPr>
      <w:rFonts w:ascii="Garamond" w:hAnsi="Garamond"/>
    </w:rPr>
  </w:style>
  <w:style w:type="paragraph" w:customStyle="1" w:styleId="Byline">
    <w:name w:val="Byline"/>
    <w:rsid w:val="00606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6AC"/>
    <w:pPr>
      <w:tabs>
        <w:tab w:val="clear" w:pos="3600"/>
        <w:tab w:val="clear" w:pos="3958"/>
      </w:tabs>
      <w:jc w:val="right"/>
    </w:pPr>
  </w:style>
  <w:style w:type="character" w:styleId="Emphasis">
    <w:name w:val="Emphasis"/>
    <w:qFormat/>
    <w:rsid w:val="006066AC"/>
    <w:rPr>
      <w:i/>
    </w:rPr>
  </w:style>
  <w:style w:type="paragraph" w:styleId="Caption">
    <w:name w:val="caption"/>
    <w:basedOn w:val="BodyText"/>
    <w:next w:val="Normal"/>
    <w:qFormat/>
    <w:rsid w:val="006066AC"/>
    <w:pPr>
      <w:framePr w:w="2268" w:hSpace="181" w:vSpace="181" w:wrap="around" w:vAnchor="text" w:hAnchor="page" w:x="1135" w:y="285" w:anchorLock="1"/>
    </w:pPr>
    <w:rPr>
      <w:i/>
    </w:rPr>
  </w:style>
  <w:style w:type="paragraph" w:customStyle="1" w:styleId="MiniTOCTitle">
    <w:name w:val="MiniTOCTitle"/>
    <w:basedOn w:val="Heading4"/>
    <w:rsid w:val="006066AC"/>
    <w:pPr>
      <w:spacing w:before="240"/>
      <w:outlineLvl w:val="9"/>
    </w:pPr>
    <w:rPr>
      <w:noProof/>
      <w:sz w:val="24"/>
    </w:rPr>
  </w:style>
  <w:style w:type="paragraph" w:customStyle="1" w:styleId="MiniTOCItem">
    <w:name w:val="MiniTOCItem"/>
    <w:basedOn w:val="ListBullet"/>
    <w:rsid w:val="006066AC"/>
    <w:pPr>
      <w:numPr>
        <w:numId w:val="0"/>
      </w:numPr>
      <w:tabs>
        <w:tab w:val="right" w:leader="dot" w:pos="6521"/>
      </w:tabs>
      <w:spacing w:before="0" w:after="0"/>
    </w:pPr>
  </w:style>
  <w:style w:type="paragraph" w:customStyle="1" w:styleId="TOFTitle">
    <w:name w:val="TOFTitle"/>
    <w:basedOn w:val="TOCTitle"/>
    <w:rsid w:val="006066AC"/>
  </w:style>
  <w:style w:type="paragraph" w:styleId="TableofFigures">
    <w:name w:val="table of figures"/>
    <w:basedOn w:val="Normal"/>
    <w:next w:val="Normal"/>
    <w:semiHidden/>
    <w:rsid w:val="006066AC"/>
    <w:pPr>
      <w:tabs>
        <w:tab w:val="right" w:leader="dot" w:pos="9072"/>
      </w:tabs>
      <w:ind w:left="970" w:hanging="403"/>
    </w:pPr>
    <w:rPr>
      <w:rFonts w:ascii="Times New Roman" w:hAnsi="Times New Roman"/>
      <w:b/>
    </w:rPr>
  </w:style>
  <w:style w:type="paragraph" w:styleId="ListNumber">
    <w:name w:val="List Number"/>
    <w:basedOn w:val="List"/>
    <w:rsid w:val="006066AC"/>
    <w:pPr>
      <w:numPr>
        <w:numId w:val="11"/>
      </w:numPr>
    </w:pPr>
  </w:style>
  <w:style w:type="character" w:customStyle="1" w:styleId="WingdingSymbols">
    <w:name w:val="Wingding Symbols"/>
    <w:rsid w:val="006066AC"/>
    <w:rPr>
      <w:rFonts w:ascii="Wingdings" w:hAnsi="Wingdings"/>
    </w:rPr>
  </w:style>
  <w:style w:type="paragraph" w:customStyle="1" w:styleId="TableHeading">
    <w:name w:val="Table Heading"/>
    <w:basedOn w:val="HeadingBase"/>
    <w:rsid w:val="006066AC"/>
    <w:pPr>
      <w:keepLines/>
      <w:pBdr>
        <w:bottom w:val="single" w:sz="6" w:space="1" w:color="918585"/>
      </w:pBdr>
      <w:spacing w:before="240"/>
    </w:pPr>
  </w:style>
  <w:style w:type="character" w:customStyle="1" w:styleId="HotSpot">
    <w:name w:val="HotSpot"/>
    <w:rsid w:val="006066AC"/>
    <w:rPr>
      <w:color w:val="0033CC"/>
      <w:u w:val="none"/>
    </w:rPr>
  </w:style>
  <w:style w:type="paragraph" w:customStyle="1" w:styleId="BodyTextRight">
    <w:name w:val="Body Text Right"/>
    <w:basedOn w:val="BodyText"/>
    <w:rsid w:val="006066AC"/>
    <w:pPr>
      <w:spacing w:before="0" w:after="0"/>
      <w:jc w:val="right"/>
    </w:pPr>
  </w:style>
  <w:style w:type="paragraph" w:styleId="Index3">
    <w:name w:val="index 3"/>
    <w:basedOn w:val="ListNumber2"/>
    <w:next w:val="Normal"/>
    <w:semiHidden/>
    <w:rsid w:val="006066AC"/>
    <w:pPr>
      <w:numPr>
        <w:numId w:val="0"/>
      </w:numPr>
      <w:tabs>
        <w:tab w:val="right" w:leader="dot" w:pos="4176"/>
      </w:tabs>
    </w:pPr>
  </w:style>
  <w:style w:type="paragraph" w:styleId="ListNumber2">
    <w:name w:val="List Number 2"/>
    <w:basedOn w:val="List2"/>
    <w:rsid w:val="006066AC"/>
    <w:pPr>
      <w:numPr>
        <w:numId w:val="10"/>
      </w:numPr>
      <w:tabs>
        <w:tab w:val="clear" w:pos="1060"/>
      </w:tabs>
    </w:pPr>
  </w:style>
  <w:style w:type="paragraph" w:customStyle="1" w:styleId="MarginNote">
    <w:name w:val="Margin Note"/>
    <w:basedOn w:val="BodyText"/>
    <w:rsid w:val="00606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66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6AC"/>
    <w:rPr>
      <w:sz w:val="32"/>
    </w:rPr>
  </w:style>
  <w:style w:type="paragraph" w:customStyle="1" w:styleId="HeadingProcedure">
    <w:name w:val="Heading Procedure"/>
    <w:basedOn w:val="HeadingBase"/>
    <w:next w:val="Normal"/>
    <w:rsid w:val="006066AC"/>
    <w:pPr>
      <w:tabs>
        <w:tab w:val="left" w:pos="0"/>
      </w:tabs>
      <w:spacing w:before="120" w:after="60"/>
    </w:pPr>
    <w:rPr>
      <w:i/>
      <w:color w:val="918585"/>
      <w:sz w:val="22"/>
    </w:rPr>
  </w:style>
  <w:style w:type="paragraph" w:customStyle="1" w:styleId="TableBodyText">
    <w:name w:val="Table Body Text"/>
    <w:basedOn w:val="BodyText"/>
    <w:rsid w:val="006066AC"/>
    <w:pPr>
      <w:spacing w:before="60" w:after="60"/>
    </w:pPr>
  </w:style>
  <w:style w:type="paragraph" w:styleId="ListContinue">
    <w:name w:val="List Continue"/>
    <w:basedOn w:val="List"/>
    <w:rsid w:val="006066AC"/>
    <w:pPr>
      <w:ind w:firstLine="0"/>
    </w:pPr>
  </w:style>
  <w:style w:type="paragraph" w:customStyle="1" w:styleId="ListNote">
    <w:name w:val="List Note"/>
    <w:basedOn w:val="List"/>
    <w:rsid w:val="006066AC"/>
    <w:pPr>
      <w:pBdr>
        <w:top w:val="single" w:sz="6" w:space="2" w:color="918585"/>
        <w:bottom w:val="single" w:sz="6" w:space="2" w:color="918585"/>
      </w:pBdr>
      <w:tabs>
        <w:tab w:val="left" w:pos="1021"/>
      </w:tabs>
      <w:ind w:firstLine="0"/>
    </w:pPr>
  </w:style>
  <w:style w:type="paragraph" w:customStyle="1" w:styleId="Warning">
    <w:name w:val="Warning"/>
    <w:basedOn w:val="BodyText"/>
    <w:rsid w:val="006066AC"/>
    <w:pPr>
      <w:shd w:val="clear" w:color="auto" w:fill="D9D9D9"/>
      <w:tabs>
        <w:tab w:val="left" w:pos="992"/>
      </w:tabs>
      <w:ind w:left="119" w:right="119"/>
    </w:pPr>
    <w:rPr>
      <w:sz w:val="20"/>
    </w:rPr>
  </w:style>
  <w:style w:type="paragraph" w:customStyle="1" w:styleId="MarginIcons">
    <w:name w:val="Margin Icons"/>
    <w:basedOn w:val="BodyText"/>
    <w:rsid w:val="006066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66AC"/>
    <w:rPr>
      <w:rFonts w:ascii="Courier New" w:hAnsi="Courier New"/>
    </w:rPr>
  </w:style>
  <w:style w:type="paragraph" w:customStyle="1" w:styleId="NoteBullet">
    <w:name w:val="Note Bullet"/>
    <w:basedOn w:val="Note"/>
    <w:rsid w:val="006066AC"/>
    <w:pPr>
      <w:tabs>
        <w:tab w:val="clear" w:pos="680"/>
      </w:tabs>
      <w:spacing w:before="60" w:after="60"/>
    </w:pPr>
  </w:style>
  <w:style w:type="paragraph" w:customStyle="1" w:styleId="SubHeading2">
    <w:name w:val="SubHeading2"/>
    <w:basedOn w:val="HeadingBase"/>
    <w:rsid w:val="006066AC"/>
    <w:pPr>
      <w:spacing w:before="240" w:after="60"/>
    </w:pPr>
    <w:rPr>
      <w:sz w:val="20"/>
    </w:rPr>
  </w:style>
  <w:style w:type="paragraph" w:customStyle="1" w:styleId="SubHeading1">
    <w:name w:val="SubHeading1"/>
    <w:basedOn w:val="HeadingBase"/>
    <w:rsid w:val="006066AC"/>
    <w:pPr>
      <w:spacing w:before="240" w:after="60"/>
    </w:pPr>
    <w:rPr>
      <w:color w:val="918585"/>
      <w:sz w:val="22"/>
    </w:rPr>
  </w:style>
  <w:style w:type="paragraph" w:customStyle="1" w:styleId="SideHeading">
    <w:name w:val="Side Heading"/>
    <w:basedOn w:val="HeadingBase"/>
    <w:rsid w:val="00606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6AC"/>
    <w:pPr>
      <w:numPr>
        <w:numId w:val="12"/>
      </w:numPr>
    </w:pPr>
  </w:style>
  <w:style w:type="paragraph" w:styleId="PlainText">
    <w:name w:val="Plain Text"/>
    <w:basedOn w:val="Normal"/>
    <w:link w:val="PlainTextChar"/>
    <w:rsid w:val="006066AC"/>
    <w:rPr>
      <w:sz w:val="20"/>
    </w:rPr>
  </w:style>
  <w:style w:type="character" w:customStyle="1" w:styleId="PlainTextChar">
    <w:name w:val="Plain Text Char"/>
    <w:basedOn w:val="DefaultParagraphFont"/>
    <w:link w:val="PlainText"/>
    <w:rsid w:val="006066AC"/>
    <w:rPr>
      <w:rFonts w:ascii="Courier New" w:eastAsia="Times New Roman" w:hAnsi="Courier New" w:cs="Times New Roman"/>
      <w:sz w:val="20"/>
      <w:szCs w:val="20"/>
      <w:lang w:val="en-US" w:eastAsia="en-US"/>
    </w:rPr>
  </w:style>
  <w:style w:type="character" w:customStyle="1" w:styleId="MenuOption">
    <w:name w:val="Menu Option"/>
    <w:rsid w:val="006066AC"/>
    <w:rPr>
      <w:b/>
      <w:smallCaps/>
    </w:rPr>
  </w:style>
  <w:style w:type="paragraph" w:customStyle="1" w:styleId="TableListNumber">
    <w:name w:val="Table List Number"/>
    <w:basedOn w:val="ListNumber"/>
    <w:rsid w:val="006066AC"/>
    <w:pPr>
      <w:numPr>
        <w:numId w:val="0"/>
      </w:numPr>
    </w:pPr>
  </w:style>
  <w:style w:type="paragraph" w:styleId="TOC4">
    <w:name w:val="toc 4"/>
    <w:basedOn w:val="TOCBase"/>
    <w:next w:val="Normal"/>
    <w:semiHidden/>
    <w:rsid w:val="006066AC"/>
    <w:pPr>
      <w:tabs>
        <w:tab w:val="right" w:leader="dot" w:pos="9071"/>
      </w:tabs>
      <w:ind w:left="1701"/>
    </w:pPr>
  </w:style>
  <w:style w:type="paragraph" w:customStyle="1" w:styleId="ListAlpha">
    <w:name w:val="List Alpha"/>
    <w:basedOn w:val="List"/>
    <w:rsid w:val="006066AC"/>
    <w:pPr>
      <w:numPr>
        <w:numId w:val="9"/>
      </w:numPr>
    </w:pPr>
  </w:style>
  <w:style w:type="paragraph" w:customStyle="1" w:styleId="ListAlpha2">
    <w:name w:val="List Alpha 2"/>
    <w:basedOn w:val="List2"/>
    <w:rsid w:val="006066AC"/>
    <w:pPr>
      <w:numPr>
        <w:numId w:val="8"/>
      </w:numPr>
    </w:pPr>
  </w:style>
  <w:style w:type="paragraph" w:styleId="List3">
    <w:name w:val="List 3"/>
    <w:basedOn w:val="BodyText"/>
    <w:rsid w:val="006066AC"/>
    <w:pPr>
      <w:tabs>
        <w:tab w:val="left" w:pos="1021"/>
      </w:tabs>
      <w:spacing w:before="60" w:after="60"/>
      <w:ind w:left="1020" w:hanging="340"/>
    </w:pPr>
  </w:style>
  <w:style w:type="paragraph" w:styleId="List4">
    <w:name w:val="List 4"/>
    <w:basedOn w:val="BodyText"/>
    <w:rsid w:val="006066AC"/>
    <w:pPr>
      <w:tabs>
        <w:tab w:val="left" w:pos="1361"/>
      </w:tabs>
      <w:spacing w:before="60" w:after="60"/>
      <w:ind w:left="1361" w:hanging="340"/>
    </w:pPr>
  </w:style>
  <w:style w:type="paragraph" w:styleId="List5">
    <w:name w:val="List 5"/>
    <w:basedOn w:val="BodyText"/>
    <w:rsid w:val="006066AC"/>
    <w:pPr>
      <w:tabs>
        <w:tab w:val="left" w:pos="1701"/>
      </w:tabs>
      <w:spacing w:before="60" w:after="60"/>
      <w:ind w:left="1701" w:hanging="340"/>
    </w:pPr>
  </w:style>
  <w:style w:type="paragraph" w:styleId="ListBullet3">
    <w:name w:val="List Bullet 3"/>
    <w:basedOn w:val="List3"/>
    <w:rsid w:val="006066AC"/>
    <w:pPr>
      <w:numPr>
        <w:numId w:val="15"/>
      </w:numPr>
      <w:tabs>
        <w:tab w:val="clear" w:pos="1021"/>
      </w:tabs>
      <w:ind w:left="1037" w:hanging="357"/>
    </w:pPr>
  </w:style>
  <w:style w:type="paragraph" w:styleId="ListBullet4">
    <w:name w:val="List Bullet 4"/>
    <w:basedOn w:val="List4"/>
    <w:rsid w:val="006066AC"/>
    <w:pPr>
      <w:numPr>
        <w:numId w:val="3"/>
      </w:numPr>
    </w:pPr>
  </w:style>
  <w:style w:type="paragraph" w:styleId="ListBullet5">
    <w:name w:val="List Bullet 5"/>
    <w:basedOn w:val="List5"/>
    <w:rsid w:val="006066AC"/>
    <w:pPr>
      <w:numPr>
        <w:numId w:val="4"/>
      </w:numPr>
    </w:pPr>
  </w:style>
  <w:style w:type="paragraph" w:styleId="ListContinue2">
    <w:name w:val="List Continue 2"/>
    <w:basedOn w:val="List2"/>
    <w:rsid w:val="006066AC"/>
    <w:pPr>
      <w:ind w:firstLine="0"/>
    </w:pPr>
  </w:style>
  <w:style w:type="paragraph" w:styleId="ListContinue3">
    <w:name w:val="List Continue 3"/>
    <w:basedOn w:val="List3"/>
    <w:rsid w:val="006066AC"/>
    <w:pPr>
      <w:ind w:left="1021" w:firstLine="0"/>
    </w:pPr>
  </w:style>
  <w:style w:type="paragraph" w:styleId="ListContinue4">
    <w:name w:val="List Continue 4"/>
    <w:basedOn w:val="List4"/>
    <w:rsid w:val="006066AC"/>
    <w:pPr>
      <w:ind w:firstLine="0"/>
    </w:pPr>
  </w:style>
  <w:style w:type="paragraph" w:styleId="ListContinue5">
    <w:name w:val="List Continue 5"/>
    <w:basedOn w:val="List5"/>
    <w:rsid w:val="006066AC"/>
    <w:pPr>
      <w:ind w:firstLine="0"/>
    </w:pPr>
  </w:style>
  <w:style w:type="paragraph" w:styleId="ListNumber3">
    <w:name w:val="List Number 3"/>
    <w:basedOn w:val="List3"/>
    <w:rsid w:val="006066AC"/>
    <w:pPr>
      <w:numPr>
        <w:numId w:val="5"/>
      </w:numPr>
    </w:pPr>
  </w:style>
  <w:style w:type="paragraph" w:styleId="ListNumber4">
    <w:name w:val="List Number 4"/>
    <w:basedOn w:val="List4"/>
    <w:rsid w:val="006066AC"/>
    <w:pPr>
      <w:numPr>
        <w:numId w:val="6"/>
      </w:numPr>
    </w:pPr>
  </w:style>
  <w:style w:type="paragraph" w:styleId="ListNumber5">
    <w:name w:val="List Number 5"/>
    <w:basedOn w:val="List5"/>
    <w:rsid w:val="006066AC"/>
    <w:pPr>
      <w:numPr>
        <w:numId w:val="7"/>
      </w:numPr>
    </w:pPr>
  </w:style>
  <w:style w:type="paragraph" w:styleId="BlockText">
    <w:name w:val="Block Text"/>
    <w:basedOn w:val="Normal"/>
    <w:rsid w:val="006066AC"/>
    <w:pPr>
      <w:spacing w:after="120"/>
      <w:ind w:left="1440" w:right="1440"/>
    </w:pPr>
  </w:style>
  <w:style w:type="character" w:customStyle="1" w:styleId="Subscript">
    <w:name w:val="Subscript"/>
    <w:rsid w:val="006066AC"/>
    <w:rPr>
      <w:sz w:val="16"/>
      <w:vertAlign w:val="subscript"/>
    </w:rPr>
  </w:style>
  <w:style w:type="character" w:customStyle="1" w:styleId="Superscript">
    <w:name w:val="Superscript"/>
    <w:rsid w:val="006066AC"/>
    <w:rPr>
      <w:sz w:val="16"/>
      <w:vertAlign w:val="superscript"/>
    </w:rPr>
  </w:style>
  <w:style w:type="character" w:customStyle="1" w:styleId="Symbols">
    <w:name w:val="Symbols"/>
    <w:rsid w:val="006066AC"/>
    <w:rPr>
      <w:rFonts w:ascii="Symbol" w:hAnsi="Symbol"/>
    </w:rPr>
  </w:style>
  <w:style w:type="character" w:customStyle="1" w:styleId="MenuOptions">
    <w:name w:val="Menu Options"/>
    <w:rsid w:val="006066AC"/>
    <w:rPr>
      <w:rFonts w:ascii="Arial Narrow" w:hAnsi="Arial Narrow"/>
      <w:smallCaps/>
    </w:rPr>
  </w:style>
  <w:style w:type="character" w:customStyle="1" w:styleId="Buttons">
    <w:name w:val="Buttons"/>
    <w:rsid w:val="006066AC"/>
    <w:rPr>
      <w:b/>
    </w:rPr>
  </w:style>
  <w:style w:type="character" w:customStyle="1" w:styleId="Underlined">
    <w:name w:val="Underlined"/>
    <w:rsid w:val="006066AC"/>
    <w:rPr>
      <w:u w:val="single"/>
    </w:rPr>
  </w:style>
  <w:style w:type="paragraph" w:customStyle="1" w:styleId="TableBodyTextRight">
    <w:name w:val="Table Body Text Right"/>
    <w:basedOn w:val="TableBodyText"/>
    <w:rsid w:val="006066AC"/>
    <w:pPr>
      <w:widowControl w:val="0"/>
      <w:autoSpaceDE w:val="0"/>
      <w:autoSpaceDN w:val="0"/>
      <w:adjustRightInd w:val="0"/>
      <w:jc w:val="right"/>
    </w:pPr>
    <w:rPr>
      <w:rFonts w:cs="Arial"/>
      <w:szCs w:val="18"/>
    </w:rPr>
  </w:style>
  <w:style w:type="paragraph" w:customStyle="1" w:styleId="CopyrightText">
    <w:name w:val="Copyright Text"/>
    <w:basedOn w:val="BodyText"/>
    <w:rsid w:val="006066AC"/>
    <w:rPr>
      <w:sz w:val="18"/>
    </w:rPr>
  </w:style>
  <w:style w:type="paragraph" w:customStyle="1" w:styleId="BodySmallRight">
    <w:name w:val="Body Small Right"/>
    <w:basedOn w:val="BodyTextRight"/>
    <w:rsid w:val="006066AC"/>
    <w:rPr>
      <w:sz w:val="18"/>
      <w:szCs w:val="18"/>
    </w:rPr>
  </w:style>
  <w:style w:type="paragraph" w:customStyle="1" w:styleId="MarginEdition">
    <w:name w:val="Margin Edition"/>
    <w:basedOn w:val="MarginNote"/>
    <w:rsid w:val="006066AC"/>
    <w:pPr>
      <w:spacing w:before="0" w:after="0"/>
    </w:pPr>
    <w:rPr>
      <w:rFonts w:ascii="Times New Roman" w:hAnsi="Times New Roman"/>
      <w:color w:val="999999"/>
    </w:rPr>
  </w:style>
  <w:style w:type="paragraph" w:customStyle="1" w:styleId="Spacer">
    <w:name w:val="Spacer"/>
    <w:basedOn w:val="Normal"/>
    <w:rsid w:val="006066AC"/>
    <w:rPr>
      <w:sz w:val="2"/>
      <w:szCs w:val="2"/>
    </w:rPr>
  </w:style>
  <w:style w:type="character" w:customStyle="1" w:styleId="Small">
    <w:name w:val="Small"/>
    <w:rsid w:val="006066AC"/>
    <w:rPr>
      <w:sz w:val="16"/>
    </w:rPr>
  </w:style>
  <w:style w:type="paragraph" w:customStyle="1" w:styleId="WideTable">
    <w:name w:val="Wide Table"/>
    <w:basedOn w:val="Normal"/>
    <w:rsid w:val="006066AC"/>
    <w:pPr>
      <w:ind w:left="-1418"/>
    </w:pPr>
    <w:rPr>
      <w:sz w:val="2"/>
      <w:szCs w:val="2"/>
    </w:rPr>
  </w:style>
  <w:style w:type="character" w:styleId="PageNumber">
    <w:name w:val="page number"/>
    <w:rsid w:val="006066AC"/>
  </w:style>
  <w:style w:type="paragraph" w:styleId="Quote">
    <w:name w:val="Quote"/>
    <w:basedOn w:val="Heading1"/>
    <w:link w:val="QuoteChar"/>
    <w:qFormat/>
    <w:rsid w:val="006066AC"/>
    <w:rPr>
      <w:b w:val="0"/>
      <w:sz w:val="72"/>
      <w:szCs w:val="72"/>
      <w:lang w:val="en-NZ"/>
    </w:rPr>
  </w:style>
  <w:style w:type="character" w:customStyle="1" w:styleId="QuoteChar">
    <w:name w:val="Quote Char"/>
    <w:link w:val="Quote"/>
    <w:rsid w:val="00606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6AC"/>
    <w:pPr>
      <w:pageBreakBefore/>
    </w:pPr>
  </w:style>
  <w:style w:type="paragraph" w:customStyle="1" w:styleId="Border">
    <w:name w:val="Border"/>
    <w:basedOn w:val="Normal"/>
    <w:qFormat/>
    <w:rsid w:val="006066AC"/>
    <w:pPr>
      <w:pBdr>
        <w:top w:val="single" w:sz="18" w:space="1" w:color="auto"/>
      </w:pBdr>
    </w:pPr>
    <w:rPr>
      <w:rFonts w:ascii="Times New Roman" w:hAnsi="Times New Roman"/>
      <w:color w:val="FFFFFF"/>
      <w:sz w:val="2"/>
    </w:rPr>
  </w:style>
  <w:style w:type="character" w:styleId="IntenseEmphasis">
    <w:name w:val="Intense Emphasis"/>
    <w:uiPriority w:val="21"/>
    <w:qFormat/>
    <w:rsid w:val="006066AC"/>
    <w:rPr>
      <w:b/>
      <w:bCs/>
      <w:i/>
      <w:iCs/>
      <w:color w:val="auto"/>
    </w:rPr>
  </w:style>
  <w:style w:type="paragraph" w:styleId="IntenseQuote">
    <w:name w:val="Intense Quote"/>
    <w:basedOn w:val="Normal"/>
    <w:next w:val="Normal"/>
    <w:link w:val="IntenseQuoteChar"/>
    <w:uiPriority w:val="30"/>
    <w:qFormat/>
    <w:rsid w:val="006066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66AC"/>
    <w:rPr>
      <w:rFonts w:ascii="Courier New" w:eastAsia="Times New Roman" w:hAnsi="Courier New" w:cs="Times New Roman"/>
      <w:b/>
      <w:bCs/>
      <w:i/>
      <w:iCs/>
      <w:szCs w:val="20"/>
      <w:lang w:val="en-US" w:eastAsia="en-US"/>
    </w:rPr>
  </w:style>
  <w:style w:type="character" w:styleId="SubtleReference">
    <w:name w:val="Subtle Reference"/>
    <w:uiPriority w:val="31"/>
    <w:qFormat/>
    <w:rsid w:val="006066AC"/>
    <w:rPr>
      <w:smallCaps/>
      <w:color w:val="auto"/>
      <w:u w:val="single"/>
    </w:rPr>
  </w:style>
  <w:style w:type="character" w:styleId="IntenseReference">
    <w:name w:val="Intense Reference"/>
    <w:uiPriority w:val="32"/>
    <w:qFormat/>
    <w:rsid w:val="006066AC"/>
    <w:rPr>
      <w:b/>
      <w:bCs/>
      <w:smallCaps/>
      <w:color w:val="auto"/>
      <w:spacing w:val="5"/>
      <w:u w:val="single"/>
    </w:rPr>
  </w:style>
  <w:style w:type="paragraph" w:customStyle="1" w:styleId="2ColumnHeading">
    <w:name w:val="2Column Heading"/>
    <w:basedOn w:val="BodyText"/>
    <w:qFormat/>
    <w:rsid w:val="006066AC"/>
    <w:pPr>
      <w:spacing w:after="60"/>
      <w:ind w:left="-2268"/>
    </w:pPr>
    <w:rPr>
      <w:b/>
    </w:rPr>
  </w:style>
  <w:style w:type="paragraph" w:customStyle="1" w:styleId="Heading1TOC">
    <w:name w:val="Heading1 TOC"/>
    <w:basedOn w:val="Normal"/>
    <w:qFormat/>
    <w:rsid w:val="006066AC"/>
    <w:pPr>
      <w:spacing w:before="240" w:after="120"/>
    </w:pPr>
    <w:rPr>
      <w:rFonts w:ascii="Times New Roman" w:hAnsi="Times New Roman"/>
      <w:b/>
      <w:sz w:val="32"/>
    </w:rPr>
  </w:style>
  <w:style w:type="paragraph" w:customStyle="1" w:styleId="Heading2TOC">
    <w:name w:val="Heading2 TOC"/>
    <w:basedOn w:val="Normal"/>
    <w:qFormat/>
    <w:rsid w:val="006066AC"/>
    <w:pPr>
      <w:spacing w:before="240" w:after="60"/>
    </w:pPr>
    <w:rPr>
      <w:rFonts w:ascii="Times New Roman" w:hAnsi="Times New Roman"/>
      <w:b/>
      <w:sz w:val="28"/>
    </w:rPr>
  </w:style>
  <w:style w:type="character" w:customStyle="1" w:styleId="Underline">
    <w:name w:val="Underline"/>
    <w:qFormat/>
    <w:rsid w:val="006066AC"/>
    <w:rPr>
      <w:u w:val="single"/>
    </w:rPr>
  </w:style>
  <w:style w:type="paragraph" w:styleId="BalloonText">
    <w:name w:val="Balloon Text"/>
    <w:basedOn w:val="Normal"/>
    <w:link w:val="BalloonTextChar"/>
    <w:rsid w:val="006066AC"/>
    <w:rPr>
      <w:rFonts w:ascii="Tahoma" w:hAnsi="Tahoma" w:cs="Tahoma"/>
      <w:sz w:val="16"/>
      <w:szCs w:val="16"/>
    </w:rPr>
  </w:style>
  <w:style w:type="character" w:customStyle="1" w:styleId="BalloonTextChar">
    <w:name w:val="Balloon Text Char"/>
    <w:link w:val="BalloonText"/>
    <w:rsid w:val="006066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6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66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7656</Characters>
  <Application>Microsoft Office Word</Application>
  <DocSecurity>0</DocSecurity>
  <Lines>276</Lines>
  <Paragraphs>170</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SISSCKT303A Participate in conditioning for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2012-05-26T09:54:00Z</dcterms:created>
  <dcterms:modified xsi:type="dcterms:W3CDTF">2012-05-26T09:54:00Z</dcterms:modified>
</cp:coreProperties>
</file>