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0F0" w:rsidP="004D50F0">
      <w:pPr>
        <w:pStyle w:val="Title"/>
      </w:pPr>
      <w:r>
        <w:fldChar w:fldCharType="begin"/>
      </w:r>
      <w:r>
        <w:instrText xml:space="preserve"> TITLE   \* MERGEFORMAT </w:instrText>
      </w:r>
      <w:r>
        <w:fldChar w:fldCharType="separate"/>
      </w:r>
      <w:r>
        <w:t>SISSCKT202A Perform the intermediate tactics and strategies of cricket</w:t>
      </w:r>
      <w:r>
        <w:fldChar w:fldCharType="end"/>
      </w:r>
    </w:p>
    <w:p w:rsidR="004D50F0" w:rsidP="004D50F0">
      <w:pPr>
        <w:pStyle w:val="Version"/>
        <w:sectPr w:rsidSect="00243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3D13" w:rsidP="00243D13">
      <w:pPr>
        <w:pStyle w:val="SuperHeading"/>
      </w:pPr>
      <w:r w:rsidRPr="00243D13">
        <w:t>SISSCKT202A Perform the intermediate tactics and strategies of cricket</w:t>
      </w:r>
    </w:p>
    <w:p w:rsidR="00000000" w:rsidRPr="00243D13" w:rsidP="00243D13">
      <w:pPr>
        <w:pStyle w:val="Heading1"/>
      </w:pPr>
      <w:bookmarkStart w:id="1" w:name="O_369066"/>
      <w:bookmarkEnd w:id="1"/>
      <w:r w:rsidRPr="00243D13">
        <w:t>Modification History</w:t>
      </w:r>
    </w:p>
    <w:p w:rsidR="00000000" w:rsidRPr="00243D13" w:rsidP="00243D13">
      <w:pPr>
        <w:pStyle w:val="BodyText"/>
      </w:pPr>
      <w:r w:rsidRPr="00243D13">
        <w:t>Not Applicable</w:t>
      </w:r>
    </w:p>
    <w:p w:rsidR="00000000" w:rsidRPr="00243D13" w:rsidP="00243D13">
      <w:pPr>
        <w:pStyle w:val="AllowPageBreak"/>
      </w:pPr>
    </w:p>
    <w:p w:rsidR="00000000" w:rsidRPr="00243D13" w:rsidP="00243D13">
      <w:pPr>
        <w:pStyle w:val="Heading1"/>
      </w:pPr>
      <w:bookmarkStart w:id="2" w:name="O_369062"/>
      <w:bookmarkEnd w:id="2"/>
      <w:r w:rsidRPr="00243D13">
        <w:t>Unit Descriptor</w:t>
      </w:r>
    </w:p>
    <w:p w:rsidR="00000000" w:rsidRPr="00243D13" w:rsidP="00243D13">
      <w:pPr>
        <w:pStyle w:val="BodyText"/>
      </w:pPr>
      <w:r w:rsidRPr="00243D13">
        <w:t>This unit describes the performance outcomes, skills and knowledge required to perform the interm</w:t>
      </w:r>
      <w:r w:rsidRPr="00243D13">
        <w:t xml:space="preserve">ediate tactics and strategies of cricket. This unit focuses on the development and performance of intermediate cricket tactics and strategies through the participation in activities, discussions and games. </w:t>
      </w:r>
    </w:p>
    <w:p w:rsidR="00000000" w:rsidRPr="00243D13" w:rsidP="00243D13">
      <w:pPr>
        <w:pStyle w:val="AllowPageBreak"/>
      </w:pPr>
    </w:p>
    <w:p w:rsidR="00000000" w:rsidRPr="00243D13" w:rsidP="00243D13">
      <w:pPr>
        <w:pStyle w:val="Heading1"/>
      </w:pPr>
      <w:bookmarkStart w:id="3" w:name="O_369075"/>
      <w:bookmarkEnd w:id="3"/>
      <w:r w:rsidRPr="00243D13">
        <w:t>Application of the Unit</w:t>
      </w:r>
    </w:p>
    <w:p w:rsidR="00000000" w:rsidRPr="00243D13" w:rsidP="00243D13">
      <w:pPr>
        <w:pStyle w:val="BodyText"/>
      </w:pPr>
      <w:r w:rsidRPr="00243D13">
        <w:t>This uni</w:t>
      </w:r>
      <w:r w:rsidRPr="00243D13">
        <w:t>t applies to current, junior or aspiring athletes who are competing in cricket at a club or district level. It may also apply to those in sports development programs.</w:t>
      </w:r>
    </w:p>
    <w:p w:rsidR="00000000" w:rsidRPr="00243D13" w:rsidP="00243D13">
      <w:pPr>
        <w:pStyle w:val="AllowPageBreak"/>
      </w:pPr>
    </w:p>
    <w:p w:rsidR="00000000" w:rsidRPr="00243D13" w:rsidP="00243D13">
      <w:pPr>
        <w:pStyle w:val="Heading1"/>
      </w:pPr>
      <w:bookmarkStart w:id="4" w:name="O_369067"/>
      <w:bookmarkEnd w:id="4"/>
      <w:r w:rsidRPr="00243D13">
        <w:t>Licensing/Regulatory Information</w:t>
      </w:r>
    </w:p>
    <w:p w:rsidR="00000000" w:rsidRPr="00243D13" w:rsidP="00243D13">
      <w:pPr>
        <w:pStyle w:val="BodyText"/>
      </w:pPr>
      <w:r w:rsidRPr="00243D13">
        <w:t>No licensing, regulatory or certificati</w:t>
      </w:r>
      <w:r w:rsidRPr="00243D13">
        <w:t>on requirements apply to this unit at the time of endorsement.</w:t>
      </w:r>
    </w:p>
    <w:p w:rsidR="00000000" w:rsidRPr="00243D13" w:rsidP="00243D13">
      <w:pPr>
        <w:pStyle w:val="AllowPageBreak"/>
      </w:pPr>
    </w:p>
    <w:p w:rsidR="00000000" w:rsidRPr="00243D13" w:rsidP="00243D13">
      <w:pPr>
        <w:pStyle w:val="Heading1"/>
      </w:pPr>
      <w:bookmarkStart w:id="5" w:name="O_369065"/>
      <w:bookmarkEnd w:id="5"/>
      <w:r w:rsidRPr="00243D13">
        <w:t>Pre-Requisites</w:t>
      </w:r>
    </w:p>
    <w:p w:rsidR="00000000" w:rsidRPr="00243D13" w:rsidP="00243D13">
      <w:pPr>
        <w:pStyle w:val="BodyText"/>
      </w:pPr>
      <w:r w:rsidRPr="00243D13">
        <w:t>Nil</w:t>
      </w:r>
    </w:p>
    <w:p w:rsidR="00000000" w:rsidRPr="00243D13" w:rsidP="00243D13">
      <w:pPr>
        <w:pStyle w:val="AllowPageBreak"/>
      </w:pPr>
    </w:p>
    <w:p w:rsidR="00000000" w:rsidRPr="00243D13" w:rsidP="00243D13">
      <w:pPr>
        <w:pStyle w:val="Heading1"/>
      </w:pPr>
      <w:bookmarkStart w:id="6" w:name="O_369070"/>
      <w:bookmarkEnd w:id="6"/>
      <w:r w:rsidRPr="00243D13">
        <w:t>Employability Skills Information</w:t>
      </w:r>
    </w:p>
    <w:p w:rsidR="00000000" w:rsidRPr="00243D13" w:rsidP="00243D13">
      <w:pPr>
        <w:pStyle w:val="BodyText"/>
      </w:pPr>
      <w:r w:rsidRPr="00243D13">
        <w:t>This unit contains employability skills.</w:t>
      </w:r>
    </w:p>
    <w:p w:rsidR="00000000" w:rsidRPr="00243D13" w:rsidP="00243D13">
      <w:pPr>
        <w:pStyle w:val="AllowPageBreak"/>
      </w:pPr>
    </w:p>
    <w:p w:rsidR="00000000" w:rsidRPr="00243D13" w:rsidP="00243D13">
      <w:pPr>
        <w:pStyle w:val="Heading1"/>
      </w:pPr>
      <w:bookmarkStart w:id="7" w:name="O_369071"/>
      <w:bookmarkEnd w:id="7"/>
      <w:r w:rsidRPr="00243D13">
        <w:t>Elements and Performance Criteria Pre-Content</w:t>
      </w:r>
    </w:p>
    <w:p w:rsidR="00000000" w:rsidRPr="00243D13" w:rsidP="00243D13">
      <w:pPr>
        <w:pStyle w:val="Heading1"/>
      </w:pPr>
      <w:bookmarkStart w:id="8" w:name="O_369072"/>
      <w:bookmarkEnd w:id="8"/>
      <w:r w:rsidRPr="00243D13">
        <w:t>Elements and Performance Criteria</w:t>
      </w:r>
    </w:p>
    <w:tbl>
      <w:tblPr>
        <w:tblW w:w="0" w:type="auto"/>
        <w:tblLayout w:type="fixed"/>
        <w:tblCellMar>
          <w:left w:w="62" w:type="dxa"/>
          <w:right w:w="62" w:type="dxa"/>
        </w:tblCellMar>
        <w:tblLook w:val="0000"/>
      </w:tblPr>
      <w:tblGrid>
        <w:gridCol w:w="2583"/>
        <w:gridCol w:w="5939"/>
      </w:tblGrid>
      <w:tr w:rsidTr="004D50F0">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243D13" w:rsidP="00243D13">
            <w:pPr>
              <w:pStyle w:val="BodyText"/>
            </w:pPr>
            <w:r w:rsidRPr="00243D13">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PERFORMANCE CRITERIA</w:t>
            </w:r>
          </w:p>
        </w:tc>
      </w:tr>
      <w:tr w:rsidTr="004D50F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t>Performance criteria describe the performance needed to demonstrate achievement of the element. Where bold ita</w:t>
            </w:r>
            <w:r w:rsidRPr="00243D13">
              <w:t>licised text is used, further information is detailed in the required skills and knowledge section and the range statement. Assessment of performance is to be consistent with the evidence guide.</w:t>
            </w:r>
          </w:p>
        </w:tc>
      </w:tr>
      <w:tr w:rsidTr="004D50F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243D13">
            <w:pPr>
              <w:pStyle w:val="List"/>
              <w:rPr>
                <w:lang w:val="en-NZ"/>
              </w:rPr>
            </w:pPr>
            <w:r w:rsidRPr="00243D13">
              <w:t>1.</w:t>
            </w:r>
            <w:r w:rsidRPr="00243D13">
              <w:tab/>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243D13" w:rsidP="00243D13">
            <w:pPr>
              <w:pStyle w:val="List2"/>
            </w:pPr>
            <w:r w:rsidRPr="00243D13">
              <w:t>1.1.</w:t>
            </w:r>
            <w:r w:rsidRPr="00243D13">
              <w:tab/>
            </w:r>
            <w:r w:rsidRPr="00243D13">
              <w:t xml:space="preserve">Identify the </w:t>
            </w:r>
            <w:r w:rsidRPr="00243D13">
              <w:rPr>
                <w:rStyle w:val="BoldandItalics"/>
              </w:rPr>
              <w:t>intermediate tactics and strategies</w:t>
            </w:r>
            <w:r w:rsidRPr="00243D13">
              <w:t xml:space="preserve"> to be developed in consultation with the coach and other players.</w:t>
            </w:r>
          </w:p>
          <w:p w:rsidR="00000000" w:rsidRPr="00243D13" w:rsidP="00243D13">
            <w:pPr>
              <w:pStyle w:val="List2"/>
            </w:pPr>
            <w:r w:rsidRPr="00243D13">
              <w:t>1.2.</w:t>
            </w:r>
            <w:r w:rsidRPr="00243D13">
              <w:tab/>
              <w:t xml:space="preserve">Determine appropriate </w:t>
            </w:r>
            <w:r w:rsidRPr="00243D13">
              <w:rPr>
                <w:rStyle w:val="BoldandItalics"/>
              </w:rPr>
              <w:t>psychological methods and techniques</w:t>
            </w:r>
            <w:r w:rsidRPr="00243D13">
              <w:t xml:space="preserve"> during pre-game preparation.</w:t>
            </w:r>
          </w:p>
          <w:p w:rsidR="00000000" w:rsidRPr="00243D13" w:rsidP="00243D13">
            <w:pPr>
              <w:pStyle w:val="List2"/>
            </w:pPr>
            <w:r w:rsidRPr="00243D13">
              <w:t>1.3.</w:t>
            </w:r>
            <w:r w:rsidRPr="00243D13">
              <w:tab/>
              <w:t xml:space="preserve">Analyse </w:t>
            </w:r>
            <w:r w:rsidRPr="00243D13">
              <w:rPr>
                <w:rStyle w:val="BoldandItalics"/>
              </w:rPr>
              <w:t>strengths and weaknesses</w:t>
            </w:r>
            <w:r w:rsidRPr="00243D13">
              <w:t xml:space="preserve"> of individ</w:t>
            </w:r>
            <w:r w:rsidRPr="00243D13">
              <w:t>ual opposition players and identify counter strategies.</w:t>
            </w:r>
          </w:p>
          <w:p w:rsidR="00000000" w:rsidRPr="00243D13" w:rsidP="00243D13">
            <w:pPr>
              <w:pStyle w:val="List2"/>
            </w:pPr>
            <w:r w:rsidRPr="00243D13">
              <w:t>1.4.</w:t>
            </w:r>
            <w:r w:rsidRPr="00243D13">
              <w:tab/>
              <w:t xml:space="preserve">Identify individual and team </w:t>
            </w:r>
            <w:r w:rsidRPr="00243D13">
              <w:rPr>
                <w:rStyle w:val="BoldandItalics"/>
              </w:rPr>
              <w:t>game plans</w:t>
            </w:r>
            <w:r w:rsidRPr="00243D13">
              <w:t>.</w:t>
            </w:r>
          </w:p>
          <w:p w:rsidR="00000000" w:rsidP="00243D13">
            <w:pPr>
              <w:pStyle w:val="List2"/>
              <w:rPr>
                <w:lang w:val="en-NZ"/>
              </w:rPr>
            </w:pPr>
            <w:r w:rsidRPr="00243D13">
              <w:t>1.5.</w:t>
            </w:r>
            <w:r w:rsidRPr="00243D13">
              <w:tab/>
              <w:t xml:space="preserve">Identify the </w:t>
            </w:r>
            <w:r w:rsidRPr="00243D13">
              <w:rPr>
                <w:rStyle w:val="BoldandItalics"/>
              </w:rPr>
              <w:t>role of the coaching and support staff</w:t>
            </w:r>
            <w:r w:rsidRPr="00243D13">
              <w:t xml:space="preserve"> regarding tactics for training, team preparation, game situations and the </w:t>
            </w:r>
            <w:r w:rsidRPr="00243D13">
              <w:rPr>
                <w:rStyle w:val="BoldandItalics"/>
              </w:rPr>
              <w:t>cricket environment</w:t>
            </w:r>
            <w:r w:rsidRPr="00243D13">
              <w:t>.</w:t>
            </w:r>
          </w:p>
        </w:tc>
      </w:tr>
      <w:tr w:rsidTr="004D50F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243D13">
            <w:pPr>
              <w:pStyle w:val="List"/>
              <w:rPr>
                <w:lang w:val="en-NZ"/>
              </w:rPr>
            </w:pPr>
            <w:r w:rsidRPr="00243D13">
              <w:t>2</w:t>
            </w:r>
            <w:r w:rsidRPr="00243D13">
              <w:t>.</w:t>
            </w:r>
            <w:r w:rsidRPr="00243D13">
              <w:tab/>
              <w:t>Implement tactics and strategies during a cricket game.</w:t>
            </w:r>
          </w:p>
        </w:tc>
        <w:tc>
          <w:tcPr>
            <w:tcW w:w="5939" w:type="dxa"/>
            <w:tcBorders>
              <w:top w:val="nil"/>
              <w:left w:val="nil"/>
              <w:bottom w:val="nil"/>
              <w:right w:val="nil"/>
            </w:tcBorders>
            <w:tcMar>
              <w:top w:w="0" w:type="dxa"/>
              <w:left w:w="62" w:type="dxa"/>
              <w:bottom w:w="0" w:type="dxa"/>
              <w:right w:w="62" w:type="dxa"/>
            </w:tcMar>
          </w:tcPr>
          <w:p w:rsidR="00000000" w:rsidRPr="00243D13" w:rsidP="00243D13">
            <w:pPr>
              <w:pStyle w:val="List2"/>
            </w:pPr>
            <w:r w:rsidRPr="00243D13">
              <w:t>2.1.</w:t>
            </w:r>
            <w:r w:rsidRPr="00243D13">
              <w:tab/>
              <w:t>Apply agreed tactics and strategies to counter strengths and weaknesses of own players and opposition players.</w:t>
            </w:r>
          </w:p>
          <w:p w:rsidR="00000000" w:rsidRPr="00243D13" w:rsidP="00243D13">
            <w:pPr>
              <w:pStyle w:val="List2"/>
            </w:pPr>
            <w:r w:rsidRPr="00243D13">
              <w:t>2.2.</w:t>
            </w:r>
            <w:r w:rsidRPr="00243D13">
              <w:tab/>
              <w:t xml:space="preserve">Implement identified </w:t>
            </w:r>
            <w:r w:rsidRPr="00243D13">
              <w:rPr>
                <w:rStyle w:val="BoldandItalics"/>
              </w:rPr>
              <w:t>game plans in a safe manner</w:t>
            </w:r>
            <w:r w:rsidRPr="00243D13">
              <w:t xml:space="preserve">, </w:t>
            </w:r>
            <w:r w:rsidRPr="00243D13">
              <w:rPr>
                <w:rStyle w:val="BoldandItalics"/>
              </w:rPr>
              <w:t>according to</w:t>
            </w:r>
            <w:r w:rsidRPr="00243D13">
              <w:t xml:space="preserve"> cricket </w:t>
            </w:r>
            <w:r w:rsidRPr="00243D13">
              <w:rPr>
                <w:rStyle w:val="BoldandItalics"/>
              </w:rPr>
              <w:t>rules</w:t>
            </w:r>
            <w:r w:rsidRPr="00243D13">
              <w:t>,</w:t>
            </w:r>
            <w:r w:rsidRPr="00243D13">
              <w:t xml:space="preserve"> </w:t>
            </w:r>
            <w:r w:rsidRPr="00243D13">
              <w:rPr>
                <w:rStyle w:val="BoldandItalics"/>
              </w:rPr>
              <w:t>regulations and policies</w:t>
            </w:r>
            <w:r w:rsidRPr="00243D13">
              <w:t xml:space="preserve">, </w:t>
            </w:r>
            <w:r w:rsidRPr="00243D13">
              <w:rPr>
                <w:rStyle w:val="BoldandItalics"/>
              </w:rPr>
              <w:t>relevant legislation</w:t>
            </w:r>
            <w:r w:rsidRPr="00243D13">
              <w:t xml:space="preserve"> and </w:t>
            </w:r>
            <w:r w:rsidRPr="00243D13">
              <w:rPr>
                <w:rStyle w:val="BoldandItalics"/>
              </w:rPr>
              <w:t>organisational policies and procedures</w:t>
            </w:r>
            <w:r w:rsidRPr="00243D13">
              <w:t>.</w:t>
            </w:r>
          </w:p>
          <w:p w:rsidR="00000000" w:rsidRPr="00243D13" w:rsidP="00243D13">
            <w:pPr>
              <w:pStyle w:val="List2"/>
            </w:pPr>
            <w:r w:rsidRPr="00243D13">
              <w:t>2.3.</w:t>
            </w:r>
            <w:r w:rsidRPr="00243D13">
              <w:tab/>
              <w:t xml:space="preserve">Identify </w:t>
            </w:r>
            <w:r w:rsidRPr="00243D13">
              <w:rPr>
                <w:rStyle w:val="BoldandItalics"/>
              </w:rPr>
              <w:t>statistics</w:t>
            </w:r>
            <w:r w:rsidRPr="00243D13">
              <w:t xml:space="preserve"> for team and players and implement relevant adjustments where required.</w:t>
            </w:r>
          </w:p>
          <w:p w:rsidR="00000000" w:rsidP="00243D13">
            <w:pPr>
              <w:pStyle w:val="List2"/>
              <w:rPr>
                <w:lang w:val="en-NZ"/>
              </w:rPr>
            </w:pPr>
            <w:r w:rsidRPr="00243D13">
              <w:t>2.4.</w:t>
            </w:r>
            <w:r w:rsidRPr="00243D13">
              <w:tab/>
              <w:t xml:space="preserve">Maintain </w:t>
            </w:r>
            <w:r w:rsidRPr="00243D13">
              <w:rPr>
                <w:rStyle w:val="BoldandItalics"/>
              </w:rPr>
              <w:t>effective communication</w:t>
            </w:r>
            <w:r w:rsidRPr="00243D13">
              <w:t xml:space="preserve"> with team members and coach i</w:t>
            </w:r>
            <w:r w:rsidRPr="00243D13">
              <w:t>n order to develop own and team performance.</w:t>
            </w:r>
          </w:p>
        </w:tc>
      </w:tr>
      <w:tr w:rsidTr="004D50F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243D13">
            <w:pPr>
              <w:pStyle w:val="List"/>
              <w:rPr>
                <w:lang w:val="en-NZ"/>
              </w:rPr>
            </w:pPr>
            <w:r w:rsidRPr="00243D13">
              <w:t>3.</w:t>
            </w:r>
            <w:r w:rsidRPr="00243D13">
              <w:tab/>
              <w:t>Participate in post-game analysis and follow-up.</w:t>
            </w:r>
          </w:p>
        </w:tc>
        <w:tc>
          <w:tcPr>
            <w:tcW w:w="5939" w:type="dxa"/>
            <w:tcBorders>
              <w:top w:val="nil"/>
              <w:left w:val="nil"/>
              <w:bottom w:val="nil"/>
              <w:right w:val="nil"/>
            </w:tcBorders>
            <w:tcMar>
              <w:top w:w="0" w:type="dxa"/>
              <w:left w:w="62" w:type="dxa"/>
              <w:bottom w:w="0" w:type="dxa"/>
              <w:right w:w="62" w:type="dxa"/>
            </w:tcMar>
          </w:tcPr>
          <w:p w:rsidR="00000000" w:rsidRPr="00243D13" w:rsidP="00243D13">
            <w:pPr>
              <w:pStyle w:val="List2"/>
            </w:pPr>
            <w:r w:rsidRPr="00243D13">
              <w:t>3.1.</w:t>
            </w:r>
            <w:r w:rsidRPr="00243D13">
              <w:tab/>
              <w:t>Review tactics and strategies practiced throughout activities and games, and identify strengths and areas requiring improvement.</w:t>
            </w:r>
          </w:p>
          <w:p w:rsidR="00000000" w:rsidRPr="00243D13" w:rsidP="00243D13">
            <w:pPr>
              <w:pStyle w:val="List2"/>
            </w:pPr>
            <w:r w:rsidRPr="00243D13">
              <w:t>3.2.</w:t>
            </w:r>
            <w:r w:rsidRPr="00243D13">
              <w:tab/>
              <w:t>Debrief on game and</w:t>
            </w:r>
            <w:r w:rsidRPr="00243D13">
              <w:t xml:space="preserve"> analyse </w:t>
            </w:r>
            <w:r w:rsidRPr="00243D13">
              <w:rPr>
                <w:rStyle w:val="BoldandItalics"/>
              </w:rPr>
              <w:t>strengths and weaknesses of own and opposition players</w:t>
            </w:r>
            <w:r w:rsidRPr="00243D13">
              <w:t xml:space="preserve"> for future referral.</w:t>
            </w:r>
          </w:p>
          <w:p w:rsidR="00000000" w:rsidRPr="00243D13" w:rsidP="00243D13">
            <w:pPr>
              <w:pStyle w:val="List2"/>
            </w:pPr>
            <w:r w:rsidRPr="00243D13">
              <w:t>3.3.</w:t>
            </w:r>
            <w:r w:rsidRPr="00243D13">
              <w:tab/>
              <w:t xml:space="preserve">Record and analyse game and player </w:t>
            </w:r>
            <w:r w:rsidRPr="00243D13">
              <w:rPr>
                <w:rStyle w:val="BoldandItalics"/>
              </w:rPr>
              <w:t>statistics</w:t>
            </w:r>
            <w:r w:rsidRPr="00243D13">
              <w:t xml:space="preserve">, </w:t>
            </w:r>
            <w:r w:rsidRPr="00243D13">
              <w:rPr>
                <w:rStyle w:val="BoldandItalics"/>
              </w:rPr>
              <w:t>and use to inform future training and preparation for games</w:t>
            </w:r>
            <w:r w:rsidRPr="00243D13">
              <w:t>.</w:t>
            </w:r>
          </w:p>
        </w:tc>
      </w:tr>
    </w:tbl>
    <w:p w:rsidR="00000000" w:rsidRPr="00243D13" w:rsidP="00243D13">
      <w:pPr>
        <w:pStyle w:val="BodyText"/>
      </w:pPr>
    </w:p>
    <w:p w:rsidR="00000000" w:rsidRPr="00243D13" w:rsidP="00243D13">
      <w:pPr>
        <w:pStyle w:val="AllowPageBreak"/>
      </w:pPr>
    </w:p>
    <w:p w:rsidR="00000000" w:rsidRPr="00243D13" w:rsidP="00243D13">
      <w:pPr>
        <w:pStyle w:val="Heading1"/>
      </w:pPr>
      <w:bookmarkStart w:id="9" w:name="O_369063"/>
      <w:bookmarkEnd w:id="9"/>
      <w:r w:rsidRPr="00243D13">
        <w:t>Required Skills and Knowledge</w:t>
      </w:r>
    </w:p>
    <w:tbl>
      <w:tblPr>
        <w:tblW w:w="0" w:type="auto"/>
        <w:tblLayout w:type="fixed"/>
        <w:tblCellMar>
          <w:left w:w="62" w:type="dxa"/>
          <w:right w:w="62" w:type="dxa"/>
        </w:tblCellMar>
        <w:tblLook w:val="0000"/>
      </w:tblPr>
      <w:tblGrid>
        <w:gridCol w:w="8522"/>
      </w:tblGrid>
      <w:tr w:rsidTr="004D50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t>This section describes the skills and knowledge required for this unit.</w:t>
            </w:r>
          </w:p>
        </w:tc>
      </w:tr>
      <w:tr w:rsidTr="004D50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Required skills</w:t>
            </w:r>
          </w:p>
        </w:tc>
      </w:tr>
      <w:tr w:rsidTr="004D50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communication skills on and off the cricket field to:</w:t>
            </w:r>
          </w:p>
          <w:p w:rsidR="00000000" w:rsidRPr="00243D13" w:rsidP="00243D13">
            <w:pPr>
              <w:pStyle w:val="ListBullet2"/>
            </w:pPr>
            <w:r w:rsidRPr="00243D13">
              <w:t>determine other player's intentions and movements</w:t>
            </w:r>
          </w:p>
          <w:p w:rsidR="00000000" w:rsidRPr="00243D13" w:rsidP="00243D13">
            <w:pPr>
              <w:pStyle w:val="ListBullet2"/>
            </w:pPr>
            <w:r w:rsidRPr="00243D13">
              <w:t>communicate with coaches and clarify positions, tactics and strategies</w:t>
            </w:r>
          </w:p>
          <w:p w:rsidR="00000000" w:rsidRPr="00243D13" w:rsidP="00243D13">
            <w:pPr>
              <w:pStyle w:val="ListBullet2"/>
            </w:pPr>
            <w:r w:rsidRPr="00243D13">
              <w:t>seek feedback and instructions from team members, coaches, support staff and umpires</w:t>
            </w:r>
          </w:p>
          <w:p w:rsidR="00000000" w:rsidRPr="00243D13" w:rsidP="00243D13">
            <w:pPr>
              <w:pStyle w:val="ListBullet"/>
            </w:pPr>
            <w:r w:rsidRPr="00243D13">
              <w:t>teamwork skills to:</w:t>
            </w:r>
          </w:p>
          <w:p w:rsidR="00000000" w:rsidRPr="00243D13" w:rsidP="00243D13">
            <w:pPr>
              <w:pStyle w:val="ListBullet2"/>
            </w:pPr>
            <w:r w:rsidRPr="00243D13">
              <w:t>encourage and support team members</w:t>
            </w:r>
          </w:p>
          <w:p w:rsidR="00000000" w:rsidRPr="00243D13" w:rsidP="00243D13">
            <w:pPr>
              <w:pStyle w:val="ListBullet2"/>
            </w:pPr>
            <w:r w:rsidRPr="00243D13">
              <w:t>respect other player's decisions</w:t>
            </w:r>
          </w:p>
          <w:p w:rsidR="00000000" w:rsidRPr="00243D13" w:rsidP="00243D13">
            <w:pPr>
              <w:pStyle w:val="ListBullet2"/>
            </w:pPr>
            <w:r w:rsidRPr="00243D13">
              <w:t>participat</w:t>
            </w:r>
            <w:r w:rsidRPr="00243D13">
              <w:t>e effectively in training activities</w:t>
            </w:r>
          </w:p>
          <w:p w:rsidR="00000000" w:rsidRPr="00243D13" w:rsidP="00243D13">
            <w:pPr>
              <w:pStyle w:val="ListBullet"/>
            </w:pPr>
            <w:r w:rsidRPr="00243D13">
              <w:t xml:space="preserve">language and literacy skills to access, interpret and apply information about the rules and regulations of cricket games and competitions </w:t>
            </w:r>
          </w:p>
          <w:p w:rsidR="00000000" w:rsidRPr="00243D13" w:rsidP="00243D13">
            <w:pPr>
              <w:pStyle w:val="ListBullet"/>
            </w:pPr>
            <w:r w:rsidRPr="00243D13">
              <w:t>problem-solving skills to:</w:t>
            </w:r>
          </w:p>
          <w:p w:rsidR="00000000" w:rsidRPr="00243D13" w:rsidP="00243D13">
            <w:pPr>
              <w:pStyle w:val="ListBullet2"/>
            </w:pPr>
            <w:r w:rsidRPr="00243D13">
              <w:t>read play</w:t>
            </w:r>
          </w:p>
          <w:p w:rsidR="00000000" w:rsidRPr="00243D13" w:rsidP="00243D13">
            <w:pPr>
              <w:pStyle w:val="ListBullet2"/>
            </w:pPr>
            <w:r w:rsidRPr="00243D13">
              <w:t>predict the actions of other players</w:t>
            </w:r>
          </w:p>
          <w:p w:rsidR="00000000" w:rsidRPr="00243D13" w:rsidP="00243D13">
            <w:pPr>
              <w:pStyle w:val="ListBullet2"/>
            </w:pPr>
            <w:r w:rsidRPr="00243D13">
              <w:t>dete</w:t>
            </w:r>
            <w:r w:rsidRPr="00243D13">
              <w:t>rmine the strengths and weaknesses of the opposition</w:t>
            </w:r>
          </w:p>
          <w:p w:rsidR="00000000" w:rsidRPr="00243D13" w:rsidP="00243D13">
            <w:pPr>
              <w:pStyle w:val="ListBullet2"/>
            </w:pPr>
            <w:r w:rsidRPr="00243D13">
              <w:t>respond with appropriate tactics and strategies during a game</w:t>
            </w:r>
          </w:p>
          <w:p w:rsidR="00000000" w:rsidRPr="00243D13" w:rsidP="00243D13">
            <w:pPr>
              <w:pStyle w:val="ListBullet"/>
            </w:pPr>
            <w:r w:rsidRPr="00243D13">
              <w:t>self-management skills to:</w:t>
            </w:r>
          </w:p>
          <w:p w:rsidR="00000000" w:rsidRPr="00243D13" w:rsidP="00243D13">
            <w:pPr>
              <w:pStyle w:val="ListBullet2"/>
            </w:pPr>
            <w:r w:rsidRPr="00243D13">
              <w:t>review and reflect on own performance</w:t>
            </w:r>
          </w:p>
          <w:p w:rsidR="00000000" w:rsidRPr="00243D13" w:rsidP="00243D13">
            <w:pPr>
              <w:pStyle w:val="ListBullet2"/>
            </w:pPr>
            <w:r w:rsidRPr="00243D13">
              <w:t>organise time and priorities effectively</w:t>
            </w:r>
          </w:p>
          <w:p w:rsidR="00000000" w:rsidP="00243D13">
            <w:pPr>
              <w:pStyle w:val="ListBullet2"/>
              <w:rPr>
                <w:lang w:val="en-NZ"/>
              </w:rPr>
            </w:pPr>
            <w:r w:rsidRPr="00243D13">
              <w:t>set short, medium and long term goals.</w:t>
            </w:r>
          </w:p>
        </w:tc>
      </w:tr>
      <w:tr w:rsidTr="004D50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Required knowledge</w:t>
            </w:r>
          </w:p>
        </w:tc>
      </w:tr>
      <w:tr w:rsidTr="004D50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legislation and organisational policies and procedures to enable safe participation during cricket activities and games</w:t>
            </w:r>
          </w:p>
          <w:p w:rsidR="00000000" w:rsidRPr="00243D13" w:rsidP="00243D13">
            <w:pPr>
              <w:pStyle w:val="ListBullet"/>
            </w:pPr>
            <w:r w:rsidRPr="00243D13">
              <w:t>rules, regulations and policies of the Australian Cricket Board, including laws of the game and best practice codes to participate appropriately</w:t>
            </w:r>
          </w:p>
          <w:p w:rsidR="00000000" w:rsidRPr="00243D13" w:rsidP="00243D13">
            <w:pPr>
              <w:pStyle w:val="ListBullet"/>
            </w:pPr>
            <w:r w:rsidRPr="00243D13">
              <w:t>psychological methods and techniques used in game preparation</w:t>
            </w:r>
          </w:p>
          <w:p w:rsidR="00000000" w:rsidRPr="00243D13" w:rsidP="00243D13">
            <w:pPr>
              <w:pStyle w:val="ListBullet"/>
            </w:pPr>
            <w:r w:rsidRPr="00243D13">
              <w:t>cricket positions, players and their roles and re</w:t>
            </w:r>
            <w:r w:rsidRPr="00243D13">
              <w:t>sponsibilities on the field during games</w:t>
            </w:r>
          </w:p>
          <w:p w:rsidR="00000000" w:rsidRPr="00243D13" w:rsidP="00243D13">
            <w:pPr>
              <w:pStyle w:val="ListBullet"/>
            </w:pPr>
            <w:r w:rsidRPr="00243D13">
              <w:t>communication systems used between players, coaches, support staff and umpires during cricket activities and games</w:t>
            </w:r>
          </w:p>
          <w:p w:rsidR="00000000" w:rsidRPr="00243D13" w:rsidP="00243D13">
            <w:pPr>
              <w:pStyle w:val="ListBullet"/>
            </w:pPr>
            <w:r w:rsidRPr="00243D13">
              <w:t>self-reflection principles to enable effective self-evaluation for future improvement of tactics and</w:t>
            </w:r>
            <w:r w:rsidRPr="00243D13">
              <w:t xml:space="preserve"> strategies.</w:t>
            </w:r>
          </w:p>
        </w:tc>
      </w:tr>
    </w:tbl>
    <w:p w:rsidR="00000000" w:rsidRPr="00243D13" w:rsidP="00243D13">
      <w:pPr>
        <w:pStyle w:val="BodyText"/>
      </w:pPr>
    </w:p>
    <w:p w:rsidR="00000000" w:rsidRPr="00243D13" w:rsidP="00243D13">
      <w:pPr>
        <w:pStyle w:val="AllowPageBreak"/>
      </w:pPr>
    </w:p>
    <w:p w:rsidR="00000000" w:rsidRPr="00243D13" w:rsidP="00243D13">
      <w:pPr>
        <w:pStyle w:val="Heading1"/>
      </w:pPr>
      <w:bookmarkStart w:id="10" w:name="O_369069"/>
      <w:bookmarkEnd w:id="10"/>
      <w:r w:rsidRPr="00243D13">
        <w:t>Evidence Guide</w:t>
      </w:r>
    </w:p>
    <w:tbl>
      <w:tblPr>
        <w:tblW w:w="9570" w:type="dxa"/>
        <w:tblLayout w:type="fixed"/>
        <w:tblCellMar>
          <w:left w:w="62" w:type="dxa"/>
          <w:right w:w="62" w:type="dxa"/>
        </w:tblCellMar>
        <w:tblLook w:val="0000"/>
      </w:tblPr>
      <w:tblGrid>
        <w:gridCol w:w="3908"/>
        <w:gridCol w:w="5662"/>
      </w:tblGrid>
      <w:tr w:rsidTr="004D50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t>The evidence guide provides advice on assessment and must be read in conjunction with the performance criteria, required skills and knowledge, range statement and the Assessment Guidelines for the Training Pac</w:t>
            </w:r>
            <w:r w:rsidRPr="00243D13">
              <w:t>kage.</w:t>
            </w:r>
          </w:p>
        </w:tc>
      </w:tr>
      <w:tr w:rsidTr="004D50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p>
        </w:tc>
      </w:tr>
      <w:tr w:rsidTr="004D50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43D13" w:rsidP="00243D13">
            <w:pPr>
              <w:pStyle w:val="BodyText"/>
            </w:pPr>
            <w:r w:rsidRPr="00243D13">
              <w:t>Evidence of the following is essential:</w:t>
            </w:r>
          </w:p>
          <w:p w:rsidR="00000000" w:rsidRPr="00243D13" w:rsidP="00243D13">
            <w:pPr>
              <w:pStyle w:val="ListBullet"/>
            </w:pPr>
            <w:r w:rsidRPr="00243D13">
              <w:t xml:space="preserve">utilises knowledge and interpretation of tactics and strategies of cricket and relevant </w:t>
            </w:r>
            <w:r w:rsidRPr="00243D13">
              <w:t>rules, regulations and policies to develop and follow game plans, and apply the tactics and strategies applicable to different positions at an intermediate level</w:t>
            </w:r>
          </w:p>
          <w:p w:rsidR="00000000" w:rsidRPr="00243D13" w:rsidP="00243D13">
            <w:pPr>
              <w:pStyle w:val="ListBullet"/>
            </w:pPr>
            <w:r w:rsidRPr="00243D13">
              <w:t>determines strengths and weaknesses of individual players and teams and psychologically prepar</w:t>
            </w:r>
            <w:r w:rsidRPr="00243D13">
              <w:t xml:space="preserve">es to apply tactics and strategies accordingly </w:t>
            </w:r>
          </w:p>
          <w:p w:rsidR="00000000" w:rsidRPr="00243D13" w:rsidP="00243D13">
            <w:pPr>
              <w:pStyle w:val="ListBullet"/>
            </w:pPr>
            <w:r w:rsidRPr="00243D13">
              <w:t>communicates appropriately with team members, coach, umpires and support staff throughout activities and games, and responds to feedback</w:t>
            </w:r>
          </w:p>
          <w:p w:rsidR="00000000" w:rsidP="00243D13">
            <w:pPr>
              <w:pStyle w:val="ListBullet"/>
              <w:rPr>
                <w:lang w:val="en-NZ"/>
              </w:rPr>
            </w:pPr>
            <w:r w:rsidRPr="00243D13">
              <w:t>reviews own and team's cricket performance to identify strengths and ar</w:t>
            </w:r>
            <w:r w:rsidRPr="00243D13">
              <w:t>eas requiring improvement or modifications.</w:t>
            </w:r>
          </w:p>
        </w:tc>
      </w:tr>
      <w:tr w:rsidTr="004D50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43D13" w:rsidP="00243D13">
            <w:pPr>
              <w:pStyle w:val="BodyText"/>
            </w:pPr>
            <w:r w:rsidRPr="00243D13">
              <w:t xml:space="preserve">Assessment must ensure application of tactics and strategies relevant to position and conditions on sufficient occasions to demonstrate competency </w:t>
            </w:r>
            <w:r w:rsidRPr="00243D13">
              <w:t>and consistency of performance.</w:t>
            </w:r>
          </w:p>
          <w:p w:rsidR="00000000" w:rsidRPr="00243D13" w:rsidP="00243D13">
            <w:pPr>
              <w:pStyle w:val="BodyText"/>
            </w:pPr>
            <w:r w:rsidRPr="00243D13">
              <w:t>Assessment must also ensure access to:</w:t>
            </w:r>
          </w:p>
          <w:p w:rsidR="00000000" w:rsidRPr="00243D13" w:rsidP="00243D13">
            <w:pPr>
              <w:pStyle w:val="ListBullet"/>
            </w:pPr>
            <w:r w:rsidRPr="00243D13">
              <w:t>cricket training and competition facilities, with marked out field and suitable pitch</w:t>
            </w:r>
          </w:p>
          <w:p w:rsidR="00000000" w:rsidRPr="00243D13" w:rsidP="00243D13">
            <w:pPr>
              <w:pStyle w:val="ListBullet"/>
            </w:pPr>
            <w:r w:rsidRPr="00243D13">
              <w:t>groups or teams of players to play intermediate level cricket</w:t>
            </w:r>
          </w:p>
          <w:p w:rsidR="00000000" w:rsidRPr="00243D13" w:rsidP="00243D13">
            <w:pPr>
              <w:pStyle w:val="ListBullet"/>
            </w:pPr>
            <w:r w:rsidRPr="00243D13">
              <w:t>a coach to instruct and address play</w:t>
            </w:r>
            <w:r w:rsidRPr="00243D13">
              <w:t>ers</w:t>
            </w:r>
          </w:p>
          <w:p w:rsidR="00000000" w:rsidRPr="00243D13" w:rsidP="00243D13">
            <w:pPr>
              <w:pStyle w:val="ListBullet"/>
            </w:pPr>
            <w:r w:rsidRPr="00243D13">
              <w:t xml:space="preserve">suitably qualified umpires </w:t>
            </w:r>
          </w:p>
          <w:p w:rsidR="00000000" w:rsidRPr="00243D13" w:rsidP="00243D13">
            <w:pPr>
              <w:pStyle w:val="ListBullet"/>
            </w:pPr>
            <w:r w:rsidRPr="00243D13">
              <w:t>resources and information detailing the intermediate tactics and strategies of cricket</w:t>
            </w:r>
          </w:p>
          <w:p w:rsidR="00000000" w:rsidRPr="00243D13" w:rsidP="00243D13">
            <w:pPr>
              <w:pStyle w:val="ListBullet"/>
            </w:pPr>
            <w:r w:rsidRPr="00243D13">
              <w:t xml:space="preserve">rules, regulations and policies such as the Australian Cricket Board Laws of the Game and notes on the laws </w:t>
            </w:r>
          </w:p>
          <w:p w:rsidR="00000000" w:rsidP="00243D13">
            <w:pPr>
              <w:pStyle w:val="ListBullet"/>
              <w:rPr>
                <w:lang w:val="en-NZ"/>
              </w:rPr>
            </w:pPr>
            <w:r w:rsidRPr="00243D13">
              <w:t>current organisational polic</w:t>
            </w:r>
            <w:r w:rsidRPr="00243D13">
              <w:t>ies and procedures that impact on the conduct of drills, activities, games and competitions.</w:t>
            </w:r>
          </w:p>
        </w:tc>
      </w:tr>
      <w:tr w:rsidTr="004D50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43D13" w:rsidP="00243D13">
            <w:pPr>
              <w:pStyle w:val="BodyText"/>
            </w:pPr>
            <w:r w:rsidRPr="00243D13">
              <w:t xml:space="preserve">A range of assessment methods should be used to assess practical skills and knowledge. The following examples are appropriate for this unit: </w:t>
            </w:r>
          </w:p>
          <w:p w:rsidR="00000000" w:rsidRPr="00243D13" w:rsidP="00243D13">
            <w:pPr>
              <w:pStyle w:val="ListBullet"/>
            </w:pPr>
            <w:r w:rsidRPr="00243D13">
              <w:t xml:space="preserve">observation of performance of tactics and strategies during cricket activities and games </w:t>
            </w:r>
          </w:p>
          <w:p w:rsidR="00000000" w:rsidRPr="00243D13" w:rsidP="00243D13">
            <w:pPr>
              <w:pStyle w:val="ListBullet"/>
            </w:pPr>
            <w:r w:rsidRPr="00243D13">
              <w:t>oral or written questioning to assess knowledge of tactics and strategies and their application to the different conditions and stages of cricket matches</w:t>
            </w:r>
          </w:p>
          <w:p w:rsidR="00000000" w:rsidRPr="00243D13" w:rsidP="00243D13">
            <w:pPr>
              <w:pStyle w:val="ListBullet"/>
            </w:pPr>
            <w:r w:rsidRPr="00243D13">
              <w:t>third-party reports from coaches or umpires detailing performance.</w:t>
            </w:r>
          </w:p>
          <w:p w:rsidR="00000000" w:rsidRPr="00243D13" w:rsidP="00243D13">
            <w:pPr>
              <w:pStyle w:val="BodyText"/>
            </w:pPr>
            <w:r w:rsidRPr="00243D13">
              <w:t>Holistic assessment with other units relevant to the industry sector, workplace and job role is recommended, for example:</w:t>
            </w:r>
          </w:p>
          <w:p w:rsidR="00000000" w:rsidRPr="00243D13" w:rsidP="00243D13">
            <w:pPr>
              <w:pStyle w:val="ListBullet"/>
            </w:pPr>
            <w:r w:rsidRPr="00243D13">
              <w:t>SISSCKT201A Perform the intermediate skills of cricket.</w:t>
            </w:r>
          </w:p>
        </w:tc>
      </w:tr>
    </w:tbl>
    <w:p w:rsidR="00000000" w:rsidRPr="00243D13" w:rsidP="00243D13">
      <w:pPr>
        <w:pStyle w:val="BodyText"/>
      </w:pPr>
    </w:p>
    <w:p w:rsidR="00000000" w:rsidRPr="00243D13" w:rsidP="00243D13">
      <w:pPr>
        <w:pStyle w:val="AllowPageBreak"/>
      </w:pPr>
    </w:p>
    <w:p w:rsidR="00000000" w:rsidRPr="00243D13" w:rsidP="00243D13">
      <w:pPr>
        <w:pStyle w:val="Heading1"/>
      </w:pPr>
      <w:bookmarkStart w:id="11" w:name="O_369064"/>
      <w:bookmarkEnd w:id="11"/>
      <w:r w:rsidRPr="00243D13">
        <w:t>Range Statement</w:t>
      </w:r>
    </w:p>
    <w:tbl>
      <w:tblPr>
        <w:tblW w:w="0" w:type="auto"/>
        <w:tblLayout w:type="fixed"/>
        <w:tblCellMar>
          <w:left w:w="62" w:type="dxa"/>
          <w:right w:w="62" w:type="dxa"/>
        </w:tblCellMar>
        <w:tblLook w:val="0000"/>
      </w:tblPr>
      <w:tblGrid>
        <w:gridCol w:w="3513"/>
        <w:gridCol w:w="5009"/>
      </w:tblGrid>
      <w:tr w:rsidTr="004D50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t>The range statement relates to the unit of competency as a whole. It allows for different work environments and situations that may affect performance. Bold italicised wording, if used in the performance criteria, is detaile</w:t>
            </w:r>
            <w:r w:rsidRPr="00243D13">
              <w:t>d below. Essential operating conditions that may be present with training and assessment (depending on the work situation, needs of the candidate, accessibility of the item, and local industry and regional contexts) may also be included.</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Intermediate tactics and strategies</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 xml:space="preserve">batting strategies </w:t>
            </w:r>
          </w:p>
          <w:p w:rsidR="00000000" w:rsidRPr="00243D13" w:rsidP="00243D13">
            <w:pPr>
              <w:pStyle w:val="ListBullet"/>
            </w:pPr>
            <w:r w:rsidRPr="00243D13">
              <w:t xml:space="preserve">running between the wickets </w:t>
            </w:r>
          </w:p>
          <w:p w:rsidR="00000000" w:rsidRPr="00243D13" w:rsidP="00243D13">
            <w:pPr>
              <w:pStyle w:val="ListBullet"/>
            </w:pPr>
            <w:r w:rsidRPr="00243D13">
              <w:t xml:space="preserve">fielding strategies and positions </w:t>
            </w:r>
          </w:p>
          <w:p w:rsidR="00000000" w:rsidRPr="00243D13" w:rsidP="00243D13">
            <w:pPr>
              <w:pStyle w:val="ListBullet"/>
            </w:pPr>
            <w:r w:rsidRPr="00243D13">
              <w:t>captaincy decisions</w:t>
            </w:r>
          </w:p>
          <w:p w:rsidR="00000000" w:rsidRPr="00243D13" w:rsidP="00243D13">
            <w:pPr>
              <w:pStyle w:val="ListBullet"/>
            </w:pPr>
            <w:r w:rsidRPr="00243D13">
              <w:t xml:space="preserve">game preparation </w:t>
            </w:r>
          </w:p>
          <w:p w:rsidR="00000000" w:rsidRPr="00243D13" w:rsidP="00243D13">
            <w:pPr>
              <w:pStyle w:val="ListBullet"/>
            </w:pPr>
            <w:r w:rsidRPr="00243D13">
              <w:t>individual and team competition goal-setting and game plans</w:t>
            </w:r>
          </w:p>
          <w:p w:rsidR="00000000" w:rsidP="00243D13">
            <w:pPr>
              <w:pStyle w:val="ListBullet"/>
              <w:rPr>
                <w:lang w:val="en-NZ"/>
              </w:rPr>
            </w:pPr>
            <w:r w:rsidRPr="00243D13">
              <w:t>communication.</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Psychological methods and techniques</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goal setting</w:t>
            </w:r>
          </w:p>
          <w:p w:rsidR="00000000" w:rsidRPr="00243D13" w:rsidP="00243D13">
            <w:pPr>
              <w:pStyle w:val="ListBullet"/>
            </w:pPr>
            <w:r w:rsidRPr="00243D13">
              <w:t xml:space="preserve">visualisation </w:t>
            </w:r>
          </w:p>
          <w:p w:rsidR="00000000" w:rsidRPr="00243D13" w:rsidP="00243D13">
            <w:pPr>
              <w:pStyle w:val="ListBullet"/>
            </w:pPr>
            <w:r w:rsidRPr="00243D13">
              <w:t xml:space="preserve">relaxation techniques </w:t>
            </w:r>
          </w:p>
          <w:p w:rsidR="00000000" w:rsidRPr="00243D13" w:rsidP="00243D13">
            <w:pPr>
              <w:pStyle w:val="ListBullet"/>
            </w:pPr>
            <w:r w:rsidRPr="00243D13">
              <w:t xml:space="preserve">motivation techniques </w:t>
            </w:r>
          </w:p>
          <w:p w:rsidR="00000000" w:rsidRPr="00243D13" w:rsidP="00243D13">
            <w:pPr>
              <w:pStyle w:val="ListBullet"/>
            </w:pPr>
            <w:r w:rsidRPr="00243D13">
              <w:t>focusing</w:t>
            </w:r>
          </w:p>
          <w:p w:rsidR="00000000" w:rsidP="00243D13">
            <w:pPr>
              <w:pStyle w:val="ListBullet"/>
              <w:rPr>
                <w:lang w:val="en-NZ"/>
              </w:rPr>
            </w:pPr>
            <w:r w:rsidRPr="00243D13">
              <w:t xml:space="preserve">creating values. </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Strengths and weaknesses</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height</w:t>
            </w:r>
          </w:p>
          <w:p w:rsidR="00000000" w:rsidRPr="00243D13" w:rsidP="00243D13">
            <w:pPr>
              <w:pStyle w:val="ListBullet"/>
            </w:pPr>
            <w:r w:rsidRPr="00243D13">
              <w:t>weight</w:t>
            </w:r>
          </w:p>
          <w:p w:rsidR="00000000" w:rsidRPr="00243D13" w:rsidP="00243D13">
            <w:pPr>
              <w:pStyle w:val="ListBullet"/>
            </w:pPr>
            <w:r w:rsidRPr="00243D13">
              <w:t>preferred batting shots</w:t>
            </w:r>
          </w:p>
          <w:p w:rsidR="00000000" w:rsidP="00243D13">
            <w:pPr>
              <w:pStyle w:val="ListBullet"/>
              <w:rPr>
                <w:lang w:val="en-NZ"/>
              </w:rPr>
            </w:pPr>
            <w:r w:rsidRPr="00243D13">
              <w:t>tactical.</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Game plans</w:t>
            </w:r>
            <w:r w:rsidRPr="00243D13">
              <w:t xml:space="preserve"> may </w:t>
            </w:r>
            <w:r w:rsidRPr="00243D13">
              <w:t>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individual or team</w:t>
            </w:r>
          </w:p>
          <w:p w:rsidR="00000000" w:rsidRPr="00243D13" w:rsidP="00243D13">
            <w:pPr>
              <w:pStyle w:val="ListBullet"/>
            </w:pPr>
            <w:r w:rsidRPr="00243D13">
              <w:t>set plays</w:t>
            </w:r>
          </w:p>
          <w:p w:rsidR="00000000" w:rsidRPr="00243D13" w:rsidP="00243D13">
            <w:pPr>
              <w:pStyle w:val="ListBullet"/>
            </w:pPr>
            <w:r w:rsidRPr="00243D13">
              <w:t>targeting opposition players</w:t>
            </w:r>
          </w:p>
          <w:p w:rsidR="00000000" w:rsidP="00243D13">
            <w:pPr>
              <w:pStyle w:val="ListBullet"/>
              <w:rPr>
                <w:lang w:val="en-NZ"/>
              </w:rPr>
            </w:pPr>
            <w:r w:rsidRPr="00243D13">
              <w:t>style of play.</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Coaching and support staff</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head coach</w:t>
            </w:r>
          </w:p>
          <w:p w:rsidR="00000000" w:rsidRPr="00243D13" w:rsidP="00243D13">
            <w:pPr>
              <w:pStyle w:val="ListBullet"/>
            </w:pPr>
            <w:r w:rsidRPr="00243D13">
              <w:t>operations manager</w:t>
            </w:r>
          </w:p>
          <w:p w:rsidR="00000000" w:rsidRPr="00243D13" w:rsidP="00243D13">
            <w:pPr>
              <w:pStyle w:val="ListBullet"/>
            </w:pPr>
            <w:r w:rsidRPr="00243D13">
              <w:t>physiotherapist and strappers</w:t>
            </w:r>
          </w:p>
          <w:p w:rsidR="00000000" w:rsidRPr="00243D13" w:rsidP="00243D13">
            <w:pPr>
              <w:pStyle w:val="ListBullet"/>
            </w:pPr>
            <w:r w:rsidRPr="00243D13">
              <w:t>sports trainer</w:t>
            </w:r>
          </w:p>
          <w:p w:rsidR="00000000" w:rsidRPr="00243D13" w:rsidP="00243D13">
            <w:pPr>
              <w:pStyle w:val="ListBullet"/>
            </w:pPr>
            <w:r w:rsidRPr="00243D13">
              <w:t>skills coach</w:t>
            </w:r>
          </w:p>
          <w:p w:rsidR="00000000" w:rsidP="00243D13">
            <w:pPr>
              <w:pStyle w:val="ListBullet"/>
              <w:rPr>
                <w:lang w:val="en-NZ"/>
              </w:rPr>
            </w:pPr>
            <w:r w:rsidRPr="00243D13">
              <w:t>sports conditioner.</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Rules</w:t>
            </w:r>
            <w:r w:rsidRPr="00243D13">
              <w:t xml:space="preserve">, </w:t>
            </w:r>
            <w:r w:rsidRPr="00243D13">
              <w:rPr>
                <w:rStyle w:val="BoldandItalics"/>
              </w:rPr>
              <w:t>regulations and policies</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 xml:space="preserve">local, national and international rules of cricket </w:t>
            </w:r>
          </w:p>
          <w:p w:rsidR="00000000" w:rsidRPr="00243D13" w:rsidP="00243D13">
            <w:pPr>
              <w:pStyle w:val="ListBullet"/>
            </w:pPr>
            <w:r w:rsidRPr="00243D13">
              <w:t xml:space="preserve">Australian Cricket Board Laws of the Game and notes on the laws </w:t>
            </w:r>
          </w:p>
          <w:p w:rsidR="00000000" w:rsidRPr="00243D13" w:rsidP="00243D13">
            <w:pPr>
              <w:pStyle w:val="ListBullet"/>
            </w:pPr>
            <w:r w:rsidRPr="00243D13">
              <w:t xml:space="preserve">Australian Cricket Board Code of Conduct </w:t>
            </w:r>
          </w:p>
          <w:p w:rsidR="00000000" w:rsidRPr="00243D13" w:rsidP="00243D13">
            <w:pPr>
              <w:pStyle w:val="ListBullet"/>
            </w:pPr>
            <w:r w:rsidRPr="00243D13">
              <w:t>anti-doping policy</w:t>
            </w:r>
          </w:p>
          <w:p w:rsidR="00000000" w:rsidP="00243D13">
            <w:pPr>
              <w:pStyle w:val="ListBullet"/>
              <w:rPr>
                <w:lang w:val="en-NZ"/>
              </w:rPr>
            </w:pPr>
            <w:r w:rsidRPr="00243D13">
              <w:t>Australian Sports Commission Harassment-free Sport policy.</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Relevant legislation</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occupational health and safety (OHS)</w:t>
            </w:r>
          </w:p>
          <w:p w:rsidR="00000000" w:rsidP="00243D13">
            <w:pPr>
              <w:pStyle w:val="ListBullet"/>
              <w:rPr>
                <w:lang w:val="en-NZ"/>
              </w:rPr>
            </w:pPr>
            <w:r w:rsidRPr="00243D13">
              <w:t>authority or permission from land owners, local council or cricket clubs.</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Organisational policies and procedures</w:t>
            </w:r>
            <w:r w:rsidRPr="00243D13">
              <w:t xml:space="preserve"> may includ</w:t>
            </w:r>
            <w:r w:rsidRPr="00243D13">
              <w:t>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OHS</w:t>
            </w:r>
          </w:p>
          <w:p w:rsidR="00000000" w:rsidRPr="00243D13" w:rsidP="00243D13">
            <w:pPr>
              <w:pStyle w:val="ListBullet"/>
            </w:pPr>
            <w:r w:rsidRPr="00243D13">
              <w:t>conflict resolution</w:t>
            </w:r>
          </w:p>
          <w:p w:rsidR="00000000" w:rsidRPr="00243D13" w:rsidP="00243D13">
            <w:pPr>
              <w:pStyle w:val="ListBullet"/>
            </w:pPr>
            <w:r w:rsidRPr="00243D13">
              <w:t>communication protocols</w:t>
            </w:r>
          </w:p>
          <w:p w:rsidR="00000000" w:rsidRPr="00243D13" w:rsidP="00243D13">
            <w:pPr>
              <w:pStyle w:val="ListBullet"/>
            </w:pPr>
            <w:r w:rsidRPr="00243D13">
              <w:t>use, care and maintenance of equipment, pitch and field</w:t>
            </w:r>
          </w:p>
          <w:p w:rsidR="00000000" w:rsidRPr="00243D13" w:rsidP="00243D13">
            <w:pPr>
              <w:pStyle w:val="ListBullet"/>
            </w:pPr>
            <w:r w:rsidRPr="00243D13">
              <w:t xml:space="preserve">training and scheduling commitments </w:t>
            </w:r>
          </w:p>
          <w:p w:rsidR="00000000" w:rsidP="00243D13">
            <w:pPr>
              <w:pStyle w:val="ListBullet"/>
              <w:rPr>
                <w:lang w:val="en-NZ"/>
              </w:rPr>
            </w:pPr>
            <w:r w:rsidRPr="00243D13">
              <w:t>code of ethics.</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Statistics</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batting and bowling figures</w:t>
            </w:r>
          </w:p>
          <w:p w:rsidR="00000000" w:rsidP="00243D13">
            <w:pPr>
              <w:pStyle w:val="ListBullet"/>
              <w:rPr>
                <w:lang w:val="en-NZ"/>
              </w:rPr>
            </w:pPr>
            <w:r w:rsidRPr="00243D13">
              <w:t>scores.</w:t>
            </w:r>
          </w:p>
        </w:tc>
      </w:tr>
      <w:tr w:rsidTr="004D50F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43D13">
            <w:pPr>
              <w:pStyle w:val="BodyText"/>
              <w:rPr>
                <w:lang w:val="en-NZ"/>
              </w:rPr>
            </w:pPr>
            <w:r w:rsidRPr="00243D13">
              <w:rPr>
                <w:rStyle w:val="BoldandItalics"/>
              </w:rPr>
              <w:t>Effective communication</w:t>
            </w:r>
            <w:r w:rsidRPr="00243D13">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243D13" w:rsidP="00243D13">
            <w:pPr>
              <w:pStyle w:val="ListBullet"/>
            </w:pPr>
            <w:r w:rsidRPr="00243D13">
              <w:t>calls</w:t>
            </w:r>
          </w:p>
          <w:p w:rsidR="00000000" w:rsidRPr="00243D13" w:rsidP="00243D13">
            <w:pPr>
              <w:pStyle w:val="ListBullet"/>
            </w:pPr>
            <w:r w:rsidRPr="00243D13">
              <w:t>hand signals</w:t>
            </w:r>
          </w:p>
          <w:p w:rsidR="00000000" w:rsidRPr="00243D13" w:rsidP="00243D13">
            <w:pPr>
              <w:pStyle w:val="ListBullet"/>
            </w:pPr>
            <w:r w:rsidRPr="00243D13">
              <w:t>eye signals</w:t>
            </w:r>
          </w:p>
          <w:p w:rsidR="00000000" w:rsidRPr="00243D13" w:rsidP="00243D13">
            <w:pPr>
              <w:pStyle w:val="ListBullet"/>
            </w:pPr>
            <w:r w:rsidRPr="00243D13">
              <w:t>signs.</w:t>
            </w:r>
          </w:p>
        </w:tc>
      </w:tr>
    </w:tbl>
    <w:p w:rsidR="00000000" w:rsidRPr="00243D13" w:rsidP="00243D13">
      <w:pPr>
        <w:pStyle w:val="BodyText"/>
      </w:pPr>
    </w:p>
    <w:p w:rsidR="00000000" w:rsidRPr="00243D13" w:rsidP="00243D13">
      <w:pPr>
        <w:pStyle w:val="AllowPageBreak"/>
      </w:pPr>
    </w:p>
    <w:p w:rsidR="00000000" w:rsidRPr="00243D13" w:rsidP="00243D13">
      <w:pPr>
        <w:pStyle w:val="Heading1"/>
      </w:pPr>
      <w:bookmarkStart w:id="12" w:name="O_369061"/>
      <w:bookmarkEnd w:id="12"/>
      <w:r w:rsidRPr="00243D13">
        <w:t>Unit Sector(s)</w:t>
      </w:r>
    </w:p>
    <w:p w:rsidR="00000000" w:rsidRPr="00243D13" w:rsidP="00243D13">
      <w:pPr>
        <w:pStyle w:val="BodyText"/>
      </w:pPr>
      <w:r w:rsidRPr="00243D13">
        <w:t>Sport</w:t>
      </w:r>
    </w:p>
    <w:p w:rsidR="00000000" w:rsidRPr="00243D13" w:rsidP="00243D13">
      <w:pPr>
        <w:pStyle w:val="AllowPageBreak"/>
      </w:pPr>
    </w:p>
    <w:p w:rsidR="00000000" w:rsidRPr="00243D13" w:rsidP="00243D13">
      <w:pPr>
        <w:pStyle w:val="Heading1"/>
      </w:pPr>
      <w:bookmarkStart w:id="13" w:name="O_390277"/>
      <w:bookmarkEnd w:id="13"/>
      <w:r w:rsidRPr="00243D13">
        <w:t>Competency Field</w:t>
      </w:r>
    </w:p>
    <w:p w:rsidR="00000000" w:rsidRPr="00243D13" w:rsidP="00243D13">
      <w:pPr>
        <w:pStyle w:val="BodyText"/>
      </w:pPr>
      <w:r w:rsidRPr="00243D13">
        <w:t>Cricket</w:t>
      </w:r>
    </w:p>
    <w:p w:rsidR="00000000" w:rsidRPr="00243D13" w:rsidP="00243D13"/>
    <w:sectPr w:rsidSect="00243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0F0" w:rsidP="004D5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F0" w:rsidP="00243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50F0" w:rsidP="00243D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D50F0" w:rsidP="00243D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0F0" w:rsidP="004D50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F0" w:rsidP="00243D13">
    <w:pPr>
      <w:pStyle w:val="Header"/>
      <w:framePr w:wrap="around"/>
    </w:pPr>
    <w:r>
      <w:fldChar w:fldCharType="begin"/>
    </w:r>
    <w:r>
      <w:instrText xml:space="preserve"> TITLE   \* MERGEFORMAT </w:instrText>
    </w:r>
    <w:r>
      <w:fldChar w:fldCharType="separate"/>
    </w:r>
    <w:r>
      <w:t>SISSCKT202A Perform the intermediate tactics and strategies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50F0" w:rsidP="00243D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66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BE9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C0E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D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3D13"/>
    <w:pPr>
      <w:spacing w:before="360" w:after="60"/>
      <w:outlineLvl w:val="0"/>
    </w:pPr>
    <w:rPr>
      <w:sz w:val="32"/>
    </w:rPr>
  </w:style>
  <w:style w:type="paragraph" w:styleId="Heading2">
    <w:name w:val="heading 2"/>
    <w:basedOn w:val="HeadingBase"/>
    <w:next w:val="BodyText"/>
    <w:link w:val="Heading2Char"/>
    <w:qFormat/>
    <w:rsid w:val="00243D13"/>
    <w:pPr>
      <w:keepLines/>
      <w:spacing w:before="240" w:after="120"/>
      <w:outlineLvl w:val="1"/>
    </w:pPr>
    <w:rPr>
      <w:sz w:val="28"/>
      <w:szCs w:val="40"/>
    </w:rPr>
  </w:style>
  <w:style w:type="paragraph" w:styleId="Heading3">
    <w:name w:val="heading 3"/>
    <w:basedOn w:val="HeadingBase"/>
    <w:next w:val="BodyText"/>
    <w:link w:val="Heading3Char"/>
    <w:qFormat/>
    <w:rsid w:val="00243D13"/>
    <w:pPr>
      <w:spacing w:before="180" w:after="120"/>
      <w:outlineLvl w:val="2"/>
    </w:pPr>
    <w:rPr>
      <w:spacing w:val="-10"/>
      <w:kern w:val="32"/>
    </w:rPr>
  </w:style>
  <w:style w:type="paragraph" w:styleId="Heading4">
    <w:name w:val="heading 4"/>
    <w:basedOn w:val="HeadingBase"/>
    <w:next w:val="BodyText"/>
    <w:link w:val="Heading4Char"/>
    <w:qFormat/>
    <w:rsid w:val="00243D13"/>
    <w:pPr>
      <w:spacing w:before="160" w:after="120"/>
      <w:outlineLvl w:val="3"/>
    </w:pPr>
    <w:rPr>
      <w:sz w:val="22"/>
    </w:rPr>
  </w:style>
  <w:style w:type="paragraph" w:styleId="Heading5">
    <w:name w:val="heading 5"/>
    <w:basedOn w:val="HeadingBase"/>
    <w:next w:val="Normal"/>
    <w:link w:val="Heading5Char"/>
    <w:qFormat/>
    <w:rsid w:val="00243D13"/>
    <w:pPr>
      <w:spacing w:before="80"/>
      <w:outlineLvl w:val="4"/>
    </w:pPr>
    <w:rPr>
      <w:color w:val="918585"/>
      <w:sz w:val="20"/>
    </w:rPr>
  </w:style>
  <w:style w:type="paragraph" w:styleId="Heading6">
    <w:name w:val="heading 6"/>
    <w:basedOn w:val="HeadingBase"/>
    <w:next w:val="Normal"/>
    <w:link w:val="Heading6Char"/>
    <w:qFormat/>
    <w:rsid w:val="00243D13"/>
    <w:pPr>
      <w:spacing w:before="60"/>
      <w:outlineLvl w:val="5"/>
    </w:pPr>
    <w:rPr>
      <w:color w:val="918585"/>
      <w:sz w:val="20"/>
    </w:rPr>
  </w:style>
  <w:style w:type="paragraph" w:styleId="Heading7">
    <w:name w:val="heading 7"/>
    <w:basedOn w:val="Normal"/>
    <w:next w:val="Normal"/>
    <w:link w:val="Heading7Char"/>
    <w:qFormat/>
    <w:rsid w:val="00243D13"/>
    <w:pPr>
      <w:ind w:left="720"/>
      <w:outlineLvl w:val="6"/>
    </w:pPr>
    <w:rPr>
      <w:i/>
    </w:rPr>
  </w:style>
  <w:style w:type="paragraph" w:styleId="Heading8">
    <w:name w:val="heading 8"/>
    <w:basedOn w:val="Normal"/>
    <w:next w:val="Normal"/>
    <w:link w:val="Heading8Char"/>
    <w:qFormat/>
    <w:rsid w:val="00243D13"/>
    <w:pPr>
      <w:ind w:left="720"/>
      <w:outlineLvl w:val="7"/>
    </w:pPr>
    <w:rPr>
      <w:i/>
    </w:rPr>
  </w:style>
  <w:style w:type="paragraph" w:styleId="Heading9">
    <w:name w:val="heading 9"/>
    <w:basedOn w:val="Normal"/>
    <w:next w:val="Normal"/>
    <w:link w:val="Heading9Char"/>
    <w:qFormat/>
    <w:rsid w:val="00243D13"/>
    <w:pPr>
      <w:ind w:left="720"/>
      <w:outlineLvl w:val="8"/>
    </w:pPr>
    <w:rPr>
      <w:i/>
    </w:rPr>
  </w:style>
  <w:style w:type="character" w:default="1" w:styleId="DefaultParagraphFont">
    <w:name w:val="Default Paragraph Font"/>
    <w:uiPriority w:val="1"/>
    <w:unhideWhenUsed/>
    <w:rsid w:val="00243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D13"/>
  </w:style>
  <w:style w:type="character" w:customStyle="1" w:styleId="Heading1Char">
    <w:name w:val="Heading 1 Char"/>
    <w:basedOn w:val="DefaultParagraphFont"/>
    <w:link w:val="Heading1"/>
    <w:rsid w:val="00243D13"/>
    <w:rPr>
      <w:rFonts w:ascii="Times New Roman" w:eastAsia="Times New Roman" w:hAnsi="Times New Roman" w:cs="Times New Roman"/>
      <w:b/>
      <w:sz w:val="32"/>
      <w:szCs w:val="20"/>
      <w:lang w:eastAsia="en-US"/>
    </w:rPr>
  </w:style>
  <w:style w:type="paragraph" w:styleId="BodyText">
    <w:name w:val="Body Text"/>
    <w:basedOn w:val="Normal"/>
    <w:link w:val="BodyTextChar"/>
    <w:rsid w:val="00243D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3D13"/>
    <w:rPr>
      <w:rFonts w:ascii="Times New Roman" w:eastAsia="Times New Roman" w:hAnsi="Times New Roman" w:cs="Times New Roman"/>
      <w:sz w:val="24"/>
      <w:lang w:val="en-US" w:eastAsia="en-US"/>
    </w:rPr>
  </w:style>
  <w:style w:type="paragraph" w:styleId="Footer">
    <w:name w:val="footer"/>
    <w:basedOn w:val="Normal"/>
    <w:link w:val="FooterChar"/>
    <w:rsid w:val="00243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D13"/>
    <w:rPr>
      <w:rFonts w:ascii="Times New Roman" w:eastAsia="Times New Roman" w:hAnsi="Times New Roman" w:cs="Times New Roman"/>
      <w:sz w:val="16"/>
      <w:lang w:val="en-US" w:eastAsia="en-US"/>
    </w:rPr>
  </w:style>
  <w:style w:type="paragraph" w:styleId="List">
    <w:name w:val="List"/>
    <w:basedOn w:val="BodyText"/>
    <w:next w:val="BodyText"/>
    <w:rsid w:val="00243D13"/>
    <w:pPr>
      <w:tabs>
        <w:tab w:val="left" w:pos="340"/>
      </w:tabs>
      <w:spacing w:before="60" w:after="60"/>
      <w:ind w:left="340" w:hanging="340"/>
    </w:pPr>
  </w:style>
  <w:style w:type="paragraph" w:styleId="ListBullet">
    <w:name w:val="List Bullet"/>
    <w:basedOn w:val="List"/>
    <w:rsid w:val="00243D13"/>
    <w:pPr>
      <w:numPr>
        <w:numId w:val="13"/>
      </w:numPr>
      <w:tabs>
        <w:tab w:val="clear" w:pos="340"/>
      </w:tabs>
      <w:spacing w:before="40" w:after="40"/>
    </w:pPr>
  </w:style>
  <w:style w:type="character" w:customStyle="1" w:styleId="SpecialBold">
    <w:name w:val="Special Bold"/>
    <w:basedOn w:val="DefaultParagraphFont"/>
    <w:rsid w:val="00243D13"/>
    <w:rPr>
      <w:b/>
      <w:spacing w:val="0"/>
    </w:rPr>
  </w:style>
  <w:style w:type="paragraph" w:styleId="ListBullet2">
    <w:name w:val="List Bullet 2"/>
    <w:basedOn w:val="List2"/>
    <w:rsid w:val="00243D13"/>
    <w:pPr>
      <w:numPr>
        <w:numId w:val="14"/>
      </w:numPr>
      <w:tabs>
        <w:tab w:val="clear" w:pos="680"/>
      </w:tabs>
    </w:pPr>
  </w:style>
  <w:style w:type="paragraph" w:styleId="Header">
    <w:name w:val="header"/>
    <w:basedOn w:val="Normal"/>
    <w:link w:val="HeaderChar"/>
    <w:rsid w:val="00243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D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3D13"/>
    <w:pPr>
      <w:spacing w:before="240" w:after="120"/>
      <w:outlineLvl w:val="0"/>
    </w:pPr>
    <w:rPr>
      <w:rFonts w:ascii="Times New Roman" w:hAnsi="Times New Roman"/>
      <w:b/>
      <w:sz w:val="28"/>
    </w:rPr>
  </w:style>
  <w:style w:type="paragraph" w:customStyle="1" w:styleId="AllowPageBreak">
    <w:name w:val="AllowPageBreak"/>
    <w:rsid w:val="00243D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3D13"/>
    <w:pPr>
      <w:tabs>
        <w:tab w:val="left" w:pos="680"/>
      </w:tabs>
      <w:spacing w:before="60" w:after="60"/>
      <w:ind w:left="680" w:hanging="340"/>
    </w:pPr>
  </w:style>
  <w:style w:type="character" w:customStyle="1" w:styleId="BoldandItalics">
    <w:name w:val="Bold and Italics"/>
    <w:qFormat/>
    <w:rsid w:val="00243D13"/>
    <w:rPr>
      <w:b/>
      <w:i/>
      <w:u w:val="none"/>
    </w:rPr>
  </w:style>
  <w:style w:type="character" w:customStyle="1" w:styleId="Heading2Char">
    <w:name w:val="Heading 2 Char"/>
    <w:basedOn w:val="DefaultParagraphFont"/>
    <w:link w:val="Heading2"/>
    <w:rsid w:val="00243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D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3D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3D13"/>
    <w:rPr>
      <w:rFonts w:ascii="Courier New" w:eastAsia="Times New Roman" w:hAnsi="Courier New" w:cs="Times New Roman"/>
      <w:i/>
      <w:szCs w:val="20"/>
      <w:lang w:val="en-US" w:eastAsia="en-US"/>
    </w:rPr>
  </w:style>
  <w:style w:type="paragraph" w:customStyle="1" w:styleId="HeadingBase">
    <w:name w:val="Heading Base"/>
    <w:rsid w:val="00243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D13"/>
    <w:pPr>
      <w:tabs>
        <w:tab w:val="right" w:leader="dot" w:pos="9072"/>
      </w:tabs>
      <w:ind w:left="567"/>
    </w:pPr>
    <w:rPr>
      <w:szCs w:val="22"/>
    </w:rPr>
  </w:style>
  <w:style w:type="paragraph" w:customStyle="1" w:styleId="TOCBase">
    <w:name w:val="TOC Base"/>
    <w:rsid w:val="00243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D13"/>
    <w:pPr>
      <w:tabs>
        <w:tab w:val="right" w:leader="dot" w:pos="9072"/>
      </w:tabs>
      <w:spacing w:before="40" w:after="40"/>
      <w:ind w:left="284"/>
    </w:pPr>
    <w:rPr>
      <w:rFonts w:ascii="Times New Roman" w:hAnsi="Times New Roman"/>
    </w:rPr>
  </w:style>
  <w:style w:type="paragraph" w:styleId="TOC1">
    <w:name w:val="toc 1"/>
    <w:basedOn w:val="TOCBase"/>
    <w:next w:val="Normal"/>
    <w:rsid w:val="00243D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3D13"/>
    <w:pPr>
      <w:spacing w:before="5040"/>
      <w:jc w:val="center"/>
    </w:pPr>
    <w:rPr>
      <w:sz w:val="48"/>
      <w:szCs w:val="72"/>
      <w:lang w:val="en-US"/>
    </w:rPr>
  </w:style>
  <w:style w:type="character" w:customStyle="1" w:styleId="TitleChar">
    <w:name w:val="Title Char"/>
    <w:basedOn w:val="DefaultParagraphFont"/>
    <w:link w:val="Title"/>
    <w:rsid w:val="00243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D13"/>
    <w:pPr>
      <w:tabs>
        <w:tab w:val="left" w:pos="3600"/>
        <w:tab w:val="left" w:pos="3958"/>
      </w:tabs>
    </w:pPr>
  </w:style>
  <w:style w:type="paragraph" w:customStyle="1" w:styleId="Note">
    <w:name w:val="Note"/>
    <w:basedOn w:val="BodyText"/>
    <w:rsid w:val="00243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D13"/>
    <w:pPr>
      <w:framePr w:wrap="auto" w:hAnchor="text" w:y="6049"/>
    </w:pPr>
    <w:rPr>
      <w:color w:val="000000"/>
      <w:sz w:val="40"/>
    </w:rPr>
  </w:style>
  <w:style w:type="paragraph" w:customStyle="1" w:styleId="TOCTitle">
    <w:name w:val="TOCTitle"/>
    <w:basedOn w:val="Heading1"/>
    <w:rsid w:val="00243D13"/>
    <w:pPr>
      <w:spacing w:after="240"/>
      <w:jc w:val="center"/>
      <w:outlineLvl w:val="9"/>
    </w:pPr>
    <w:rPr>
      <w:caps/>
    </w:rPr>
  </w:style>
  <w:style w:type="paragraph" w:customStyle="1" w:styleId="Version">
    <w:name w:val="Version"/>
    <w:rsid w:val="00243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D13"/>
    <w:pPr>
      <w:keepNext w:val="0"/>
      <w:tabs>
        <w:tab w:val="right" w:pos="4176"/>
      </w:tabs>
      <w:ind w:left="198" w:hanging="198"/>
    </w:pPr>
    <w:rPr>
      <w:rFonts w:ascii="Garamond" w:hAnsi="Garamond"/>
    </w:rPr>
  </w:style>
  <w:style w:type="paragraph" w:styleId="IndexHeading">
    <w:name w:val="index heading"/>
    <w:basedOn w:val="Normal"/>
    <w:next w:val="Index1"/>
    <w:semiHidden/>
    <w:rsid w:val="00243D13"/>
    <w:pPr>
      <w:spacing w:before="120" w:after="120"/>
    </w:pPr>
    <w:rPr>
      <w:rFonts w:ascii="Arial" w:hAnsi="Arial"/>
      <w:b/>
      <w:color w:val="918585"/>
      <w:sz w:val="24"/>
    </w:rPr>
  </w:style>
  <w:style w:type="paragraph" w:customStyle="1" w:styleId="Chapter">
    <w:name w:val="Chapter"/>
    <w:basedOn w:val="Normal"/>
    <w:rsid w:val="00243D13"/>
    <w:pPr>
      <w:spacing w:before="240"/>
    </w:pPr>
    <w:rPr>
      <w:rFonts w:ascii="Times New Roman" w:hAnsi="Times New Roman"/>
      <w:smallCaps/>
      <w:spacing w:val="80"/>
      <w:sz w:val="28"/>
    </w:rPr>
  </w:style>
  <w:style w:type="paragraph" w:customStyle="1" w:styleId="InChapter">
    <w:name w:val="InChapter"/>
    <w:basedOn w:val="Heading3"/>
    <w:rsid w:val="00243D13"/>
    <w:pPr>
      <w:spacing w:after="240"/>
      <w:outlineLvl w:val="9"/>
    </w:pPr>
    <w:rPr>
      <w:noProof/>
    </w:rPr>
  </w:style>
  <w:style w:type="paragraph" w:styleId="Index2">
    <w:name w:val="index 2"/>
    <w:basedOn w:val="Normal"/>
    <w:next w:val="Normal"/>
    <w:semiHidden/>
    <w:rsid w:val="00243D13"/>
    <w:pPr>
      <w:tabs>
        <w:tab w:val="right" w:pos="4176"/>
      </w:tabs>
      <w:ind w:left="568" w:hanging="284"/>
    </w:pPr>
    <w:rPr>
      <w:rFonts w:ascii="Garamond" w:hAnsi="Garamond"/>
    </w:rPr>
  </w:style>
  <w:style w:type="paragraph" w:customStyle="1" w:styleId="Byline">
    <w:name w:val="Byline"/>
    <w:rsid w:val="00243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D13"/>
    <w:pPr>
      <w:tabs>
        <w:tab w:val="clear" w:pos="3600"/>
        <w:tab w:val="clear" w:pos="3958"/>
      </w:tabs>
      <w:jc w:val="right"/>
    </w:pPr>
  </w:style>
  <w:style w:type="character" w:styleId="Emphasis">
    <w:name w:val="Emphasis"/>
    <w:basedOn w:val="DefaultParagraphFont"/>
    <w:qFormat/>
    <w:rsid w:val="00243D13"/>
    <w:rPr>
      <w:i/>
    </w:rPr>
  </w:style>
  <w:style w:type="paragraph" w:styleId="Caption">
    <w:name w:val="caption"/>
    <w:basedOn w:val="BodyText"/>
    <w:next w:val="Normal"/>
    <w:qFormat/>
    <w:rsid w:val="00243D13"/>
    <w:pPr>
      <w:framePr w:w="2268" w:hSpace="181" w:vSpace="181" w:wrap="around" w:vAnchor="text" w:hAnchor="page" w:x="1135" w:y="285" w:anchorLock="1"/>
    </w:pPr>
    <w:rPr>
      <w:i/>
    </w:rPr>
  </w:style>
  <w:style w:type="paragraph" w:customStyle="1" w:styleId="MiniTOCTitle">
    <w:name w:val="MiniTOCTitle"/>
    <w:basedOn w:val="Heading4"/>
    <w:rsid w:val="00243D13"/>
    <w:pPr>
      <w:spacing w:before="240"/>
      <w:outlineLvl w:val="9"/>
    </w:pPr>
    <w:rPr>
      <w:noProof/>
      <w:sz w:val="24"/>
    </w:rPr>
  </w:style>
  <w:style w:type="paragraph" w:customStyle="1" w:styleId="MiniTOCItem">
    <w:name w:val="MiniTOCItem"/>
    <w:basedOn w:val="ListBullet"/>
    <w:rsid w:val="00243D13"/>
    <w:pPr>
      <w:numPr>
        <w:numId w:val="0"/>
      </w:numPr>
      <w:tabs>
        <w:tab w:val="right" w:leader="dot" w:pos="6521"/>
      </w:tabs>
      <w:spacing w:before="0" w:after="0"/>
    </w:pPr>
  </w:style>
  <w:style w:type="paragraph" w:customStyle="1" w:styleId="TOFTitle">
    <w:name w:val="TOFTitle"/>
    <w:basedOn w:val="TOCTitle"/>
    <w:rsid w:val="00243D13"/>
  </w:style>
  <w:style w:type="paragraph" w:styleId="TableofFigures">
    <w:name w:val="table of figures"/>
    <w:basedOn w:val="Normal"/>
    <w:next w:val="Normal"/>
    <w:semiHidden/>
    <w:rsid w:val="00243D13"/>
    <w:pPr>
      <w:tabs>
        <w:tab w:val="right" w:leader="dot" w:pos="9072"/>
      </w:tabs>
      <w:ind w:left="970" w:hanging="403"/>
    </w:pPr>
    <w:rPr>
      <w:rFonts w:ascii="Times New Roman" w:hAnsi="Times New Roman"/>
      <w:b/>
    </w:rPr>
  </w:style>
  <w:style w:type="paragraph" w:styleId="ListNumber">
    <w:name w:val="List Number"/>
    <w:basedOn w:val="List"/>
    <w:rsid w:val="00243D13"/>
    <w:pPr>
      <w:numPr>
        <w:numId w:val="11"/>
      </w:numPr>
    </w:pPr>
  </w:style>
  <w:style w:type="character" w:customStyle="1" w:styleId="WingdingSymbols">
    <w:name w:val="Wingding Symbols"/>
    <w:rsid w:val="00243D13"/>
    <w:rPr>
      <w:rFonts w:ascii="Wingdings" w:hAnsi="Wingdings"/>
    </w:rPr>
  </w:style>
  <w:style w:type="paragraph" w:customStyle="1" w:styleId="TableHeading">
    <w:name w:val="Table Heading"/>
    <w:basedOn w:val="HeadingBase"/>
    <w:rsid w:val="00243D13"/>
    <w:pPr>
      <w:keepLines/>
      <w:pBdr>
        <w:bottom w:val="single" w:sz="6" w:space="1" w:color="918585"/>
      </w:pBdr>
      <w:spacing w:before="240"/>
    </w:pPr>
  </w:style>
  <w:style w:type="character" w:customStyle="1" w:styleId="HotSpot">
    <w:name w:val="HotSpot"/>
    <w:rsid w:val="00243D13"/>
    <w:rPr>
      <w:color w:val="0033CC"/>
      <w:u w:val="none"/>
    </w:rPr>
  </w:style>
  <w:style w:type="paragraph" w:customStyle="1" w:styleId="BodyTextRight">
    <w:name w:val="Body Text Right"/>
    <w:basedOn w:val="BodyText"/>
    <w:rsid w:val="00243D13"/>
    <w:pPr>
      <w:spacing w:before="0" w:after="0"/>
      <w:jc w:val="right"/>
    </w:pPr>
  </w:style>
  <w:style w:type="paragraph" w:styleId="Index3">
    <w:name w:val="index 3"/>
    <w:basedOn w:val="ListNumber2"/>
    <w:next w:val="Normal"/>
    <w:semiHidden/>
    <w:rsid w:val="00243D13"/>
    <w:pPr>
      <w:numPr>
        <w:numId w:val="0"/>
      </w:numPr>
      <w:tabs>
        <w:tab w:val="right" w:leader="dot" w:pos="4176"/>
      </w:tabs>
    </w:pPr>
  </w:style>
  <w:style w:type="paragraph" w:styleId="ListNumber2">
    <w:name w:val="List Number 2"/>
    <w:basedOn w:val="List2"/>
    <w:rsid w:val="00243D13"/>
    <w:pPr>
      <w:numPr>
        <w:numId w:val="10"/>
      </w:numPr>
      <w:tabs>
        <w:tab w:val="clear" w:pos="1060"/>
      </w:tabs>
    </w:pPr>
  </w:style>
  <w:style w:type="paragraph" w:customStyle="1" w:styleId="MarginNote">
    <w:name w:val="Margin Note"/>
    <w:basedOn w:val="BodyText"/>
    <w:rsid w:val="00243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D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3D13"/>
    <w:rPr>
      <w:sz w:val="32"/>
    </w:rPr>
  </w:style>
  <w:style w:type="paragraph" w:customStyle="1" w:styleId="HeadingProcedure">
    <w:name w:val="Heading Procedure"/>
    <w:basedOn w:val="HeadingBase"/>
    <w:next w:val="Normal"/>
    <w:rsid w:val="00243D13"/>
    <w:pPr>
      <w:tabs>
        <w:tab w:val="left" w:pos="0"/>
      </w:tabs>
      <w:spacing w:before="120" w:after="60"/>
    </w:pPr>
    <w:rPr>
      <w:i/>
      <w:color w:val="918585"/>
      <w:sz w:val="22"/>
    </w:rPr>
  </w:style>
  <w:style w:type="paragraph" w:customStyle="1" w:styleId="TableBodyText">
    <w:name w:val="Table Body Text"/>
    <w:basedOn w:val="BodyText"/>
    <w:rsid w:val="00243D13"/>
    <w:pPr>
      <w:spacing w:before="60" w:after="60"/>
    </w:pPr>
  </w:style>
  <w:style w:type="paragraph" w:styleId="ListContinue">
    <w:name w:val="List Continue"/>
    <w:basedOn w:val="List"/>
    <w:rsid w:val="00243D13"/>
    <w:pPr>
      <w:ind w:firstLine="0"/>
    </w:pPr>
  </w:style>
  <w:style w:type="paragraph" w:customStyle="1" w:styleId="ListNote">
    <w:name w:val="List Note"/>
    <w:basedOn w:val="List"/>
    <w:rsid w:val="00243D13"/>
    <w:pPr>
      <w:pBdr>
        <w:top w:val="single" w:sz="6" w:space="2" w:color="918585"/>
        <w:bottom w:val="single" w:sz="6" w:space="2" w:color="918585"/>
      </w:pBdr>
      <w:tabs>
        <w:tab w:val="left" w:pos="1021"/>
      </w:tabs>
      <w:ind w:firstLine="0"/>
    </w:pPr>
  </w:style>
  <w:style w:type="paragraph" w:customStyle="1" w:styleId="Warning">
    <w:name w:val="Warning"/>
    <w:basedOn w:val="BodyText"/>
    <w:rsid w:val="00243D13"/>
    <w:pPr>
      <w:shd w:val="clear" w:color="auto" w:fill="D9D9D9"/>
      <w:tabs>
        <w:tab w:val="left" w:pos="992"/>
      </w:tabs>
      <w:ind w:left="119" w:right="119"/>
    </w:pPr>
    <w:rPr>
      <w:sz w:val="20"/>
    </w:rPr>
  </w:style>
  <w:style w:type="paragraph" w:customStyle="1" w:styleId="MarginIcons">
    <w:name w:val="Margin Icons"/>
    <w:basedOn w:val="BodyText"/>
    <w:rsid w:val="00243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D13"/>
    <w:rPr>
      <w:rFonts w:ascii="Courier New" w:hAnsi="Courier New"/>
    </w:rPr>
  </w:style>
  <w:style w:type="paragraph" w:customStyle="1" w:styleId="NoteBullet">
    <w:name w:val="Note Bullet"/>
    <w:basedOn w:val="Note"/>
    <w:rsid w:val="00243D13"/>
    <w:pPr>
      <w:tabs>
        <w:tab w:val="clear" w:pos="680"/>
      </w:tabs>
      <w:spacing w:before="60" w:after="60"/>
    </w:pPr>
  </w:style>
  <w:style w:type="paragraph" w:customStyle="1" w:styleId="SubHeading2">
    <w:name w:val="SubHeading2"/>
    <w:basedOn w:val="HeadingBase"/>
    <w:rsid w:val="00243D13"/>
    <w:pPr>
      <w:spacing w:before="240" w:after="60"/>
    </w:pPr>
    <w:rPr>
      <w:sz w:val="20"/>
    </w:rPr>
  </w:style>
  <w:style w:type="paragraph" w:customStyle="1" w:styleId="SubHeading1">
    <w:name w:val="SubHeading1"/>
    <w:basedOn w:val="HeadingBase"/>
    <w:rsid w:val="00243D13"/>
    <w:pPr>
      <w:spacing w:before="240" w:after="60"/>
    </w:pPr>
    <w:rPr>
      <w:color w:val="918585"/>
      <w:sz w:val="22"/>
    </w:rPr>
  </w:style>
  <w:style w:type="paragraph" w:customStyle="1" w:styleId="SideHeading">
    <w:name w:val="Side Heading"/>
    <w:basedOn w:val="HeadingBase"/>
    <w:rsid w:val="00243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D13"/>
    <w:pPr>
      <w:numPr>
        <w:numId w:val="12"/>
      </w:numPr>
    </w:pPr>
  </w:style>
  <w:style w:type="paragraph" w:styleId="PlainText">
    <w:name w:val="Plain Text"/>
    <w:basedOn w:val="Normal"/>
    <w:link w:val="PlainTextChar"/>
    <w:rsid w:val="00243D13"/>
    <w:rPr>
      <w:sz w:val="20"/>
    </w:rPr>
  </w:style>
  <w:style w:type="character" w:customStyle="1" w:styleId="PlainTextChar">
    <w:name w:val="Plain Text Char"/>
    <w:basedOn w:val="DefaultParagraphFont"/>
    <w:link w:val="PlainText"/>
    <w:rsid w:val="00243D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3D13"/>
    <w:rPr>
      <w:b/>
      <w:smallCaps/>
    </w:rPr>
  </w:style>
  <w:style w:type="paragraph" w:customStyle="1" w:styleId="TableListNumber">
    <w:name w:val="Table List Number"/>
    <w:basedOn w:val="ListNumber"/>
    <w:rsid w:val="00243D13"/>
    <w:pPr>
      <w:numPr>
        <w:numId w:val="0"/>
      </w:numPr>
    </w:pPr>
  </w:style>
  <w:style w:type="paragraph" w:styleId="TOC4">
    <w:name w:val="toc 4"/>
    <w:basedOn w:val="TOCBase"/>
    <w:next w:val="Normal"/>
    <w:semiHidden/>
    <w:rsid w:val="00243D13"/>
    <w:pPr>
      <w:tabs>
        <w:tab w:val="right" w:leader="dot" w:pos="9071"/>
      </w:tabs>
      <w:ind w:left="1701"/>
    </w:pPr>
  </w:style>
  <w:style w:type="paragraph" w:customStyle="1" w:styleId="ListAlpha">
    <w:name w:val="List Alpha"/>
    <w:basedOn w:val="List"/>
    <w:rsid w:val="00243D13"/>
    <w:pPr>
      <w:numPr>
        <w:numId w:val="9"/>
      </w:numPr>
    </w:pPr>
  </w:style>
  <w:style w:type="paragraph" w:customStyle="1" w:styleId="ListAlpha2">
    <w:name w:val="List Alpha 2"/>
    <w:basedOn w:val="List2"/>
    <w:rsid w:val="00243D13"/>
    <w:pPr>
      <w:numPr>
        <w:numId w:val="8"/>
      </w:numPr>
    </w:pPr>
  </w:style>
  <w:style w:type="paragraph" w:styleId="List3">
    <w:name w:val="List 3"/>
    <w:basedOn w:val="BodyText"/>
    <w:rsid w:val="00243D13"/>
    <w:pPr>
      <w:tabs>
        <w:tab w:val="left" w:pos="1021"/>
      </w:tabs>
      <w:spacing w:before="60" w:after="60"/>
      <w:ind w:left="1020" w:hanging="340"/>
    </w:pPr>
  </w:style>
  <w:style w:type="paragraph" w:styleId="List4">
    <w:name w:val="List 4"/>
    <w:basedOn w:val="BodyText"/>
    <w:rsid w:val="00243D13"/>
    <w:pPr>
      <w:tabs>
        <w:tab w:val="left" w:pos="1361"/>
      </w:tabs>
      <w:spacing w:before="60" w:after="60"/>
      <w:ind w:left="1361" w:hanging="340"/>
    </w:pPr>
  </w:style>
  <w:style w:type="paragraph" w:styleId="List5">
    <w:name w:val="List 5"/>
    <w:basedOn w:val="BodyText"/>
    <w:rsid w:val="00243D13"/>
    <w:pPr>
      <w:tabs>
        <w:tab w:val="left" w:pos="1701"/>
      </w:tabs>
      <w:spacing w:before="60" w:after="60"/>
      <w:ind w:left="1701" w:hanging="340"/>
    </w:pPr>
  </w:style>
  <w:style w:type="paragraph" w:styleId="ListBullet3">
    <w:name w:val="List Bullet 3"/>
    <w:basedOn w:val="List3"/>
    <w:rsid w:val="00243D13"/>
    <w:pPr>
      <w:numPr>
        <w:numId w:val="15"/>
      </w:numPr>
      <w:tabs>
        <w:tab w:val="clear" w:pos="1021"/>
      </w:tabs>
      <w:ind w:left="1037" w:hanging="357"/>
    </w:pPr>
  </w:style>
  <w:style w:type="paragraph" w:styleId="ListBullet4">
    <w:name w:val="List Bullet 4"/>
    <w:basedOn w:val="List4"/>
    <w:rsid w:val="00243D13"/>
    <w:pPr>
      <w:numPr>
        <w:numId w:val="3"/>
      </w:numPr>
    </w:pPr>
  </w:style>
  <w:style w:type="paragraph" w:styleId="ListBullet5">
    <w:name w:val="List Bullet 5"/>
    <w:basedOn w:val="List5"/>
    <w:rsid w:val="00243D13"/>
    <w:pPr>
      <w:numPr>
        <w:numId w:val="4"/>
      </w:numPr>
    </w:pPr>
  </w:style>
  <w:style w:type="paragraph" w:styleId="ListContinue2">
    <w:name w:val="List Continue 2"/>
    <w:basedOn w:val="List2"/>
    <w:rsid w:val="00243D13"/>
    <w:pPr>
      <w:ind w:firstLine="0"/>
    </w:pPr>
  </w:style>
  <w:style w:type="paragraph" w:styleId="ListContinue3">
    <w:name w:val="List Continue 3"/>
    <w:basedOn w:val="List3"/>
    <w:rsid w:val="00243D13"/>
    <w:pPr>
      <w:ind w:left="1021" w:firstLine="0"/>
    </w:pPr>
  </w:style>
  <w:style w:type="paragraph" w:styleId="ListContinue4">
    <w:name w:val="List Continue 4"/>
    <w:basedOn w:val="List4"/>
    <w:rsid w:val="00243D13"/>
    <w:pPr>
      <w:ind w:firstLine="0"/>
    </w:pPr>
  </w:style>
  <w:style w:type="paragraph" w:styleId="ListContinue5">
    <w:name w:val="List Continue 5"/>
    <w:basedOn w:val="List5"/>
    <w:rsid w:val="00243D13"/>
    <w:pPr>
      <w:ind w:firstLine="0"/>
    </w:pPr>
  </w:style>
  <w:style w:type="paragraph" w:styleId="ListNumber3">
    <w:name w:val="List Number 3"/>
    <w:basedOn w:val="List3"/>
    <w:rsid w:val="00243D13"/>
    <w:pPr>
      <w:numPr>
        <w:numId w:val="5"/>
      </w:numPr>
    </w:pPr>
  </w:style>
  <w:style w:type="paragraph" w:styleId="ListNumber4">
    <w:name w:val="List Number 4"/>
    <w:basedOn w:val="List4"/>
    <w:rsid w:val="00243D13"/>
    <w:pPr>
      <w:numPr>
        <w:numId w:val="6"/>
      </w:numPr>
    </w:pPr>
  </w:style>
  <w:style w:type="paragraph" w:styleId="ListNumber5">
    <w:name w:val="List Number 5"/>
    <w:basedOn w:val="List5"/>
    <w:rsid w:val="00243D13"/>
    <w:pPr>
      <w:numPr>
        <w:numId w:val="7"/>
      </w:numPr>
    </w:pPr>
  </w:style>
  <w:style w:type="paragraph" w:styleId="BlockText">
    <w:name w:val="Block Text"/>
    <w:basedOn w:val="Normal"/>
    <w:rsid w:val="00243D13"/>
    <w:pPr>
      <w:spacing w:after="120"/>
      <w:ind w:left="1440" w:right="1440"/>
    </w:pPr>
  </w:style>
  <w:style w:type="character" w:customStyle="1" w:styleId="Subscript">
    <w:name w:val="Subscript"/>
    <w:basedOn w:val="DefaultParagraphFont"/>
    <w:rsid w:val="00243D13"/>
    <w:rPr>
      <w:sz w:val="16"/>
      <w:vertAlign w:val="subscript"/>
    </w:rPr>
  </w:style>
  <w:style w:type="character" w:customStyle="1" w:styleId="Superscript">
    <w:name w:val="Superscript"/>
    <w:basedOn w:val="DefaultParagraphFont"/>
    <w:rsid w:val="00243D13"/>
    <w:rPr>
      <w:sz w:val="16"/>
      <w:vertAlign w:val="superscript"/>
    </w:rPr>
  </w:style>
  <w:style w:type="character" w:customStyle="1" w:styleId="Symbols">
    <w:name w:val="Symbols"/>
    <w:basedOn w:val="DefaultParagraphFont"/>
    <w:rsid w:val="00243D13"/>
    <w:rPr>
      <w:rFonts w:ascii="Symbol" w:hAnsi="Symbol"/>
    </w:rPr>
  </w:style>
  <w:style w:type="character" w:customStyle="1" w:styleId="MenuOptions">
    <w:name w:val="Menu Options"/>
    <w:basedOn w:val="DefaultParagraphFont"/>
    <w:rsid w:val="00243D13"/>
    <w:rPr>
      <w:rFonts w:ascii="Arial Narrow" w:hAnsi="Arial Narrow"/>
      <w:smallCaps/>
    </w:rPr>
  </w:style>
  <w:style w:type="character" w:customStyle="1" w:styleId="Buttons">
    <w:name w:val="Buttons"/>
    <w:basedOn w:val="DefaultParagraphFont"/>
    <w:rsid w:val="00243D13"/>
    <w:rPr>
      <w:b/>
    </w:rPr>
  </w:style>
  <w:style w:type="character" w:customStyle="1" w:styleId="Underlined">
    <w:name w:val="Underlined"/>
    <w:basedOn w:val="DefaultParagraphFont"/>
    <w:rsid w:val="00243D13"/>
    <w:rPr>
      <w:u w:val="single"/>
    </w:rPr>
  </w:style>
  <w:style w:type="paragraph" w:customStyle="1" w:styleId="TableBodyTextRight">
    <w:name w:val="Table Body Text Right"/>
    <w:basedOn w:val="TableBodyText"/>
    <w:rsid w:val="00243D13"/>
    <w:pPr>
      <w:widowControl w:val="0"/>
      <w:autoSpaceDE w:val="0"/>
      <w:autoSpaceDN w:val="0"/>
      <w:adjustRightInd w:val="0"/>
      <w:jc w:val="right"/>
    </w:pPr>
    <w:rPr>
      <w:rFonts w:cs="Arial"/>
      <w:szCs w:val="18"/>
    </w:rPr>
  </w:style>
  <w:style w:type="paragraph" w:customStyle="1" w:styleId="CopyrightText">
    <w:name w:val="Copyright Text"/>
    <w:basedOn w:val="BodyText"/>
    <w:rsid w:val="00243D13"/>
    <w:rPr>
      <w:sz w:val="18"/>
    </w:rPr>
  </w:style>
  <w:style w:type="paragraph" w:customStyle="1" w:styleId="BodySmallRight">
    <w:name w:val="Body Small Right"/>
    <w:basedOn w:val="BodyTextRight"/>
    <w:rsid w:val="00243D13"/>
    <w:rPr>
      <w:sz w:val="18"/>
      <w:szCs w:val="18"/>
    </w:rPr>
  </w:style>
  <w:style w:type="paragraph" w:customStyle="1" w:styleId="MarginEdition">
    <w:name w:val="Margin Edition"/>
    <w:basedOn w:val="MarginNote"/>
    <w:rsid w:val="00243D13"/>
    <w:pPr>
      <w:spacing w:before="0" w:after="0"/>
    </w:pPr>
    <w:rPr>
      <w:rFonts w:ascii="Times New Roman" w:hAnsi="Times New Roman"/>
      <w:color w:val="999999"/>
    </w:rPr>
  </w:style>
  <w:style w:type="paragraph" w:customStyle="1" w:styleId="Spacer">
    <w:name w:val="Spacer"/>
    <w:basedOn w:val="Normal"/>
    <w:rsid w:val="00243D13"/>
    <w:rPr>
      <w:sz w:val="2"/>
      <w:szCs w:val="2"/>
    </w:rPr>
  </w:style>
  <w:style w:type="character" w:customStyle="1" w:styleId="Small">
    <w:name w:val="Small"/>
    <w:basedOn w:val="DefaultParagraphFont"/>
    <w:rsid w:val="00243D13"/>
    <w:rPr>
      <w:sz w:val="16"/>
    </w:rPr>
  </w:style>
  <w:style w:type="paragraph" w:customStyle="1" w:styleId="WideTable">
    <w:name w:val="Wide Table"/>
    <w:basedOn w:val="Normal"/>
    <w:rsid w:val="00243D13"/>
    <w:pPr>
      <w:ind w:left="-1418"/>
    </w:pPr>
    <w:rPr>
      <w:sz w:val="2"/>
      <w:szCs w:val="2"/>
    </w:rPr>
  </w:style>
  <w:style w:type="character" w:styleId="PageNumber">
    <w:name w:val="page number"/>
    <w:basedOn w:val="DefaultParagraphFont"/>
    <w:rsid w:val="00243D13"/>
  </w:style>
  <w:style w:type="paragraph" w:styleId="Quote">
    <w:name w:val="Quote"/>
    <w:basedOn w:val="Heading1"/>
    <w:link w:val="QuoteChar"/>
    <w:qFormat/>
    <w:rsid w:val="00243D13"/>
    <w:rPr>
      <w:b w:val="0"/>
      <w:sz w:val="72"/>
      <w:szCs w:val="72"/>
      <w:lang w:val="en-NZ"/>
    </w:rPr>
  </w:style>
  <w:style w:type="character" w:customStyle="1" w:styleId="QuoteChar">
    <w:name w:val="Quote Char"/>
    <w:basedOn w:val="DefaultParagraphFont"/>
    <w:link w:val="Quote"/>
    <w:rsid w:val="00243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D13"/>
    <w:pPr>
      <w:pageBreakBefore/>
    </w:pPr>
  </w:style>
  <w:style w:type="paragraph" w:customStyle="1" w:styleId="Border">
    <w:name w:val="Border"/>
    <w:basedOn w:val="Normal"/>
    <w:qFormat/>
    <w:rsid w:val="00243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D13"/>
    <w:rPr>
      <w:b/>
      <w:bCs/>
      <w:i/>
      <w:iCs/>
      <w:color w:val="auto"/>
    </w:rPr>
  </w:style>
  <w:style w:type="paragraph" w:styleId="IntenseQuote">
    <w:name w:val="Intense Quote"/>
    <w:basedOn w:val="Normal"/>
    <w:next w:val="Normal"/>
    <w:link w:val="IntenseQuoteChar"/>
    <w:uiPriority w:val="30"/>
    <w:qFormat/>
    <w:rsid w:val="00243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D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3D13"/>
    <w:rPr>
      <w:smallCaps/>
      <w:color w:val="auto"/>
      <w:u w:val="single"/>
    </w:rPr>
  </w:style>
  <w:style w:type="character" w:styleId="IntenseReference">
    <w:name w:val="Intense Reference"/>
    <w:basedOn w:val="DefaultParagraphFont"/>
    <w:uiPriority w:val="32"/>
    <w:qFormat/>
    <w:rsid w:val="00243D13"/>
    <w:rPr>
      <w:b/>
      <w:bCs/>
      <w:smallCaps/>
      <w:color w:val="auto"/>
      <w:spacing w:val="5"/>
      <w:u w:val="single"/>
    </w:rPr>
  </w:style>
  <w:style w:type="paragraph" w:customStyle="1" w:styleId="2ColumnHeading">
    <w:name w:val="2Column Heading"/>
    <w:basedOn w:val="BodyText"/>
    <w:qFormat/>
    <w:rsid w:val="00243D13"/>
    <w:pPr>
      <w:spacing w:after="60"/>
      <w:ind w:left="-2268"/>
    </w:pPr>
    <w:rPr>
      <w:b/>
    </w:rPr>
  </w:style>
  <w:style w:type="paragraph" w:customStyle="1" w:styleId="Heading1TOC">
    <w:name w:val="Heading1 TOC"/>
    <w:basedOn w:val="Normal"/>
    <w:qFormat/>
    <w:rsid w:val="00243D13"/>
    <w:pPr>
      <w:spacing w:before="240" w:after="120"/>
    </w:pPr>
    <w:rPr>
      <w:rFonts w:ascii="Times New Roman" w:hAnsi="Times New Roman"/>
      <w:b/>
      <w:sz w:val="32"/>
    </w:rPr>
  </w:style>
  <w:style w:type="paragraph" w:customStyle="1" w:styleId="Heading2TOC">
    <w:name w:val="Heading2 TOC"/>
    <w:basedOn w:val="Normal"/>
    <w:qFormat/>
    <w:rsid w:val="00243D13"/>
    <w:pPr>
      <w:spacing w:before="240" w:after="60"/>
    </w:pPr>
    <w:rPr>
      <w:rFonts w:ascii="Times New Roman" w:hAnsi="Times New Roman"/>
      <w:b/>
      <w:sz w:val="28"/>
    </w:rPr>
  </w:style>
  <w:style w:type="character" w:customStyle="1" w:styleId="Underline">
    <w:name w:val="Underline"/>
    <w:basedOn w:val="DefaultParagraphFont"/>
    <w:qFormat/>
    <w:rsid w:val="00243D13"/>
    <w:rPr>
      <w:u w:val="single"/>
    </w:rPr>
  </w:style>
  <w:style w:type="paragraph" w:styleId="BalloonText">
    <w:name w:val="Balloon Text"/>
    <w:basedOn w:val="Normal"/>
    <w:link w:val="BalloonTextChar"/>
    <w:rsid w:val="00243D13"/>
    <w:rPr>
      <w:rFonts w:ascii="Tahoma" w:hAnsi="Tahoma" w:cs="Tahoma"/>
      <w:sz w:val="16"/>
      <w:szCs w:val="16"/>
    </w:rPr>
  </w:style>
  <w:style w:type="character" w:customStyle="1" w:styleId="BalloonTextChar">
    <w:name w:val="Balloon Text Char"/>
    <w:basedOn w:val="DefaultParagraphFont"/>
    <w:link w:val="BalloonText"/>
    <w:rsid w:val="00243D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3D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3D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7916</Characters>
  <Application>Microsoft Office Word</Application>
  <DocSecurity>0</DocSecurity>
  <Lines>267</Lines>
  <Paragraphs>152</Paragraphs>
  <ScaleCrop>false</ScaleCrop>
  <Company>Author-it Software Corporation Ltd.</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SISSCKT202A Perform the intermediate tactics and strategies of cricket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2012-05-26T09:54:00Z</dcterms:created>
  <dcterms:modified xsi:type="dcterms:W3CDTF">2012-05-26T09:54:00Z</dcterms:modified>
</cp:coreProperties>
</file>