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A1D" w:rsidP="00127A1D">
      <w:pPr>
        <w:pStyle w:val="Title"/>
      </w:pPr>
      <w:r>
        <w:fldChar w:fldCharType="begin"/>
      </w:r>
      <w:r>
        <w:instrText xml:space="preserve"> TITLE   \* MERGEFORMAT </w:instrText>
      </w:r>
      <w:r>
        <w:fldChar w:fldCharType="separate"/>
      </w:r>
      <w:r>
        <w:t>SISSCGP310A Support athletes to adopt principles of sports psychology</w:t>
      </w:r>
      <w:r>
        <w:fldChar w:fldCharType="end"/>
      </w:r>
    </w:p>
    <w:p w:rsidR="00127A1D" w:rsidP="00127A1D">
      <w:pPr>
        <w:pStyle w:val="Version"/>
        <w:sectPr w:rsidSect="00184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4670" w:rsidP="00184670">
      <w:pPr>
        <w:pStyle w:val="SuperHeading"/>
      </w:pPr>
      <w:r w:rsidRPr="00184670">
        <w:t>SISSCGP310A Support athletes to adopt principles of sports psychology</w:t>
      </w:r>
    </w:p>
    <w:p w:rsidR="00000000" w:rsidRPr="00184670" w:rsidP="00184670">
      <w:pPr>
        <w:pStyle w:val="Heading1"/>
      </w:pPr>
      <w:bookmarkStart w:id="1" w:name="O_368943"/>
      <w:bookmarkEnd w:id="1"/>
      <w:r w:rsidRPr="00184670">
        <w:t>Modification History</w:t>
      </w:r>
    </w:p>
    <w:p w:rsidR="00000000" w:rsidRPr="00184670" w:rsidP="00184670">
      <w:pPr>
        <w:pStyle w:val="BodyText"/>
      </w:pPr>
      <w:r w:rsidRPr="00184670">
        <w:t>Not Applicable</w:t>
      </w:r>
    </w:p>
    <w:p w:rsidR="00000000" w:rsidRPr="00184670" w:rsidP="00184670">
      <w:pPr>
        <w:pStyle w:val="AllowPageBreak"/>
      </w:pPr>
    </w:p>
    <w:p w:rsidR="00000000" w:rsidRPr="00184670" w:rsidP="00184670">
      <w:pPr>
        <w:pStyle w:val="Heading1"/>
      </w:pPr>
      <w:bookmarkStart w:id="2" w:name="O_368939"/>
      <w:bookmarkEnd w:id="2"/>
      <w:r w:rsidRPr="00184670">
        <w:t>Unit Descriptor</w:t>
      </w:r>
    </w:p>
    <w:p w:rsidR="00000000" w:rsidRPr="00184670" w:rsidP="00184670">
      <w:pPr>
        <w:pStyle w:val="BodyText"/>
      </w:pPr>
      <w:r w:rsidRPr="00184670">
        <w:t>This unit describes the performance outcomes, skills and knowledge required to enable coaches to sup</w:t>
      </w:r>
      <w:r w:rsidRPr="00184670">
        <w:t xml:space="preserve">port their athletes to apply the principles of sports psychology to their specific sporting activity. It focuses on assisting athletes to implement and evaluate psychological approaches to optimise their sporting performance. </w:t>
      </w:r>
    </w:p>
    <w:p w:rsidR="00000000" w:rsidRPr="00184670" w:rsidP="00184670">
      <w:pPr>
        <w:pStyle w:val="AllowPageBreak"/>
      </w:pPr>
    </w:p>
    <w:p w:rsidR="00000000" w:rsidRPr="00184670" w:rsidP="00184670">
      <w:pPr>
        <w:pStyle w:val="Heading1"/>
      </w:pPr>
      <w:bookmarkStart w:id="3" w:name="O_368952"/>
      <w:bookmarkEnd w:id="3"/>
      <w:r w:rsidRPr="00184670">
        <w:t xml:space="preserve">Application </w:t>
      </w:r>
      <w:r w:rsidRPr="00184670">
        <w:t>of the Unit</w:t>
      </w:r>
    </w:p>
    <w:p w:rsidR="00000000" w:rsidRPr="00184670" w:rsidP="00184670">
      <w:pPr>
        <w:pStyle w:val="BodyText"/>
      </w:pPr>
      <w:r w:rsidRPr="00184670">
        <w:t>This unit applies to those working autonomously and within supervisory roles in a sport and recreation environment. It applies to personnel who are responsible for coaching athletes in a sport-specific training or competition setting.</w:t>
      </w:r>
    </w:p>
    <w:p w:rsidR="00000000" w:rsidRPr="00184670" w:rsidP="00184670">
      <w:pPr>
        <w:pStyle w:val="AllowPageBreak"/>
      </w:pPr>
    </w:p>
    <w:p w:rsidR="00000000" w:rsidRPr="00184670" w:rsidP="00184670">
      <w:pPr>
        <w:pStyle w:val="Heading1"/>
      </w:pPr>
      <w:bookmarkStart w:id="4" w:name="O_368944"/>
      <w:bookmarkEnd w:id="4"/>
      <w:r w:rsidRPr="00184670">
        <w:t>Licensing/Regulatory Information</w:t>
      </w:r>
    </w:p>
    <w:p w:rsidR="00000000" w:rsidRPr="00184670" w:rsidP="00184670">
      <w:pPr>
        <w:pStyle w:val="BodyText"/>
      </w:pPr>
      <w:r w:rsidRPr="00184670">
        <w:t>No licensing, regulatory or certification requirements apply to this unit at the time of endorsement</w:t>
      </w:r>
    </w:p>
    <w:p w:rsidR="00000000" w:rsidRPr="00184670" w:rsidP="00184670">
      <w:pPr>
        <w:pStyle w:val="AllowPageBreak"/>
      </w:pPr>
    </w:p>
    <w:p w:rsidR="00000000" w:rsidRPr="00184670" w:rsidP="00184670">
      <w:pPr>
        <w:pStyle w:val="Heading1"/>
      </w:pPr>
      <w:bookmarkStart w:id="5" w:name="O_368942"/>
      <w:bookmarkEnd w:id="5"/>
      <w:r w:rsidRPr="00184670">
        <w:t>Pre-Requisites</w:t>
      </w:r>
    </w:p>
    <w:p w:rsidR="00000000" w:rsidRPr="00184670" w:rsidP="00184670">
      <w:pPr>
        <w:pStyle w:val="BodyText"/>
      </w:pPr>
      <w:r w:rsidRPr="00184670">
        <w:t>Nil</w:t>
      </w:r>
    </w:p>
    <w:p w:rsidR="00000000" w:rsidRPr="00184670" w:rsidP="00184670">
      <w:pPr>
        <w:pStyle w:val="AllowPageBreak"/>
      </w:pPr>
    </w:p>
    <w:p w:rsidR="00000000" w:rsidRPr="00184670" w:rsidP="00184670">
      <w:pPr>
        <w:pStyle w:val="Heading1"/>
      </w:pPr>
      <w:bookmarkStart w:id="6" w:name="O_368947"/>
      <w:bookmarkEnd w:id="6"/>
      <w:r w:rsidRPr="00184670">
        <w:t>Employability Skills Information</w:t>
      </w:r>
    </w:p>
    <w:p w:rsidR="00000000" w:rsidRPr="00184670" w:rsidP="00184670">
      <w:pPr>
        <w:pStyle w:val="BodyText"/>
      </w:pPr>
      <w:r w:rsidRPr="00184670">
        <w:t>This unit contains employability skills.</w:t>
      </w:r>
    </w:p>
    <w:p w:rsidR="00000000" w:rsidRPr="00184670" w:rsidP="00184670">
      <w:pPr>
        <w:pStyle w:val="AllowPageBreak"/>
      </w:pPr>
    </w:p>
    <w:p w:rsidR="00000000" w:rsidRPr="00184670" w:rsidP="00184670">
      <w:pPr>
        <w:pStyle w:val="Heading1"/>
      </w:pPr>
      <w:bookmarkStart w:id="7" w:name="O_368948"/>
      <w:bookmarkEnd w:id="7"/>
      <w:r w:rsidRPr="00184670">
        <w:t>Elements and Performance Criteria Pre-Content</w:t>
      </w:r>
    </w:p>
    <w:p w:rsidR="00000000" w:rsidRPr="00184670" w:rsidP="00184670">
      <w:pPr>
        <w:pStyle w:val="Heading1"/>
      </w:pPr>
      <w:bookmarkStart w:id="8" w:name="O_368949"/>
      <w:bookmarkEnd w:id="8"/>
      <w:r w:rsidRPr="00184670">
        <w:t>Elements and Performance Criteria</w:t>
      </w:r>
    </w:p>
    <w:tbl>
      <w:tblPr>
        <w:tblW w:w="0" w:type="auto"/>
        <w:tblLayout w:type="fixed"/>
        <w:tblCellMar>
          <w:left w:w="62" w:type="dxa"/>
          <w:right w:w="62" w:type="dxa"/>
        </w:tblCellMar>
        <w:tblLook w:val="0000"/>
      </w:tblPr>
      <w:tblGrid>
        <w:gridCol w:w="2613"/>
        <w:gridCol w:w="5909"/>
      </w:tblGrid>
      <w:tr w:rsidTr="00127A1D">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RPr="00184670" w:rsidP="00184670">
            <w:pPr>
              <w:pStyle w:val="BodyText"/>
            </w:pPr>
            <w:r w:rsidRPr="00184670">
              <w:rPr>
                <w:rStyle w:val="SpecialBold"/>
              </w:rPr>
              <w:t>ELEMENT</w:t>
            </w:r>
          </w:p>
        </w:tc>
        <w:tc>
          <w:tcPr>
            <w:tcW w:w="5909"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PERFORMANCE CRITERIA</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t>Elements describe the essential outcomes of a unit of competency.</w:t>
            </w:r>
          </w:p>
        </w:tc>
        <w:tc>
          <w:tcPr>
            <w:tcW w:w="5909"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t>Performance criteria describe the performance needed to demonstrate achievement of the element. Where bold italicised text is used, further information is detailed in the required skills and knowledge section and the range statement. Assessment of performa</w:t>
            </w:r>
            <w:r w:rsidRPr="00184670">
              <w:t>nce is to be consistent with the evidence guide.</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List"/>
              <w:rPr>
                <w:lang w:val="en-NZ"/>
              </w:rPr>
            </w:pPr>
            <w:r w:rsidRPr="00184670">
              <w:t>1.</w:t>
            </w:r>
            <w:r w:rsidRPr="00184670">
              <w:tab/>
              <w:t>Analyse information.</w:t>
            </w:r>
          </w:p>
        </w:tc>
        <w:tc>
          <w:tcPr>
            <w:tcW w:w="5909" w:type="dxa"/>
            <w:tcBorders>
              <w:top w:val="nil"/>
              <w:left w:val="nil"/>
              <w:bottom w:val="nil"/>
              <w:right w:val="nil"/>
            </w:tcBorders>
            <w:tcMar>
              <w:top w:w="0" w:type="dxa"/>
              <w:left w:w="62" w:type="dxa"/>
              <w:bottom w:w="0" w:type="dxa"/>
              <w:right w:w="62" w:type="dxa"/>
            </w:tcMar>
          </w:tcPr>
          <w:p w:rsidR="00000000" w:rsidRPr="00184670" w:rsidP="00184670">
            <w:pPr>
              <w:pStyle w:val="List2"/>
            </w:pPr>
            <w:r w:rsidRPr="00184670">
              <w:t>1.1.</w:t>
            </w:r>
            <w:r w:rsidRPr="00184670">
              <w:tab/>
              <w:t xml:space="preserve">Access and analyse relevant and current information from a range of sources on the application of </w:t>
            </w:r>
            <w:r w:rsidRPr="00184670">
              <w:rPr>
                <w:rStyle w:val="BoldandItalics"/>
              </w:rPr>
              <w:t>principles of sports psychology for peak sporting performance</w:t>
            </w:r>
            <w:r w:rsidRPr="00184670">
              <w:t>.</w:t>
            </w:r>
          </w:p>
          <w:p w:rsidR="00000000" w:rsidRPr="00184670" w:rsidP="00184670">
            <w:pPr>
              <w:pStyle w:val="List2"/>
            </w:pPr>
            <w:r w:rsidRPr="00184670">
              <w:t>1.2.</w:t>
            </w:r>
            <w:r w:rsidRPr="00184670">
              <w:tab/>
              <w:t xml:space="preserve">Identify </w:t>
            </w:r>
            <w:r w:rsidRPr="00184670">
              <w:rPr>
                <w:rStyle w:val="BoldandItalics"/>
              </w:rPr>
              <w:t>support personnel and resources</w:t>
            </w:r>
            <w:r w:rsidRPr="00184670">
              <w:t xml:space="preserve"> available to assist </w:t>
            </w:r>
            <w:r w:rsidRPr="00184670">
              <w:rPr>
                <w:rStyle w:val="BoldandItalics"/>
              </w:rPr>
              <w:t>athletes</w:t>
            </w:r>
            <w:r w:rsidRPr="00184670">
              <w:t xml:space="preserve"> with sport psychology issues.</w:t>
            </w:r>
          </w:p>
          <w:p w:rsidR="00000000" w:rsidRPr="00184670" w:rsidP="00184670">
            <w:pPr>
              <w:pStyle w:val="List2"/>
            </w:pPr>
            <w:r w:rsidRPr="00184670">
              <w:t>1.3.</w:t>
            </w:r>
            <w:r w:rsidRPr="00184670">
              <w:tab/>
              <w:t xml:space="preserve">Assess </w:t>
            </w:r>
            <w:r w:rsidRPr="00184670">
              <w:rPr>
                <w:rStyle w:val="BoldandItalics"/>
              </w:rPr>
              <w:t>athlete's</w:t>
            </w:r>
            <w:r w:rsidRPr="00184670">
              <w:t xml:space="preserve"> information needs in relation to </w:t>
            </w:r>
            <w:r w:rsidRPr="00184670">
              <w:rPr>
                <w:rStyle w:val="BoldandItalics"/>
              </w:rPr>
              <w:t>psychological approaches to enhance peak performance</w:t>
            </w:r>
            <w:r w:rsidRPr="00184670">
              <w:t xml:space="preserve"> in relevant sporting activity.</w:t>
            </w:r>
          </w:p>
          <w:p w:rsidR="00000000" w:rsidP="00184670">
            <w:pPr>
              <w:pStyle w:val="List2"/>
              <w:rPr>
                <w:lang w:val="en-NZ"/>
              </w:rPr>
            </w:pPr>
            <w:r w:rsidRPr="00184670">
              <w:t>1.4.</w:t>
            </w:r>
            <w:r w:rsidRPr="00184670">
              <w:tab/>
              <w:t>Maintain and update i</w:t>
            </w:r>
            <w:r w:rsidRPr="00184670">
              <w:t>nformation on psychological approaches for peak performance.</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List"/>
              <w:rPr>
                <w:lang w:val="en-NZ"/>
              </w:rPr>
            </w:pPr>
            <w:r w:rsidRPr="00184670">
              <w:t>2.</w:t>
            </w:r>
            <w:r w:rsidRPr="00184670">
              <w:tab/>
              <w:t>Liaise with sports psychology support personnel.</w:t>
            </w:r>
          </w:p>
        </w:tc>
        <w:tc>
          <w:tcPr>
            <w:tcW w:w="5909" w:type="dxa"/>
            <w:tcBorders>
              <w:top w:val="nil"/>
              <w:left w:val="nil"/>
              <w:bottom w:val="nil"/>
              <w:right w:val="nil"/>
            </w:tcBorders>
            <w:tcMar>
              <w:top w:w="0" w:type="dxa"/>
              <w:left w:w="62" w:type="dxa"/>
              <w:bottom w:w="0" w:type="dxa"/>
              <w:right w:w="62" w:type="dxa"/>
            </w:tcMar>
          </w:tcPr>
          <w:p w:rsidR="00000000" w:rsidRPr="00184670" w:rsidP="00184670">
            <w:pPr>
              <w:pStyle w:val="List2"/>
            </w:pPr>
            <w:r w:rsidRPr="00184670">
              <w:t>2.1.</w:t>
            </w:r>
            <w:r w:rsidRPr="00184670">
              <w:tab/>
              <w:t>Select appropriate psychological support personnel to assist athletes.</w:t>
            </w:r>
          </w:p>
          <w:p w:rsidR="00000000" w:rsidP="00184670">
            <w:pPr>
              <w:pStyle w:val="List2"/>
              <w:rPr>
                <w:lang w:val="en-NZ"/>
              </w:rPr>
            </w:pPr>
            <w:r w:rsidRPr="00184670">
              <w:t>2.2.</w:t>
            </w:r>
            <w:r w:rsidRPr="00184670">
              <w:tab/>
              <w:t>Consult with sport psychology support personnel to identify s</w:t>
            </w:r>
            <w:r w:rsidRPr="00184670">
              <w:t>pecific psychological approaches for peak performance in the sporting activity.</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List"/>
              <w:rPr>
                <w:lang w:val="en-NZ"/>
              </w:rPr>
            </w:pPr>
            <w:r w:rsidRPr="00184670">
              <w:t>3.</w:t>
            </w:r>
            <w:r w:rsidRPr="00184670">
              <w:tab/>
              <w:t xml:space="preserve">Provide information to athletes. </w:t>
            </w:r>
          </w:p>
        </w:tc>
        <w:tc>
          <w:tcPr>
            <w:tcW w:w="5909" w:type="dxa"/>
            <w:tcBorders>
              <w:top w:val="nil"/>
              <w:left w:val="nil"/>
              <w:bottom w:val="nil"/>
              <w:right w:val="nil"/>
            </w:tcBorders>
            <w:tcMar>
              <w:top w:w="0" w:type="dxa"/>
              <w:left w:w="62" w:type="dxa"/>
              <w:bottom w:w="0" w:type="dxa"/>
              <w:right w:w="62" w:type="dxa"/>
            </w:tcMar>
          </w:tcPr>
          <w:p w:rsidR="00000000" w:rsidRPr="00184670" w:rsidP="00184670">
            <w:pPr>
              <w:pStyle w:val="List2"/>
            </w:pPr>
            <w:r w:rsidRPr="00184670">
              <w:t>3.1.</w:t>
            </w:r>
            <w:r w:rsidRPr="00184670">
              <w:tab/>
              <w:t xml:space="preserve">Assess individual psychological needs and preference of athletes in relation to the sporting activity according to </w:t>
            </w:r>
            <w:r w:rsidRPr="00184670">
              <w:rPr>
                <w:rStyle w:val="BoldandItalics"/>
              </w:rPr>
              <w:t>organisational pol</w:t>
            </w:r>
            <w:r w:rsidRPr="00184670">
              <w:rPr>
                <w:rStyle w:val="BoldandItalics"/>
              </w:rPr>
              <w:t>icies and procedures</w:t>
            </w:r>
            <w:r w:rsidRPr="00184670">
              <w:t>.</w:t>
            </w:r>
          </w:p>
          <w:p w:rsidR="00000000" w:rsidRPr="00184670" w:rsidP="00184670">
            <w:pPr>
              <w:pStyle w:val="List2"/>
            </w:pPr>
            <w:r w:rsidRPr="00184670">
              <w:t>3.2.</w:t>
            </w:r>
            <w:r w:rsidRPr="00184670">
              <w:tab/>
              <w:t xml:space="preserve">Explain psychological approaches for peak performance in the relevant sporting activity to </w:t>
            </w:r>
            <w:r w:rsidRPr="00184670">
              <w:rPr>
                <w:rStyle w:val="BoldandItalics"/>
              </w:rPr>
              <w:t>athletes</w:t>
            </w:r>
            <w:r w:rsidRPr="00184670">
              <w:t>.</w:t>
            </w:r>
          </w:p>
          <w:p w:rsidR="00000000" w:rsidRPr="00184670" w:rsidP="00184670">
            <w:pPr>
              <w:pStyle w:val="List2"/>
            </w:pPr>
            <w:r w:rsidRPr="00184670">
              <w:t>3.3.</w:t>
            </w:r>
            <w:r w:rsidRPr="00184670">
              <w:tab/>
              <w:t>Present information to athletes in a style appropriate to the needs of the athletes and the coaching setting.</w:t>
            </w:r>
          </w:p>
          <w:p w:rsidR="00000000" w:rsidRPr="00184670" w:rsidP="00184670">
            <w:pPr>
              <w:pStyle w:val="List2"/>
            </w:pPr>
            <w:r w:rsidRPr="00184670">
              <w:t>3.4.</w:t>
            </w:r>
            <w:r w:rsidRPr="00184670">
              <w:tab/>
              <w:t>Check un</w:t>
            </w:r>
            <w:r w:rsidRPr="00184670">
              <w:t xml:space="preserve">derstanding of athletes regarding psychological approaches for peak sporting performance using appropriate </w:t>
            </w:r>
            <w:r w:rsidRPr="00184670">
              <w:rPr>
                <w:rStyle w:val="BoldandItalics"/>
              </w:rPr>
              <w:t>approaches</w:t>
            </w:r>
            <w:r w:rsidRPr="00184670">
              <w:t xml:space="preserve"> and encourage </w:t>
            </w:r>
            <w:r w:rsidRPr="00184670">
              <w:rPr>
                <w:rStyle w:val="BoldandItalics"/>
              </w:rPr>
              <w:t>athletes</w:t>
            </w:r>
            <w:r w:rsidRPr="00184670">
              <w:t xml:space="preserve"> to clarify information.</w:t>
            </w:r>
          </w:p>
          <w:p w:rsidR="00000000" w:rsidRPr="00184670" w:rsidP="00184670">
            <w:pPr>
              <w:pStyle w:val="List2"/>
            </w:pPr>
            <w:r w:rsidRPr="00184670">
              <w:t>3.5.</w:t>
            </w:r>
            <w:r w:rsidRPr="00184670">
              <w:tab/>
              <w:t xml:space="preserve">Clarify with the </w:t>
            </w:r>
            <w:r w:rsidRPr="00184670">
              <w:rPr>
                <w:rStyle w:val="BoldandItalics"/>
              </w:rPr>
              <w:t>athletes</w:t>
            </w:r>
            <w:r w:rsidRPr="00184670">
              <w:t xml:space="preserve">, the role of the </w:t>
            </w:r>
            <w:r w:rsidRPr="00184670">
              <w:rPr>
                <w:rStyle w:val="BoldandItalics"/>
              </w:rPr>
              <w:t>support personnel</w:t>
            </w:r>
            <w:r w:rsidRPr="00184670">
              <w:t xml:space="preserve">, including personnel who </w:t>
            </w:r>
            <w:r w:rsidRPr="00184670">
              <w:t>are experts in the field of sports psychology.</w:t>
            </w:r>
          </w:p>
          <w:p w:rsidR="00000000" w:rsidP="00184670">
            <w:pPr>
              <w:pStyle w:val="List2"/>
              <w:rPr>
                <w:lang w:val="en-NZ"/>
              </w:rPr>
            </w:pPr>
            <w:r w:rsidRPr="00184670">
              <w:t>3.6.</w:t>
            </w:r>
            <w:r w:rsidRPr="00184670">
              <w:tab/>
              <w:t>Encourage athletes to seek advice and support from selected sport psychology support personnel.</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List"/>
              <w:rPr>
                <w:lang w:val="en-NZ"/>
              </w:rPr>
            </w:pPr>
            <w:r w:rsidRPr="00184670">
              <w:t>4.</w:t>
            </w:r>
            <w:r w:rsidRPr="00184670">
              <w:tab/>
              <w:t>Assist athletes to implement psychological approaches.</w:t>
            </w:r>
          </w:p>
        </w:tc>
        <w:tc>
          <w:tcPr>
            <w:tcW w:w="5909" w:type="dxa"/>
            <w:tcBorders>
              <w:top w:val="nil"/>
              <w:left w:val="nil"/>
              <w:bottom w:val="nil"/>
              <w:right w:val="nil"/>
            </w:tcBorders>
            <w:tcMar>
              <w:top w:w="0" w:type="dxa"/>
              <w:left w:w="62" w:type="dxa"/>
              <w:bottom w:w="0" w:type="dxa"/>
              <w:right w:w="62" w:type="dxa"/>
            </w:tcMar>
          </w:tcPr>
          <w:p w:rsidR="00000000" w:rsidRPr="00184670" w:rsidP="00184670">
            <w:pPr>
              <w:pStyle w:val="List2"/>
            </w:pPr>
            <w:r w:rsidRPr="00184670">
              <w:t>4.1.</w:t>
            </w:r>
            <w:r w:rsidRPr="00184670">
              <w:tab/>
              <w:t xml:space="preserve">Select implementation strategies to </w:t>
            </w:r>
            <w:r w:rsidRPr="00184670">
              <w:rPr>
                <w:rStyle w:val="BoldandItalics"/>
              </w:rPr>
              <w:t>enhance peak performance</w:t>
            </w:r>
            <w:r w:rsidRPr="00184670">
              <w:t xml:space="preserve"> in the activity in consultation with the </w:t>
            </w:r>
            <w:r w:rsidRPr="00184670">
              <w:rPr>
                <w:rStyle w:val="BoldandItalics"/>
              </w:rPr>
              <w:t>athlete</w:t>
            </w:r>
            <w:r w:rsidRPr="00184670">
              <w:t xml:space="preserve"> and sport psychology </w:t>
            </w:r>
            <w:r w:rsidRPr="00184670">
              <w:rPr>
                <w:rStyle w:val="BoldandItalics"/>
              </w:rPr>
              <w:t>support personnel</w:t>
            </w:r>
            <w:r w:rsidRPr="00184670">
              <w:t>.</w:t>
            </w:r>
          </w:p>
          <w:p w:rsidR="00000000" w:rsidRPr="00184670" w:rsidP="00184670">
            <w:pPr>
              <w:pStyle w:val="List2"/>
            </w:pPr>
            <w:r w:rsidRPr="00184670">
              <w:t>4.2.</w:t>
            </w:r>
            <w:r w:rsidRPr="00184670">
              <w:tab/>
              <w:t xml:space="preserve">Support </w:t>
            </w:r>
            <w:r w:rsidRPr="00184670">
              <w:rPr>
                <w:rStyle w:val="BoldandItalics"/>
              </w:rPr>
              <w:t>athletes to</w:t>
            </w:r>
            <w:r w:rsidRPr="00184670">
              <w:t xml:space="preserve"> implement selected strategies in training and competition </w:t>
            </w:r>
            <w:r w:rsidRPr="00184670">
              <w:rPr>
                <w:rStyle w:val="BoldandItalics"/>
              </w:rPr>
              <w:t>according to organisational policies and procedures</w:t>
            </w:r>
            <w:r w:rsidRPr="00184670">
              <w:t>.</w:t>
            </w:r>
          </w:p>
          <w:p w:rsidR="00000000" w:rsidRPr="00184670" w:rsidP="00184670">
            <w:pPr>
              <w:pStyle w:val="List2"/>
            </w:pPr>
            <w:r w:rsidRPr="00184670">
              <w:t>4.3.</w:t>
            </w:r>
            <w:r w:rsidRPr="00184670">
              <w:tab/>
              <w:t>M</w:t>
            </w:r>
            <w:r w:rsidRPr="00184670">
              <w:t xml:space="preserve">onitor implementation of psychological approaches during training or competition </w:t>
            </w:r>
            <w:r w:rsidRPr="00184670">
              <w:rPr>
                <w:rStyle w:val="BoldandItalics"/>
              </w:rPr>
              <w:t>according to organisational policies and procedures</w:t>
            </w:r>
            <w:r w:rsidRPr="00184670">
              <w:t>.</w:t>
            </w:r>
          </w:p>
          <w:p w:rsidR="00000000" w:rsidRPr="00184670" w:rsidP="00184670">
            <w:pPr>
              <w:pStyle w:val="List2"/>
            </w:pPr>
            <w:r w:rsidRPr="00184670">
              <w:t>4.4.</w:t>
            </w:r>
            <w:r w:rsidRPr="00184670">
              <w:tab/>
              <w:t xml:space="preserve">Identify possible psychological </w:t>
            </w:r>
            <w:r w:rsidRPr="00184670">
              <w:rPr>
                <w:rStyle w:val="BoldandItalics"/>
              </w:rPr>
              <w:t>symptoms</w:t>
            </w:r>
            <w:r w:rsidRPr="00184670">
              <w:t xml:space="preserve"> that act as barriers to enhanced performance.</w:t>
            </w:r>
          </w:p>
          <w:p w:rsidR="00000000" w:rsidP="00184670">
            <w:pPr>
              <w:pStyle w:val="List2"/>
              <w:rPr>
                <w:lang w:val="en-NZ"/>
              </w:rPr>
            </w:pPr>
            <w:r w:rsidRPr="00184670">
              <w:t>4.5.</w:t>
            </w:r>
            <w:r w:rsidRPr="00184670">
              <w:tab/>
              <w:t xml:space="preserve">Refer </w:t>
            </w:r>
            <w:r w:rsidRPr="00184670">
              <w:rPr>
                <w:rStyle w:val="BoldandItalics"/>
              </w:rPr>
              <w:t>athletes</w:t>
            </w:r>
            <w:r w:rsidRPr="00184670">
              <w:t xml:space="preserve"> who have p</w:t>
            </w:r>
            <w:r w:rsidRPr="00184670">
              <w:t xml:space="preserve">sychological symptoms </w:t>
            </w:r>
            <w:r w:rsidRPr="00184670">
              <w:rPr>
                <w:rStyle w:val="BoldandItalics"/>
              </w:rPr>
              <w:t>to psychology</w:t>
            </w:r>
            <w:r w:rsidRPr="00184670">
              <w:t xml:space="preserve"> support personnel for treatment.</w:t>
            </w:r>
          </w:p>
        </w:tc>
      </w:tr>
      <w:tr w:rsidTr="00127A1D">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rsidP="00184670">
            <w:pPr>
              <w:pStyle w:val="List"/>
              <w:rPr>
                <w:lang w:val="en-NZ"/>
              </w:rPr>
            </w:pPr>
            <w:r w:rsidRPr="00184670">
              <w:t>5.</w:t>
            </w:r>
            <w:r w:rsidRPr="00184670">
              <w:tab/>
              <w:t>Evaluate the effect of psychological approaches.</w:t>
            </w:r>
          </w:p>
        </w:tc>
        <w:tc>
          <w:tcPr>
            <w:tcW w:w="5909" w:type="dxa"/>
            <w:tcBorders>
              <w:top w:val="nil"/>
              <w:left w:val="nil"/>
              <w:bottom w:val="nil"/>
              <w:right w:val="nil"/>
            </w:tcBorders>
            <w:tcMar>
              <w:top w:w="0" w:type="dxa"/>
              <w:left w:w="62" w:type="dxa"/>
              <w:bottom w:w="0" w:type="dxa"/>
              <w:right w:w="62" w:type="dxa"/>
            </w:tcMar>
          </w:tcPr>
          <w:p w:rsidR="00000000" w:rsidRPr="00184670" w:rsidP="00184670">
            <w:pPr>
              <w:pStyle w:val="List2"/>
            </w:pPr>
            <w:r w:rsidRPr="00184670">
              <w:t>5.1.</w:t>
            </w:r>
            <w:r w:rsidRPr="00184670">
              <w:tab/>
              <w:t xml:space="preserve">Analyse the performance of </w:t>
            </w:r>
            <w:r w:rsidRPr="00184670">
              <w:rPr>
                <w:rStyle w:val="BoldandItalics"/>
              </w:rPr>
              <w:t>athletes</w:t>
            </w:r>
            <w:r w:rsidRPr="00184670">
              <w:t xml:space="preserve"> in competition situations against expected performance.</w:t>
            </w:r>
          </w:p>
          <w:p w:rsidR="00000000" w:rsidRPr="00184670" w:rsidP="00184670">
            <w:pPr>
              <w:pStyle w:val="List2"/>
            </w:pPr>
            <w:r w:rsidRPr="00184670">
              <w:t>5.2.</w:t>
            </w:r>
            <w:r w:rsidRPr="00184670">
              <w:tab/>
              <w:t xml:space="preserve">Evaluate the effect of </w:t>
            </w:r>
            <w:r w:rsidRPr="00184670">
              <w:rPr>
                <w:rStyle w:val="BoldandItalics"/>
              </w:rPr>
              <w:t>psycholog</w:t>
            </w:r>
            <w:r w:rsidRPr="00184670">
              <w:rPr>
                <w:rStyle w:val="BoldandItalics"/>
              </w:rPr>
              <w:t>ical approaches on performance</w:t>
            </w:r>
            <w:r w:rsidRPr="00184670">
              <w:t xml:space="preserve"> in the activity in consultation with the </w:t>
            </w:r>
            <w:r w:rsidRPr="00184670">
              <w:rPr>
                <w:rStyle w:val="BoldandItalics"/>
              </w:rPr>
              <w:t>athlete</w:t>
            </w:r>
            <w:r w:rsidRPr="00184670">
              <w:t xml:space="preserve"> and psychology support personnel.</w:t>
            </w:r>
          </w:p>
          <w:p w:rsidR="00000000" w:rsidRPr="00184670" w:rsidP="00184670">
            <w:pPr>
              <w:pStyle w:val="List2"/>
            </w:pPr>
            <w:r w:rsidRPr="00184670">
              <w:t>5.3.</w:t>
            </w:r>
            <w:r w:rsidRPr="00184670">
              <w:tab/>
              <w:t xml:space="preserve">Adjust psychological approaches to better assist athletes to achieve peak performance in the activity in consultation with the </w:t>
            </w:r>
            <w:r w:rsidRPr="00184670">
              <w:rPr>
                <w:rStyle w:val="BoldandItalics"/>
              </w:rPr>
              <w:t>athlete</w:t>
            </w:r>
            <w:r w:rsidRPr="00184670">
              <w:t xml:space="preserve"> an</w:t>
            </w:r>
            <w:r w:rsidRPr="00184670">
              <w:t>d psychology support personnel.</w:t>
            </w:r>
          </w:p>
        </w:tc>
      </w:tr>
    </w:tbl>
    <w:p w:rsidR="00000000" w:rsidRPr="00184670" w:rsidP="00184670">
      <w:pPr>
        <w:pStyle w:val="BodyText"/>
      </w:pPr>
    </w:p>
    <w:p w:rsidR="00000000" w:rsidRPr="00184670" w:rsidP="00184670">
      <w:pPr>
        <w:pStyle w:val="AllowPageBreak"/>
      </w:pPr>
    </w:p>
    <w:p w:rsidR="00000000" w:rsidRPr="00184670" w:rsidP="00184670">
      <w:pPr>
        <w:pStyle w:val="Heading1"/>
      </w:pPr>
      <w:bookmarkStart w:id="9" w:name="O_368940"/>
      <w:bookmarkEnd w:id="9"/>
      <w:r w:rsidRPr="00184670">
        <w:t>Required Skills and Knowledge</w:t>
      </w:r>
    </w:p>
    <w:tbl>
      <w:tblPr>
        <w:tblW w:w="0" w:type="auto"/>
        <w:tblLayout w:type="fixed"/>
        <w:tblCellMar>
          <w:left w:w="62" w:type="dxa"/>
          <w:right w:w="62" w:type="dxa"/>
        </w:tblCellMar>
        <w:tblLook w:val="0000"/>
      </w:tblPr>
      <w:tblGrid>
        <w:gridCol w:w="8522"/>
      </w:tblGrid>
      <w:tr w:rsidTr="00127A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t>This section describes the skills and knowledge required for this unit.</w:t>
            </w:r>
          </w:p>
        </w:tc>
      </w:tr>
      <w:tr w:rsidTr="00127A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Required skills</w:t>
            </w:r>
          </w:p>
        </w:tc>
      </w:tr>
      <w:tr w:rsidTr="00127A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communication skills to:</w:t>
            </w:r>
          </w:p>
          <w:p w:rsidR="00000000" w:rsidRPr="00184670" w:rsidP="00184670">
            <w:pPr>
              <w:pStyle w:val="ListBullet2"/>
            </w:pPr>
            <w:r w:rsidRPr="00184670">
              <w:t>build rapport with athletes and support personnel</w:t>
            </w:r>
          </w:p>
          <w:p w:rsidR="00000000" w:rsidRPr="00184670" w:rsidP="00184670">
            <w:pPr>
              <w:pStyle w:val="ListBullet2"/>
            </w:pPr>
            <w:r w:rsidRPr="00184670">
              <w:t>access, analyse and convey information about sport psychology principles and approaches for peak performance to athletes using appropriate communication techniques</w:t>
            </w:r>
          </w:p>
          <w:p w:rsidR="00000000" w:rsidRPr="00184670" w:rsidP="00184670">
            <w:pPr>
              <w:pStyle w:val="ListBullet2"/>
            </w:pPr>
            <w:r w:rsidRPr="00184670">
              <w:t>negotiate appropriate strategies to achieve peak performance with athletes and seek feedback</w:t>
            </w:r>
            <w:r w:rsidRPr="00184670">
              <w:t xml:space="preserve"> on the effectiveness of strategies</w:t>
            </w:r>
          </w:p>
          <w:p w:rsidR="00000000" w:rsidRPr="00184670" w:rsidP="00184670">
            <w:pPr>
              <w:pStyle w:val="ListBullet"/>
            </w:pPr>
            <w:r w:rsidRPr="00184670">
              <w:t xml:space="preserve">language and literacy skills to access and interpret information on sport psychology principles and approaches for peak performance relevant to the appropriate sport </w:t>
            </w:r>
          </w:p>
          <w:p w:rsidR="00000000" w:rsidRPr="00184670" w:rsidP="00184670">
            <w:pPr>
              <w:pStyle w:val="ListBullet"/>
            </w:pPr>
            <w:r w:rsidRPr="00184670">
              <w:t>problem-solving skills to:</w:t>
            </w:r>
          </w:p>
          <w:p w:rsidR="00000000" w:rsidRPr="00184670" w:rsidP="00184670">
            <w:pPr>
              <w:pStyle w:val="ListBullet2"/>
            </w:pPr>
            <w:r w:rsidRPr="00184670">
              <w:t>assess effectiveness of psychological approaches to enhance performance and to modify accordingly</w:t>
            </w:r>
          </w:p>
          <w:p w:rsidR="00000000" w:rsidP="00184670">
            <w:pPr>
              <w:pStyle w:val="ListBullet2"/>
              <w:rPr>
                <w:lang w:val="en-NZ"/>
              </w:rPr>
            </w:pPr>
            <w:r w:rsidRPr="00184670">
              <w:t>recognise psychological barriers to enhanced performance and refer the athlete to support personnel.</w:t>
            </w:r>
          </w:p>
        </w:tc>
      </w:tr>
      <w:tr w:rsidTr="00127A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Required knowledge</w:t>
            </w:r>
          </w:p>
        </w:tc>
      </w:tr>
      <w:tr w:rsidTr="00127A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 xml:space="preserve">psychological approaches and techniques such as mental rehearsal, goal setting and self control strategies to assist athletes to prepare psychologically for competition and to enhance performance in a sporting event </w:t>
            </w:r>
          </w:p>
          <w:p w:rsidR="00000000" w:rsidRPr="00184670" w:rsidP="00184670">
            <w:pPr>
              <w:pStyle w:val="ListBullet"/>
            </w:pPr>
            <w:r w:rsidRPr="00184670">
              <w:t>organisational policies and procedures to enable athletes to implement psychological approaches to enhance performance in a professional and supported manner</w:t>
            </w:r>
          </w:p>
          <w:p w:rsidR="00000000" w:rsidRPr="00184670" w:rsidP="00184670">
            <w:pPr>
              <w:pStyle w:val="ListBullet"/>
            </w:pPr>
            <w:r w:rsidRPr="00184670">
              <w:t>motivational techniques to assist athletes to prepare psychologically for a sporting event</w:t>
            </w:r>
          </w:p>
          <w:p w:rsidR="00000000" w:rsidRPr="00184670" w:rsidP="00184670">
            <w:pPr>
              <w:pStyle w:val="ListBullet"/>
            </w:pPr>
            <w:r w:rsidRPr="00184670">
              <w:t>psychol</w:t>
            </w:r>
            <w:r w:rsidRPr="00184670">
              <w:t>ogical barriers to enable these to be recognised and addressed</w:t>
            </w:r>
          </w:p>
          <w:p w:rsidR="00000000" w:rsidRPr="00184670" w:rsidP="00184670">
            <w:pPr>
              <w:pStyle w:val="ListBullet"/>
            </w:pPr>
            <w:r w:rsidRPr="00184670">
              <w:t>information sources regarding psychological approaches for peak performance to enable accuracy and currency of knowledge to be conveyed to athletes.</w:t>
            </w:r>
          </w:p>
        </w:tc>
      </w:tr>
    </w:tbl>
    <w:p w:rsidR="00000000" w:rsidRPr="00184670" w:rsidP="00184670">
      <w:pPr>
        <w:pStyle w:val="BodyText"/>
      </w:pPr>
    </w:p>
    <w:p w:rsidR="00000000" w:rsidRPr="00184670" w:rsidP="00184670">
      <w:pPr>
        <w:pStyle w:val="AllowPageBreak"/>
      </w:pPr>
    </w:p>
    <w:p w:rsidR="00000000" w:rsidRPr="00184670" w:rsidP="00184670">
      <w:pPr>
        <w:pStyle w:val="Heading1"/>
      </w:pPr>
      <w:bookmarkStart w:id="10" w:name="O_368946"/>
      <w:bookmarkEnd w:id="10"/>
      <w:r w:rsidRPr="00184670">
        <w:t>Evidence Guide</w:t>
      </w:r>
    </w:p>
    <w:tbl>
      <w:tblPr>
        <w:tblW w:w="9570" w:type="dxa"/>
        <w:tblLayout w:type="fixed"/>
        <w:tblCellMar>
          <w:left w:w="62" w:type="dxa"/>
          <w:right w:w="62" w:type="dxa"/>
        </w:tblCellMar>
        <w:tblLook w:val="0000"/>
      </w:tblPr>
      <w:tblGrid>
        <w:gridCol w:w="3908"/>
        <w:gridCol w:w="5662"/>
      </w:tblGrid>
      <w:tr w:rsidTr="00127A1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t>The eviden</w:t>
            </w:r>
            <w:r w:rsidRPr="00184670">
              <w:t>ce guide provides advice on assessment and must be read in conjunction with the performance criteria, required skills and knowledge, range statement and the Assessment Guidelines for the Training Package.</w:t>
            </w:r>
          </w:p>
        </w:tc>
      </w:tr>
      <w:tr w:rsidTr="00127A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p>
        </w:tc>
      </w:tr>
      <w:tr w:rsidTr="00127A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84670" w:rsidP="00184670">
            <w:pPr>
              <w:pStyle w:val="BodyText"/>
            </w:pPr>
            <w:r w:rsidRPr="00184670">
              <w:t>Evidence of the following is essential:</w:t>
            </w:r>
          </w:p>
          <w:p w:rsidR="00000000" w:rsidRPr="00184670" w:rsidP="00184670">
            <w:pPr>
              <w:pStyle w:val="ListBullet"/>
            </w:pPr>
            <w:r w:rsidRPr="00184670">
              <w:t>acquires, selects and adapts information in relation to sports psychology principles and approaches for optimal performanc</w:t>
            </w:r>
            <w:r w:rsidRPr="00184670">
              <w:t xml:space="preserve">e to develop and maintain professional knowledge for own sporting area </w:t>
            </w:r>
          </w:p>
          <w:p w:rsidR="00000000" w:rsidRPr="00184670" w:rsidP="00184670">
            <w:pPr>
              <w:pStyle w:val="ListBullet"/>
            </w:pPr>
            <w:r w:rsidRPr="00184670">
              <w:t>works with support personnel to identify sport-specific psychological approaches for peak performance and selects and adopts communication strategies appropriate to the information nee</w:t>
            </w:r>
            <w:r w:rsidRPr="00184670">
              <w:t xml:space="preserve">ds of athletes </w:t>
            </w:r>
          </w:p>
          <w:p w:rsidR="00000000" w:rsidRPr="00184670" w:rsidP="00184670">
            <w:pPr>
              <w:pStyle w:val="ListBullet"/>
            </w:pPr>
            <w:r w:rsidRPr="00184670">
              <w:t>consults with athletes and support personnel to develop, implement and review psychological approaches to support them in a coaching setting</w:t>
            </w:r>
          </w:p>
          <w:p w:rsidR="00000000" w:rsidP="00184670">
            <w:pPr>
              <w:pStyle w:val="ListBullet"/>
              <w:rPr>
                <w:lang w:val="en-NZ"/>
              </w:rPr>
            </w:pPr>
            <w:r w:rsidRPr="00184670">
              <w:t>monitors psychological approaches of athletes and refers psychological barriers to appropriate supp</w:t>
            </w:r>
            <w:r w:rsidRPr="00184670">
              <w:t>ort personnel.</w:t>
            </w:r>
          </w:p>
        </w:tc>
      </w:tr>
      <w:tr w:rsidTr="00127A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84670" w:rsidP="00184670">
            <w:pPr>
              <w:pStyle w:val="BodyText"/>
            </w:pPr>
            <w:r w:rsidRPr="00184670">
              <w:t xml:space="preserve">Assessment must ensure participation in multiple interactions with athletes and support personnel that involve the provision and discussion </w:t>
            </w:r>
            <w:r w:rsidRPr="00184670">
              <w:t>of information and the implementation, monitoring and review of psychological approaches to enable optimal performance to demonstrate competency and consistency of performance.</w:t>
            </w:r>
          </w:p>
          <w:p w:rsidR="00000000" w:rsidRPr="00184670" w:rsidP="00184670">
            <w:pPr>
              <w:pStyle w:val="BodyText"/>
            </w:pPr>
            <w:r w:rsidRPr="00184670">
              <w:t>Assessment must also ensure access to:</w:t>
            </w:r>
          </w:p>
          <w:p w:rsidR="00000000" w:rsidRPr="00184670" w:rsidP="00184670">
            <w:pPr>
              <w:pStyle w:val="ListBullet"/>
            </w:pPr>
            <w:r w:rsidRPr="00184670">
              <w:t>a sport-specific training or competitio</w:t>
            </w:r>
            <w:r w:rsidRPr="00184670">
              <w:t>n setting</w:t>
            </w:r>
          </w:p>
          <w:p w:rsidR="00000000" w:rsidRPr="00184670" w:rsidP="00184670">
            <w:pPr>
              <w:pStyle w:val="ListBullet"/>
            </w:pPr>
            <w:r w:rsidRPr="00184670">
              <w:t>athletes and sports psychology support personnel</w:t>
            </w:r>
          </w:p>
          <w:p w:rsidR="00000000" w:rsidRPr="00184670" w:rsidP="00184670">
            <w:pPr>
              <w:pStyle w:val="ListBullet"/>
            </w:pPr>
            <w:r w:rsidRPr="00184670">
              <w:t>sources of information about sports psychology principles and approaches for peak performance</w:t>
            </w:r>
          </w:p>
          <w:p w:rsidR="00000000" w:rsidP="00184670">
            <w:pPr>
              <w:pStyle w:val="ListBullet"/>
              <w:rPr>
                <w:lang w:val="en-NZ"/>
              </w:rPr>
            </w:pPr>
            <w:r w:rsidRPr="00184670">
              <w:t>current organisational policies and procedures that impact on the implementation of psychological appro</w:t>
            </w:r>
            <w:r w:rsidRPr="00184670">
              <w:t>aches for peak performance.</w:t>
            </w:r>
          </w:p>
        </w:tc>
      </w:tr>
      <w:tr w:rsidTr="00127A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84670" w:rsidP="00184670">
            <w:pPr>
              <w:pStyle w:val="BodyText"/>
            </w:pPr>
            <w:r w:rsidRPr="00184670">
              <w:t xml:space="preserve">A range of assessment methods should be used to assess practical skills and knowledge. The following examples are appropriate for this unit: </w:t>
            </w:r>
          </w:p>
          <w:p w:rsidR="00000000" w:rsidRPr="00184670" w:rsidP="00184670">
            <w:pPr>
              <w:pStyle w:val="ListBullet"/>
            </w:pPr>
            <w:r w:rsidRPr="00184670">
              <w:t>observation of interaction with athletes and sport psychology s</w:t>
            </w:r>
            <w:r w:rsidRPr="00184670">
              <w:t>upport personnel including discussions and implementation of psychological approaches for peak performance</w:t>
            </w:r>
          </w:p>
          <w:p w:rsidR="00000000" w:rsidRPr="00184670" w:rsidP="00184670">
            <w:pPr>
              <w:pStyle w:val="ListBullet"/>
            </w:pPr>
            <w:r w:rsidRPr="00184670">
              <w:t>observation of consultation with athletes to review strategies to support them to apply psychological approaches to achieve peak performance</w:t>
            </w:r>
          </w:p>
          <w:p w:rsidR="00000000" w:rsidRPr="00184670" w:rsidP="00184670">
            <w:pPr>
              <w:pStyle w:val="ListBullet"/>
            </w:pPr>
            <w:r w:rsidRPr="00184670">
              <w:t xml:space="preserve">oral or </w:t>
            </w:r>
            <w:r w:rsidRPr="00184670">
              <w:t>written questioning to assess knowledge of the principles of sports psychology</w:t>
            </w:r>
          </w:p>
          <w:p w:rsidR="00000000" w:rsidRPr="00184670" w:rsidP="00184670">
            <w:pPr>
              <w:pStyle w:val="ListBullet"/>
            </w:pPr>
            <w:r w:rsidRPr="00184670">
              <w:t>third-party reports from coaches or other support staff detailing examples of interactions and discussions with athletes and support personnel such as the implementation of stra</w:t>
            </w:r>
            <w:r w:rsidRPr="00184670">
              <w:t>tegies to support athletes with sports psychology.</w:t>
            </w:r>
          </w:p>
          <w:p w:rsidR="00000000" w:rsidRPr="00184670" w:rsidP="00184670">
            <w:pPr>
              <w:pStyle w:val="BodyText"/>
            </w:pPr>
            <w:r w:rsidRPr="00184670">
              <w:t>Holistic assessment with other units relevant to the industry sector, workplace and job role is recommended.</w:t>
            </w:r>
          </w:p>
          <w:p w:rsidR="00000000" w:rsidRPr="00184670" w:rsidP="00184670">
            <w:pPr>
              <w:pStyle w:val="BodyText"/>
            </w:pPr>
            <w:r w:rsidRPr="00184670">
              <w:t>Relevant sport specific coaching units of competency.</w:t>
            </w:r>
          </w:p>
        </w:tc>
      </w:tr>
    </w:tbl>
    <w:p w:rsidR="00000000" w:rsidRPr="00184670" w:rsidP="00184670">
      <w:pPr>
        <w:pStyle w:val="BodyText"/>
      </w:pPr>
    </w:p>
    <w:p w:rsidR="00000000" w:rsidRPr="00184670" w:rsidP="00184670">
      <w:pPr>
        <w:pStyle w:val="AllowPageBreak"/>
      </w:pPr>
    </w:p>
    <w:p w:rsidR="00000000" w:rsidRPr="00184670" w:rsidP="00184670">
      <w:pPr>
        <w:pStyle w:val="Heading1"/>
      </w:pPr>
      <w:bookmarkStart w:id="11" w:name="O_368941"/>
      <w:bookmarkEnd w:id="11"/>
      <w:r w:rsidRPr="00184670">
        <w:t>Range Statement</w:t>
      </w:r>
    </w:p>
    <w:tbl>
      <w:tblPr>
        <w:tblW w:w="0" w:type="auto"/>
        <w:tblLayout w:type="fixed"/>
        <w:tblCellMar>
          <w:left w:w="62" w:type="dxa"/>
          <w:right w:w="62" w:type="dxa"/>
        </w:tblCellMar>
        <w:tblLook w:val="0000"/>
      </w:tblPr>
      <w:tblGrid>
        <w:gridCol w:w="3503"/>
        <w:gridCol w:w="5019"/>
      </w:tblGrid>
      <w:tr w:rsidTr="00127A1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t>The range statement relates to the unit of competency as a whole. It allows for different work environments and situations that may affect performance. Bold italicised wording, if used in the performance criteria, is detailed below. Essential operating con</w:t>
            </w:r>
            <w:r w:rsidRPr="00184670">
              <w:t>ditions that may be present with training and assessment (depending on the work situation, needs of the candidate, accessibility of the item, and local industry and regional contexts) may also be included.</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Principles of sports psychology for peak sporting performance</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establishing mental routines</w:t>
            </w:r>
          </w:p>
          <w:p w:rsidR="00000000" w:rsidRPr="00184670" w:rsidP="00184670">
            <w:pPr>
              <w:pStyle w:val="ListBullet"/>
            </w:pPr>
            <w:r w:rsidRPr="00184670">
              <w:t>motivation</w:t>
            </w:r>
          </w:p>
          <w:p w:rsidR="00000000" w:rsidP="00184670">
            <w:pPr>
              <w:pStyle w:val="ListBullet"/>
              <w:rPr>
                <w:lang w:val="en-NZ"/>
              </w:rPr>
            </w:pPr>
            <w:r w:rsidRPr="00184670">
              <w:t>stress management.</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Support personnel</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 xml:space="preserve">sports psychologists </w:t>
            </w:r>
          </w:p>
          <w:p w:rsidR="00000000" w:rsidRPr="00184670" w:rsidP="00184670">
            <w:pPr>
              <w:pStyle w:val="ListBullet"/>
            </w:pPr>
            <w:r w:rsidRPr="00184670">
              <w:t xml:space="preserve">nutritionists </w:t>
            </w:r>
          </w:p>
          <w:p w:rsidR="00000000" w:rsidRPr="00184670" w:rsidP="00184670">
            <w:pPr>
              <w:pStyle w:val="ListBullet"/>
            </w:pPr>
            <w:r w:rsidRPr="00184670">
              <w:t xml:space="preserve">administrators </w:t>
            </w:r>
          </w:p>
          <w:p w:rsidR="00000000" w:rsidRPr="00184670" w:rsidP="00184670">
            <w:pPr>
              <w:pStyle w:val="ListBullet"/>
            </w:pPr>
            <w:r w:rsidRPr="00184670">
              <w:t xml:space="preserve">other coaches </w:t>
            </w:r>
          </w:p>
          <w:p w:rsidR="00000000" w:rsidRPr="00184670" w:rsidP="00184670">
            <w:pPr>
              <w:pStyle w:val="ListBullet"/>
            </w:pPr>
            <w:r w:rsidRPr="00184670">
              <w:t xml:space="preserve">sports scientists </w:t>
            </w:r>
          </w:p>
          <w:p w:rsidR="00000000" w:rsidRPr="00184670" w:rsidP="00184670">
            <w:pPr>
              <w:pStyle w:val="ListBullet"/>
            </w:pPr>
            <w:r w:rsidRPr="00184670">
              <w:t xml:space="preserve">sports medicine providers </w:t>
            </w:r>
          </w:p>
          <w:p w:rsidR="00000000" w:rsidRPr="00184670" w:rsidP="00184670">
            <w:pPr>
              <w:pStyle w:val="ListBullet"/>
            </w:pPr>
            <w:r w:rsidRPr="00184670">
              <w:t xml:space="preserve">other health professionals </w:t>
            </w:r>
          </w:p>
          <w:p w:rsidR="00000000" w:rsidP="00184670">
            <w:pPr>
              <w:pStyle w:val="ListBullet"/>
              <w:rPr>
                <w:lang w:val="en-NZ"/>
              </w:rPr>
            </w:pPr>
            <w:r w:rsidRPr="00184670">
              <w:t xml:space="preserve">parents and guardians. </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Resources</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audiovisual</w:t>
            </w:r>
          </w:p>
          <w:p w:rsidR="00000000" w:rsidRPr="00184670" w:rsidP="00184670">
            <w:pPr>
              <w:pStyle w:val="ListBullet"/>
            </w:pPr>
            <w:r w:rsidRPr="00184670">
              <w:t>multimedia</w:t>
            </w:r>
          </w:p>
          <w:p w:rsidR="00000000" w:rsidP="00184670">
            <w:pPr>
              <w:pStyle w:val="ListBullet"/>
              <w:rPr>
                <w:lang w:val="en-NZ"/>
              </w:rPr>
            </w:pPr>
            <w:r w:rsidRPr="00184670">
              <w:t>information kits.</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Athletes</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beginner through to high performance level competitors</w:t>
            </w:r>
          </w:p>
          <w:p w:rsidR="00000000" w:rsidRPr="00184670" w:rsidP="00184670">
            <w:pPr>
              <w:pStyle w:val="ListBullet"/>
            </w:pPr>
            <w:r w:rsidRPr="00184670">
              <w:t>athletes under 16 years of age w</w:t>
            </w:r>
            <w:r w:rsidRPr="00184670">
              <w:t>ho require parent or guardian consent prior to being included in a training program</w:t>
            </w:r>
          </w:p>
          <w:p w:rsidR="00000000" w:rsidRPr="00184670" w:rsidP="00184670">
            <w:pPr>
              <w:pStyle w:val="ListBullet"/>
            </w:pPr>
            <w:r w:rsidRPr="00184670">
              <w:t>female or male athletes</w:t>
            </w:r>
          </w:p>
          <w:p w:rsidR="00000000" w:rsidRPr="00184670" w:rsidP="00184670">
            <w:pPr>
              <w:pStyle w:val="ListBullet"/>
            </w:pPr>
            <w:r w:rsidRPr="00184670">
              <w:t>athletes with a disability or special needs</w:t>
            </w:r>
          </w:p>
          <w:p w:rsidR="00000000" w:rsidP="00184670">
            <w:pPr>
              <w:pStyle w:val="ListBullet"/>
              <w:rPr>
                <w:lang w:val="en-NZ"/>
              </w:rPr>
            </w:pPr>
            <w:r w:rsidRPr="00184670">
              <w:t>athletes from minority ethnic and cultural groups.</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Psychological approaches to enhance peak performance</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 xml:space="preserve">mental rehearsal </w:t>
            </w:r>
          </w:p>
          <w:p w:rsidR="00000000" w:rsidRPr="00184670" w:rsidP="00184670">
            <w:pPr>
              <w:pStyle w:val="ListBullet"/>
            </w:pPr>
            <w:r w:rsidRPr="00184670">
              <w:t xml:space="preserve">goal setting </w:t>
            </w:r>
          </w:p>
          <w:p w:rsidR="00000000" w:rsidRPr="00184670" w:rsidP="00184670">
            <w:pPr>
              <w:pStyle w:val="ListBullet"/>
            </w:pPr>
            <w:r w:rsidRPr="00184670">
              <w:t xml:space="preserve">self control, arousal and anxiety techniques </w:t>
            </w:r>
          </w:p>
          <w:p w:rsidR="00000000" w:rsidRPr="00184670" w:rsidP="00184670">
            <w:pPr>
              <w:pStyle w:val="ListBullet"/>
            </w:pPr>
            <w:r w:rsidRPr="00184670">
              <w:t xml:space="preserve">relaxation techniques </w:t>
            </w:r>
          </w:p>
          <w:p w:rsidR="00000000" w:rsidRPr="00184670" w:rsidP="00184670">
            <w:pPr>
              <w:pStyle w:val="ListBullet"/>
            </w:pPr>
            <w:r w:rsidRPr="00184670">
              <w:t xml:space="preserve">visualisation </w:t>
            </w:r>
          </w:p>
          <w:p w:rsidR="00000000" w:rsidRPr="00184670" w:rsidP="00184670">
            <w:pPr>
              <w:pStyle w:val="ListBullet"/>
            </w:pPr>
            <w:r w:rsidRPr="00184670">
              <w:t xml:space="preserve">self-talk </w:t>
            </w:r>
          </w:p>
          <w:p w:rsidR="00000000" w:rsidRPr="00184670" w:rsidP="00184670">
            <w:pPr>
              <w:pStyle w:val="ListBullet"/>
            </w:pPr>
            <w:r w:rsidRPr="00184670">
              <w:t xml:space="preserve">stress management </w:t>
            </w:r>
          </w:p>
          <w:p w:rsidR="00000000" w:rsidRPr="00184670" w:rsidP="00184670">
            <w:pPr>
              <w:pStyle w:val="ListBullet"/>
            </w:pPr>
            <w:r w:rsidRPr="00184670">
              <w:t xml:space="preserve">time management </w:t>
            </w:r>
          </w:p>
          <w:p w:rsidR="00000000" w:rsidRPr="00184670" w:rsidP="00184670">
            <w:pPr>
              <w:pStyle w:val="ListBullet"/>
            </w:pPr>
            <w:r w:rsidRPr="00184670">
              <w:t>intrinsic and extrinsic motivation</w:t>
            </w:r>
          </w:p>
          <w:p w:rsidR="00000000" w:rsidP="00184670">
            <w:pPr>
              <w:pStyle w:val="ListBullet"/>
              <w:rPr>
                <w:lang w:val="en-NZ"/>
              </w:rPr>
            </w:pPr>
            <w:r w:rsidRPr="00184670">
              <w:t>concentration.</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Organisational policies and procedures</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codes of conduct</w:t>
            </w:r>
          </w:p>
          <w:p w:rsidR="00000000" w:rsidRPr="00184670" w:rsidP="00184670">
            <w:pPr>
              <w:pStyle w:val="ListBullet"/>
            </w:pPr>
            <w:r w:rsidRPr="00184670">
              <w:t>duty of care</w:t>
            </w:r>
          </w:p>
          <w:p w:rsidR="00000000" w:rsidRPr="00184670" w:rsidP="00184670">
            <w:pPr>
              <w:pStyle w:val="ListBullet"/>
            </w:pPr>
            <w:r w:rsidRPr="00184670">
              <w:t>confidentiality</w:t>
            </w:r>
          </w:p>
          <w:p w:rsidR="00000000" w:rsidP="00184670">
            <w:pPr>
              <w:pStyle w:val="ListBullet"/>
              <w:rPr>
                <w:lang w:val="en-NZ"/>
              </w:rPr>
            </w:pPr>
            <w:r w:rsidRPr="00184670">
              <w:t>occupational health and safety.</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Approaches</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discussions</w:t>
            </w:r>
          </w:p>
          <w:p w:rsidR="00000000" w:rsidP="00184670">
            <w:pPr>
              <w:pStyle w:val="ListBullet"/>
              <w:rPr>
                <w:lang w:val="en-NZ"/>
              </w:rPr>
            </w:pPr>
            <w:r w:rsidRPr="00184670">
              <w:t>open questions.</w:t>
            </w:r>
          </w:p>
        </w:tc>
      </w:tr>
      <w:tr w:rsidTr="00127A1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184670">
            <w:pPr>
              <w:pStyle w:val="BodyText"/>
              <w:rPr>
                <w:lang w:val="en-NZ"/>
              </w:rPr>
            </w:pPr>
            <w:r w:rsidRPr="00184670">
              <w:rPr>
                <w:rStyle w:val="BoldandItalics"/>
              </w:rPr>
              <w:t>Symptoms</w:t>
            </w:r>
            <w:r w:rsidRPr="00184670">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184670" w:rsidP="00184670">
            <w:pPr>
              <w:pStyle w:val="ListBullet"/>
            </w:pPr>
            <w:r w:rsidRPr="00184670">
              <w:t>loss of concentration</w:t>
            </w:r>
          </w:p>
          <w:p w:rsidR="00000000" w:rsidRPr="00184670" w:rsidP="00184670">
            <w:pPr>
              <w:pStyle w:val="ListBullet"/>
            </w:pPr>
            <w:r w:rsidRPr="00184670">
              <w:t>loss of motivation</w:t>
            </w:r>
          </w:p>
          <w:p w:rsidR="00000000" w:rsidRPr="00184670" w:rsidP="00184670">
            <w:pPr>
              <w:pStyle w:val="ListBullet"/>
            </w:pPr>
            <w:r w:rsidRPr="00184670">
              <w:t>consis</w:t>
            </w:r>
            <w:r w:rsidRPr="00184670">
              <w:t>tent under performance</w:t>
            </w:r>
          </w:p>
          <w:p w:rsidR="00000000" w:rsidRPr="00184670" w:rsidP="00184670">
            <w:pPr>
              <w:pStyle w:val="ListBullet"/>
            </w:pPr>
            <w:r w:rsidRPr="00184670">
              <w:t>aggressiveness.</w:t>
            </w:r>
          </w:p>
        </w:tc>
      </w:tr>
    </w:tbl>
    <w:p w:rsidR="00000000" w:rsidRPr="00184670" w:rsidP="00184670">
      <w:pPr>
        <w:pStyle w:val="BodyText"/>
      </w:pPr>
    </w:p>
    <w:p w:rsidR="00000000" w:rsidRPr="00184670" w:rsidP="00184670">
      <w:pPr>
        <w:pStyle w:val="AllowPageBreak"/>
      </w:pPr>
    </w:p>
    <w:p w:rsidR="00000000" w:rsidRPr="00184670" w:rsidP="00184670">
      <w:pPr>
        <w:pStyle w:val="Heading1"/>
      </w:pPr>
      <w:bookmarkStart w:id="12" w:name="O_368938"/>
      <w:bookmarkEnd w:id="12"/>
      <w:r w:rsidRPr="00184670">
        <w:t>Unit Sector(s)</w:t>
      </w:r>
    </w:p>
    <w:p w:rsidR="00000000" w:rsidRPr="00184670" w:rsidP="00184670">
      <w:pPr>
        <w:pStyle w:val="BodyText"/>
      </w:pPr>
      <w:r w:rsidRPr="00184670">
        <w:t>Sport</w:t>
      </w:r>
    </w:p>
    <w:p w:rsidR="00000000" w:rsidRPr="00184670" w:rsidP="00184670">
      <w:pPr>
        <w:pStyle w:val="AllowPageBreak"/>
      </w:pPr>
    </w:p>
    <w:p w:rsidR="00000000" w:rsidRPr="00184670" w:rsidP="00184670">
      <w:pPr>
        <w:pStyle w:val="Heading1"/>
      </w:pPr>
      <w:bookmarkStart w:id="13" w:name="O_390270"/>
      <w:bookmarkEnd w:id="13"/>
      <w:r w:rsidRPr="00184670">
        <w:t>Competency Field</w:t>
      </w:r>
    </w:p>
    <w:p w:rsidR="00000000" w:rsidRPr="00184670" w:rsidP="00184670">
      <w:pPr>
        <w:pStyle w:val="BodyText"/>
      </w:pPr>
      <w:r w:rsidRPr="00184670">
        <w:t>Coaching General Principles</w:t>
      </w:r>
    </w:p>
    <w:p w:rsidR="00000000" w:rsidRPr="00184670" w:rsidP="00184670"/>
    <w:sectPr w:rsidSect="00184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A1D" w:rsidP="00127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D" w:rsidP="00184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7A1D" w:rsidP="00184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27A1D" w:rsidP="00184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A1D" w:rsidP="00127A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D" w:rsidP="00184670">
    <w:pPr>
      <w:pStyle w:val="Header"/>
      <w:framePr w:wrap="around"/>
    </w:pPr>
    <w:r>
      <w:fldChar w:fldCharType="begin"/>
    </w:r>
    <w:r>
      <w:instrText xml:space="preserve"> TITLE   \* MERGEFORMAT </w:instrText>
    </w:r>
    <w:r>
      <w:fldChar w:fldCharType="separate"/>
    </w:r>
    <w:r>
      <w:t>SISSCGP310A Support athletes to adopt principles of sports psychology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7A1D" w:rsidP="00184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78E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22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87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4670"/>
    <w:pPr>
      <w:spacing w:before="360" w:after="60"/>
      <w:outlineLvl w:val="0"/>
    </w:pPr>
    <w:rPr>
      <w:sz w:val="32"/>
    </w:rPr>
  </w:style>
  <w:style w:type="paragraph" w:styleId="Heading2">
    <w:name w:val="heading 2"/>
    <w:basedOn w:val="HeadingBase"/>
    <w:next w:val="BodyText"/>
    <w:link w:val="Heading2Char"/>
    <w:qFormat/>
    <w:rsid w:val="00184670"/>
    <w:pPr>
      <w:keepLines/>
      <w:spacing w:before="240" w:after="120"/>
      <w:outlineLvl w:val="1"/>
    </w:pPr>
    <w:rPr>
      <w:sz w:val="28"/>
      <w:szCs w:val="40"/>
    </w:rPr>
  </w:style>
  <w:style w:type="paragraph" w:styleId="Heading3">
    <w:name w:val="heading 3"/>
    <w:basedOn w:val="HeadingBase"/>
    <w:next w:val="BodyText"/>
    <w:link w:val="Heading3Char"/>
    <w:qFormat/>
    <w:rsid w:val="00184670"/>
    <w:pPr>
      <w:spacing w:before="180" w:after="120"/>
      <w:outlineLvl w:val="2"/>
    </w:pPr>
    <w:rPr>
      <w:spacing w:val="-10"/>
      <w:kern w:val="32"/>
    </w:rPr>
  </w:style>
  <w:style w:type="paragraph" w:styleId="Heading4">
    <w:name w:val="heading 4"/>
    <w:basedOn w:val="HeadingBase"/>
    <w:next w:val="BodyText"/>
    <w:link w:val="Heading4Char"/>
    <w:qFormat/>
    <w:rsid w:val="00184670"/>
    <w:pPr>
      <w:spacing w:before="160" w:after="120"/>
      <w:outlineLvl w:val="3"/>
    </w:pPr>
    <w:rPr>
      <w:sz w:val="22"/>
    </w:rPr>
  </w:style>
  <w:style w:type="paragraph" w:styleId="Heading5">
    <w:name w:val="heading 5"/>
    <w:basedOn w:val="HeadingBase"/>
    <w:next w:val="Normal"/>
    <w:link w:val="Heading5Char"/>
    <w:qFormat/>
    <w:rsid w:val="00184670"/>
    <w:pPr>
      <w:spacing w:before="80"/>
      <w:outlineLvl w:val="4"/>
    </w:pPr>
    <w:rPr>
      <w:color w:val="918585"/>
      <w:sz w:val="20"/>
    </w:rPr>
  </w:style>
  <w:style w:type="paragraph" w:styleId="Heading6">
    <w:name w:val="heading 6"/>
    <w:basedOn w:val="HeadingBase"/>
    <w:next w:val="Normal"/>
    <w:link w:val="Heading6Char"/>
    <w:qFormat/>
    <w:rsid w:val="00184670"/>
    <w:pPr>
      <w:spacing w:before="60"/>
      <w:outlineLvl w:val="5"/>
    </w:pPr>
    <w:rPr>
      <w:color w:val="918585"/>
      <w:sz w:val="20"/>
    </w:rPr>
  </w:style>
  <w:style w:type="paragraph" w:styleId="Heading7">
    <w:name w:val="heading 7"/>
    <w:basedOn w:val="Normal"/>
    <w:next w:val="Normal"/>
    <w:link w:val="Heading7Char"/>
    <w:qFormat/>
    <w:rsid w:val="00184670"/>
    <w:pPr>
      <w:ind w:left="720"/>
      <w:outlineLvl w:val="6"/>
    </w:pPr>
    <w:rPr>
      <w:i/>
    </w:rPr>
  </w:style>
  <w:style w:type="paragraph" w:styleId="Heading8">
    <w:name w:val="heading 8"/>
    <w:basedOn w:val="Normal"/>
    <w:next w:val="Normal"/>
    <w:link w:val="Heading8Char"/>
    <w:qFormat/>
    <w:rsid w:val="00184670"/>
    <w:pPr>
      <w:ind w:left="720"/>
      <w:outlineLvl w:val="7"/>
    </w:pPr>
    <w:rPr>
      <w:i/>
    </w:rPr>
  </w:style>
  <w:style w:type="paragraph" w:styleId="Heading9">
    <w:name w:val="heading 9"/>
    <w:basedOn w:val="Normal"/>
    <w:next w:val="Normal"/>
    <w:link w:val="Heading9Char"/>
    <w:qFormat/>
    <w:rsid w:val="00184670"/>
    <w:pPr>
      <w:ind w:left="720"/>
      <w:outlineLvl w:val="8"/>
    </w:pPr>
    <w:rPr>
      <w:i/>
    </w:rPr>
  </w:style>
  <w:style w:type="character" w:default="1" w:styleId="DefaultParagraphFont">
    <w:name w:val="Default Paragraph Font"/>
    <w:uiPriority w:val="1"/>
    <w:unhideWhenUsed/>
    <w:rsid w:val="00184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670"/>
  </w:style>
  <w:style w:type="character" w:customStyle="1" w:styleId="Heading1Char">
    <w:name w:val="Heading 1 Char"/>
    <w:link w:val="Heading1"/>
    <w:rsid w:val="00184670"/>
    <w:rPr>
      <w:rFonts w:ascii="Times New Roman" w:eastAsia="Times New Roman" w:hAnsi="Times New Roman" w:cs="Times New Roman"/>
      <w:b/>
      <w:sz w:val="32"/>
      <w:szCs w:val="20"/>
      <w:lang w:eastAsia="en-US"/>
    </w:rPr>
  </w:style>
  <w:style w:type="paragraph" w:styleId="BodyText">
    <w:name w:val="Body Text"/>
    <w:basedOn w:val="Normal"/>
    <w:link w:val="BodyTextChar"/>
    <w:rsid w:val="00184670"/>
    <w:pPr>
      <w:spacing w:before="120" w:after="120"/>
      <w:contextualSpacing/>
    </w:pPr>
    <w:rPr>
      <w:rFonts w:ascii="Times New Roman" w:hAnsi="Times New Roman"/>
      <w:sz w:val="24"/>
      <w:szCs w:val="22"/>
    </w:rPr>
  </w:style>
  <w:style w:type="character" w:customStyle="1" w:styleId="BodyTextChar">
    <w:name w:val="Body Text Char"/>
    <w:link w:val="BodyText"/>
    <w:rsid w:val="00184670"/>
    <w:rPr>
      <w:rFonts w:ascii="Times New Roman" w:eastAsia="Times New Roman" w:hAnsi="Times New Roman" w:cs="Times New Roman"/>
      <w:sz w:val="24"/>
      <w:lang w:val="en-US" w:eastAsia="en-US"/>
    </w:rPr>
  </w:style>
  <w:style w:type="paragraph" w:styleId="Footer">
    <w:name w:val="footer"/>
    <w:basedOn w:val="Normal"/>
    <w:link w:val="FooterChar"/>
    <w:rsid w:val="00184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4670"/>
    <w:rPr>
      <w:rFonts w:ascii="Times New Roman" w:eastAsia="Times New Roman" w:hAnsi="Times New Roman" w:cs="Times New Roman"/>
      <w:sz w:val="16"/>
      <w:lang w:val="en-US" w:eastAsia="en-US"/>
    </w:rPr>
  </w:style>
  <w:style w:type="paragraph" w:styleId="List">
    <w:name w:val="List"/>
    <w:basedOn w:val="BodyText"/>
    <w:next w:val="BodyText"/>
    <w:rsid w:val="00184670"/>
    <w:pPr>
      <w:tabs>
        <w:tab w:val="left" w:pos="340"/>
      </w:tabs>
      <w:spacing w:before="60" w:after="60"/>
      <w:ind w:left="340" w:hanging="340"/>
    </w:pPr>
  </w:style>
  <w:style w:type="paragraph" w:styleId="ListBullet">
    <w:name w:val="List Bullet"/>
    <w:basedOn w:val="List"/>
    <w:rsid w:val="00184670"/>
    <w:pPr>
      <w:numPr>
        <w:numId w:val="13"/>
      </w:numPr>
      <w:tabs>
        <w:tab w:val="clear" w:pos="340"/>
      </w:tabs>
      <w:spacing w:before="40" w:after="40"/>
    </w:pPr>
  </w:style>
  <w:style w:type="character" w:customStyle="1" w:styleId="SpecialBold">
    <w:name w:val="Special Bold"/>
    <w:rsid w:val="00184670"/>
    <w:rPr>
      <w:b/>
      <w:spacing w:val="0"/>
    </w:rPr>
  </w:style>
  <w:style w:type="paragraph" w:styleId="ListBullet2">
    <w:name w:val="List Bullet 2"/>
    <w:basedOn w:val="List2"/>
    <w:rsid w:val="00184670"/>
    <w:pPr>
      <w:numPr>
        <w:numId w:val="14"/>
      </w:numPr>
      <w:tabs>
        <w:tab w:val="clear" w:pos="680"/>
      </w:tabs>
    </w:pPr>
  </w:style>
  <w:style w:type="paragraph" w:styleId="Header">
    <w:name w:val="header"/>
    <w:basedOn w:val="Normal"/>
    <w:link w:val="HeaderChar"/>
    <w:rsid w:val="00184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46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4670"/>
    <w:pPr>
      <w:spacing w:before="240" w:after="120"/>
      <w:outlineLvl w:val="0"/>
    </w:pPr>
    <w:rPr>
      <w:rFonts w:ascii="Times New Roman" w:hAnsi="Times New Roman"/>
      <w:b/>
      <w:sz w:val="28"/>
    </w:rPr>
  </w:style>
  <w:style w:type="paragraph" w:customStyle="1" w:styleId="AllowPageBreak">
    <w:name w:val="AllowPageBreak"/>
    <w:rsid w:val="001846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670"/>
    <w:pPr>
      <w:tabs>
        <w:tab w:val="left" w:pos="680"/>
      </w:tabs>
      <w:spacing w:before="60" w:after="60"/>
      <w:ind w:left="680" w:hanging="340"/>
    </w:pPr>
  </w:style>
  <w:style w:type="character" w:customStyle="1" w:styleId="BoldandItalics">
    <w:name w:val="Bold and Italics"/>
    <w:qFormat/>
    <w:rsid w:val="00184670"/>
    <w:rPr>
      <w:b/>
      <w:i/>
      <w:u w:val="none"/>
    </w:rPr>
  </w:style>
  <w:style w:type="character" w:customStyle="1" w:styleId="Heading2Char">
    <w:name w:val="Heading 2 Char"/>
    <w:link w:val="Heading2"/>
    <w:rsid w:val="00184670"/>
    <w:rPr>
      <w:rFonts w:ascii="Times New Roman" w:eastAsia="Times New Roman" w:hAnsi="Times New Roman" w:cs="Times New Roman"/>
      <w:b/>
      <w:sz w:val="28"/>
      <w:szCs w:val="40"/>
      <w:lang w:eastAsia="en-US"/>
    </w:rPr>
  </w:style>
  <w:style w:type="character" w:customStyle="1" w:styleId="Heading3Char">
    <w:name w:val="Heading 3 Char"/>
    <w:link w:val="Heading3"/>
    <w:rsid w:val="001846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4670"/>
    <w:rPr>
      <w:rFonts w:ascii="Times New Roman" w:eastAsia="Times New Roman" w:hAnsi="Times New Roman" w:cs="Times New Roman"/>
      <w:b/>
      <w:szCs w:val="20"/>
      <w:lang w:eastAsia="en-US"/>
    </w:rPr>
  </w:style>
  <w:style w:type="character" w:customStyle="1" w:styleId="Heading5Char">
    <w:name w:val="Heading 5 Char"/>
    <w:link w:val="Heading5"/>
    <w:rsid w:val="001846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4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4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4670"/>
    <w:rPr>
      <w:rFonts w:ascii="Courier New" w:eastAsia="Times New Roman" w:hAnsi="Courier New" w:cs="Times New Roman"/>
      <w:i/>
      <w:szCs w:val="20"/>
      <w:lang w:val="en-US" w:eastAsia="en-US"/>
    </w:rPr>
  </w:style>
  <w:style w:type="paragraph" w:customStyle="1" w:styleId="HeadingBase">
    <w:name w:val="Heading Base"/>
    <w:rsid w:val="00184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670"/>
    <w:pPr>
      <w:tabs>
        <w:tab w:val="right" w:leader="dot" w:pos="9072"/>
      </w:tabs>
      <w:ind w:left="567"/>
    </w:pPr>
    <w:rPr>
      <w:szCs w:val="22"/>
    </w:rPr>
  </w:style>
  <w:style w:type="paragraph" w:customStyle="1" w:styleId="TOCBase">
    <w:name w:val="TOC Base"/>
    <w:rsid w:val="00184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670"/>
    <w:pPr>
      <w:tabs>
        <w:tab w:val="right" w:leader="dot" w:pos="9072"/>
      </w:tabs>
      <w:spacing w:before="40" w:after="40"/>
      <w:ind w:left="284"/>
    </w:pPr>
    <w:rPr>
      <w:rFonts w:ascii="Times New Roman" w:hAnsi="Times New Roman"/>
    </w:rPr>
  </w:style>
  <w:style w:type="paragraph" w:styleId="TOC1">
    <w:name w:val="toc 1"/>
    <w:basedOn w:val="TOCBase"/>
    <w:next w:val="Normal"/>
    <w:rsid w:val="00184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4670"/>
    <w:pPr>
      <w:spacing w:before="5040"/>
      <w:jc w:val="center"/>
    </w:pPr>
    <w:rPr>
      <w:sz w:val="48"/>
      <w:szCs w:val="72"/>
      <w:lang w:val="en-US"/>
    </w:rPr>
  </w:style>
  <w:style w:type="character" w:customStyle="1" w:styleId="TitleChar">
    <w:name w:val="Title Char"/>
    <w:link w:val="Title"/>
    <w:rsid w:val="00184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670"/>
    <w:pPr>
      <w:tabs>
        <w:tab w:val="left" w:pos="3600"/>
        <w:tab w:val="left" w:pos="3958"/>
      </w:tabs>
    </w:pPr>
  </w:style>
  <w:style w:type="paragraph" w:customStyle="1" w:styleId="Note">
    <w:name w:val="Note"/>
    <w:basedOn w:val="BodyText"/>
    <w:rsid w:val="00184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670"/>
    <w:pPr>
      <w:framePr w:wrap="auto" w:hAnchor="text" w:y="6049"/>
    </w:pPr>
    <w:rPr>
      <w:color w:val="000000"/>
      <w:sz w:val="40"/>
    </w:rPr>
  </w:style>
  <w:style w:type="paragraph" w:customStyle="1" w:styleId="TOCTitle">
    <w:name w:val="TOCTitle"/>
    <w:basedOn w:val="Heading1"/>
    <w:rsid w:val="00184670"/>
    <w:pPr>
      <w:spacing w:after="240"/>
      <w:jc w:val="center"/>
      <w:outlineLvl w:val="9"/>
    </w:pPr>
    <w:rPr>
      <w:caps/>
    </w:rPr>
  </w:style>
  <w:style w:type="paragraph" w:customStyle="1" w:styleId="Version">
    <w:name w:val="Version"/>
    <w:rsid w:val="00184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670"/>
    <w:pPr>
      <w:keepNext w:val="0"/>
      <w:tabs>
        <w:tab w:val="right" w:pos="4176"/>
      </w:tabs>
      <w:ind w:left="198" w:hanging="198"/>
    </w:pPr>
    <w:rPr>
      <w:rFonts w:ascii="Garamond" w:hAnsi="Garamond"/>
    </w:rPr>
  </w:style>
  <w:style w:type="paragraph" w:styleId="IndexHeading">
    <w:name w:val="index heading"/>
    <w:basedOn w:val="Normal"/>
    <w:next w:val="Index1"/>
    <w:semiHidden/>
    <w:rsid w:val="00184670"/>
    <w:pPr>
      <w:spacing w:before="120" w:after="120"/>
    </w:pPr>
    <w:rPr>
      <w:rFonts w:ascii="Arial" w:hAnsi="Arial"/>
      <w:b/>
      <w:color w:val="918585"/>
      <w:sz w:val="24"/>
    </w:rPr>
  </w:style>
  <w:style w:type="paragraph" w:customStyle="1" w:styleId="Chapter">
    <w:name w:val="Chapter"/>
    <w:basedOn w:val="Normal"/>
    <w:rsid w:val="00184670"/>
    <w:pPr>
      <w:spacing w:before="240"/>
    </w:pPr>
    <w:rPr>
      <w:rFonts w:ascii="Times New Roman" w:hAnsi="Times New Roman"/>
      <w:smallCaps/>
      <w:spacing w:val="80"/>
      <w:sz w:val="28"/>
    </w:rPr>
  </w:style>
  <w:style w:type="paragraph" w:customStyle="1" w:styleId="InChapter">
    <w:name w:val="InChapter"/>
    <w:basedOn w:val="Heading3"/>
    <w:rsid w:val="00184670"/>
    <w:pPr>
      <w:spacing w:after="240"/>
      <w:outlineLvl w:val="9"/>
    </w:pPr>
    <w:rPr>
      <w:noProof/>
    </w:rPr>
  </w:style>
  <w:style w:type="paragraph" w:styleId="Index2">
    <w:name w:val="index 2"/>
    <w:basedOn w:val="Normal"/>
    <w:next w:val="Normal"/>
    <w:semiHidden/>
    <w:rsid w:val="00184670"/>
    <w:pPr>
      <w:tabs>
        <w:tab w:val="right" w:pos="4176"/>
      </w:tabs>
      <w:ind w:left="568" w:hanging="284"/>
    </w:pPr>
    <w:rPr>
      <w:rFonts w:ascii="Garamond" w:hAnsi="Garamond"/>
    </w:rPr>
  </w:style>
  <w:style w:type="paragraph" w:customStyle="1" w:styleId="Byline">
    <w:name w:val="Byline"/>
    <w:rsid w:val="00184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670"/>
    <w:pPr>
      <w:tabs>
        <w:tab w:val="clear" w:pos="3600"/>
        <w:tab w:val="clear" w:pos="3958"/>
      </w:tabs>
      <w:jc w:val="right"/>
    </w:pPr>
  </w:style>
  <w:style w:type="character" w:styleId="Emphasis">
    <w:name w:val="Emphasis"/>
    <w:qFormat/>
    <w:rsid w:val="00184670"/>
    <w:rPr>
      <w:i/>
    </w:rPr>
  </w:style>
  <w:style w:type="paragraph" w:styleId="Caption">
    <w:name w:val="caption"/>
    <w:basedOn w:val="BodyText"/>
    <w:next w:val="Normal"/>
    <w:qFormat/>
    <w:rsid w:val="00184670"/>
    <w:pPr>
      <w:framePr w:w="2268" w:hSpace="181" w:vSpace="181" w:wrap="around" w:vAnchor="text" w:hAnchor="page" w:x="1135" w:y="285" w:anchorLock="1"/>
    </w:pPr>
    <w:rPr>
      <w:i/>
    </w:rPr>
  </w:style>
  <w:style w:type="paragraph" w:customStyle="1" w:styleId="MiniTOCTitle">
    <w:name w:val="MiniTOCTitle"/>
    <w:basedOn w:val="Heading4"/>
    <w:rsid w:val="00184670"/>
    <w:pPr>
      <w:spacing w:before="240"/>
      <w:outlineLvl w:val="9"/>
    </w:pPr>
    <w:rPr>
      <w:noProof/>
      <w:sz w:val="24"/>
    </w:rPr>
  </w:style>
  <w:style w:type="paragraph" w:customStyle="1" w:styleId="MiniTOCItem">
    <w:name w:val="MiniTOCItem"/>
    <w:basedOn w:val="ListBullet"/>
    <w:rsid w:val="00184670"/>
    <w:pPr>
      <w:numPr>
        <w:numId w:val="0"/>
      </w:numPr>
      <w:tabs>
        <w:tab w:val="right" w:leader="dot" w:pos="6521"/>
      </w:tabs>
      <w:spacing w:before="0" w:after="0"/>
    </w:pPr>
  </w:style>
  <w:style w:type="paragraph" w:customStyle="1" w:styleId="TOFTitle">
    <w:name w:val="TOFTitle"/>
    <w:basedOn w:val="TOCTitle"/>
    <w:rsid w:val="00184670"/>
  </w:style>
  <w:style w:type="paragraph" w:styleId="TableofFigures">
    <w:name w:val="table of figures"/>
    <w:basedOn w:val="Normal"/>
    <w:next w:val="Normal"/>
    <w:semiHidden/>
    <w:rsid w:val="00184670"/>
    <w:pPr>
      <w:tabs>
        <w:tab w:val="right" w:leader="dot" w:pos="9072"/>
      </w:tabs>
      <w:ind w:left="970" w:hanging="403"/>
    </w:pPr>
    <w:rPr>
      <w:rFonts w:ascii="Times New Roman" w:hAnsi="Times New Roman"/>
      <w:b/>
    </w:rPr>
  </w:style>
  <w:style w:type="paragraph" w:styleId="ListNumber">
    <w:name w:val="List Number"/>
    <w:basedOn w:val="List"/>
    <w:rsid w:val="00184670"/>
    <w:pPr>
      <w:numPr>
        <w:numId w:val="11"/>
      </w:numPr>
    </w:pPr>
  </w:style>
  <w:style w:type="character" w:customStyle="1" w:styleId="WingdingSymbols">
    <w:name w:val="Wingding Symbols"/>
    <w:rsid w:val="00184670"/>
    <w:rPr>
      <w:rFonts w:ascii="Wingdings" w:hAnsi="Wingdings"/>
    </w:rPr>
  </w:style>
  <w:style w:type="paragraph" w:customStyle="1" w:styleId="TableHeading">
    <w:name w:val="Table Heading"/>
    <w:basedOn w:val="HeadingBase"/>
    <w:rsid w:val="00184670"/>
    <w:pPr>
      <w:keepLines/>
      <w:pBdr>
        <w:bottom w:val="single" w:sz="6" w:space="1" w:color="918585"/>
      </w:pBdr>
      <w:spacing w:before="240"/>
    </w:pPr>
  </w:style>
  <w:style w:type="character" w:customStyle="1" w:styleId="HotSpot">
    <w:name w:val="HotSpot"/>
    <w:rsid w:val="00184670"/>
    <w:rPr>
      <w:color w:val="0033CC"/>
      <w:u w:val="none"/>
    </w:rPr>
  </w:style>
  <w:style w:type="paragraph" w:customStyle="1" w:styleId="BodyTextRight">
    <w:name w:val="Body Text Right"/>
    <w:basedOn w:val="BodyText"/>
    <w:rsid w:val="00184670"/>
    <w:pPr>
      <w:spacing w:before="0" w:after="0"/>
      <w:jc w:val="right"/>
    </w:pPr>
  </w:style>
  <w:style w:type="paragraph" w:styleId="Index3">
    <w:name w:val="index 3"/>
    <w:basedOn w:val="ListNumber2"/>
    <w:next w:val="Normal"/>
    <w:semiHidden/>
    <w:rsid w:val="00184670"/>
    <w:pPr>
      <w:numPr>
        <w:numId w:val="0"/>
      </w:numPr>
      <w:tabs>
        <w:tab w:val="right" w:leader="dot" w:pos="4176"/>
      </w:tabs>
    </w:pPr>
  </w:style>
  <w:style w:type="paragraph" w:styleId="ListNumber2">
    <w:name w:val="List Number 2"/>
    <w:basedOn w:val="List2"/>
    <w:rsid w:val="00184670"/>
    <w:pPr>
      <w:numPr>
        <w:numId w:val="10"/>
      </w:numPr>
      <w:tabs>
        <w:tab w:val="clear" w:pos="1060"/>
      </w:tabs>
    </w:pPr>
  </w:style>
  <w:style w:type="paragraph" w:customStyle="1" w:styleId="MarginNote">
    <w:name w:val="Margin Note"/>
    <w:basedOn w:val="BodyText"/>
    <w:rsid w:val="00184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4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4670"/>
    <w:rPr>
      <w:sz w:val="32"/>
    </w:rPr>
  </w:style>
  <w:style w:type="paragraph" w:customStyle="1" w:styleId="HeadingProcedure">
    <w:name w:val="Heading Procedure"/>
    <w:basedOn w:val="HeadingBase"/>
    <w:next w:val="Normal"/>
    <w:rsid w:val="00184670"/>
    <w:pPr>
      <w:tabs>
        <w:tab w:val="left" w:pos="0"/>
      </w:tabs>
      <w:spacing w:before="120" w:after="60"/>
    </w:pPr>
    <w:rPr>
      <w:i/>
      <w:color w:val="918585"/>
      <w:sz w:val="22"/>
    </w:rPr>
  </w:style>
  <w:style w:type="paragraph" w:customStyle="1" w:styleId="TableBodyText">
    <w:name w:val="Table Body Text"/>
    <w:basedOn w:val="BodyText"/>
    <w:rsid w:val="00184670"/>
    <w:pPr>
      <w:spacing w:before="60" w:after="60"/>
    </w:pPr>
  </w:style>
  <w:style w:type="paragraph" w:styleId="ListContinue">
    <w:name w:val="List Continue"/>
    <w:basedOn w:val="List"/>
    <w:rsid w:val="00184670"/>
    <w:pPr>
      <w:ind w:firstLine="0"/>
    </w:pPr>
  </w:style>
  <w:style w:type="paragraph" w:customStyle="1" w:styleId="ListNote">
    <w:name w:val="List Note"/>
    <w:basedOn w:val="List"/>
    <w:rsid w:val="00184670"/>
    <w:pPr>
      <w:pBdr>
        <w:top w:val="single" w:sz="6" w:space="2" w:color="918585"/>
        <w:bottom w:val="single" w:sz="6" w:space="2" w:color="918585"/>
      </w:pBdr>
      <w:tabs>
        <w:tab w:val="left" w:pos="1021"/>
      </w:tabs>
      <w:ind w:firstLine="0"/>
    </w:pPr>
  </w:style>
  <w:style w:type="paragraph" w:customStyle="1" w:styleId="Warning">
    <w:name w:val="Warning"/>
    <w:basedOn w:val="BodyText"/>
    <w:rsid w:val="00184670"/>
    <w:pPr>
      <w:shd w:val="clear" w:color="auto" w:fill="D9D9D9"/>
      <w:tabs>
        <w:tab w:val="left" w:pos="992"/>
      </w:tabs>
      <w:ind w:left="119" w:right="119"/>
    </w:pPr>
    <w:rPr>
      <w:sz w:val="20"/>
    </w:rPr>
  </w:style>
  <w:style w:type="paragraph" w:customStyle="1" w:styleId="MarginIcons">
    <w:name w:val="Margin Icons"/>
    <w:basedOn w:val="BodyText"/>
    <w:rsid w:val="001846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4670"/>
    <w:rPr>
      <w:rFonts w:ascii="Courier New" w:hAnsi="Courier New"/>
    </w:rPr>
  </w:style>
  <w:style w:type="paragraph" w:customStyle="1" w:styleId="NoteBullet">
    <w:name w:val="Note Bullet"/>
    <w:basedOn w:val="Note"/>
    <w:rsid w:val="00184670"/>
    <w:pPr>
      <w:tabs>
        <w:tab w:val="clear" w:pos="680"/>
      </w:tabs>
      <w:spacing w:before="60" w:after="60"/>
    </w:pPr>
  </w:style>
  <w:style w:type="paragraph" w:customStyle="1" w:styleId="SubHeading2">
    <w:name w:val="SubHeading2"/>
    <w:basedOn w:val="HeadingBase"/>
    <w:rsid w:val="00184670"/>
    <w:pPr>
      <w:spacing w:before="240" w:after="60"/>
    </w:pPr>
    <w:rPr>
      <w:sz w:val="20"/>
    </w:rPr>
  </w:style>
  <w:style w:type="paragraph" w:customStyle="1" w:styleId="SubHeading1">
    <w:name w:val="SubHeading1"/>
    <w:basedOn w:val="HeadingBase"/>
    <w:rsid w:val="00184670"/>
    <w:pPr>
      <w:spacing w:before="240" w:after="60"/>
    </w:pPr>
    <w:rPr>
      <w:color w:val="918585"/>
      <w:sz w:val="22"/>
    </w:rPr>
  </w:style>
  <w:style w:type="paragraph" w:customStyle="1" w:styleId="SideHeading">
    <w:name w:val="Side Heading"/>
    <w:basedOn w:val="HeadingBase"/>
    <w:rsid w:val="00184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670"/>
    <w:pPr>
      <w:numPr>
        <w:numId w:val="12"/>
      </w:numPr>
    </w:pPr>
  </w:style>
  <w:style w:type="paragraph" w:styleId="PlainText">
    <w:name w:val="Plain Text"/>
    <w:basedOn w:val="Normal"/>
    <w:link w:val="PlainTextChar"/>
    <w:rsid w:val="00184670"/>
    <w:rPr>
      <w:sz w:val="20"/>
    </w:rPr>
  </w:style>
  <w:style w:type="character" w:customStyle="1" w:styleId="PlainTextChar">
    <w:name w:val="Plain Text Char"/>
    <w:basedOn w:val="DefaultParagraphFont"/>
    <w:link w:val="PlainText"/>
    <w:rsid w:val="00184670"/>
    <w:rPr>
      <w:rFonts w:ascii="Courier New" w:eastAsia="Times New Roman" w:hAnsi="Courier New" w:cs="Times New Roman"/>
      <w:sz w:val="20"/>
      <w:szCs w:val="20"/>
      <w:lang w:val="en-US" w:eastAsia="en-US"/>
    </w:rPr>
  </w:style>
  <w:style w:type="character" w:customStyle="1" w:styleId="MenuOption">
    <w:name w:val="Menu Option"/>
    <w:rsid w:val="00184670"/>
    <w:rPr>
      <w:b/>
      <w:smallCaps/>
    </w:rPr>
  </w:style>
  <w:style w:type="paragraph" w:customStyle="1" w:styleId="TableListNumber">
    <w:name w:val="Table List Number"/>
    <w:basedOn w:val="ListNumber"/>
    <w:rsid w:val="00184670"/>
    <w:pPr>
      <w:numPr>
        <w:numId w:val="0"/>
      </w:numPr>
    </w:pPr>
  </w:style>
  <w:style w:type="paragraph" w:styleId="TOC4">
    <w:name w:val="toc 4"/>
    <w:basedOn w:val="TOCBase"/>
    <w:next w:val="Normal"/>
    <w:semiHidden/>
    <w:rsid w:val="00184670"/>
    <w:pPr>
      <w:tabs>
        <w:tab w:val="right" w:leader="dot" w:pos="9071"/>
      </w:tabs>
      <w:ind w:left="1701"/>
    </w:pPr>
  </w:style>
  <w:style w:type="paragraph" w:customStyle="1" w:styleId="ListAlpha">
    <w:name w:val="List Alpha"/>
    <w:basedOn w:val="List"/>
    <w:rsid w:val="00184670"/>
    <w:pPr>
      <w:numPr>
        <w:numId w:val="9"/>
      </w:numPr>
    </w:pPr>
  </w:style>
  <w:style w:type="paragraph" w:customStyle="1" w:styleId="ListAlpha2">
    <w:name w:val="List Alpha 2"/>
    <w:basedOn w:val="List2"/>
    <w:rsid w:val="00184670"/>
    <w:pPr>
      <w:numPr>
        <w:numId w:val="8"/>
      </w:numPr>
    </w:pPr>
  </w:style>
  <w:style w:type="paragraph" w:styleId="List3">
    <w:name w:val="List 3"/>
    <w:basedOn w:val="BodyText"/>
    <w:rsid w:val="00184670"/>
    <w:pPr>
      <w:tabs>
        <w:tab w:val="left" w:pos="1021"/>
      </w:tabs>
      <w:spacing w:before="60" w:after="60"/>
      <w:ind w:left="1020" w:hanging="340"/>
    </w:pPr>
  </w:style>
  <w:style w:type="paragraph" w:styleId="List4">
    <w:name w:val="List 4"/>
    <w:basedOn w:val="BodyText"/>
    <w:rsid w:val="00184670"/>
    <w:pPr>
      <w:tabs>
        <w:tab w:val="left" w:pos="1361"/>
      </w:tabs>
      <w:spacing w:before="60" w:after="60"/>
      <w:ind w:left="1361" w:hanging="340"/>
    </w:pPr>
  </w:style>
  <w:style w:type="paragraph" w:styleId="List5">
    <w:name w:val="List 5"/>
    <w:basedOn w:val="BodyText"/>
    <w:rsid w:val="00184670"/>
    <w:pPr>
      <w:tabs>
        <w:tab w:val="left" w:pos="1701"/>
      </w:tabs>
      <w:spacing w:before="60" w:after="60"/>
      <w:ind w:left="1701" w:hanging="340"/>
    </w:pPr>
  </w:style>
  <w:style w:type="paragraph" w:styleId="ListBullet3">
    <w:name w:val="List Bullet 3"/>
    <w:basedOn w:val="List3"/>
    <w:rsid w:val="00184670"/>
    <w:pPr>
      <w:numPr>
        <w:numId w:val="15"/>
      </w:numPr>
      <w:tabs>
        <w:tab w:val="clear" w:pos="1021"/>
      </w:tabs>
      <w:ind w:left="1037" w:hanging="357"/>
    </w:pPr>
  </w:style>
  <w:style w:type="paragraph" w:styleId="ListBullet4">
    <w:name w:val="List Bullet 4"/>
    <w:basedOn w:val="List4"/>
    <w:rsid w:val="00184670"/>
    <w:pPr>
      <w:numPr>
        <w:numId w:val="3"/>
      </w:numPr>
    </w:pPr>
  </w:style>
  <w:style w:type="paragraph" w:styleId="ListBullet5">
    <w:name w:val="List Bullet 5"/>
    <w:basedOn w:val="List5"/>
    <w:rsid w:val="00184670"/>
    <w:pPr>
      <w:numPr>
        <w:numId w:val="4"/>
      </w:numPr>
    </w:pPr>
  </w:style>
  <w:style w:type="paragraph" w:styleId="ListContinue2">
    <w:name w:val="List Continue 2"/>
    <w:basedOn w:val="List2"/>
    <w:rsid w:val="00184670"/>
    <w:pPr>
      <w:ind w:firstLine="0"/>
    </w:pPr>
  </w:style>
  <w:style w:type="paragraph" w:styleId="ListContinue3">
    <w:name w:val="List Continue 3"/>
    <w:basedOn w:val="List3"/>
    <w:rsid w:val="00184670"/>
    <w:pPr>
      <w:ind w:left="1021" w:firstLine="0"/>
    </w:pPr>
  </w:style>
  <w:style w:type="paragraph" w:styleId="ListContinue4">
    <w:name w:val="List Continue 4"/>
    <w:basedOn w:val="List4"/>
    <w:rsid w:val="00184670"/>
    <w:pPr>
      <w:ind w:firstLine="0"/>
    </w:pPr>
  </w:style>
  <w:style w:type="paragraph" w:styleId="ListContinue5">
    <w:name w:val="List Continue 5"/>
    <w:basedOn w:val="List5"/>
    <w:rsid w:val="00184670"/>
    <w:pPr>
      <w:ind w:firstLine="0"/>
    </w:pPr>
  </w:style>
  <w:style w:type="paragraph" w:styleId="ListNumber3">
    <w:name w:val="List Number 3"/>
    <w:basedOn w:val="List3"/>
    <w:rsid w:val="00184670"/>
    <w:pPr>
      <w:numPr>
        <w:numId w:val="5"/>
      </w:numPr>
    </w:pPr>
  </w:style>
  <w:style w:type="paragraph" w:styleId="ListNumber4">
    <w:name w:val="List Number 4"/>
    <w:basedOn w:val="List4"/>
    <w:rsid w:val="00184670"/>
    <w:pPr>
      <w:numPr>
        <w:numId w:val="6"/>
      </w:numPr>
    </w:pPr>
  </w:style>
  <w:style w:type="paragraph" w:styleId="ListNumber5">
    <w:name w:val="List Number 5"/>
    <w:basedOn w:val="List5"/>
    <w:rsid w:val="00184670"/>
    <w:pPr>
      <w:numPr>
        <w:numId w:val="7"/>
      </w:numPr>
    </w:pPr>
  </w:style>
  <w:style w:type="paragraph" w:styleId="BlockText">
    <w:name w:val="Block Text"/>
    <w:basedOn w:val="Normal"/>
    <w:rsid w:val="00184670"/>
    <w:pPr>
      <w:spacing w:after="120"/>
      <w:ind w:left="1440" w:right="1440"/>
    </w:pPr>
  </w:style>
  <w:style w:type="character" w:customStyle="1" w:styleId="Subscript">
    <w:name w:val="Subscript"/>
    <w:rsid w:val="00184670"/>
    <w:rPr>
      <w:sz w:val="16"/>
      <w:vertAlign w:val="subscript"/>
    </w:rPr>
  </w:style>
  <w:style w:type="character" w:customStyle="1" w:styleId="Superscript">
    <w:name w:val="Superscript"/>
    <w:rsid w:val="00184670"/>
    <w:rPr>
      <w:sz w:val="16"/>
      <w:vertAlign w:val="superscript"/>
    </w:rPr>
  </w:style>
  <w:style w:type="character" w:customStyle="1" w:styleId="Symbols">
    <w:name w:val="Symbols"/>
    <w:rsid w:val="00184670"/>
    <w:rPr>
      <w:rFonts w:ascii="Symbol" w:hAnsi="Symbol"/>
    </w:rPr>
  </w:style>
  <w:style w:type="character" w:customStyle="1" w:styleId="MenuOptions">
    <w:name w:val="Menu Options"/>
    <w:rsid w:val="00184670"/>
    <w:rPr>
      <w:rFonts w:ascii="Arial Narrow" w:hAnsi="Arial Narrow"/>
      <w:smallCaps/>
    </w:rPr>
  </w:style>
  <w:style w:type="character" w:customStyle="1" w:styleId="Buttons">
    <w:name w:val="Buttons"/>
    <w:rsid w:val="00184670"/>
    <w:rPr>
      <w:b/>
    </w:rPr>
  </w:style>
  <w:style w:type="character" w:customStyle="1" w:styleId="Underlined">
    <w:name w:val="Underlined"/>
    <w:rsid w:val="00184670"/>
    <w:rPr>
      <w:u w:val="single"/>
    </w:rPr>
  </w:style>
  <w:style w:type="paragraph" w:customStyle="1" w:styleId="TableBodyTextRight">
    <w:name w:val="Table Body Text Right"/>
    <w:basedOn w:val="TableBodyText"/>
    <w:rsid w:val="00184670"/>
    <w:pPr>
      <w:widowControl w:val="0"/>
      <w:autoSpaceDE w:val="0"/>
      <w:autoSpaceDN w:val="0"/>
      <w:adjustRightInd w:val="0"/>
      <w:jc w:val="right"/>
    </w:pPr>
    <w:rPr>
      <w:rFonts w:cs="Arial"/>
      <w:szCs w:val="18"/>
    </w:rPr>
  </w:style>
  <w:style w:type="paragraph" w:customStyle="1" w:styleId="CopyrightText">
    <w:name w:val="Copyright Text"/>
    <w:basedOn w:val="BodyText"/>
    <w:rsid w:val="00184670"/>
    <w:rPr>
      <w:sz w:val="18"/>
    </w:rPr>
  </w:style>
  <w:style w:type="paragraph" w:customStyle="1" w:styleId="BodySmallRight">
    <w:name w:val="Body Small Right"/>
    <w:basedOn w:val="BodyTextRight"/>
    <w:rsid w:val="00184670"/>
    <w:rPr>
      <w:sz w:val="18"/>
      <w:szCs w:val="18"/>
    </w:rPr>
  </w:style>
  <w:style w:type="paragraph" w:customStyle="1" w:styleId="MarginEdition">
    <w:name w:val="Margin Edition"/>
    <w:basedOn w:val="MarginNote"/>
    <w:rsid w:val="00184670"/>
    <w:pPr>
      <w:spacing w:before="0" w:after="0"/>
    </w:pPr>
    <w:rPr>
      <w:rFonts w:ascii="Times New Roman" w:hAnsi="Times New Roman"/>
      <w:color w:val="999999"/>
    </w:rPr>
  </w:style>
  <w:style w:type="paragraph" w:customStyle="1" w:styleId="Spacer">
    <w:name w:val="Spacer"/>
    <w:basedOn w:val="Normal"/>
    <w:rsid w:val="00184670"/>
    <w:rPr>
      <w:sz w:val="2"/>
      <w:szCs w:val="2"/>
    </w:rPr>
  </w:style>
  <w:style w:type="character" w:customStyle="1" w:styleId="Small">
    <w:name w:val="Small"/>
    <w:rsid w:val="00184670"/>
    <w:rPr>
      <w:sz w:val="16"/>
    </w:rPr>
  </w:style>
  <w:style w:type="paragraph" w:customStyle="1" w:styleId="WideTable">
    <w:name w:val="Wide Table"/>
    <w:basedOn w:val="Normal"/>
    <w:rsid w:val="00184670"/>
    <w:pPr>
      <w:ind w:left="-1418"/>
    </w:pPr>
    <w:rPr>
      <w:sz w:val="2"/>
      <w:szCs w:val="2"/>
    </w:rPr>
  </w:style>
  <w:style w:type="character" w:styleId="PageNumber">
    <w:name w:val="page number"/>
    <w:rsid w:val="00184670"/>
  </w:style>
  <w:style w:type="paragraph" w:styleId="Quote">
    <w:name w:val="Quote"/>
    <w:basedOn w:val="Heading1"/>
    <w:link w:val="QuoteChar"/>
    <w:qFormat/>
    <w:rsid w:val="00184670"/>
    <w:rPr>
      <w:b w:val="0"/>
      <w:sz w:val="72"/>
      <w:szCs w:val="72"/>
      <w:lang w:val="en-NZ"/>
    </w:rPr>
  </w:style>
  <w:style w:type="character" w:customStyle="1" w:styleId="QuoteChar">
    <w:name w:val="Quote Char"/>
    <w:link w:val="Quote"/>
    <w:rsid w:val="00184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670"/>
    <w:pPr>
      <w:pageBreakBefore/>
    </w:pPr>
  </w:style>
  <w:style w:type="paragraph" w:customStyle="1" w:styleId="Border">
    <w:name w:val="Border"/>
    <w:basedOn w:val="Normal"/>
    <w:qFormat/>
    <w:rsid w:val="00184670"/>
    <w:pPr>
      <w:pBdr>
        <w:top w:val="single" w:sz="18" w:space="1" w:color="auto"/>
      </w:pBdr>
    </w:pPr>
    <w:rPr>
      <w:rFonts w:ascii="Times New Roman" w:hAnsi="Times New Roman"/>
      <w:color w:val="FFFFFF"/>
      <w:sz w:val="2"/>
    </w:rPr>
  </w:style>
  <w:style w:type="character" w:styleId="IntenseEmphasis">
    <w:name w:val="Intense Emphasis"/>
    <w:uiPriority w:val="21"/>
    <w:qFormat/>
    <w:rsid w:val="00184670"/>
    <w:rPr>
      <w:b/>
      <w:bCs/>
      <w:i/>
      <w:iCs/>
      <w:color w:val="auto"/>
    </w:rPr>
  </w:style>
  <w:style w:type="paragraph" w:styleId="IntenseQuote">
    <w:name w:val="Intense Quote"/>
    <w:basedOn w:val="Normal"/>
    <w:next w:val="Normal"/>
    <w:link w:val="IntenseQuoteChar"/>
    <w:uiPriority w:val="30"/>
    <w:qFormat/>
    <w:rsid w:val="001846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4670"/>
    <w:rPr>
      <w:rFonts w:ascii="Courier New" w:eastAsia="Times New Roman" w:hAnsi="Courier New" w:cs="Times New Roman"/>
      <w:b/>
      <w:bCs/>
      <w:i/>
      <w:iCs/>
      <w:szCs w:val="20"/>
      <w:lang w:val="en-US" w:eastAsia="en-US"/>
    </w:rPr>
  </w:style>
  <w:style w:type="character" w:styleId="SubtleReference">
    <w:name w:val="Subtle Reference"/>
    <w:uiPriority w:val="31"/>
    <w:qFormat/>
    <w:rsid w:val="00184670"/>
    <w:rPr>
      <w:smallCaps/>
      <w:color w:val="auto"/>
      <w:u w:val="single"/>
    </w:rPr>
  </w:style>
  <w:style w:type="character" w:styleId="IntenseReference">
    <w:name w:val="Intense Reference"/>
    <w:uiPriority w:val="32"/>
    <w:qFormat/>
    <w:rsid w:val="00184670"/>
    <w:rPr>
      <w:b/>
      <w:bCs/>
      <w:smallCaps/>
      <w:color w:val="auto"/>
      <w:spacing w:val="5"/>
      <w:u w:val="single"/>
    </w:rPr>
  </w:style>
  <w:style w:type="paragraph" w:customStyle="1" w:styleId="2ColumnHeading">
    <w:name w:val="2Column Heading"/>
    <w:basedOn w:val="BodyText"/>
    <w:qFormat/>
    <w:rsid w:val="00184670"/>
    <w:pPr>
      <w:spacing w:after="60"/>
      <w:ind w:left="-2268"/>
    </w:pPr>
    <w:rPr>
      <w:b/>
    </w:rPr>
  </w:style>
  <w:style w:type="paragraph" w:customStyle="1" w:styleId="Heading1TOC">
    <w:name w:val="Heading1 TOC"/>
    <w:basedOn w:val="Normal"/>
    <w:qFormat/>
    <w:rsid w:val="00184670"/>
    <w:pPr>
      <w:spacing w:before="240" w:after="120"/>
    </w:pPr>
    <w:rPr>
      <w:rFonts w:ascii="Times New Roman" w:hAnsi="Times New Roman"/>
      <w:b/>
      <w:sz w:val="32"/>
    </w:rPr>
  </w:style>
  <w:style w:type="paragraph" w:customStyle="1" w:styleId="Heading2TOC">
    <w:name w:val="Heading2 TOC"/>
    <w:basedOn w:val="Normal"/>
    <w:qFormat/>
    <w:rsid w:val="00184670"/>
    <w:pPr>
      <w:spacing w:before="240" w:after="60"/>
    </w:pPr>
    <w:rPr>
      <w:rFonts w:ascii="Times New Roman" w:hAnsi="Times New Roman"/>
      <w:b/>
      <w:sz w:val="28"/>
    </w:rPr>
  </w:style>
  <w:style w:type="character" w:customStyle="1" w:styleId="Underline">
    <w:name w:val="Underline"/>
    <w:qFormat/>
    <w:rsid w:val="00184670"/>
    <w:rPr>
      <w:u w:val="single"/>
    </w:rPr>
  </w:style>
  <w:style w:type="paragraph" w:styleId="BalloonText">
    <w:name w:val="Balloon Text"/>
    <w:basedOn w:val="Normal"/>
    <w:link w:val="BalloonTextChar"/>
    <w:rsid w:val="00184670"/>
    <w:rPr>
      <w:rFonts w:ascii="Tahoma" w:hAnsi="Tahoma" w:cs="Tahoma"/>
      <w:sz w:val="16"/>
      <w:szCs w:val="16"/>
    </w:rPr>
  </w:style>
  <w:style w:type="character" w:customStyle="1" w:styleId="BalloonTextChar">
    <w:name w:val="Balloon Text Char"/>
    <w:link w:val="BalloonText"/>
    <w:rsid w:val="00184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46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46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9053</Characters>
  <Application>Microsoft Office Word</Application>
  <DocSecurity>0</DocSecurity>
  <Lines>279</Lines>
  <Paragraphs>140</Paragraphs>
  <ScaleCrop>false</ScaleCrop>
  <Company>Author-it Software Corporation Ltd.</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SISSCGP310A Support athletes to adopt principles of sports psychology</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2012-05-26T09:53:00Z</dcterms:created>
  <dcterms:modified xsi:type="dcterms:W3CDTF">2012-05-26T09:53:00Z</dcterms:modified>
</cp:coreProperties>
</file>