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B01" w:rsidP="00231B01">
      <w:pPr>
        <w:pStyle w:val="Title"/>
      </w:pPr>
      <w:r>
        <w:fldChar w:fldCharType="begin"/>
      </w:r>
      <w:r>
        <w:instrText xml:space="preserve"> TITLE   \* MERGEFORMAT </w:instrText>
      </w:r>
      <w:r>
        <w:fldChar w:fldCharType="separate"/>
      </w:r>
      <w:r>
        <w:t>SISSCGP305A Plan coaching programs for junior sports players</w:t>
      </w:r>
      <w:r>
        <w:fldChar w:fldCharType="end"/>
      </w:r>
    </w:p>
    <w:p w:rsidR="00231B01" w:rsidP="00231B01">
      <w:pPr>
        <w:pStyle w:val="Version"/>
        <w:sectPr w:rsidSect="00175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58AD" w:rsidP="001758AD">
      <w:pPr>
        <w:pStyle w:val="SuperHeading"/>
      </w:pPr>
      <w:r w:rsidRPr="001758AD">
        <w:t>SISSCGP305A Plan coaching programs for junior sports players</w:t>
      </w:r>
    </w:p>
    <w:p w:rsidR="00000000" w:rsidRPr="001758AD" w:rsidP="001758AD">
      <w:pPr>
        <w:pStyle w:val="Heading1"/>
      </w:pPr>
      <w:bookmarkStart w:id="1" w:name="O_368863"/>
      <w:bookmarkEnd w:id="1"/>
      <w:r w:rsidRPr="001758AD">
        <w:t>Modification History</w:t>
      </w:r>
    </w:p>
    <w:p w:rsidR="00000000" w:rsidRPr="001758AD" w:rsidP="001758AD">
      <w:pPr>
        <w:pStyle w:val="BodyText"/>
      </w:pPr>
      <w:r w:rsidRPr="001758AD">
        <w:t>Not Applicable</w:t>
      </w:r>
    </w:p>
    <w:p w:rsidR="00000000" w:rsidRPr="001758AD" w:rsidP="001758AD">
      <w:pPr>
        <w:pStyle w:val="AllowPageBreak"/>
      </w:pPr>
    </w:p>
    <w:p w:rsidR="00000000" w:rsidRPr="001758AD" w:rsidP="001758AD">
      <w:pPr>
        <w:pStyle w:val="Heading1"/>
      </w:pPr>
      <w:bookmarkStart w:id="2" w:name="O_368859"/>
      <w:bookmarkEnd w:id="2"/>
      <w:r w:rsidRPr="001758AD">
        <w:t>Unit Descriptor</w:t>
      </w:r>
    </w:p>
    <w:p w:rsidR="00000000" w:rsidRPr="001758AD" w:rsidP="001758AD">
      <w:pPr>
        <w:pStyle w:val="BodyText"/>
      </w:pPr>
      <w:r w:rsidRPr="001758AD">
        <w:t xml:space="preserve">This unit describes the performance outcomes, skills and knowledge required to develop coaching programs to </w:t>
      </w:r>
      <w:r w:rsidRPr="001758AD">
        <w:t>outline developmental activities and delivery methods suited to junior sports players.</w:t>
      </w:r>
    </w:p>
    <w:p w:rsidR="00000000" w:rsidRPr="001758AD" w:rsidP="001758AD">
      <w:pPr>
        <w:pStyle w:val="AllowPageBreak"/>
      </w:pPr>
    </w:p>
    <w:p w:rsidR="00000000" w:rsidRPr="001758AD" w:rsidP="001758AD">
      <w:pPr>
        <w:pStyle w:val="Heading1"/>
      </w:pPr>
      <w:bookmarkStart w:id="3" w:name="O_368872"/>
      <w:bookmarkEnd w:id="3"/>
      <w:r w:rsidRPr="001758AD">
        <w:t>Application of the Unit</w:t>
      </w:r>
    </w:p>
    <w:p w:rsidR="00000000" w:rsidRPr="001758AD" w:rsidP="001758AD">
      <w:pPr>
        <w:pStyle w:val="BodyText"/>
      </w:pPr>
      <w:r w:rsidRPr="001758AD">
        <w:t>This unit applies to those conducting coaching activities suited to junior sports players in a variety of sports.</w:t>
      </w:r>
    </w:p>
    <w:p w:rsidR="00000000" w:rsidRPr="001758AD" w:rsidP="001758AD">
      <w:pPr>
        <w:pStyle w:val="AllowPageBreak"/>
      </w:pPr>
    </w:p>
    <w:p w:rsidR="00000000" w:rsidRPr="001758AD" w:rsidP="001758AD">
      <w:pPr>
        <w:pStyle w:val="Heading1"/>
      </w:pPr>
      <w:bookmarkStart w:id="4" w:name="O_368864"/>
      <w:bookmarkEnd w:id="4"/>
      <w:r w:rsidRPr="001758AD">
        <w:t>Licensing/Regulatory Information</w:t>
      </w:r>
    </w:p>
    <w:p w:rsidR="00000000" w:rsidRPr="001758AD" w:rsidP="001758AD">
      <w:pPr>
        <w:pStyle w:val="BodyText"/>
      </w:pPr>
      <w:r w:rsidRPr="001758AD">
        <w:t>No licensing, regulatory or certification requirements apply to this unit at the time of endorsement.</w:t>
      </w:r>
    </w:p>
    <w:p w:rsidR="00000000" w:rsidRPr="001758AD" w:rsidP="001758AD">
      <w:pPr>
        <w:pStyle w:val="AllowPageBreak"/>
      </w:pPr>
    </w:p>
    <w:p w:rsidR="00000000" w:rsidRPr="001758AD" w:rsidP="001758AD">
      <w:pPr>
        <w:pStyle w:val="Heading1"/>
      </w:pPr>
      <w:bookmarkStart w:id="5" w:name="O_368862"/>
      <w:bookmarkEnd w:id="5"/>
      <w:r w:rsidRPr="001758AD">
        <w:t>Pre-Requisites</w:t>
      </w:r>
    </w:p>
    <w:p w:rsidR="00000000" w:rsidRPr="001758AD" w:rsidP="001758AD">
      <w:pPr>
        <w:pStyle w:val="BodyText"/>
      </w:pPr>
      <w:r w:rsidRPr="001758AD">
        <w:t>Nil</w:t>
      </w:r>
    </w:p>
    <w:p w:rsidR="00000000" w:rsidRPr="001758AD" w:rsidP="001758AD">
      <w:pPr>
        <w:pStyle w:val="AllowPageBreak"/>
      </w:pPr>
    </w:p>
    <w:p w:rsidR="00000000" w:rsidRPr="001758AD" w:rsidP="001758AD">
      <w:pPr>
        <w:pStyle w:val="Heading1"/>
      </w:pPr>
      <w:bookmarkStart w:id="6" w:name="O_368867"/>
      <w:bookmarkEnd w:id="6"/>
      <w:r w:rsidRPr="001758AD">
        <w:t>Employability Skills Information</w:t>
      </w:r>
    </w:p>
    <w:p w:rsidR="00000000" w:rsidRPr="001758AD" w:rsidP="001758AD">
      <w:pPr>
        <w:pStyle w:val="BodyText"/>
      </w:pPr>
      <w:r w:rsidRPr="001758AD">
        <w:t>This unit contains employability skills.</w:t>
      </w:r>
    </w:p>
    <w:p w:rsidR="00000000" w:rsidRPr="001758AD" w:rsidP="001758AD">
      <w:pPr>
        <w:pStyle w:val="AllowPageBreak"/>
      </w:pPr>
    </w:p>
    <w:p w:rsidR="00000000" w:rsidRPr="001758AD" w:rsidP="001758AD">
      <w:pPr>
        <w:pStyle w:val="Heading1"/>
      </w:pPr>
      <w:bookmarkStart w:id="7" w:name="O_368868"/>
      <w:bookmarkEnd w:id="7"/>
      <w:r w:rsidRPr="001758AD">
        <w:t>Elements and Performance Criteria Pre-Content</w:t>
      </w:r>
    </w:p>
    <w:p w:rsidR="00000000" w:rsidRPr="001758AD" w:rsidP="001758AD">
      <w:pPr>
        <w:pStyle w:val="Heading1"/>
      </w:pPr>
      <w:bookmarkStart w:id="8" w:name="O_368869"/>
      <w:bookmarkEnd w:id="8"/>
      <w:r w:rsidRPr="001758AD">
        <w:t>Elements and Performance Criteria</w:t>
      </w:r>
    </w:p>
    <w:tbl>
      <w:tblPr>
        <w:tblW w:w="0" w:type="auto"/>
        <w:tblLayout w:type="fixed"/>
        <w:tblCellMar>
          <w:left w:w="62" w:type="dxa"/>
          <w:right w:w="62" w:type="dxa"/>
        </w:tblCellMar>
        <w:tblLook w:val="0000"/>
      </w:tblPr>
      <w:tblGrid>
        <w:gridCol w:w="2576"/>
        <w:gridCol w:w="5946"/>
      </w:tblGrid>
      <w:tr w:rsidTr="00231B0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1758AD" w:rsidP="001758AD">
            <w:pPr>
              <w:pStyle w:val="BodyText"/>
            </w:pPr>
            <w:r w:rsidRPr="001758AD">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PERFORMANCE CRITERIA</w:t>
            </w:r>
          </w:p>
        </w:tc>
      </w:tr>
      <w:tr w:rsidTr="00231B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t>Performance criteria describe the performance needed to demonstrate achievement of the element. Where bold italicised text is used, further information is detailed in the required skills and knowledge section and the range statement. Assessment of performa</w:t>
            </w:r>
            <w:r w:rsidRPr="001758AD">
              <w:t>nce is to be consistent with the evidence guide.</w:t>
            </w:r>
          </w:p>
        </w:tc>
      </w:tr>
      <w:tr w:rsidTr="00231B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758AD">
            <w:pPr>
              <w:pStyle w:val="List"/>
              <w:rPr>
                <w:lang w:val="en-NZ"/>
              </w:rPr>
            </w:pPr>
            <w:r w:rsidRPr="001758AD">
              <w:t>1.</w:t>
            </w:r>
            <w:r w:rsidRPr="001758AD">
              <w:tab/>
              <w:t>Establish coaching program requirements.</w:t>
            </w:r>
          </w:p>
        </w:tc>
        <w:tc>
          <w:tcPr>
            <w:tcW w:w="5946" w:type="dxa"/>
            <w:tcBorders>
              <w:top w:val="nil"/>
              <w:left w:val="nil"/>
              <w:bottom w:val="nil"/>
              <w:right w:val="nil"/>
            </w:tcBorders>
            <w:tcMar>
              <w:top w:w="0" w:type="dxa"/>
              <w:left w:w="62" w:type="dxa"/>
              <w:bottom w:w="0" w:type="dxa"/>
              <w:right w:w="62" w:type="dxa"/>
            </w:tcMar>
          </w:tcPr>
          <w:p w:rsidR="00000000" w:rsidRPr="001758AD" w:rsidP="001758AD">
            <w:pPr>
              <w:pStyle w:val="List2"/>
            </w:pPr>
            <w:r w:rsidRPr="001758AD">
              <w:t>1.1.</w:t>
            </w:r>
            <w:r w:rsidRPr="001758AD">
              <w:tab/>
              <w:t xml:space="preserve">Identify </w:t>
            </w:r>
            <w:r w:rsidRPr="001758AD">
              <w:rPr>
                <w:rStyle w:val="BoldandItalics"/>
              </w:rPr>
              <w:t>learning goals</w:t>
            </w:r>
            <w:r w:rsidRPr="001758AD">
              <w:t xml:space="preserve"> for junior players.</w:t>
            </w:r>
          </w:p>
          <w:p w:rsidR="00000000" w:rsidRPr="001758AD" w:rsidP="001758AD">
            <w:pPr>
              <w:pStyle w:val="List2"/>
            </w:pPr>
            <w:r w:rsidRPr="001758AD">
              <w:t>1.2.</w:t>
            </w:r>
            <w:r w:rsidRPr="001758AD">
              <w:tab/>
              <w:t xml:space="preserve">Assess </w:t>
            </w:r>
            <w:r w:rsidRPr="001758AD">
              <w:rPr>
                <w:rStyle w:val="BoldandItalics"/>
              </w:rPr>
              <w:t>readiness</w:t>
            </w:r>
            <w:r w:rsidRPr="001758AD">
              <w:t xml:space="preserve"> of junior players and confirm appropriate developmental program.</w:t>
            </w:r>
          </w:p>
          <w:p w:rsidR="00000000" w:rsidRPr="001758AD" w:rsidP="001758AD">
            <w:pPr>
              <w:pStyle w:val="List2"/>
            </w:pPr>
            <w:r w:rsidRPr="001758AD">
              <w:t>1.3.</w:t>
            </w:r>
            <w:r w:rsidRPr="001758AD">
              <w:tab/>
              <w:t xml:space="preserve">Identify and assess </w:t>
            </w:r>
            <w:r w:rsidRPr="001758AD">
              <w:rPr>
                <w:rStyle w:val="BoldandItalics"/>
              </w:rPr>
              <w:t>constraints</w:t>
            </w:r>
            <w:r w:rsidRPr="001758AD">
              <w:t xml:space="preserve"> and </w:t>
            </w:r>
            <w:r w:rsidRPr="001758AD">
              <w:rPr>
                <w:rStyle w:val="BoldandItalics"/>
              </w:rPr>
              <w:t>risks</w:t>
            </w:r>
            <w:r w:rsidRPr="001758AD">
              <w:t xml:space="preserve"> associated with designing learning programs for junior players according to </w:t>
            </w:r>
            <w:r w:rsidRPr="001758AD">
              <w:rPr>
                <w:rStyle w:val="BoldandItalics"/>
              </w:rPr>
              <w:t>relevant legislation</w:t>
            </w:r>
            <w:r w:rsidRPr="001758AD">
              <w:t xml:space="preserve"> and </w:t>
            </w:r>
            <w:r w:rsidRPr="001758AD">
              <w:rPr>
                <w:rStyle w:val="BoldandItalics"/>
              </w:rPr>
              <w:t>organisational policies and procedures</w:t>
            </w:r>
            <w:r w:rsidRPr="001758AD">
              <w:t>.</w:t>
            </w:r>
          </w:p>
          <w:p w:rsidR="00000000" w:rsidRPr="001758AD" w:rsidP="001758AD">
            <w:pPr>
              <w:pStyle w:val="List2"/>
            </w:pPr>
            <w:r w:rsidRPr="001758AD">
              <w:t>1.4.</w:t>
            </w:r>
            <w:r w:rsidRPr="001758AD">
              <w:tab/>
              <w:t xml:space="preserve">Determine </w:t>
            </w:r>
            <w:r w:rsidRPr="001758AD">
              <w:rPr>
                <w:rStyle w:val="BoldandItalics"/>
              </w:rPr>
              <w:t>resources</w:t>
            </w:r>
            <w:r w:rsidRPr="001758AD">
              <w:t xml:space="preserve"> required for delivering the coaching program.</w:t>
            </w:r>
          </w:p>
          <w:p w:rsidR="00000000" w:rsidP="001758AD">
            <w:pPr>
              <w:pStyle w:val="List2"/>
              <w:rPr>
                <w:lang w:val="en-NZ"/>
              </w:rPr>
            </w:pPr>
            <w:r w:rsidRPr="001758AD">
              <w:t>1.5.</w:t>
            </w:r>
            <w:r w:rsidRPr="001758AD">
              <w:tab/>
              <w:t>Select delivery m</w:t>
            </w:r>
            <w:r w:rsidRPr="001758AD">
              <w:t xml:space="preserve">ethods to suit group or individual learning needs and </w:t>
            </w:r>
            <w:r w:rsidRPr="001758AD">
              <w:rPr>
                <w:rStyle w:val="BoldandItalics"/>
              </w:rPr>
              <w:t>junior player characteristics</w:t>
            </w:r>
            <w:r w:rsidRPr="001758AD">
              <w:t>.</w:t>
            </w:r>
          </w:p>
        </w:tc>
      </w:tr>
      <w:tr w:rsidTr="00231B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1758AD">
            <w:pPr>
              <w:pStyle w:val="List"/>
              <w:rPr>
                <w:lang w:val="en-NZ"/>
              </w:rPr>
            </w:pPr>
            <w:r w:rsidRPr="001758AD">
              <w:t>2.</w:t>
            </w:r>
            <w:r w:rsidRPr="001758AD">
              <w:tab/>
              <w:t>Develop coaching programs.</w:t>
            </w:r>
          </w:p>
        </w:tc>
        <w:tc>
          <w:tcPr>
            <w:tcW w:w="5946" w:type="dxa"/>
            <w:tcBorders>
              <w:top w:val="nil"/>
              <w:left w:val="nil"/>
              <w:bottom w:val="nil"/>
              <w:right w:val="nil"/>
            </w:tcBorders>
            <w:tcMar>
              <w:top w:w="0" w:type="dxa"/>
              <w:left w:w="62" w:type="dxa"/>
              <w:bottom w:w="0" w:type="dxa"/>
              <w:right w:w="62" w:type="dxa"/>
            </w:tcMar>
          </w:tcPr>
          <w:p w:rsidR="00000000" w:rsidRPr="001758AD" w:rsidP="001758AD">
            <w:pPr>
              <w:pStyle w:val="List2"/>
            </w:pPr>
            <w:r w:rsidRPr="001758AD">
              <w:t>2.1.</w:t>
            </w:r>
            <w:r w:rsidRPr="001758AD">
              <w:tab/>
              <w:t xml:space="preserve">Design </w:t>
            </w:r>
            <w:r w:rsidRPr="001758AD">
              <w:rPr>
                <w:rStyle w:val="BoldandItalics"/>
              </w:rPr>
              <w:t>coaching programs</w:t>
            </w:r>
            <w:r w:rsidRPr="001758AD">
              <w:t xml:space="preserve"> that reflect player characteristics and provide appropriate sequencing of skill acquisition according to relev</w:t>
            </w:r>
            <w:r w:rsidRPr="001758AD">
              <w:t>ant legislation and organisational policies and procedures.</w:t>
            </w:r>
          </w:p>
          <w:p w:rsidR="00000000" w:rsidRPr="001758AD" w:rsidP="001758AD">
            <w:pPr>
              <w:pStyle w:val="List2"/>
            </w:pPr>
            <w:r w:rsidRPr="001758AD">
              <w:t>2.2.</w:t>
            </w:r>
            <w:r w:rsidRPr="001758AD">
              <w:tab/>
              <w:t>Document coaching programs in appropriate detail and required formats.</w:t>
            </w:r>
          </w:p>
        </w:tc>
      </w:tr>
    </w:tbl>
    <w:p w:rsidR="00000000" w:rsidRPr="001758AD" w:rsidP="001758AD">
      <w:pPr>
        <w:pStyle w:val="BodyText"/>
      </w:pPr>
    </w:p>
    <w:p w:rsidR="00000000" w:rsidRPr="001758AD" w:rsidP="001758AD">
      <w:pPr>
        <w:pStyle w:val="AllowPageBreak"/>
      </w:pPr>
    </w:p>
    <w:p w:rsidR="00000000" w:rsidRPr="001758AD" w:rsidP="001758AD">
      <w:pPr>
        <w:pStyle w:val="Heading1"/>
      </w:pPr>
      <w:bookmarkStart w:id="9" w:name="O_368860"/>
      <w:bookmarkEnd w:id="9"/>
      <w:r w:rsidRPr="001758AD">
        <w:t>Required Skills and Knowledge</w:t>
      </w:r>
    </w:p>
    <w:tbl>
      <w:tblPr>
        <w:tblW w:w="0" w:type="auto"/>
        <w:tblLayout w:type="fixed"/>
        <w:tblCellMar>
          <w:left w:w="62" w:type="dxa"/>
          <w:right w:w="62" w:type="dxa"/>
        </w:tblCellMar>
        <w:tblLook w:val="0000"/>
      </w:tblPr>
      <w:tblGrid>
        <w:gridCol w:w="8522"/>
      </w:tblGrid>
      <w:tr w:rsidTr="00231B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t>This section describes the skills and knowledge required for this unit.</w:t>
            </w:r>
          </w:p>
        </w:tc>
      </w:tr>
      <w:tr w:rsidTr="00231B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Required skills</w:t>
            </w:r>
          </w:p>
        </w:tc>
      </w:tr>
      <w:tr w:rsidTr="00231B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 xml:space="preserve">language and literacy skills to document coaching programs in required detail and formats </w:t>
            </w:r>
          </w:p>
          <w:p w:rsidR="00000000" w:rsidRPr="001758AD" w:rsidP="001758AD">
            <w:pPr>
              <w:pStyle w:val="ListBullet"/>
            </w:pPr>
            <w:r w:rsidRPr="001758AD">
              <w:t>planning and organising skills to:</w:t>
            </w:r>
          </w:p>
          <w:p w:rsidR="00000000" w:rsidRPr="001758AD" w:rsidP="001758AD">
            <w:pPr>
              <w:pStyle w:val="ListBullet2"/>
            </w:pPr>
            <w:r w:rsidRPr="001758AD">
              <w:t xml:space="preserve">determine required venues and resources to provide an appropriate and safe learning environment </w:t>
            </w:r>
            <w:r w:rsidRPr="001758AD">
              <w:t>for junior players</w:t>
            </w:r>
          </w:p>
          <w:p w:rsidR="00000000" w:rsidRPr="001758AD" w:rsidP="001758AD">
            <w:pPr>
              <w:pStyle w:val="ListBullet2"/>
            </w:pPr>
            <w:r w:rsidRPr="001758AD">
              <w:t>evaluate and manage risks associated with delivery of the coaching program</w:t>
            </w:r>
          </w:p>
          <w:p w:rsidR="00000000" w:rsidRPr="001758AD" w:rsidP="001758AD">
            <w:pPr>
              <w:pStyle w:val="ListBullet"/>
            </w:pPr>
            <w:r w:rsidRPr="001758AD">
              <w:t>problem-solving skills to:</w:t>
            </w:r>
          </w:p>
          <w:p w:rsidR="00000000" w:rsidRPr="001758AD" w:rsidP="001758AD">
            <w:pPr>
              <w:pStyle w:val="ListBullet2"/>
            </w:pPr>
            <w:r w:rsidRPr="001758AD">
              <w:t xml:space="preserve">develop sport-specific coaching programs with correct sequencing of learning activities </w:t>
            </w:r>
            <w:r w:rsidRPr="001758AD">
              <w:t>that provide appropriate progression and regression</w:t>
            </w:r>
          </w:p>
          <w:p w:rsidR="00000000" w:rsidRPr="001758AD" w:rsidP="001758AD">
            <w:pPr>
              <w:pStyle w:val="ListBullet2"/>
            </w:pPr>
            <w:r w:rsidRPr="001758AD">
              <w:t>recognise and accommodate the needs and differences of learners in different age groups and with different ability levels</w:t>
            </w:r>
          </w:p>
          <w:p w:rsidR="00000000" w:rsidRPr="001758AD" w:rsidP="001758AD">
            <w:pPr>
              <w:pStyle w:val="ListBullet2"/>
            </w:pPr>
            <w:r w:rsidRPr="001758AD">
              <w:t>select coaching styles appropriate to the purpose of the coaching program and char</w:t>
            </w:r>
            <w:r w:rsidRPr="001758AD">
              <w:t>acteristics of junior players</w:t>
            </w:r>
          </w:p>
          <w:p w:rsidR="00000000" w:rsidP="001758AD">
            <w:pPr>
              <w:pStyle w:val="ListBullet"/>
              <w:rPr>
                <w:lang w:val="en-NZ"/>
              </w:rPr>
            </w:pPr>
            <w:r w:rsidRPr="001758AD">
              <w:t>numeracy skills to support effective time management to structure coaching activities within available timeframes.</w:t>
            </w:r>
          </w:p>
        </w:tc>
      </w:tr>
      <w:tr w:rsidTr="00231B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Required knowledge</w:t>
            </w:r>
          </w:p>
        </w:tc>
      </w:tr>
      <w:tr w:rsidTr="00231B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 xml:space="preserve">physical, psychological and social characteristics of children and related stages </w:t>
            </w:r>
            <w:r w:rsidRPr="001758AD">
              <w:t>for learning and coaching activities to enable the development of appropriate coaching programs</w:t>
            </w:r>
          </w:p>
          <w:p w:rsidR="00000000" w:rsidRPr="001758AD" w:rsidP="001758AD">
            <w:pPr>
              <w:pStyle w:val="ListBullet"/>
            </w:pPr>
            <w:r w:rsidRPr="001758AD">
              <w:t>appropriate sequencing of skill development progression and regression activities across coaching sessions suited to individuals and groups</w:t>
            </w:r>
          </w:p>
          <w:p w:rsidR="00000000" w:rsidRPr="001758AD" w:rsidP="001758AD">
            <w:pPr>
              <w:pStyle w:val="ListBullet"/>
            </w:pPr>
            <w:r w:rsidRPr="001758AD">
              <w:t>structure of coachin</w:t>
            </w:r>
            <w:r w:rsidRPr="001758AD">
              <w:t xml:space="preserve">g sessions </w:t>
            </w:r>
          </w:p>
          <w:p w:rsidR="00000000" w:rsidRPr="001758AD" w:rsidP="001758AD">
            <w:pPr>
              <w:pStyle w:val="ListBullet"/>
            </w:pPr>
            <w:r w:rsidRPr="001758AD">
              <w:t>learning principles and delivery methods appropriate to junior learners</w:t>
            </w:r>
          </w:p>
          <w:p w:rsidR="00000000" w:rsidRPr="001758AD" w:rsidP="001758AD">
            <w:pPr>
              <w:pStyle w:val="ListBullet"/>
            </w:pPr>
            <w:r w:rsidRPr="001758AD">
              <w:t xml:space="preserve">activity or sport-specific knowledge including rules, technical and tactical fundamentals </w:t>
            </w:r>
          </w:p>
          <w:p w:rsidR="00000000" w:rsidRPr="001758AD" w:rsidP="001758AD">
            <w:pPr>
              <w:pStyle w:val="ListBullet"/>
            </w:pPr>
            <w:r w:rsidRPr="001758AD">
              <w:t xml:space="preserve">sport-specific equipment and resource requirements constraints and options </w:t>
            </w:r>
          </w:p>
          <w:p w:rsidR="00000000" w:rsidRPr="001758AD" w:rsidP="001758AD">
            <w:pPr>
              <w:pStyle w:val="ListBullet"/>
            </w:pPr>
            <w:r w:rsidRPr="001758AD">
              <w:t>docum</w:t>
            </w:r>
            <w:r w:rsidRPr="001758AD">
              <w:t>entation and recording systems</w:t>
            </w:r>
          </w:p>
          <w:p w:rsidR="00000000" w:rsidRPr="001758AD" w:rsidP="001758AD">
            <w:pPr>
              <w:pStyle w:val="ListBullet"/>
            </w:pPr>
            <w:r w:rsidRPr="001758AD">
              <w:t>legislation and organisational policies and procedures to enable safe and ethical coaching programming.</w:t>
            </w:r>
          </w:p>
        </w:tc>
      </w:tr>
    </w:tbl>
    <w:p w:rsidR="00000000" w:rsidRPr="001758AD" w:rsidP="001758AD">
      <w:pPr>
        <w:pStyle w:val="BodyText"/>
      </w:pPr>
    </w:p>
    <w:p w:rsidR="00000000" w:rsidRPr="001758AD" w:rsidP="001758AD">
      <w:pPr>
        <w:pStyle w:val="AllowPageBreak"/>
      </w:pPr>
    </w:p>
    <w:p w:rsidR="00000000" w:rsidRPr="001758AD" w:rsidP="001758AD">
      <w:pPr>
        <w:pStyle w:val="Heading1"/>
      </w:pPr>
      <w:bookmarkStart w:id="10" w:name="O_368866"/>
      <w:bookmarkEnd w:id="10"/>
      <w:r w:rsidRPr="001758AD">
        <w:t>Evidence Guide</w:t>
      </w:r>
    </w:p>
    <w:tbl>
      <w:tblPr>
        <w:tblW w:w="9570" w:type="dxa"/>
        <w:tblLayout w:type="fixed"/>
        <w:tblCellMar>
          <w:left w:w="62" w:type="dxa"/>
          <w:right w:w="62" w:type="dxa"/>
        </w:tblCellMar>
        <w:tblLook w:val="0000"/>
      </w:tblPr>
      <w:tblGrid>
        <w:gridCol w:w="3908"/>
        <w:gridCol w:w="5662"/>
      </w:tblGrid>
      <w:tr w:rsidTr="00231B0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t>The evidence guide provides advice on assessment and must be read in conjunction with t</w:t>
            </w:r>
            <w:r w:rsidRPr="001758AD">
              <w:t>he performance criteria, required skills and knowledge, range statement and the Assessment Guidelines for the Training Package.</w:t>
            </w:r>
          </w:p>
        </w:tc>
      </w:tr>
      <w:tr w:rsidTr="00231B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p>
        </w:tc>
      </w:tr>
      <w:tr w:rsidTr="00231B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758AD" w:rsidP="001758AD">
            <w:pPr>
              <w:pStyle w:val="BodyText"/>
            </w:pPr>
            <w:r w:rsidRPr="001758AD">
              <w:t>Evidence of the following is essential:</w:t>
            </w:r>
          </w:p>
          <w:p w:rsidR="00000000" w:rsidRPr="001758AD" w:rsidP="001758AD">
            <w:pPr>
              <w:pStyle w:val="ListBullet"/>
            </w:pPr>
            <w:r w:rsidRPr="001758AD">
              <w:t xml:space="preserve">designs and documents multi-session coaching plans to meet the diverse needs of junior sports players </w:t>
            </w:r>
          </w:p>
          <w:p w:rsidR="00000000" w:rsidRPr="001758AD" w:rsidP="001758AD">
            <w:pPr>
              <w:pStyle w:val="ListBullet"/>
            </w:pPr>
            <w:r w:rsidRPr="001758AD">
              <w:t xml:space="preserve">applies knowledge of junior player's physical and psychological development stage and related learning needs or </w:t>
            </w:r>
            <w:r w:rsidRPr="001758AD">
              <w:t>capacities</w:t>
            </w:r>
          </w:p>
          <w:p w:rsidR="00000000" w:rsidRPr="001758AD" w:rsidP="001758AD">
            <w:pPr>
              <w:pStyle w:val="ListBullet"/>
            </w:pPr>
            <w:r w:rsidRPr="001758AD">
              <w:t>assesses constraints and risks associated with developing coaching programs for junior players</w:t>
            </w:r>
          </w:p>
          <w:p w:rsidR="00000000" w:rsidP="001758AD">
            <w:pPr>
              <w:pStyle w:val="ListBullet"/>
              <w:rPr>
                <w:lang w:val="en-NZ"/>
              </w:rPr>
            </w:pPr>
            <w:r w:rsidRPr="001758AD">
              <w:t>plans coaching programs and methods to deliver appropriate sequencing of skills that are consistent with professional codes of conduct.</w:t>
            </w:r>
          </w:p>
        </w:tc>
      </w:tr>
      <w:tr w:rsidTr="00231B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758AD" w:rsidP="001758AD">
            <w:pPr>
              <w:pStyle w:val="BodyText"/>
            </w:pPr>
            <w:r w:rsidRPr="001758AD">
              <w:t>Assessment must ensure design of coaching programs relevant to the candidate's current or intended role that are of sufficient breadth to demonstrate competency and consistency of performance.</w:t>
            </w:r>
          </w:p>
          <w:p w:rsidR="00000000" w:rsidRPr="001758AD" w:rsidP="001758AD">
            <w:pPr>
              <w:pStyle w:val="BodyText"/>
            </w:pPr>
            <w:r w:rsidRPr="001758AD">
              <w:t>Assessment mus</w:t>
            </w:r>
            <w:r w:rsidRPr="001758AD">
              <w:t>t also ensure access to:</w:t>
            </w:r>
          </w:p>
          <w:p w:rsidR="00000000" w:rsidRPr="001758AD" w:rsidP="001758AD">
            <w:pPr>
              <w:pStyle w:val="ListBullet"/>
            </w:pPr>
            <w:r w:rsidRPr="001758AD">
              <w:t>information on junior sports players, characteristics and learning goals</w:t>
            </w:r>
          </w:p>
          <w:p w:rsidR="00000000" w:rsidP="001758AD">
            <w:pPr>
              <w:pStyle w:val="ListBullet"/>
              <w:rPr>
                <w:lang w:val="en-NZ"/>
              </w:rPr>
            </w:pPr>
            <w:r w:rsidRPr="001758AD">
              <w:t>coaching program templates or formats.</w:t>
            </w:r>
          </w:p>
        </w:tc>
      </w:tr>
      <w:tr w:rsidTr="00231B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758AD" w:rsidP="001758AD">
            <w:pPr>
              <w:pStyle w:val="BodyText"/>
            </w:pPr>
            <w:r w:rsidRPr="001758AD">
              <w:t>A range of assessment methods should be used to assess practical skills and knowledge. The follo</w:t>
            </w:r>
            <w:r w:rsidRPr="001758AD">
              <w:t xml:space="preserve">wing examples are appropriate for this unit: </w:t>
            </w:r>
          </w:p>
          <w:p w:rsidR="00000000" w:rsidRPr="001758AD" w:rsidP="001758AD">
            <w:pPr>
              <w:pStyle w:val="ListBullet"/>
            </w:pPr>
            <w:r w:rsidRPr="001758AD">
              <w:t>written or oral questioning to assess knowledge of organisational policies and procedures and legislative requirements when planning for junior players</w:t>
            </w:r>
          </w:p>
          <w:p w:rsidR="00000000" w:rsidRPr="001758AD" w:rsidP="001758AD">
            <w:pPr>
              <w:pStyle w:val="ListBullet"/>
            </w:pPr>
            <w:r w:rsidRPr="001758AD">
              <w:t>portfolio of coaching programs and documentation</w:t>
            </w:r>
          </w:p>
          <w:p w:rsidR="00000000" w:rsidRPr="001758AD" w:rsidP="001758AD">
            <w:pPr>
              <w:pStyle w:val="ListBullet"/>
            </w:pPr>
            <w:r w:rsidRPr="001758AD">
              <w:t>third-pa</w:t>
            </w:r>
            <w:r w:rsidRPr="001758AD">
              <w:t>rty reports from a supervisor detailing performance.</w:t>
            </w:r>
          </w:p>
          <w:p w:rsidR="00000000" w:rsidRPr="001758AD" w:rsidP="001758AD">
            <w:pPr>
              <w:pStyle w:val="BodyText"/>
            </w:pPr>
            <w:r w:rsidRPr="001758AD">
              <w:t>Holistic assessment with other units relevant to the industry sector, workplace and job role is recommended, for example:</w:t>
            </w:r>
          </w:p>
          <w:p w:rsidR="00000000" w:rsidRPr="001758AD" w:rsidP="001758AD">
            <w:pPr>
              <w:pStyle w:val="ListBullet"/>
            </w:pPr>
            <w:r w:rsidRPr="001758AD">
              <w:t>SISSCGP202A Reflect on professional coaching role and practice.</w:t>
            </w:r>
          </w:p>
        </w:tc>
      </w:tr>
    </w:tbl>
    <w:p w:rsidR="00000000" w:rsidRPr="001758AD" w:rsidP="001758AD">
      <w:pPr>
        <w:pStyle w:val="BodyText"/>
      </w:pPr>
    </w:p>
    <w:p w:rsidR="00000000" w:rsidRPr="001758AD" w:rsidP="001758AD">
      <w:pPr>
        <w:pStyle w:val="AllowPageBreak"/>
      </w:pPr>
    </w:p>
    <w:p w:rsidR="00000000" w:rsidRPr="001758AD" w:rsidP="001758AD">
      <w:pPr>
        <w:pStyle w:val="Heading1"/>
      </w:pPr>
      <w:bookmarkStart w:id="11" w:name="O_368861"/>
      <w:bookmarkEnd w:id="11"/>
      <w:r w:rsidRPr="001758AD">
        <w:t>Range Statement</w:t>
      </w:r>
    </w:p>
    <w:tbl>
      <w:tblPr>
        <w:tblW w:w="0" w:type="auto"/>
        <w:tblLayout w:type="fixed"/>
        <w:tblCellMar>
          <w:left w:w="62" w:type="dxa"/>
          <w:right w:w="62" w:type="dxa"/>
        </w:tblCellMar>
        <w:tblLook w:val="0000"/>
      </w:tblPr>
      <w:tblGrid>
        <w:gridCol w:w="3514"/>
        <w:gridCol w:w="5008"/>
      </w:tblGrid>
      <w:tr w:rsidTr="00231B0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t>The range statement relates to the unit of competency as a whole. It allows for different work environments and situations that may affect performance. Bold italicised wording, if used in the performance criteria, is detailed below.</w:t>
            </w:r>
            <w:r w:rsidRPr="001758AD">
              <w:t xml:space="preserve"> Essential operating conditions that may be present with training and assessment (depending on the work situation, needs of the candidate, accessibility of the item, and local industry and regional contexts) may also be included.</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Learning goals</w:t>
            </w:r>
            <w:r w:rsidRPr="001758AD">
              <w:t xml:space="preserve"> may inclu</w:t>
            </w:r>
            <w:r w:rsidRPr="001758AD">
              <w:t>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social</w:t>
            </w:r>
          </w:p>
          <w:p w:rsidR="00000000" w:rsidRPr="001758AD" w:rsidP="001758AD">
            <w:pPr>
              <w:pStyle w:val="ListBullet"/>
            </w:pPr>
            <w:r w:rsidRPr="001758AD">
              <w:t>psychological</w:t>
            </w:r>
          </w:p>
          <w:p w:rsidR="00000000" w:rsidP="001758AD">
            <w:pPr>
              <w:pStyle w:val="ListBullet"/>
              <w:rPr>
                <w:lang w:val="en-NZ"/>
              </w:rPr>
            </w:pPr>
            <w:r w:rsidRPr="001758AD">
              <w:t>physical.</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Readiness</w:t>
            </w:r>
            <w:r w:rsidRPr="001758AD">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growth rates</w:t>
            </w:r>
          </w:p>
          <w:p w:rsidR="00000000" w:rsidRPr="001758AD" w:rsidP="001758AD">
            <w:pPr>
              <w:pStyle w:val="ListBullet"/>
            </w:pPr>
            <w:r w:rsidRPr="001758AD">
              <w:t>developmental stages</w:t>
            </w:r>
          </w:p>
          <w:p w:rsidR="00000000" w:rsidRPr="001758AD" w:rsidP="001758AD">
            <w:pPr>
              <w:pStyle w:val="ListBullet"/>
            </w:pPr>
            <w:r w:rsidRPr="001758AD">
              <w:t>heat tolerance and hydration</w:t>
            </w:r>
          </w:p>
          <w:p w:rsidR="00000000" w:rsidRPr="001758AD" w:rsidP="001758AD">
            <w:pPr>
              <w:pStyle w:val="ListBullet"/>
            </w:pPr>
            <w:r w:rsidRPr="001758AD">
              <w:t>physical ability</w:t>
            </w:r>
          </w:p>
          <w:p w:rsidR="00000000" w:rsidRPr="001758AD" w:rsidP="001758AD">
            <w:pPr>
              <w:pStyle w:val="ListBullet"/>
            </w:pPr>
            <w:r w:rsidRPr="001758AD">
              <w:t>developmental stages</w:t>
            </w:r>
          </w:p>
          <w:p w:rsidR="00000000" w:rsidRPr="001758AD" w:rsidP="001758AD">
            <w:pPr>
              <w:pStyle w:val="ListBullet"/>
            </w:pPr>
            <w:r w:rsidRPr="001758AD">
              <w:t>social characteristics</w:t>
            </w:r>
          </w:p>
          <w:p w:rsidR="00000000" w:rsidP="001758AD">
            <w:pPr>
              <w:pStyle w:val="ListBullet"/>
              <w:rPr>
                <w:lang w:val="en-NZ"/>
              </w:rPr>
            </w:pPr>
            <w:r w:rsidRPr="001758AD">
              <w:t>attention spans and motivation.</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Constraints may include</w:t>
            </w:r>
            <w:r w:rsidRPr="001758AD">
              <w:t>:</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access to industry experts</w:t>
            </w:r>
          </w:p>
          <w:p w:rsidR="00000000" w:rsidRPr="001758AD" w:rsidP="001758AD">
            <w:pPr>
              <w:pStyle w:val="ListBullet"/>
            </w:pPr>
            <w:r w:rsidRPr="001758AD">
              <w:t>access to sporting facilities and equipment</w:t>
            </w:r>
          </w:p>
          <w:p w:rsidR="00000000" w:rsidRPr="001758AD" w:rsidP="001758AD">
            <w:pPr>
              <w:pStyle w:val="ListBullet"/>
            </w:pPr>
            <w:r w:rsidRPr="001758AD">
              <w:t>access to practice opportunities</w:t>
            </w:r>
          </w:p>
          <w:p w:rsidR="00000000" w:rsidRPr="001758AD" w:rsidP="001758AD">
            <w:pPr>
              <w:pStyle w:val="ListBullet"/>
            </w:pPr>
            <w:r w:rsidRPr="001758AD">
              <w:t>cost of training</w:t>
            </w:r>
          </w:p>
          <w:p w:rsidR="00000000" w:rsidRPr="001758AD" w:rsidP="001758AD">
            <w:pPr>
              <w:pStyle w:val="ListBullet"/>
            </w:pPr>
            <w:r w:rsidRPr="001758AD">
              <w:t xml:space="preserve">time required </w:t>
            </w:r>
          </w:p>
          <w:p w:rsidR="00000000" w:rsidRPr="001758AD" w:rsidP="001758AD">
            <w:pPr>
              <w:pStyle w:val="ListBullet"/>
            </w:pPr>
            <w:r w:rsidRPr="001758AD">
              <w:t xml:space="preserve">scheduling </w:t>
            </w:r>
          </w:p>
          <w:p w:rsidR="00000000" w:rsidP="001758AD">
            <w:pPr>
              <w:pStyle w:val="ListBullet"/>
              <w:rPr>
                <w:lang w:val="en-NZ"/>
              </w:rPr>
            </w:pPr>
            <w:r w:rsidRPr="001758AD">
              <w:t xml:space="preserve">numbers and groupings of players. </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Risks may include</w:t>
            </w:r>
            <w:r w:rsidRPr="001758AD">
              <w:t>:</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inappropriate facilities or equipment</w:t>
            </w:r>
          </w:p>
          <w:p w:rsidR="00000000" w:rsidRPr="001758AD" w:rsidP="001758AD">
            <w:pPr>
              <w:pStyle w:val="ListBullet"/>
            </w:pPr>
            <w:r w:rsidRPr="001758AD">
              <w:t>inadequate equipment or resources</w:t>
            </w:r>
          </w:p>
          <w:p w:rsidR="00000000" w:rsidRPr="001758AD" w:rsidP="001758AD">
            <w:pPr>
              <w:pStyle w:val="ListBullet"/>
            </w:pPr>
            <w:r w:rsidRPr="001758AD">
              <w:t xml:space="preserve">inappropriate coaching methods to suit needs and characteristics of learner or learners </w:t>
            </w:r>
          </w:p>
          <w:p w:rsidR="00000000" w:rsidP="001758AD">
            <w:pPr>
              <w:pStyle w:val="ListBullet"/>
              <w:rPr>
                <w:lang w:val="en-NZ"/>
              </w:rPr>
            </w:pPr>
            <w:r w:rsidRPr="001758AD">
              <w:t>inappropriate activities and instructions.</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Relevant legislation</w:t>
            </w:r>
            <w:r w:rsidRPr="001758AD">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 xml:space="preserve">occupational health and safety </w:t>
            </w:r>
          </w:p>
          <w:p w:rsidR="00000000" w:rsidRPr="001758AD" w:rsidP="001758AD">
            <w:pPr>
              <w:pStyle w:val="ListBullet"/>
            </w:pPr>
            <w:r w:rsidRPr="001758AD">
              <w:t>working with children</w:t>
            </w:r>
          </w:p>
          <w:p w:rsidR="00000000" w:rsidRPr="001758AD" w:rsidP="001758AD">
            <w:pPr>
              <w:pStyle w:val="ListBullet"/>
            </w:pPr>
            <w:r w:rsidRPr="001758AD">
              <w:t>duty of care</w:t>
            </w:r>
          </w:p>
          <w:p w:rsidR="00000000" w:rsidRPr="001758AD" w:rsidP="001758AD">
            <w:pPr>
              <w:pStyle w:val="ListBullet"/>
            </w:pPr>
            <w:r w:rsidRPr="001758AD">
              <w:t>mandatory reporting</w:t>
            </w:r>
          </w:p>
          <w:p w:rsidR="00000000" w:rsidRPr="001758AD" w:rsidP="001758AD">
            <w:pPr>
              <w:pStyle w:val="ListBullet"/>
            </w:pPr>
            <w:r w:rsidRPr="001758AD">
              <w:t>negligence</w:t>
            </w:r>
          </w:p>
          <w:p w:rsidR="00000000" w:rsidRPr="001758AD" w:rsidP="001758AD">
            <w:pPr>
              <w:pStyle w:val="ListBullet"/>
            </w:pPr>
            <w:r w:rsidRPr="001758AD">
              <w:t>waivers and exclusion clauses</w:t>
            </w:r>
          </w:p>
          <w:p w:rsidR="00000000" w:rsidP="001758AD">
            <w:pPr>
              <w:pStyle w:val="ListBullet"/>
              <w:rPr>
                <w:lang w:val="en-NZ"/>
              </w:rPr>
            </w:pPr>
            <w:r w:rsidRPr="001758AD">
              <w:t>privacy.</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Organisational policies and procedures</w:t>
            </w:r>
            <w:r w:rsidRPr="001758AD">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occupational health and safety</w:t>
            </w:r>
          </w:p>
          <w:p w:rsidR="00000000" w:rsidRPr="001758AD" w:rsidP="001758AD">
            <w:pPr>
              <w:pStyle w:val="ListBullet"/>
            </w:pPr>
            <w:r w:rsidRPr="001758AD">
              <w:t>use and maintenance of equipment and resources</w:t>
            </w:r>
          </w:p>
          <w:p w:rsidR="00000000" w:rsidRPr="001758AD" w:rsidP="001758AD">
            <w:pPr>
              <w:pStyle w:val="ListBullet"/>
            </w:pPr>
            <w:r w:rsidRPr="001758AD">
              <w:t xml:space="preserve">time and budget requirements </w:t>
            </w:r>
          </w:p>
          <w:p w:rsidR="00000000" w:rsidRPr="001758AD" w:rsidP="001758AD">
            <w:pPr>
              <w:pStyle w:val="ListBullet"/>
            </w:pPr>
            <w:r w:rsidRPr="001758AD">
              <w:t>sporting bodies policies</w:t>
            </w:r>
          </w:p>
          <w:p w:rsidR="00000000" w:rsidRPr="001758AD" w:rsidP="001758AD">
            <w:pPr>
              <w:pStyle w:val="ListBullet"/>
            </w:pPr>
            <w:r w:rsidRPr="001758AD">
              <w:t xml:space="preserve">codes of conduct </w:t>
            </w:r>
          </w:p>
          <w:p w:rsidR="00000000" w:rsidP="001758AD">
            <w:pPr>
              <w:pStyle w:val="ListBullet"/>
              <w:rPr>
                <w:lang w:val="en-NZ"/>
              </w:rPr>
            </w:pPr>
            <w:r w:rsidRPr="001758AD">
              <w:t>code of ethics.</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Resources</w:t>
            </w:r>
            <w:r w:rsidRPr="001758AD">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 xml:space="preserve">sport-specific facilities or venues </w:t>
            </w:r>
          </w:p>
          <w:p w:rsidR="00000000" w:rsidRPr="001758AD" w:rsidP="001758AD">
            <w:pPr>
              <w:pStyle w:val="ListBullet"/>
            </w:pPr>
            <w:r w:rsidRPr="001758AD">
              <w:t xml:space="preserve">equipment </w:t>
            </w:r>
          </w:p>
          <w:p w:rsidR="00000000" w:rsidRPr="001758AD" w:rsidP="001758AD">
            <w:pPr>
              <w:pStyle w:val="ListBullet"/>
            </w:pPr>
            <w:r w:rsidRPr="001758AD">
              <w:t>technology</w:t>
            </w:r>
          </w:p>
          <w:p w:rsidR="00000000" w:rsidP="001758AD">
            <w:pPr>
              <w:pStyle w:val="ListBullet"/>
              <w:rPr>
                <w:lang w:val="en-NZ"/>
              </w:rPr>
            </w:pPr>
            <w:r w:rsidRPr="001758AD">
              <w:t xml:space="preserve">coaches. </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Junior player characteristics</w:t>
            </w:r>
            <w:r w:rsidRPr="001758AD">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age and maturity</w:t>
            </w:r>
          </w:p>
          <w:p w:rsidR="00000000" w:rsidRPr="001758AD" w:rsidP="001758AD">
            <w:pPr>
              <w:pStyle w:val="ListBullet"/>
            </w:pPr>
            <w:r w:rsidRPr="001758AD">
              <w:t xml:space="preserve">physical and psychological development </w:t>
            </w:r>
          </w:p>
          <w:p w:rsidR="00000000" w:rsidRPr="001758AD" w:rsidP="001758AD">
            <w:pPr>
              <w:pStyle w:val="ListBullet"/>
            </w:pPr>
            <w:r w:rsidRPr="001758AD">
              <w:t>ability</w:t>
            </w:r>
          </w:p>
          <w:p w:rsidR="00000000" w:rsidRPr="001758AD" w:rsidP="001758AD">
            <w:pPr>
              <w:pStyle w:val="ListBullet"/>
            </w:pPr>
            <w:r w:rsidRPr="001758AD">
              <w:t>preferred learning styles</w:t>
            </w:r>
          </w:p>
          <w:p w:rsidR="00000000" w:rsidP="001758AD">
            <w:pPr>
              <w:pStyle w:val="ListBullet"/>
              <w:rPr>
                <w:lang w:val="en-NZ"/>
              </w:rPr>
            </w:pPr>
            <w:r w:rsidRPr="001758AD">
              <w:t>level of prior experience.</w:t>
            </w:r>
          </w:p>
        </w:tc>
      </w:tr>
      <w:tr w:rsidTr="00231B01">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1758AD">
            <w:pPr>
              <w:pStyle w:val="BodyText"/>
              <w:rPr>
                <w:lang w:val="en-NZ"/>
              </w:rPr>
            </w:pPr>
            <w:r w:rsidRPr="001758AD">
              <w:rPr>
                <w:rStyle w:val="BoldandItalics"/>
              </w:rPr>
              <w:t>Coaching programs may include</w:t>
            </w:r>
            <w:r w:rsidRPr="001758AD">
              <w:t>:</w:t>
            </w:r>
          </w:p>
        </w:tc>
        <w:tc>
          <w:tcPr>
            <w:tcW w:w="5008" w:type="dxa"/>
            <w:tcBorders>
              <w:top w:val="nil"/>
              <w:left w:val="nil"/>
              <w:bottom w:val="nil"/>
              <w:right w:val="nil"/>
            </w:tcBorders>
            <w:tcMar>
              <w:top w:w="0" w:type="dxa"/>
              <w:left w:w="62" w:type="dxa"/>
              <w:bottom w:w="0" w:type="dxa"/>
              <w:right w:w="62" w:type="dxa"/>
            </w:tcMar>
          </w:tcPr>
          <w:p w:rsidR="00000000" w:rsidRPr="001758AD" w:rsidP="001758AD">
            <w:pPr>
              <w:pStyle w:val="ListBullet"/>
            </w:pPr>
            <w:r w:rsidRPr="001758AD">
              <w:t xml:space="preserve">learning outcomes and goals </w:t>
            </w:r>
          </w:p>
          <w:p w:rsidR="00000000" w:rsidRPr="001758AD" w:rsidP="001758AD">
            <w:pPr>
              <w:pStyle w:val="ListBullet"/>
            </w:pPr>
            <w:r w:rsidRPr="001758AD">
              <w:t>sequencing of sessions</w:t>
            </w:r>
          </w:p>
          <w:p w:rsidR="00000000" w:rsidRPr="001758AD" w:rsidP="001758AD">
            <w:pPr>
              <w:pStyle w:val="ListBullet"/>
            </w:pPr>
            <w:r w:rsidRPr="001758AD">
              <w:t>resource requirements</w:t>
            </w:r>
          </w:p>
          <w:p w:rsidR="00000000" w:rsidRPr="001758AD" w:rsidP="001758AD">
            <w:pPr>
              <w:pStyle w:val="ListBullet"/>
            </w:pPr>
            <w:r w:rsidRPr="001758AD">
              <w:t>risk management strategies</w:t>
            </w:r>
          </w:p>
          <w:p w:rsidR="00000000" w:rsidRPr="001758AD" w:rsidP="001758AD">
            <w:pPr>
              <w:pStyle w:val="ListBullet"/>
            </w:pPr>
            <w:r w:rsidRPr="001758AD">
              <w:t>duration and focus of sessions</w:t>
            </w:r>
          </w:p>
          <w:p w:rsidR="00000000" w:rsidRPr="001758AD" w:rsidP="001758AD">
            <w:pPr>
              <w:pStyle w:val="ListBullet"/>
            </w:pPr>
            <w:r w:rsidRPr="001758AD">
              <w:t>player's characteristics and needs</w:t>
            </w:r>
          </w:p>
          <w:p w:rsidR="00000000" w:rsidRPr="001758AD" w:rsidP="001758AD">
            <w:pPr>
              <w:pStyle w:val="ListBullet"/>
            </w:pPr>
            <w:r w:rsidRPr="001758AD">
              <w:t xml:space="preserve">long and medium term learning objectives. </w:t>
            </w:r>
          </w:p>
        </w:tc>
      </w:tr>
    </w:tbl>
    <w:p w:rsidR="00000000" w:rsidRPr="001758AD" w:rsidP="001758AD">
      <w:pPr>
        <w:pStyle w:val="BodyText"/>
      </w:pPr>
    </w:p>
    <w:p w:rsidR="00000000" w:rsidRPr="001758AD" w:rsidP="001758AD">
      <w:pPr>
        <w:pStyle w:val="AllowPageBreak"/>
      </w:pPr>
    </w:p>
    <w:p w:rsidR="00000000" w:rsidRPr="001758AD" w:rsidP="001758AD">
      <w:pPr>
        <w:pStyle w:val="Heading1"/>
      </w:pPr>
      <w:bookmarkStart w:id="12" w:name="O_368858"/>
      <w:bookmarkEnd w:id="12"/>
      <w:r w:rsidRPr="001758AD">
        <w:t>Unit Sector(s)</w:t>
      </w:r>
    </w:p>
    <w:p w:rsidR="00000000" w:rsidRPr="001758AD" w:rsidP="001758AD">
      <w:pPr>
        <w:pStyle w:val="BodyText"/>
      </w:pPr>
      <w:r w:rsidRPr="001758AD">
        <w:t>Sport</w:t>
      </w:r>
    </w:p>
    <w:p w:rsidR="00000000" w:rsidRPr="001758AD" w:rsidP="001758AD">
      <w:pPr>
        <w:pStyle w:val="AllowPageBreak"/>
      </w:pPr>
    </w:p>
    <w:p w:rsidR="00000000" w:rsidRPr="001758AD" w:rsidP="001758AD">
      <w:pPr>
        <w:pStyle w:val="Heading1"/>
      </w:pPr>
      <w:bookmarkStart w:id="13" w:name="O_390250"/>
      <w:bookmarkEnd w:id="13"/>
      <w:r w:rsidRPr="001758AD">
        <w:t>Competency Field</w:t>
      </w:r>
    </w:p>
    <w:p w:rsidR="00000000" w:rsidRPr="001758AD" w:rsidP="001758AD">
      <w:pPr>
        <w:pStyle w:val="BodyText"/>
      </w:pPr>
      <w:r w:rsidRPr="001758AD">
        <w:t>Coaching General Principles</w:t>
      </w:r>
    </w:p>
    <w:p w:rsidR="00000000" w:rsidRPr="001758AD" w:rsidP="001758AD"/>
    <w:sectPr w:rsidSect="00175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B01" w:rsidP="00231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01" w:rsidP="00175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1B01" w:rsidP="00175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31B01" w:rsidP="00175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B01" w:rsidP="00231B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01" w:rsidP="001758AD">
    <w:pPr>
      <w:pStyle w:val="Header"/>
      <w:framePr w:wrap="around"/>
    </w:pPr>
    <w:r>
      <w:fldChar w:fldCharType="begin"/>
    </w:r>
    <w:r>
      <w:instrText xml:space="preserve"> TITLE   \* MERGEFORMAT </w:instrText>
    </w:r>
    <w:r>
      <w:fldChar w:fldCharType="separate"/>
    </w:r>
    <w:r>
      <w:t>SISSCGP305A Plan coaching programs for junior sports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B01" w:rsidP="001758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2C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CB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A4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8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58AD"/>
    <w:pPr>
      <w:spacing w:before="360" w:after="60"/>
      <w:outlineLvl w:val="0"/>
    </w:pPr>
    <w:rPr>
      <w:sz w:val="32"/>
    </w:rPr>
  </w:style>
  <w:style w:type="paragraph" w:styleId="Heading2">
    <w:name w:val="heading 2"/>
    <w:basedOn w:val="HeadingBase"/>
    <w:next w:val="BodyText"/>
    <w:link w:val="Heading2Char"/>
    <w:qFormat/>
    <w:rsid w:val="001758AD"/>
    <w:pPr>
      <w:keepLines/>
      <w:spacing w:before="240" w:after="120"/>
      <w:outlineLvl w:val="1"/>
    </w:pPr>
    <w:rPr>
      <w:sz w:val="28"/>
      <w:szCs w:val="40"/>
    </w:rPr>
  </w:style>
  <w:style w:type="paragraph" w:styleId="Heading3">
    <w:name w:val="heading 3"/>
    <w:basedOn w:val="HeadingBase"/>
    <w:next w:val="BodyText"/>
    <w:link w:val="Heading3Char"/>
    <w:qFormat/>
    <w:rsid w:val="001758AD"/>
    <w:pPr>
      <w:spacing w:before="180" w:after="120"/>
      <w:outlineLvl w:val="2"/>
    </w:pPr>
    <w:rPr>
      <w:spacing w:val="-10"/>
      <w:kern w:val="32"/>
    </w:rPr>
  </w:style>
  <w:style w:type="paragraph" w:styleId="Heading4">
    <w:name w:val="heading 4"/>
    <w:basedOn w:val="HeadingBase"/>
    <w:next w:val="BodyText"/>
    <w:link w:val="Heading4Char"/>
    <w:qFormat/>
    <w:rsid w:val="001758AD"/>
    <w:pPr>
      <w:spacing w:before="160" w:after="120"/>
      <w:outlineLvl w:val="3"/>
    </w:pPr>
    <w:rPr>
      <w:sz w:val="22"/>
    </w:rPr>
  </w:style>
  <w:style w:type="paragraph" w:styleId="Heading5">
    <w:name w:val="heading 5"/>
    <w:basedOn w:val="HeadingBase"/>
    <w:next w:val="Normal"/>
    <w:link w:val="Heading5Char"/>
    <w:qFormat/>
    <w:rsid w:val="001758AD"/>
    <w:pPr>
      <w:spacing w:before="80"/>
      <w:outlineLvl w:val="4"/>
    </w:pPr>
    <w:rPr>
      <w:color w:val="918585"/>
      <w:sz w:val="20"/>
    </w:rPr>
  </w:style>
  <w:style w:type="paragraph" w:styleId="Heading6">
    <w:name w:val="heading 6"/>
    <w:basedOn w:val="HeadingBase"/>
    <w:next w:val="Normal"/>
    <w:link w:val="Heading6Char"/>
    <w:qFormat/>
    <w:rsid w:val="001758AD"/>
    <w:pPr>
      <w:spacing w:before="60"/>
      <w:outlineLvl w:val="5"/>
    </w:pPr>
    <w:rPr>
      <w:color w:val="918585"/>
      <w:sz w:val="20"/>
    </w:rPr>
  </w:style>
  <w:style w:type="paragraph" w:styleId="Heading7">
    <w:name w:val="heading 7"/>
    <w:basedOn w:val="Normal"/>
    <w:next w:val="Normal"/>
    <w:link w:val="Heading7Char"/>
    <w:qFormat/>
    <w:rsid w:val="001758AD"/>
    <w:pPr>
      <w:ind w:left="720"/>
      <w:outlineLvl w:val="6"/>
    </w:pPr>
    <w:rPr>
      <w:i/>
    </w:rPr>
  </w:style>
  <w:style w:type="paragraph" w:styleId="Heading8">
    <w:name w:val="heading 8"/>
    <w:basedOn w:val="Normal"/>
    <w:next w:val="Normal"/>
    <w:link w:val="Heading8Char"/>
    <w:qFormat/>
    <w:rsid w:val="001758AD"/>
    <w:pPr>
      <w:ind w:left="720"/>
      <w:outlineLvl w:val="7"/>
    </w:pPr>
    <w:rPr>
      <w:i/>
    </w:rPr>
  </w:style>
  <w:style w:type="paragraph" w:styleId="Heading9">
    <w:name w:val="heading 9"/>
    <w:basedOn w:val="Normal"/>
    <w:next w:val="Normal"/>
    <w:link w:val="Heading9Char"/>
    <w:qFormat/>
    <w:rsid w:val="001758AD"/>
    <w:pPr>
      <w:ind w:left="720"/>
      <w:outlineLvl w:val="8"/>
    </w:pPr>
    <w:rPr>
      <w:i/>
    </w:rPr>
  </w:style>
  <w:style w:type="character" w:default="1" w:styleId="DefaultParagraphFont">
    <w:name w:val="Default Paragraph Font"/>
    <w:uiPriority w:val="1"/>
    <w:unhideWhenUsed/>
    <w:rsid w:val="00175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8AD"/>
  </w:style>
  <w:style w:type="character" w:customStyle="1" w:styleId="Heading1Char">
    <w:name w:val="Heading 1 Char"/>
    <w:basedOn w:val="DefaultParagraphFont"/>
    <w:link w:val="Heading1"/>
    <w:rsid w:val="001758AD"/>
    <w:rPr>
      <w:rFonts w:ascii="Times New Roman" w:eastAsia="Times New Roman" w:hAnsi="Times New Roman" w:cs="Times New Roman"/>
      <w:b/>
      <w:sz w:val="32"/>
      <w:szCs w:val="20"/>
      <w:lang w:eastAsia="en-US"/>
    </w:rPr>
  </w:style>
  <w:style w:type="paragraph" w:styleId="BodyText">
    <w:name w:val="Body Text"/>
    <w:basedOn w:val="Normal"/>
    <w:link w:val="BodyTextChar"/>
    <w:rsid w:val="00175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58AD"/>
    <w:rPr>
      <w:rFonts w:ascii="Times New Roman" w:eastAsia="Times New Roman" w:hAnsi="Times New Roman" w:cs="Times New Roman"/>
      <w:sz w:val="24"/>
      <w:lang w:val="en-US" w:eastAsia="en-US"/>
    </w:rPr>
  </w:style>
  <w:style w:type="paragraph" w:styleId="Footer">
    <w:name w:val="footer"/>
    <w:basedOn w:val="Normal"/>
    <w:link w:val="FooterChar"/>
    <w:rsid w:val="00175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8AD"/>
    <w:rPr>
      <w:rFonts w:ascii="Times New Roman" w:eastAsia="Times New Roman" w:hAnsi="Times New Roman" w:cs="Times New Roman"/>
      <w:sz w:val="16"/>
      <w:lang w:val="en-US" w:eastAsia="en-US"/>
    </w:rPr>
  </w:style>
  <w:style w:type="paragraph" w:styleId="List">
    <w:name w:val="List"/>
    <w:basedOn w:val="BodyText"/>
    <w:next w:val="BodyText"/>
    <w:rsid w:val="001758AD"/>
    <w:pPr>
      <w:tabs>
        <w:tab w:val="left" w:pos="340"/>
      </w:tabs>
      <w:spacing w:before="60" w:after="60"/>
      <w:ind w:left="340" w:hanging="340"/>
    </w:pPr>
  </w:style>
  <w:style w:type="paragraph" w:styleId="ListBullet">
    <w:name w:val="List Bullet"/>
    <w:basedOn w:val="List"/>
    <w:rsid w:val="001758AD"/>
    <w:pPr>
      <w:numPr>
        <w:numId w:val="13"/>
      </w:numPr>
      <w:tabs>
        <w:tab w:val="clear" w:pos="340"/>
      </w:tabs>
      <w:spacing w:before="40" w:after="40"/>
    </w:pPr>
  </w:style>
  <w:style w:type="character" w:customStyle="1" w:styleId="SpecialBold">
    <w:name w:val="Special Bold"/>
    <w:basedOn w:val="DefaultParagraphFont"/>
    <w:rsid w:val="001758AD"/>
    <w:rPr>
      <w:b/>
      <w:spacing w:val="0"/>
    </w:rPr>
  </w:style>
  <w:style w:type="paragraph" w:styleId="ListBullet2">
    <w:name w:val="List Bullet 2"/>
    <w:basedOn w:val="List2"/>
    <w:rsid w:val="001758AD"/>
    <w:pPr>
      <w:numPr>
        <w:numId w:val="14"/>
      </w:numPr>
      <w:tabs>
        <w:tab w:val="clear" w:pos="680"/>
      </w:tabs>
    </w:pPr>
  </w:style>
  <w:style w:type="paragraph" w:styleId="Header">
    <w:name w:val="header"/>
    <w:basedOn w:val="Normal"/>
    <w:link w:val="HeaderChar"/>
    <w:rsid w:val="00175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8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58AD"/>
    <w:pPr>
      <w:spacing w:before="240" w:after="120"/>
      <w:outlineLvl w:val="0"/>
    </w:pPr>
    <w:rPr>
      <w:rFonts w:ascii="Times New Roman" w:hAnsi="Times New Roman"/>
      <w:b/>
      <w:sz w:val="28"/>
    </w:rPr>
  </w:style>
  <w:style w:type="paragraph" w:customStyle="1" w:styleId="AllowPageBreak">
    <w:name w:val="AllowPageBreak"/>
    <w:rsid w:val="001758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58AD"/>
    <w:pPr>
      <w:tabs>
        <w:tab w:val="left" w:pos="680"/>
      </w:tabs>
      <w:spacing w:before="60" w:after="60"/>
      <w:ind w:left="680" w:hanging="340"/>
    </w:pPr>
  </w:style>
  <w:style w:type="character" w:customStyle="1" w:styleId="BoldandItalics">
    <w:name w:val="Bold and Italics"/>
    <w:qFormat/>
    <w:rsid w:val="001758AD"/>
    <w:rPr>
      <w:b/>
      <w:i/>
      <w:u w:val="none"/>
    </w:rPr>
  </w:style>
  <w:style w:type="character" w:customStyle="1" w:styleId="Heading2Char">
    <w:name w:val="Heading 2 Char"/>
    <w:basedOn w:val="DefaultParagraphFont"/>
    <w:link w:val="Heading2"/>
    <w:rsid w:val="00175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8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58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58AD"/>
    <w:rPr>
      <w:rFonts w:ascii="Courier New" w:eastAsia="Times New Roman" w:hAnsi="Courier New" w:cs="Times New Roman"/>
      <w:i/>
      <w:szCs w:val="20"/>
      <w:lang w:val="en-US" w:eastAsia="en-US"/>
    </w:rPr>
  </w:style>
  <w:style w:type="paragraph" w:customStyle="1" w:styleId="HeadingBase">
    <w:name w:val="Heading Base"/>
    <w:rsid w:val="00175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8AD"/>
    <w:pPr>
      <w:tabs>
        <w:tab w:val="right" w:leader="dot" w:pos="9072"/>
      </w:tabs>
      <w:ind w:left="567"/>
    </w:pPr>
    <w:rPr>
      <w:szCs w:val="22"/>
    </w:rPr>
  </w:style>
  <w:style w:type="paragraph" w:customStyle="1" w:styleId="TOCBase">
    <w:name w:val="TOC Base"/>
    <w:rsid w:val="00175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8AD"/>
    <w:pPr>
      <w:tabs>
        <w:tab w:val="right" w:leader="dot" w:pos="9072"/>
      </w:tabs>
      <w:spacing w:before="40" w:after="40"/>
      <w:ind w:left="284"/>
    </w:pPr>
    <w:rPr>
      <w:rFonts w:ascii="Times New Roman" w:hAnsi="Times New Roman"/>
    </w:rPr>
  </w:style>
  <w:style w:type="paragraph" w:styleId="TOC1">
    <w:name w:val="toc 1"/>
    <w:basedOn w:val="TOCBase"/>
    <w:next w:val="Normal"/>
    <w:rsid w:val="00175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58AD"/>
    <w:pPr>
      <w:spacing w:before="5040"/>
      <w:jc w:val="center"/>
    </w:pPr>
    <w:rPr>
      <w:sz w:val="48"/>
      <w:szCs w:val="72"/>
      <w:lang w:val="en-US"/>
    </w:rPr>
  </w:style>
  <w:style w:type="character" w:customStyle="1" w:styleId="TitleChar">
    <w:name w:val="Title Char"/>
    <w:basedOn w:val="DefaultParagraphFont"/>
    <w:link w:val="Title"/>
    <w:rsid w:val="00175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8AD"/>
    <w:pPr>
      <w:tabs>
        <w:tab w:val="left" w:pos="3600"/>
        <w:tab w:val="left" w:pos="3958"/>
      </w:tabs>
    </w:pPr>
  </w:style>
  <w:style w:type="paragraph" w:customStyle="1" w:styleId="Note">
    <w:name w:val="Note"/>
    <w:basedOn w:val="BodyText"/>
    <w:rsid w:val="00175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8AD"/>
    <w:pPr>
      <w:framePr w:wrap="auto" w:hAnchor="text" w:y="6049"/>
    </w:pPr>
    <w:rPr>
      <w:color w:val="000000"/>
      <w:sz w:val="40"/>
    </w:rPr>
  </w:style>
  <w:style w:type="paragraph" w:customStyle="1" w:styleId="TOCTitle">
    <w:name w:val="TOCTitle"/>
    <w:basedOn w:val="Heading1"/>
    <w:rsid w:val="001758AD"/>
    <w:pPr>
      <w:spacing w:after="240"/>
      <w:jc w:val="center"/>
      <w:outlineLvl w:val="9"/>
    </w:pPr>
    <w:rPr>
      <w:caps/>
    </w:rPr>
  </w:style>
  <w:style w:type="paragraph" w:customStyle="1" w:styleId="Version">
    <w:name w:val="Version"/>
    <w:rsid w:val="00175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8AD"/>
    <w:pPr>
      <w:keepNext w:val="0"/>
      <w:tabs>
        <w:tab w:val="right" w:pos="4176"/>
      </w:tabs>
      <w:ind w:left="198" w:hanging="198"/>
    </w:pPr>
    <w:rPr>
      <w:rFonts w:ascii="Garamond" w:hAnsi="Garamond"/>
    </w:rPr>
  </w:style>
  <w:style w:type="paragraph" w:styleId="IndexHeading">
    <w:name w:val="index heading"/>
    <w:basedOn w:val="Normal"/>
    <w:next w:val="Index1"/>
    <w:semiHidden/>
    <w:rsid w:val="001758AD"/>
    <w:pPr>
      <w:spacing w:before="120" w:after="120"/>
    </w:pPr>
    <w:rPr>
      <w:rFonts w:ascii="Arial" w:hAnsi="Arial"/>
      <w:b/>
      <w:color w:val="918585"/>
      <w:sz w:val="24"/>
    </w:rPr>
  </w:style>
  <w:style w:type="paragraph" w:customStyle="1" w:styleId="Chapter">
    <w:name w:val="Chapter"/>
    <w:basedOn w:val="Normal"/>
    <w:rsid w:val="001758AD"/>
    <w:pPr>
      <w:spacing w:before="240"/>
    </w:pPr>
    <w:rPr>
      <w:rFonts w:ascii="Times New Roman" w:hAnsi="Times New Roman"/>
      <w:smallCaps/>
      <w:spacing w:val="80"/>
      <w:sz w:val="28"/>
    </w:rPr>
  </w:style>
  <w:style w:type="paragraph" w:customStyle="1" w:styleId="InChapter">
    <w:name w:val="InChapter"/>
    <w:basedOn w:val="Heading3"/>
    <w:rsid w:val="001758AD"/>
    <w:pPr>
      <w:spacing w:after="240"/>
      <w:outlineLvl w:val="9"/>
    </w:pPr>
    <w:rPr>
      <w:noProof/>
    </w:rPr>
  </w:style>
  <w:style w:type="paragraph" w:styleId="Index2">
    <w:name w:val="index 2"/>
    <w:basedOn w:val="Normal"/>
    <w:next w:val="Normal"/>
    <w:semiHidden/>
    <w:rsid w:val="001758AD"/>
    <w:pPr>
      <w:tabs>
        <w:tab w:val="right" w:pos="4176"/>
      </w:tabs>
      <w:ind w:left="568" w:hanging="284"/>
    </w:pPr>
    <w:rPr>
      <w:rFonts w:ascii="Garamond" w:hAnsi="Garamond"/>
    </w:rPr>
  </w:style>
  <w:style w:type="paragraph" w:customStyle="1" w:styleId="Byline">
    <w:name w:val="Byline"/>
    <w:rsid w:val="00175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8AD"/>
    <w:pPr>
      <w:tabs>
        <w:tab w:val="clear" w:pos="3600"/>
        <w:tab w:val="clear" w:pos="3958"/>
      </w:tabs>
      <w:jc w:val="right"/>
    </w:pPr>
  </w:style>
  <w:style w:type="character" w:styleId="Emphasis">
    <w:name w:val="Emphasis"/>
    <w:basedOn w:val="DefaultParagraphFont"/>
    <w:qFormat/>
    <w:rsid w:val="001758AD"/>
    <w:rPr>
      <w:i/>
    </w:rPr>
  </w:style>
  <w:style w:type="paragraph" w:styleId="Caption">
    <w:name w:val="caption"/>
    <w:basedOn w:val="BodyText"/>
    <w:next w:val="Normal"/>
    <w:qFormat/>
    <w:rsid w:val="001758AD"/>
    <w:pPr>
      <w:framePr w:w="2268" w:hSpace="181" w:vSpace="181" w:wrap="around" w:vAnchor="text" w:hAnchor="page" w:x="1135" w:y="285" w:anchorLock="1"/>
    </w:pPr>
    <w:rPr>
      <w:i/>
    </w:rPr>
  </w:style>
  <w:style w:type="paragraph" w:customStyle="1" w:styleId="MiniTOCTitle">
    <w:name w:val="MiniTOCTitle"/>
    <w:basedOn w:val="Heading4"/>
    <w:rsid w:val="001758AD"/>
    <w:pPr>
      <w:spacing w:before="240"/>
      <w:outlineLvl w:val="9"/>
    </w:pPr>
    <w:rPr>
      <w:noProof/>
      <w:sz w:val="24"/>
    </w:rPr>
  </w:style>
  <w:style w:type="paragraph" w:customStyle="1" w:styleId="MiniTOCItem">
    <w:name w:val="MiniTOCItem"/>
    <w:basedOn w:val="ListBullet"/>
    <w:rsid w:val="001758AD"/>
    <w:pPr>
      <w:numPr>
        <w:numId w:val="0"/>
      </w:numPr>
      <w:tabs>
        <w:tab w:val="right" w:leader="dot" w:pos="6521"/>
      </w:tabs>
      <w:spacing w:before="0" w:after="0"/>
    </w:pPr>
  </w:style>
  <w:style w:type="paragraph" w:customStyle="1" w:styleId="TOFTitle">
    <w:name w:val="TOFTitle"/>
    <w:basedOn w:val="TOCTitle"/>
    <w:rsid w:val="001758AD"/>
  </w:style>
  <w:style w:type="paragraph" w:styleId="TableofFigures">
    <w:name w:val="table of figures"/>
    <w:basedOn w:val="Normal"/>
    <w:next w:val="Normal"/>
    <w:semiHidden/>
    <w:rsid w:val="001758AD"/>
    <w:pPr>
      <w:tabs>
        <w:tab w:val="right" w:leader="dot" w:pos="9072"/>
      </w:tabs>
      <w:ind w:left="970" w:hanging="403"/>
    </w:pPr>
    <w:rPr>
      <w:rFonts w:ascii="Times New Roman" w:hAnsi="Times New Roman"/>
      <w:b/>
    </w:rPr>
  </w:style>
  <w:style w:type="paragraph" w:styleId="ListNumber">
    <w:name w:val="List Number"/>
    <w:basedOn w:val="List"/>
    <w:rsid w:val="001758AD"/>
    <w:pPr>
      <w:numPr>
        <w:numId w:val="11"/>
      </w:numPr>
    </w:pPr>
  </w:style>
  <w:style w:type="character" w:customStyle="1" w:styleId="WingdingSymbols">
    <w:name w:val="Wingding Symbols"/>
    <w:rsid w:val="001758AD"/>
    <w:rPr>
      <w:rFonts w:ascii="Wingdings" w:hAnsi="Wingdings"/>
    </w:rPr>
  </w:style>
  <w:style w:type="paragraph" w:customStyle="1" w:styleId="TableHeading">
    <w:name w:val="Table Heading"/>
    <w:basedOn w:val="HeadingBase"/>
    <w:rsid w:val="001758AD"/>
    <w:pPr>
      <w:keepLines/>
      <w:pBdr>
        <w:bottom w:val="single" w:sz="6" w:space="1" w:color="918585"/>
      </w:pBdr>
      <w:spacing w:before="240"/>
    </w:pPr>
  </w:style>
  <w:style w:type="character" w:customStyle="1" w:styleId="HotSpot">
    <w:name w:val="HotSpot"/>
    <w:rsid w:val="001758AD"/>
    <w:rPr>
      <w:color w:val="0033CC"/>
      <w:u w:val="none"/>
    </w:rPr>
  </w:style>
  <w:style w:type="paragraph" w:customStyle="1" w:styleId="BodyTextRight">
    <w:name w:val="Body Text Right"/>
    <w:basedOn w:val="BodyText"/>
    <w:rsid w:val="001758AD"/>
    <w:pPr>
      <w:spacing w:before="0" w:after="0"/>
      <w:jc w:val="right"/>
    </w:pPr>
  </w:style>
  <w:style w:type="paragraph" w:styleId="Index3">
    <w:name w:val="index 3"/>
    <w:basedOn w:val="ListNumber2"/>
    <w:next w:val="Normal"/>
    <w:semiHidden/>
    <w:rsid w:val="001758AD"/>
    <w:pPr>
      <w:numPr>
        <w:numId w:val="0"/>
      </w:numPr>
      <w:tabs>
        <w:tab w:val="right" w:leader="dot" w:pos="4176"/>
      </w:tabs>
    </w:pPr>
  </w:style>
  <w:style w:type="paragraph" w:styleId="ListNumber2">
    <w:name w:val="List Number 2"/>
    <w:basedOn w:val="List2"/>
    <w:rsid w:val="001758AD"/>
    <w:pPr>
      <w:numPr>
        <w:numId w:val="10"/>
      </w:numPr>
      <w:tabs>
        <w:tab w:val="clear" w:pos="1060"/>
      </w:tabs>
    </w:pPr>
  </w:style>
  <w:style w:type="paragraph" w:customStyle="1" w:styleId="MarginNote">
    <w:name w:val="Margin Note"/>
    <w:basedOn w:val="BodyText"/>
    <w:rsid w:val="00175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8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58AD"/>
    <w:rPr>
      <w:sz w:val="32"/>
    </w:rPr>
  </w:style>
  <w:style w:type="paragraph" w:customStyle="1" w:styleId="HeadingProcedure">
    <w:name w:val="Heading Procedure"/>
    <w:basedOn w:val="HeadingBase"/>
    <w:next w:val="Normal"/>
    <w:rsid w:val="001758AD"/>
    <w:pPr>
      <w:tabs>
        <w:tab w:val="left" w:pos="0"/>
      </w:tabs>
      <w:spacing w:before="120" w:after="60"/>
    </w:pPr>
    <w:rPr>
      <w:i/>
      <w:color w:val="918585"/>
      <w:sz w:val="22"/>
    </w:rPr>
  </w:style>
  <w:style w:type="paragraph" w:customStyle="1" w:styleId="TableBodyText">
    <w:name w:val="Table Body Text"/>
    <w:basedOn w:val="BodyText"/>
    <w:rsid w:val="001758AD"/>
    <w:pPr>
      <w:spacing w:before="60" w:after="60"/>
    </w:pPr>
  </w:style>
  <w:style w:type="paragraph" w:styleId="ListContinue">
    <w:name w:val="List Continue"/>
    <w:basedOn w:val="List"/>
    <w:rsid w:val="001758AD"/>
    <w:pPr>
      <w:ind w:firstLine="0"/>
    </w:pPr>
  </w:style>
  <w:style w:type="paragraph" w:customStyle="1" w:styleId="ListNote">
    <w:name w:val="List Note"/>
    <w:basedOn w:val="List"/>
    <w:rsid w:val="001758AD"/>
    <w:pPr>
      <w:pBdr>
        <w:top w:val="single" w:sz="6" w:space="2" w:color="918585"/>
        <w:bottom w:val="single" w:sz="6" w:space="2" w:color="918585"/>
      </w:pBdr>
      <w:tabs>
        <w:tab w:val="left" w:pos="1021"/>
      </w:tabs>
      <w:ind w:firstLine="0"/>
    </w:pPr>
  </w:style>
  <w:style w:type="paragraph" w:customStyle="1" w:styleId="Warning">
    <w:name w:val="Warning"/>
    <w:basedOn w:val="BodyText"/>
    <w:rsid w:val="001758AD"/>
    <w:pPr>
      <w:shd w:val="clear" w:color="auto" w:fill="D9D9D9"/>
      <w:tabs>
        <w:tab w:val="left" w:pos="992"/>
      </w:tabs>
      <w:ind w:left="119" w:right="119"/>
    </w:pPr>
    <w:rPr>
      <w:sz w:val="20"/>
    </w:rPr>
  </w:style>
  <w:style w:type="paragraph" w:customStyle="1" w:styleId="MarginIcons">
    <w:name w:val="Margin Icons"/>
    <w:basedOn w:val="BodyText"/>
    <w:rsid w:val="00175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8AD"/>
    <w:rPr>
      <w:rFonts w:ascii="Courier New" w:hAnsi="Courier New"/>
    </w:rPr>
  </w:style>
  <w:style w:type="paragraph" w:customStyle="1" w:styleId="NoteBullet">
    <w:name w:val="Note Bullet"/>
    <w:basedOn w:val="Note"/>
    <w:rsid w:val="001758AD"/>
    <w:pPr>
      <w:tabs>
        <w:tab w:val="clear" w:pos="680"/>
      </w:tabs>
      <w:spacing w:before="60" w:after="60"/>
    </w:pPr>
  </w:style>
  <w:style w:type="paragraph" w:customStyle="1" w:styleId="SubHeading2">
    <w:name w:val="SubHeading2"/>
    <w:basedOn w:val="HeadingBase"/>
    <w:rsid w:val="001758AD"/>
    <w:pPr>
      <w:spacing w:before="240" w:after="60"/>
    </w:pPr>
    <w:rPr>
      <w:sz w:val="20"/>
    </w:rPr>
  </w:style>
  <w:style w:type="paragraph" w:customStyle="1" w:styleId="SubHeading1">
    <w:name w:val="SubHeading1"/>
    <w:basedOn w:val="HeadingBase"/>
    <w:rsid w:val="001758AD"/>
    <w:pPr>
      <w:spacing w:before="240" w:after="60"/>
    </w:pPr>
    <w:rPr>
      <w:color w:val="918585"/>
      <w:sz w:val="22"/>
    </w:rPr>
  </w:style>
  <w:style w:type="paragraph" w:customStyle="1" w:styleId="SideHeading">
    <w:name w:val="Side Heading"/>
    <w:basedOn w:val="HeadingBase"/>
    <w:rsid w:val="00175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8AD"/>
    <w:pPr>
      <w:numPr>
        <w:numId w:val="12"/>
      </w:numPr>
    </w:pPr>
  </w:style>
  <w:style w:type="paragraph" w:styleId="PlainText">
    <w:name w:val="Plain Text"/>
    <w:basedOn w:val="Normal"/>
    <w:link w:val="PlainTextChar"/>
    <w:rsid w:val="001758AD"/>
    <w:rPr>
      <w:sz w:val="20"/>
    </w:rPr>
  </w:style>
  <w:style w:type="character" w:customStyle="1" w:styleId="PlainTextChar">
    <w:name w:val="Plain Text Char"/>
    <w:basedOn w:val="DefaultParagraphFont"/>
    <w:link w:val="PlainText"/>
    <w:rsid w:val="001758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58AD"/>
    <w:rPr>
      <w:b/>
      <w:smallCaps/>
    </w:rPr>
  </w:style>
  <w:style w:type="paragraph" w:customStyle="1" w:styleId="TableListNumber">
    <w:name w:val="Table List Number"/>
    <w:basedOn w:val="ListNumber"/>
    <w:rsid w:val="001758AD"/>
    <w:pPr>
      <w:numPr>
        <w:numId w:val="0"/>
      </w:numPr>
    </w:pPr>
  </w:style>
  <w:style w:type="paragraph" w:styleId="TOC4">
    <w:name w:val="toc 4"/>
    <w:basedOn w:val="TOCBase"/>
    <w:next w:val="Normal"/>
    <w:semiHidden/>
    <w:rsid w:val="001758AD"/>
    <w:pPr>
      <w:tabs>
        <w:tab w:val="right" w:leader="dot" w:pos="9071"/>
      </w:tabs>
      <w:ind w:left="1701"/>
    </w:pPr>
  </w:style>
  <w:style w:type="paragraph" w:customStyle="1" w:styleId="ListAlpha">
    <w:name w:val="List Alpha"/>
    <w:basedOn w:val="List"/>
    <w:rsid w:val="001758AD"/>
    <w:pPr>
      <w:numPr>
        <w:numId w:val="9"/>
      </w:numPr>
    </w:pPr>
  </w:style>
  <w:style w:type="paragraph" w:customStyle="1" w:styleId="ListAlpha2">
    <w:name w:val="List Alpha 2"/>
    <w:basedOn w:val="List2"/>
    <w:rsid w:val="001758AD"/>
    <w:pPr>
      <w:numPr>
        <w:numId w:val="8"/>
      </w:numPr>
    </w:pPr>
  </w:style>
  <w:style w:type="paragraph" w:styleId="List3">
    <w:name w:val="List 3"/>
    <w:basedOn w:val="BodyText"/>
    <w:rsid w:val="001758AD"/>
    <w:pPr>
      <w:tabs>
        <w:tab w:val="left" w:pos="1021"/>
      </w:tabs>
      <w:spacing w:before="60" w:after="60"/>
      <w:ind w:left="1020" w:hanging="340"/>
    </w:pPr>
  </w:style>
  <w:style w:type="paragraph" w:styleId="List4">
    <w:name w:val="List 4"/>
    <w:basedOn w:val="BodyText"/>
    <w:rsid w:val="001758AD"/>
    <w:pPr>
      <w:tabs>
        <w:tab w:val="left" w:pos="1361"/>
      </w:tabs>
      <w:spacing w:before="60" w:after="60"/>
      <w:ind w:left="1361" w:hanging="340"/>
    </w:pPr>
  </w:style>
  <w:style w:type="paragraph" w:styleId="List5">
    <w:name w:val="List 5"/>
    <w:basedOn w:val="BodyText"/>
    <w:rsid w:val="001758AD"/>
    <w:pPr>
      <w:tabs>
        <w:tab w:val="left" w:pos="1701"/>
      </w:tabs>
      <w:spacing w:before="60" w:after="60"/>
      <w:ind w:left="1701" w:hanging="340"/>
    </w:pPr>
  </w:style>
  <w:style w:type="paragraph" w:styleId="ListBullet3">
    <w:name w:val="List Bullet 3"/>
    <w:basedOn w:val="List3"/>
    <w:rsid w:val="001758AD"/>
    <w:pPr>
      <w:numPr>
        <w:numId w:val="15"/>
      </w:numPr>
      <w:tabs>
        <w:tab w:val="clear" w:pos="1021"/>
      </w:tabs>
      <w:ind w:left="1037" w:hanging="357"/>
    </w:pPr>
  </w:style>
  <w:style w:type="paragraph" w:styleId="ListBullet4">
    <w:name w:val="List Bullet 4"/>
    <w:basedOn w:val="List4"/>
    <w:rsid w:val="001758AD"/>
    <w:pPr>
      <w:numPr>
        <w:numId w:val="3"/>
      </w:numPr>
    </w:pPr>
  </w:style>
  <w:style w:type="paragraph" w:styleId="ListBullet5">
    <w:name w:val="List Bullet 5"/>
    <w:basedOn w:val="List5"/>
    <w:rsid w:val="001758AD"/>
    <w:pPr>
      <w:numPr>
        <w:numId w:val="4"/>
      </w:numPr>
    </w:pPr>
  </w:style>
  <w:style w:type="paragraph" w:styleId="ListContinue2">
    <w:name w:val="List Continue 2"/>
    <w:basedOn w:val="List2"/>
    <w:rsid w:val="001758AD"/>
    <w:pPr>
      <w:ind w:firstLine="0"/>
    </w:pPr>
  </w:style>
  <w:style w:type="paragraph" w:styleId="ListContinue3">
    <w:name w:val="List Continue 3"/>
    <w:basedOn w:val="List3"/>
    <w:rsid w:val="001758AD"/>
    <w:pPr>
      <w:ind w:left="1021" w:firstLine="0"/>
    </w:pPr>
  </w:style>
  <w:style w:type="paragraph" w:styleId="ListContinue4">
    <w:name w:val="List Continue 4"/>
    <w:basedOn w:val="List4"/>
    <w:rsid w:val="001758AD"/>
    <w:pPr>
      <w:ind w:firstLine="0"/>
    </w:pPr>
  </w:style>
  <w:style w:type="paragraph" w:styleId="ListContinue5">
    <w:name w:val="List Continue 5"/>
    <w:basedOn w:val="List5"/>
    <w:rsid w:val="001758AD"/>
    <w:pPr>
      <w:ind w:firstLine="0"/>
    </w:pPr>
  </w:style>
  <w:style w:type="paragraph" w:styleId="ListNumber3">
    <w:name w:val="List Number 3"/>
    <w:basedOn w:val="List3"/>
    <w:rsid w:val="001758AD"/>
    <w:pPr>
      <w:numPr>
        <w:numId w:val="5"/>
      </w:numPr>
    </w:pPr>
  </w:style>
  <w:style w:type="paragraph" w:styleId="ListNumber4">
    <w:name w:val="List Number 4"/>
    <w:basedOn w:val="List4"/>
    <w:rsid w:val="001758AD"/>
    <w:pPr>
      <w:numPr>
        <w:numId w:val="6"/>
      </w:numPr>
    </w:pPr>
  </w:style>
  <w:style w:type="paragraph" w:styleId="ListNumber5">
    <w:name w:val="List Number 5"/>
    <w:basedOn w:val="List5"/>
    <w:rsid w:val="001758AD"/>
    <w:pPr>
      <w:numPr>
        <w:numId w:val="7"/>
      </w:numPr>
    </w:pPr>
  </w:style>
  <w:style w:type="paragraph" w:styleId="BlockText">
    <w:name w:val="Block Text"/>
    <w:basedOn w:val="Normal"/>
    <w:rsid w:val="001758AD"/>
    <w:pPr>
      <w:spacing w:after="120"/>
      <w:ind w:left="1440" w:right="1440"/>
    </w:pPr>
  </w:style>
  <w:style w:type="character" w:customStyle="1" w:styleId="Subscript">
    <w:name w:val="Subscript"/>
    <w:basedOn w:val="DefaultParagraphFont"/>
    <w:rsid w:val="001758AD"/>
    <w:rPr>
      <w:sz w:val="16"/>
      <w:vertAlign w:val="subscript"/>
    </w:rPr>
  </w:style>
  <w:style w:type="character" w:customStyle="1" w:styleId="Superscript">
    <w:name w:val="Superscript"/>
    <w:basedOn w:val="DefaultParagraphFont"/>
    <w:rsid w:val="001758AD"/>
    <w:rPr>
      <w:sz w:val="16"/>
      <w:vertAlign w:val="superscript"/>
    </w:rPr>
  </w:style>
  <w:style w:type="character" w:customStyle="1" w:styleId="Symbols">
    <w:name w:val="Symbols"/>
    <w:basedOn w:val="DefaultParagraphFont"/>
    <w:rsid w:val="001758AD"/>
    <w:rPr>
      <w:rFonts w:ascii="Symbol" w:hAnsi="Symbol"/>
    </w:rPr>
  </w:style>
  <w:style w:type="character" w:customStyle="1" w:styleId="MenuOptions">
    <w:name w:val="Menu Options"/>
    <w:basedOn w:val="DefaultParagraphFont"/>
    <w:rsid w:val="001758AD"/>
    <w:rPr>
      <w:rFonts w:ascii="Arial Narrow" w:hAnsi="Arial Narrow"/>
      <w:smallCaps/>
    </w:rPr>
  </w:style>
  <w:style w:type="character" w:customStyle="1" w:styleId="Buttons">
    <w:name w:val="Buttons"/>
    <w:basedOn w:val="DefaultParagraphFont"/>
    <w:rsid w:val="001758AD"/>
    <w:rPr>
      <w:b/>
    </w:rPr>
  </w:style>
  <w:style w:type="character" w:customStyle="1" w:styleId="Underlined">
    <w:name w:val="Underlined"/>
    <w:basedOn w:val="DefaultParagraphFont"/>
    <w:rsid w:val="001758AD"/>
    <w:rPr>
      <w:u w:val="single"/>
    </w:rPr>
  </w:style>
  <w:style w:type="paragraph" w:customStyle="1" w:styleId="TableBodyTextRight">
    <w:name w:val="Table Body Text Right"/>
    <w:basedOn w:val="TableBodyText"/>
    <w:rsid w:val="001758AD"/>
    <w:pPr>
      <w:widowControl w:val="0"/>
      <w:autoSpaceDE w:val="0"/>
      <w:autoSpaceDN w:val="0"/>
      <w:adjustRightInd w:val="0"/>
      <w:jc w:val="right"/>
    </w:pPr>
    <w:rPr>
      <w:rFonts w:cs="Arial"/>
      <w:szCs w:val="18"/>
    </w:rPr>
  </w:style>
  <w:style w:type="paragraph" w:customStyle="1" w:styleId="CopyrightText">
    <w:name w:val="Copyright Text"/>
    <w:basedOn w:val="BodyText"/>
    <w:rsid w:val="001758AD"/>
    <w:rPr>
      <w:sz w:val="18"/>
    </w:rPr>
  </w:style>
  <w:style w:type="paragraph" w:customStyle="1" w:styleId="BodySmallRight">
    <w:name w:val="Body Small Right"/>
    <w:basedOn w:val="BodyTextRight"/>
    <w:rsid w:val="001758AD"/>
    <w:rPr>
      <w:sz w:val="18"/>
      <w:szCs w:val="18"/>
    </w:rPr>
  </w:style>
  <w:style w:type="paragraph" w:customStyle="1" w:styleId="MarginEdition">
    <w:name w:val="Margin Edition"/>
    <w:basedOn w:val="MarginNote"/>
    <w:rsid w:val="001758AD"/>
    <w:pPr>
      <w:spacing w:before="0" w:after="0"/>
    </w:pPr>
    <w:rPr>
      <w:rFonts w:ascii="Times New Roman" w:hAnsi="Times New Roman"/>
      <w:color w:val="999999"/>
    </w:rPr>
  </w:style>
  <w:style w:type="paragraph" w:customStyle="1" w:styleId="Spacer">
    <w:name w:val="Spacer"/>
    <w:basedOn w:val="Normal"/>
    <w:rsid w:val="001758AD"/>
    <w:rPr>
      <w:sz w:val="2"/>
      <w:szCs w:val="2"/>
    </w:rPr>
  </w:style>
  <w:style w:type="character" w:customStyle="1" w:styleId="Small">
    <w:name w:val="Small"/>
    <w:basedOn w:val="DefaultParagraphFont"/>
    <w:rsid w:val="001758AD"/>
    <w:rPr>
      <w:sz w:val="16"/>
    </w:rPr>
  </w:style>
  <w:style w:type="paragraph" w:customStyle="1" w:styleId="WideTable">
    <w:name w:val="Wide Table"/>
    <w:basedOn w:val="Normal"/>
    <w:rsid w:val="001758AD"/>
    <w:pPr>
      <w:ind w:left="-1418"/>
    </w:pPr>
    <w:rPr>
      <w:sz w:val="2"/>
      <w:szCs w:val="2"/>
    </w:rPr>
  </w:style>
  <w:style w:type="character" w:styleId="PageNumber">
    <w:name w:val="page number"/>
    <w:basedOn w:val="DefaultParagraphFont"/>
    <w:rsid w:val="001758AD"/>
  </w:style>
  <w:style w:type="paragraph" w:styleId="Quote">
    <w:name w:val="Quote"/>
    <w:basedOn w:val="Heading1"/>
    <w:link w:val="QuoteChar"/>
    <w:qFormat/>
    <w:rsid w:val="001758AD"/>
    <w:rPr>
      <w:b w:val="0"/>
      <w:sz w:val="72"/>
      <w:szCs w:val="72"/>
      <w:lang w:val="en-NZ"/>
    </w:rPr>
  </w:style>
  <w:style w:type="character" w:customStyle="1" w:styleId="QuoteChar">
    <w:name w:val="Quote Char"/>
    <w:basedOn w:val="DefaultParagraphFont"/>
    <w:link w:val="Quote"/>
    <w:rsid w:val="00175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8AD"/>
    <w:pPr>
      <w:pageBreakBefore/>
    </w:pPr>
  </w:style>
  <w:style w:type="paragraph" w:customStyle="1" w:styleId="Border">
    <w:name w:val="Border"/>
    <w:basedOn w:val="Normal"/>
    <w:qFormat/>
    <w:rsid w:val="00175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8AD"/>
    <w:rPr>
      <w:b/>
      <w:bCs/>
      <w:i/>
      <w:iCs/>
      <w:color w:val="auto"/>
    </w:rPr>
  </w:style>
  <w:style w:type="paragraph" w:styleId="IntenseQuote">
    <w:name w:val="Intense Quote"/>
    <w:basedOn w:val="Normal"/>
    <w:next w:val="Normal"/>
    <w:link w:val="IntenseQuoteChar"/>
    <w:uiPriority w:val="30"/>
    <w:qFormat/>
    <w:rsid w:val="00175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8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58AD"/>
    <w:rPr>
      <w:smallCaps/>
      <w:color w:val="auto"/>
      <w:u w:val="single"/>
    </w:rPr>
  </w:style>
  <w:style w:type="character" w:styleId="IntenseReference">
    <w:name w:val="Intense Reference"/>
    <w:basedOn w:val="DefaultParagraphFont"/>
    <w:uiPriority w:val="32"/>
    <w:qFormat/>
    <w:rsid w:val="001758AD"/>
    <w:rPr>
      <w:b/>
      <w:bCs/>
      <w:smallCaps/>
      <w:color w:val="auto"/>
      <w:spacing w:val="5"/>
      <w:u w:val="single"/>
    </w:rPr>
  </w:style>
  <w:style w:type="paragraph" w:customStyle="1" w:styleId="2ColumnHeading">
    <w:name w:val="2Column Heading"/>
    <w:basedOn w:val="BodyText"/>
    <w:qFormat/>
    <w:rsid w:val="001758AD"/>
    <w:pPr>
      <w:spacing w:after="60"/>
      <w:ind w:left="-2268"/>
    </w:pPr>
    <w:rPr>
      <w:b/>
    </w:rPr>
  </w:style>
  <w:style w:type="paragraph" w:customStyle="1" w:styleId="Heading1TOC">
    <w:name w:val="Heading1 TOC"/>
    <w:basedOn w:val="Normal"/>
    <w:qFormat/>
    <w:rsid w:val="001758AD"/>
    <w:pPr>
      <w:spacing w:before="240" w:after="120"/>
    </w:pPr>
    <w:rPr>
      <w:rFonts w:ascii="Times New Roman" w:hAnsi="Times New Roman"/>
      <w:b/>
      <w:sz w:val="32"/>
    </w:rPr>
  </w:style>
  <w:style w:type="paragraph" w:customStyle="1" w:styleId="Heading2TOC">
    <w:name w:val="Heading2 TOC"/>
    <w:basedOn w:val="Normal"/>
    <w:qFormat/>
    <w:rsid w:val="001758AD"/>
    <w:pPr>
      <w:spacing w:before="240" w:after="60"/>
    </w:pPr>
    <w:rPr>
      <w:rFonts w:ascii="Times New Roman" w:hAnsi="Times New Roman"/>
      <w:b/>
      <w:sz w:val="28"/>
    </w:rPr>
  </w:style>
  <w:style w:type="character" w:customStyle="1" w:styleId="Underline">
    <w:name w:val="Underline"/>
    <w:basedOn w:val="DefaultParagraphFont"/>
    <w:qFormat/>
    <w:rsid w:val="001758AD"/>
    <w:rPr>
      <w:u w:val="single"/>
    </w:rPr>
  </w:style>
  <w:style w:type="paragraph" w:styleId="BalloonText">
    <w:name w:val="Balloon Text"/>
    <w:basedOn w:val="Normal"/>
    <w:link w:val="BalloonTextChar"/>
    <w:rsid w:val="001758AD"/>
    <w:rPr>
      <w:rFonts w:ascii="Tahoma" w:hAnsi="Tahoma" w:cs="Tahoma"/>
      <w:sz w:val="16"/>
      <w:szCs w:val="16"/>
    </w:rPr>
  </w:style>
  <w:style w:type="character" w:customStyle="1" w:styleId="BalloonTextChar">
    <w:name w:val="Balloon Text Char"/>
    <w:basedOn w:val="DefaultParagraphFont"/>
    <w:link w:val="BalloonText"/>
    <w:rsid w:val="001758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5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58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6754</Characters>
  <Application>Microsoft Office Word</Application>
  <DocSecurity>0</DocSecurity>
  <Lines>222</Lines>
  <Paragraphs>137</Paragraphs>
  <ScaleCrop>false</ScaleCrop>
  <Company>Author-it Software Corporation Ltd.</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SISSCGP305A Plan coaching programs for junior sports players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2012-05-26T09:52:00Z</dcterms:created>
  <dcterms:modified xsi:type="dcterms:W3CDTF">2012-05-26T09:52:00Z</dcterms:modified>
</cp:coreProperties>
</file>