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9AE" w:rsidP="006609AE">
      <w:pPr>
        <w:pStyle w:val="Title"/>
      </w:pPr>
      <w:r>
        <w:fldChar w:fldCharType="begin"/>
      </w:r>
      <w:r>
        <w:instrText xml:space="preserve"> TITLE   \* MERGEFORMAT </w:instrText>
      </w:r>
      <w:r>
        <w:fldChar w:fldCharType="separate"/>
      </w:r>
      <w:r>
        <w:t>SISOYSA302A Apply enhanced windsurfing skills in moderate conditions</w:t>
      </w:r>
      <w:r>
        <w:fldChar w:fldCharType="end"/>
      </w:r>
    </w:p>
    <w:p w:rsidR="006609AE" w:rsidP="006609AE">
      <w:pPr>
        <w:pStyle w:val="Version"/>
        <w:sectPr w:rsidSect="006E2A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2AFD" w:rsidP="006E2AFD">
      <w:pPr>
        <w:pStyle w:val="SuperHeading"/>
      </w:pPr>
      <w:r w:rsidRPr="006E2AFD">
        <w:t>SISOYSA302A Apply enhanced windsurfing skills in moderate conditions</w:t>
      </w:r>
    </w:p>
    <w:p w:rsidR="00000000" w:rsidRPr="006E2AFD" w:rsidP="006E2AFD">
      <w:pPr>
        <w:pStyle w:val="Heading1"/>
      </w:pPr>
      <w:bookmarkStart w:id="1" w:name="O_368441"/>
      <w:bookmarkEnd w:id="1"/>
      <w:r w:rsidRPr="006E2AFD">
        <w:t>Modification History</w:t>
      </w:r>
    </w:p>
    <w:p w:rsidR="00000000" w:rsidRPr="006E2AFD" w:rsidP="006E2AFD">
      <w:pPr>
        <w:pStyle w:val="BodyText"/>
      </w:pPr>
      <w:r w:rsidRPr="006E2AFD">
        <w:t>Not Applicable</w:t>
      </w:r>
    </w:p>
    <w:p w:rsidR="00000000" w:rsidRPr="006E2AFD" w:rsidP="006E2AFD">
      <w:pPr>
        <w:pStyle w:val="AllowPageBreak"/>
      </w:pPr>
    </w:p>
    <w:p w:rsidR="00000000" w:rsidRPr="006E2AFD" w:rsidP="006E2AFD">
      <w:pPr>
        <w:pStyle w:val="Heading1"/>
      </w:pPr>
      <w:bookmarkStart w:id="2" w:name="O_368437"/>
      <w:bookmarkEnd w:id="2"/>
      <w:r w:rsidRPr="006E2AFD">
        <w:t>Unit Descriptor</w:t>
      </w:r>
    </w:p>
    <w:p w:rsidR="00000000" w:rsidRPr="006E2AFD" w:rsidP="006E2AFD">
      <w:pPr>
        <w:pStyle w:val="BodyText"/>
      </w:pPr>
      <w:r w:rsidRPr="006E2AFD">
        <w:t>This unit describes the performance outcomes, skills and knowledge required to apply e</w:t>
      </w:r>
      <w:r w:rsidRPr="006E2AFD">
        <w:t>nhanced windsurfing skills in moderate conditions. This includes launching, landing and sailing a sailboard in moderate winds and improving efficiency and response to wind gusts and other variables. This unit also focuses on steering on all points of sail,</w:t>
      </w:r>
      <w:r w:rsidRPr="006E2AFD">
        <w:t xml:space="preserve"> tacking and gybing as required, and executing rescues in moderate conditions. </w:t>
      </w:r>
    </w:p>
    <w:p w:rsidR="00000000" w:rsidRPr="006E2AFD" w:rsidP="006E2AFD">
      <w:pPr>
        <w:pStyle w:val="AllowPageBreak"/>
      </w:pPr>
    </w:p>
    <w:p w:rsidR="00000000" w:rsidRPr="006E2AFD" w:rsidP="006E2AFD">
      <w:pPr>
        <w:pStyle w:val="Heading1"/>
      </w:pPr>
      <w:bookmarkStart w:id="3" w:name="O_368450"/>
      <w:bookmarkEnd w:id="3"/>
      <w:r w:rsidRPr="006E2AFD">
        <w:t>Application of the Unit</w:t>
      </w:r>
    </w:p>
    <w:p w:rsidR="00000000" w:rsidRPr="006E2AFD" w:rsidP="006E2AFD">
      <w:pPr>
        <w:pStyle w:val="BodyText"/>
      </w:pPr>
      <w:r w:rsidRPr="006E2AFD">
        <w:t xml:space="preserve">This unit applies to those working as windsurfing guides in a range of controlled, moderate conditions, including winds of 8-15 knots. </w:t>
      </w:r>
    </w:p>
    <w:p w:rsidR="00000000" w:rsidRPr="006E2AFD" w:rsidP="006E2AFD">
      <w:pPr>
        <w:pStyle w:val="BodyText"/>
      </w:pPr>
    </w:p>
    <w:p w:rsidR="00000000" w:rsidRPr="006E2AFD" w:rsidP="006E2AFD">
      <w:pPr>
        <w:pStyle w:val="BodyText"/>
      </w:pPr>
      <w:r w:rsidRPr="006E2AFD">
        <w:t>This unit may also apply to leaders working for outdoor education or adventure providers; volunteer groups; not-for-profit organisations or government agencies.</w:t>
      </w:r>
    </w:p>
    <w:p w:rsidR="00000000" w:rsidRPr="006E2AFD" w:rsidP="006E2AFD">
      <w:pPr>
        <w:pStyle w:val="AllowPageBreak"/>
      </w:pPr>
    </w:p>
    <w:p w:rsidR="00000000" w:rsidRPr="006E2AFD" w:rsidP="006E2AFD">
      <w:pPr>
        <w:pStyle w:val="Heading1"/>
      </w:pPr>
      <w:bookmarkStart w:id="4" w:name="O_368442"/>
      <w:bookmarkEnd w:id="4"/>
      <w:r w:rsidRPr="006E2AFD">
        <w:t>Licensing/Regulatory Information</w:t>
      </w:r>
    </w:p>
    <w:p w:rsidR="00000000" w:rsidRPr="006E2AFD" w:rsidP="006E2AFD">
      <w:pPr>
        <w:pStyle w:val="BodyText"/>
      </w:pPr>
      <w:r w:rsidRPr="006E2AFD">
        <w:t>No licensing, regulatory or certification requirements apply to this unit at the time of endorsement.</w:t>
      </w:r>
    </w:p>
    <w:p w:rsidR="00000000" w:rsidRPr="006E2AFD" w:rsidP="006E2AFD">
      <w:pPr>
        <w:pStyle w:val="AllowPageBreak"/>
      </w:pPr>
    </w:p>
    <w:p w:rsidR="00000000" w:rsidRPr="006E2AFD" w:rsidP="006E2AFD">
      <w:pPr>
        <w:pStyle w:val="Heading1"/>
      </w:pPr>
      <w:bookmarkStart w:id="5" w:name="O_368440"/>
      <w:bookmarkEnd w:id="5"/>
      <w:r w:rsidRPr="006E2AFD">
        <w:t>Pre-Requisites</w:t>
      </w:r>
    </w:p>
    <w:p w:rsidR="00000000" w:rsidRPr="006E2AFD" w:rsidP="006E2AFD">
      <w:pPr>
        <w:pStyle w:val="BodyText"/>
      </w:pPr>
      <w:r w:rsidRPr="006E2AFD">
        <w:t>Nil</w:t>
      </w:r>
    </w:p>
    <w:p w:rsidR="00000000" w:rsidRPr="006E2AFD" w:rsidP="006E2AFD">
      <w:pPr>
        <w:pStyle w:val="AllowPageBreak"/>
      </w:pPr>
    </w:p>
    <w:p w:rsidR="00000000" w:rsidRPr="006E2AFD" w:rsidP="006E2AFD">
      <w:pPr>
        <w:pStyle w:val="Heading1"/>
      </w:pPr>
      <w:bookmarkStart w:id="6" w:name="O_368445"/>
      <w:bookmarkEnd w:id="6"/>
      <w:r w:rsidRPr="006E2AFD">
        <w:t>Employability Skills Information</w:t>
      </w:r>
    </w:p>
    <w:p w:rsidR="00000000" w:rsidRPr="006E2AFD" w:rsidP="006E2AFD">
      <w:pPr>
        <w:pStyle w:val="BodyText"/>
      </w:pPr>
      <w:r w:rsidRPr="006E2AFD">
        <w:t>This unit contains employability skills.</w:t>
      </w:r>
    </w:p>
    <w:p w:rsidR="00000000" w:rsidRPr="006E2AFD" w:rsidP="006E2AFD">
      <w:pPr>
        <w:pStyle w:val="AllowPageBreak"/>
      </w:pPr>
    </w:p>
    <w:p w:rsidR="00000000" w:rsidRPr="006E2AFD" w:rsidP="006E2AFD">
      <w:pPr>
        <w:pStyle w:val="Heading1"/>
      </w:pPr>
      <w:bookmarkStart w:id="7" w:name="O_368446"/>
      <w:bookmarkEnd w:id="7"/>
      <w:r w:rsidRPr="006E2AFD">
        <w:t>Elements and Performance Criteria Pre-Content</w:t>
      </w:r>
    </w:p>
    <w:p w:rsidR="00000000" w:rsidRPr="006E2AFD" w:rsidP="006E2AFD">
      <w:pPr>
        <w:pStyle w:val="Heading1"/>
      </w:pPr>
      <w:bookmarkStart w:id="8" w:name="O_368447"/>
      <w:bookmarkEnd w:id="8"/>
      <w:r w:rsidRPr="006E2AFD">
        <w:t>Elements and Performance Criteria</w:t>
      </w:r>
    </w:p>
    <w:tbl>
      <w:tblPr>
        <w:tblW w:w="9540" w:type="dxa"/>
        <w:tblLayout w:type="fixed"/>
        <w:tblCellMar>
          <w:left w:w="62" w:type="dxa"/>
          <w:right w:w="62" w:type="dxa"/>
        </w:tblCellMar>
        <w:tblLook w:val="0000"/>
      </w:tblPr>
      <w:tblGrid>
        <w:gridCol w:w="2603"/>
        <w:gridCol w:w="6937"/>
      </w:tblGrid>
      <w:tr w:rsidTr="006609AE">
        <w:tblPrEx>
          <w:tblW w:w="9540" w:type="dxa"/>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6E2AFD" w:rsidP="006E2AFD">
            <w:pPr>
              <w:pStyle w:val="BodyText"/>
            </w:pPr>
            <w:r w:rsidRPr="006E2AFD">
              <w:rPr>
                <w:rStyle w:val="SpecialBold"/>
              </w:rPr>
              <w:t>ELEMENT</w:t>
            </w:r>
          </w:p>
        </w:tc>
        <w:tc>
          <w:tcPr>
            <w:tcW w:w="6937"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SpecialBold"/>
              </w:rPr>
              <w:t>PERFORMANCE CRITERIA</w:t>
            </w:r>
          </w:p>
        </w:tc>
      </w:tr>
      <w:tr w:rsidTr="006609AE">
        <w:tblPrEx>
          <w:tblW w:w="9540" w:type="dxa"/>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t>Elements describe the essential outcomes of a unit of competency.</w:t>
            </w:r>
          </w:p>
        </w:tc>
        <w:tc>
          <w:tcPr>
            <w:tcW w:w="6937"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t>Performance criteria describe the performance needed to demonstr</w:t>
            </w:r>
            <w:r w:rsidRPr="006E2AFD">
              <w:t>ate achievement of the element. Where bold italicised text is used, further information is detailed in the required skills and knowledge section and the range statement. Assessment of performance is to be consistent with the Evidence Guide.</w:t>
            </w:r>
          </w:p>
        </w:tc>
      </w:tr>
      <w:tr w:rsidTr="006609AE">
        <w:tblPrEx>
          <w:tblW w:w="9540" w:type="dxa"/>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E2AFD">
            <w:pPr>
              <w:pStyle w:val="List"/>
              <w:rPr>
                <w:lang w:val="en-NZ"/>
              </w:rPr>
            </w:pPr>
            <w:r w:rsidRPr="006E2AFD">
              <w:t>1.</w:t>
            </w:r>
            <w:r w:rsidRPr="006E2AFD">
              <w:tab/>
            </w:r>
            <w:r w:rsidRPr="006E2AFD">
              <w:t>Plan for the windsurfing activity.</w:t>
            </w:r>
          </w:p>
        </w:tc>
        <w:tc>
          <w:tcPr>
            <w:tcW w:w="6937" w:type="dxa"/>
            <w:tcBorders>
              <w:top w:val="nil"/>
              <w:left w:val="nil"/>
              <w:bottom w:val="nil"/>
              <w:right w:val="nil"/>
            </w:tcBorders>
            <w:tcMar>
              <w:top w:w="0" w:type="dxa"/>
              <w:left w:w="62" w:type="dxa"/>
              <w:bottom w:w="0" w:type="dxa"/>
              <w:right w:w="62" w:type="dxa"/>
            </w:tcMar>
          </w:tcPr>
          <w:p w:rsidR="00000000" w:rsidRPr="006E2AFD" w:rsidP="006E2AFD">
            <w:pPr>
              <w:pStyle w:val="List2"/>
            </w:pPr>
            <w:r w:rsidRPr="006E2AFD">
              <w:t>1.1.</w:t>
            </w:r>
            <w:r w:rsidRPr="006E2AFD">
              <w:tab/>
              <w:t xml:space="preserve">Identify </w:t>
            </w:r>
            <w:r w:rsidRPr="006E2AFD">
              <w:rPr>
                <w:rStyle w:val="BoldandItalics"/>
              </w:rPr>
              <w:t>food and water requirements</w:t>
            </w:r>
            <w:r w:rsidRPr="006E2AFD">
              <w:t xml:space="preserve"> to maintain physiological well being during activity.</w:t>
            </w:r>
          </w:p>
          <w:p w:rsidR="00000000" w:rsidRPr="006E2AFD" w:rsidP="006E2AFD">
            <w:pPr>
              <w:pStyle w:val="List2"/>
            </w:pPr>
            <w:r w:rsidRPr="006E2AFD">
              <w:t>1.2.</w:t>
            </w:r>
            <w:r w:rsidRPr="006E2AFD">
              <w:tab/>
              <w:t xml:space="preserve">Select an activity site in </w:t>
            </w:r>
            <w:r w:rsidRPr="006E2AFD">
              <w:rPr>
                <w:rStyle w:val="BoldandItalics"/>
              </w:rPr>
              <w:t>moderate conditions</w:t>
            </w:r>
            <w:r w:rsidRPr="006E2AFD">
              <w:t xml:space="preserve"> according to </w:t>
            </w:r>
            <w:r w:rsidRPr="006E2AFD">
              <w:rPr>
                <w:rStyle w:val="BoldandItalics"/>
              </w:rPr>
              <w:t>relevant legislation</w:t>
            </w:r>
            <w:r w:rsidRPr="006E2AFD">
              <w:t xml:space="preserve"> and </w:t>
            </w:r>
            <w:r w:rsidRPr="006E2AFD">
              <w:rPr>
                <w:rStyle w:val="BoldandItalics"/>
              </w:rPr>
              <w:t>organisational policies and procedu</w:t>
            </w:r>
            <w:r w:rsidRPr="006E2AFD">
              <w:rPr>
                <w:rStyle w:val="BoldandItalics"/>
              </w:rPr>
              <w:t>res</w:t>
            </w:r>
            <w:r w:rsidRPr="006E2AFD">
              <w:t>.</w:t>
            </w:r>
          </w:p>
          <w:p w:rsidR="00000000" w:rsidRPr="006E2AFD" w:rsidP="006E2AFD">
            <w:pPr>
              <w:pStyle w:val="List2"/>
            </w:pPr>
            <w:r w:rsidRPr="006E2AFD">
              <w:t>1.3.</w:t>
            </w:r>
            <w:r w:rsidRPr="006E2AFD">
              <w:tab/>
              <w:t xml:space="preserve">Access </w:t>
            </w:r>
            <w:r w:rsidRPr="006E2AFD">
              <w:rPr>
                <w:rStyle w:val="BoldandItalics"/>
              </w:rPr>
              <w:t>relevant sources</w:t>
            </w:r>
            <w:r w:rsidRPr="006E2AFD">
              <w:t xml:space="preserve"> to interpret </w:t>
            </w:r>
            <w:r w:rsidRPr="006E2AFD">
              <w:rPr>
                <w:rStyle w:val="BoldandItalics"/>
              </w:rPr>
              <w:t>weather and environmental</w:t>
            </w:r>
            <w:r w:rsidRPr="006E2AFD">
              <w:t xml:space="preserve"> </w:t>
            </w:r>
            <w:r w:rsidRPr="006E2AFD">
              <w:rPr>
                <w:rStyle w:val="BoldandItalics"/>
              </w:rPr>
              <w:t>information</w:t>
            </w:r>
            <w:r w:rsidRPr="006E2AFD">
              <w:t>, and determine potential conditions.</w:t>
            </w:r>
          </w:p>
          <w:p w:rsidR="00000000" w:rsidP="006E2AFD">
            <w:pPr>
              <w:pStyle w:val="List2"/>
              <w:rPr>
                <w:lang w:val="en-NZ"/>
              </w:rPr>
            </w:pPr>
            <w:r w:rsidRPr="006E2AFD">
              <w:t>1.4.</w:t>
            </w:r>
            <w:r w:rsidRPr="006E2AFD">
              <w:tab/>
              <w:t xml:space="preserve">Identify potential </w:t>
            </w:r>
            <w:r w:rsidRPr="006E2AFD">
              <w:rPr>
                <w:rStyle w:val="BoldandItalics"/>
              </w:rPr>
              <w:t>hazards</w:t>
            </w:r>
            <w:r w:rsidRPr="006E2AFD">
              <w:t xml:space="preserve"> within the sailboarding environment and minimise </w:t>
            </w:r>
            <w:r w:rsidRPr="006E2AFD">
              <w:rPr>
                <w:rStyle w:val="BoldandItalics"/>
              </w:rPr>
              <w:t>risks</w:t>
            </w:r>
            <w:r w:rsidRPr="006E2AFD">
              <w:t>.</w:t>
            </w:r>
          </w:p>
        </w:tc>
      </w:tr>
      <w:tr w:rsidTr="006609AE">
        <w:tblPrEx>
          <w:tblW w:w="9540" w:type="dxa"/>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E2AFD">
            <w:pPr>
              <w:pStyle w:val="List"/>
              <w:rPr>
                <w:lang w:val="en-NZ"/>
              </w:rPr>
            </w:pPr>
            <w:r w:rsidRPr="006E2AFD">
              <w:t>2.</w:t>
            </w:r>
            <w:r w:rsidRPr="006E2AFD">
              <w:tab/>
              <w:t>Select equipment.</w:t>
            </w:r>
          </w:p>
        </w:tc>
        <w:tc>
          <w:tcPr>
            <w:tcW w:w="6937" w:type="dxa"/>
            <w:tcBorders>
              <w:top w:val="nil"/>
              <w:left w:val="nil"/>
              <w:bottom w:val="nil"/>
              <w:right w:val="nil"/>
            </w:tcBorders>
            <w:tcMar>
              <w:top w:w="0" w:type="dxa"/>
              <w:left w:w="62" w:type="dxa"/>
              <w:bottom w:w="0" w:type="dxa"/>
              <w:right w:w="62" w:type="dxa"/>
            </w:tcMar>
          </w:tcPr>
          <w:p w:rsidR="00000000" w:rsidRPr="006E2AFD" w:rsidP="006E2AFD">
            <w:pPr>
              <w:pStyle w:val="List2"/>
            </w:pPr>
            <w:r w:rsidRPr="006E2AFD">
              <w:t>2.1.</w:t>
            </w:r>
            <w:r w:rsidRPr="006E2AFD">
              <w:tab/>
              <w:t>Identify the relati</w:t>
            </w:r>
            <w:r w:rsidRPr="006E2AFD">
              <w:t xml:space="preserve">onship between volume and body weight and the limitations of different boards and select a suitable </w:t>
            </w:r>
            <w:r w:rsidRPr="006E2AFD">
              <w:rPr>
                <w:rStyle w:val="BoldandItalics"/>
              </w:rPr>
              <w:t>sailboard</w:t>
            </w:r>
            <w:r w:rsidRPr="006E2AFD">
              <w:t xml:space="preserve"> hull.</w:t>
            </w:r>
          </w:p>
          <w:p w:rsidR="00000000" w:rsidRPr="006E2AFD" w:rsidP="006E2AFD">
            <w:pPr>
              <w:pStyle w:val="List2"/>
            </w:pPr>
            <w:r w:rsidRPr="006E2AFD">
              <w:t>2.2.</w:t>
            </w:r>
            <w:r w:rsidRPr="006E2AFD">
              <w:tab/>
              <w:t xml:space="preserve">Select </w:t>
            </w:r>
            <w:r w:rsidRPr="006E2AFD">
              <w:rPr>
                <w:rStyle w:val="BoldandItalics"/>
              </w:rPr>
              <w:t>equipment</w:t>
            </w:r>
            <w:r w:rsidRPr="006E2AFD">
              <w:t xml:space="preserve"> and </w:t>
            </w:r>
            <w:r w:rsidRPr="006E2AFD">
              <w:rPr>
                <w:rStyle w:val="BoldandItalics"/>
              </w:rPr>
              <w:t>spares</w:t>
            </w:r>
            <w:r w:rsidRPr="006E2AFD">
              <w:t xml:space="preserve"> according to design and construction features and check working condition.</w:t>
            </w:r>
          </w:p>
          <w:p w:rsidR="00000000" w:rsidRPr="006E2AFD" w:rsidP="006E2AFD">
            <w:pPr>
              <w:pStyle w:val="List2"/>
            </w:pPr>
            <w:r w:rsidRPr="006E2AFD">
              <w:t>2.3.</w:t>
            </w:r>
            <w:r w:rsidRPr="006E2AFD">
              <w:tab/>
              <w:t>Identify and select sail si</w:t>
            </w:r>
            <w:r w:rsidRPr="006E2AFD">
              <w:t>ze appropriate for personal use.</w:t>
            </w:r>
          </w:p>
          <w:p w:rsidR="00000000" w:rsidRPr="006E2AFD" w:rsidP="006E2AFD">
            <w:pPr>
              <w:pStyle w:val="List2"/>
            </w:pPr>
            <w:r w:rsidRPr="006E2AFD">
              <w:t>2.4.</w:t>
            </w:r>
            <w:r w:rsidRPr="006E2AFD">
              <w:tab/>
              <w:t>Select clothing suitable for the prevailing and expected moderate conditions.</w:t>
            </w:r>
          </w:p>
          <w:p w:rsidR="00000000" w:rsidRPr="006E2AFD" w:rsidP="006E2AFD">
            <w:pPr>
              <w:pStyle w:val="List2"/>
            </w:pPr>
            <w:r w:rsidRPr="006E2AFD">
              <w:t>2.5.</w:t>
            </w:r>
            <w:r w:rsidRPr="006E2AFD">
              <w:tab/>
              <w:t>Fit and adjust equipment to ensure comfort, safety and suitability.</w:t>
            </w:r>
          </w:p>
          <w:p w:rsidR="00000000" w:rsidP="006E2AFD">
            <w:pPr>
              <w:pStyle w:val="List2"/>
              <w:rPr>
                <w:lang w:val="en-NZ"/>
              </w:rPr>
            </w:pPr>
            <w:r w:rsidRPr="006E2AFD">
              <w:t>2.6.</w:t>
            </w:r>
            <w:r w:rsidRPr="006E2AFD">
              <w:tab/>
              <w:t xml:space="preserve">Load and attach, where relevant, rig and board to vehicle for </w:t>
            </w:r>
            <w:r w:rsidRPr="006E2AFD">
              <w:t>transport.</w:t>
            </w:r>
          </w:p>
        </w:tc>
      </w:tr>
      <w:tr w:rsidTr="006609AE">
        <w:tblPrEx>
          <w:tblW w:w="9540" w:type="dxa"/>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E2AFD">
            <w:pPr>
              <w:pStyle w:val="List"/>
              <w:rPr>
                <w:lang w:val="en-NZ"/>
              </w:rPr>
            </w:pPr>
            <w:r w:rsidRPr="006E2AFD">
              <w:t>3.</w:t>
            </w:r>
            <w:r w:rsidRPr="006E2AFD">
              <w:tab/>
              <w:t>Rig sailboard.</w:t>
            </w:r>
          </w:p>
        </w:tc>
        <w:tc>
          <w:tcPr>
            <w:tcW w:w="6937" w:type="dxa"/>
            <w:tcBorders>
              <w:top w:val="nil"/>
              <w:left w:val="nil"/>
              <w:bottom w:val="nil"/>
              <w:right w:val="nil"/>
            </w:tcBorders>
            <w:tcMar>
              <w:top w:w="0" w:type="dxa"/>
              <w:left w:w="62" w:type="dxa"/>
              <w:bottom w:w="0" w:type="dxa"/>
              <w:right w:w="62" w:type="dxa"/>
            </w:tcMar>
          </w:tcPr>
          <w:p w:rsidR="00000000" w:rsidRPr="006E2AFD" w:rsidP="006E2AFD">
            <w:pPr>
              <w:pStyle w:val="List2"/>
            </w:pPr>
            <w:r w:rsidRPr="006E2AFD">
              <w:t>3.1.</w:t>
            </w:r>
            <w:r w:rsidRPr="006E2AFD">
              <w:tab/>
              <w:t>Rig the sailboard and adjust boom and head extensions for personal use in the prevailing conditions.</w:t>
            </w:r>
          </w:p>
          <w:p w:rsidR="00000000" w:rsidRPr="006E2AFD" w:rsidP="006E2AFD">
            <w:pPr>
              <w:pStyle w:val="List2"/>
            </w:pPr>
            <w:r w:rsidRPr="006E2AFD">
              <w:t>3.2.</w:t>
            </w:r>
            <w:r w:rsidRPr="006E2AFD">
              <w:tab/>
              <w:t>Fine tune the rig using downhaul, outhaul and battens.</w:t>
            </w:r>
          </w:p>
          <w:p w:rsidR="00000000" w:rsidP="006E2AFD">
            <w:pPr>
              <w:pStyle w:val="List2"/>
              <w:rPr>
                <w:lang w:val="en-NZ"/>
              </w:rPr>
            </w:pPr>
            <w:r w:rsidRPr="006E2AFD">
              <w:t>3.3.</w:t>
            </w:r>
            <w:r w:rsidRPr="006E2AFD">
              <w:tab/>
              <w:t xml:space="preserve">Tie </w:t>
            </w:r>
            <w:r w:rsidRPr="006E2AFD">
              <w:rPr>
                <w:rStyle w:val="BoldandItalics"/>
              </w:rPr>
              <w:t>knots</w:t>
            </w:r>
            <w:r w:rsidRPr="006E2AFD">
              <w:t xml:space="preserve"> suitable to the windsurfing equipment, and de</w:t>
            </w:r>
            <w:r w:rsidRPr="006E2AFD">
              <w:t>scribe their advantages, disadvantages and applications.</w:t>
            </w:r>
          </w:p>
        </w:tc>
      </w:tr>
      <w:tr w:rsidTr="006609AE">
        <w:tblPrEx>
          <w:tblW w:w="9540" w:type="dxa"/>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E2AFD">
            <w:pPr>
              <w:pStyle w:val="List"/>
              <w:rPr>
                <w:lang w:val="en-NZ"/>
              </w:rPr>
            </w:pPr>
            <w:r w:rsidRPr="006E2AFD">
              <w:t>4.</w:t>
            </w:r>
            <w:r w:rsidRPr="006E2AFD">
              <w:tab/>
              <w:t>Launch and land sailboard.</w:t>
            </w:r>
          </w:p>
        </w:tc>
        <w:tc>
          <w:tcPr>
            <w:tcW w:w="6937" w:type="dxa"/>
            <w:tcBorders>
              <w:top w:val="nil"/>
              <w:left w:val="nil"/>
              <w:bottom w:val="nil"/>
              <w:right w:val="nil"/>
            </w:tcBorders>
            <w:tcMar>
              <w:top w:w="0" w:type="dxa"/>
              <w:left w:w="62" w:type="dxa"/>
              <w:bottom w:w="0" w:type="dxa"/>
              <w:right w:w="62" w:type="dxa"/>
            </w:tcMar>
          </w:tcPr>
          <w:p w:rsidR="00000000" w:rsidRPr="006E2AFD" w:rsidP="006E2AFD">
            <w:pPr>
              <w:pStyle w:val="List2"/>
            </w:pPr>
            <w:r w:rsidRPr="006E2AFD">
              <w:t>4.1.</w:t>
            </w:r>
            <w:r w:rsidRPr="006E2AFD">
              <w:tab/>
              <w:t>Launch and land the sailboard to and from the beach, with rig and board connected, by lifting stern.</w:t>
            </w:r>
          </w:p>
          <w:p w:rsidR="00000000" w:rsidRPr="006E2AFD" w:rsidP="006E2AFD">
            <w:pPr>
              <w:pStyle w:val="List2"/>
            </w:pPr>
            <w:r w:rsidRPr="006E2AFD">
              <w:t>4.2.</w:t>
            </w:r>
            <w:r w:rsidRPr="006E2AFD">
              <w:tab/>
            </w:r>
            <w:r w:rsidRPr="006E2AFD">
              <w:t>Uphaul in shallow water and put centreboard down and up while sailing.</w:t>
            </w:r>
          </w:p>
          <w:p w:rsidR="00000000" w:rsidP="006E2AFD">
            <w:pPr>
              <w:pStyle w:val="List2"/>
              <w:rPr>
                <w:lang w:val="en-NZ"/>
              </w:rPr>
            </w:pPr>
            <w:r w:rsidRPr="006E2AFD">
              <w:t>4.3.</w:t>
            </w:r>
            <w:r w:rsidRPr="006E2AFD">
              <w:tab/>
              <w:t xml:space="preserve">Leave and return to shore on the most advantageous tack, </w:t>
            </w:r>
            <w:r w:rsidRPr="006E2AFD">
              <w:t>according to prevailing conditions.</w:t>
            </w:r>
          </w:p>
        </w:tc>
      </w:tr>
      <w:tr w:rsidTr="006609AE">
        <w:tblPrEx>
          <w:tblW w:w="9540" w:type="dxa"/>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E2AFD">
            <w:pPr>
              <w:pStyle w:val="List"/>
              <w:rPr>
                <w:lang w:val="en-NZ"/>
              </w:rPr>
            </w:pPr>
            <w:r w:rsidRPr="006E2AFD">
              <w:t>5.</w:t>
            </w:r>
            <w:r w:rsidRPr="006E2AFD">
              <w:tab/>
              <w:t xml:space="preserve">Manoeuvre the sailboard. </w:t>
            </w:r>
          </w:p>
        </w:tc>
        <w:tc>
          <w:tcPr>
            <w:tcW w:w="6937" w:type="dxa"/>
            <w:tcBorders>
              <w:top w:val="nil"/>
              <w:left w:val="nil"/>
              <w:bottom w:val="nil"/>
              <w:right w:val="nil"/>
            </w:tcBorders>
            <w:tcMar>
              <w:top w:w="0" w:type="dxa"/>
              <w:left w:w="62" w:type="dxa"/>
              <w:bottom w:w="0" w:type="dxa"/>
              <w:right w:w="62" w:type="dxa"/>
            </w:tcMar>
          </w:tcPr>
          <w:p w:rsidR="00000000" w:rsidRPr="006E2AFD" w:rsidP="006E2AFD">
            <w:pPr>
              <w:pStyle w:val="List2"/>
            </w:pPr>
            <w:r w:rsidRPr="006E2AFD">
              <w:t>5.1.</w:t>
            </w:r>
            <w:r w:rsidRPr="006E2AFD">
              <w:tab/>
              <w:t>Use sailboard within designated and defined areas ac</w:t>
            </w:r>
            <w:r w:rsidRPr="006E2AFD">
              <w:t>cording to relevant legislation and organisational policies and procedures.</w:t>
            </w:r>
          </w:p>
          <w:p w:rsidR="00000000" w:rsidRPr="006E2AFD" w:rsidP="006E2AFD">
            <w:pPr>
              <w:pStyle w:val="List2"/>
            </w:pPr>
            <w:r w:rsidRPr="006E2AFD">
              <w:t>5.2.</w:t>
            </w:r>
            <w:r w:rsidRPr="006E2AFD">
              <w:tab/>
              <w:t>Steer the sailboard efficiently, using body weight and rig.</w:t>
            </w:r>
          </w:p>
          <w:p w:rsidR="00000000" w:rsidRPr="006E2AFD" w:rsidP="006E2AFD">
            <w:pPr>
              <w:pStyle w:val="List2"/>
            </w:pPr>
            <w:r w:rsidRPr="006E2AFD">
              <w:t>5.3.</w:t>
            </w:r>
            <w:r w:rsidRPr="006E2AFD">
              <w:tab/>
              <w:t xml:space="preserve">Apply </w:t>
            </w:r>
            <w:r w:rsidRPr="006E2AFD">
              <w:rPr>
                <w:rStyle w:val="BoldandItalics"/>
              </w:rPr>
              <w:t>enhanced skills on</w:t>
            </w:r>
            <w:r w:rsidRPr="006E2AFD">
              <w:t xml:space="preserve"> </w:t>
            </w:r>
            <w:r w:rsidRPr="006E2AFD">
              <w:rPr>
                <w:rStyle w:val="BoldandItalics"/>
              </w:rPr>
              <w:t>all points of sail</w:t>
            </w:r>
            <w:r w:rsidRPr="006E2AFD">
              <w:t xml:space="preserve"> and </w:t>
            </w:r>
            <w:r w:rsidRPr="006E2AFD">
              <w:rPr>
                <w:rStyle w:val="BoldandItalics"/>
              </w:rPr>
              <w:t>during manoeuvres</w:t>
            </w:r>
            <w:r w:rsidRPr="006E2AFD">
              <w:t>, and respond appropriately to wind gusts.</w:t>
            </w:r>
          </w:p>
          <w:p w:rsidR="00000000" w:rsidRPr="006E2AFD" w:rsidP="006E2AFD">
            <w:pPr>
              <w:pStyle w:val="List2"/>
            </w:pPr>
            <w:r w:rsidRPr="006E2AFD">
              <w:t>5.</w:t>
            </w:r>
            <w:r w:rsidRPr="006E2AFD">
              <w:t>4.</w:t>
            </w:r>
            <w:r w:rsidRPr="006E2AFD">
              <w:tab/>
              <w:t>Adjust centre-board position as required, to improve stability.</w:t>
            </w:r>
          </w:p>
          <w:p w:rsidR="00000000" w:rsidRPr="006E2AFD" w:rsidP="006E2AFD">
            <w:pPr>
              <w:pStyle w:val="List2"/>
            </w:pPr>
            <w:r w:rsidRPr="006E2AFD">
              <w:t>5.5.</w:t>
            </w:r>
            <w:r w:rsidRPr="006E2AFD">
              <w:tab/>
              <w:t>Improve speed through sail and board trim.</w:t>
            </w:r>
          </w:p>
          <w:p w:rsidR="00000000" w:rsidRPr="006E2AFD" w:rsidP="006E2AFD">
            <w:pPr>
              <w:pStyle w:val="List2"/>
            </w:pPr>
            <w:r w:rsidRPr="006E2AFD">
              <w:t>5.6.</w:t>
            </w:r>
            <w:r w:rsidRPr="006E2AFD">
              <w:tab/>
              <w:t xml:space="preserve">Apply and improve on gybing, </w:t>
            </w:r>
            <w:r w:rsidRPr="006E2AFD">
              <w:rPr>
                <w:rStyle w:val="BoldandItalics"/>
              </w:rPr>
              <w:t>freestyle tricks</w:t>
            </w:r>
            <w:r w:rsidRPr="006E2AFD">
              <w:t xml:space="preserve"> and tacking from close haul by using body weight and rig.</w:t>
            </w:r>
          </w:p>
          <w:p w:rsidR="00000000" w:rsidRPr="006E2AFD" w:rsidP="006E2AFD">
            <w:pPr>
              <w:pStyle w:val="List2"/>
            </w:pPr>
            <w:r w:rsidRPr="006E2AFD">
              <w:t>5.7.</w:t>
            </w:r>
            <w:r w:rsidRPr="006E2AFD">
              <w:tab/>
              <w:t>Manoeuvre around a triangul</w:t>
            </w:r>
            <w:r w:rsidRPr="006E2AFD">
              <w:t xml:space="preserve">ar course and apply the </w:t>
            </w:r>
            <w:r w:rsidRPr="006E2AFD">
              <w:rPr>
                <w:rStyle w:val="BoldandItalics"/>
              </w:rPr>
              <w:t>rules of the road</w:t>
            </w:r>
            <w:r w:rsidRPr="006E2AFD">
              <w:t>.</w:t>
            </w:r>
          </w:p>
          <w:p w:rsidR="00000000" w:rsidP="006E2AFD">
            <w:pPr>
              <w:pStyle w:val="List2"/>
              <w:rPr>
                <w:lang w:val="en-NZ"/>
              </w:rPr>
            </w:pPr>
            <w:r w:rsidRPr="006E2AFD">
              <w:t>5.8.</w:t>
            </w:r>
            <w:r w:rsidRPr="006E2AFD">
              <w:tab/>
              <w:t>Perform turning and emergency stops in restricted areas according to organisational policies and procedures.</w:t>
            </w:r>
          </w:p>
        </w:tc>
      </w:tr>
      <w:tr w:rsidTr="006609AE">
        <w:tblPrEx>
          <w:tblW w:w="9540" w:type="dxa"/>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E2AFD">
            <w:pPr>
              <w:pStyle w:val="List"/>
              <w:rPr>
                <w:lang w:val="en-NZ"/>
              </w:rPr>
            </w:pPr>
            <w:r w:rsidRPr="006E2AFD">
              <w:t>6.</w:t>
            </w:r>
            <w:r w:rsidRPr="006E2AFD">
              <w:tab/>
              <w:t>Perform rescues.</w:t>
            </w:r>
          </w:p>
        </w:tc>
        <w:tc>
          <w:tcPr>
            <w:tcW w:w="6937" w:type="dxa"/>
            <w:tcBorders>
              <w:top w:val="nil"/>
              <w:left w:val="nil"/>
              <w:bottom w:val="nil"/>
              <w:right w:val="nil"/>
            </w:tcBorders>
            <w:tcMar>
              <w:top w:w="0" w:type="dxa"/>
              <w:left w:w="62" w:type="dxa"/>
              <w:bottom w:w="0" w:type="dxa"/>
              <w:right w:w="62" w:type="dxa"/>
            </w:tcMar>
          </w:tcPr>
          <w:p w:rsidR="00000000" w:rsidRPr="006E2AFD" w:rsidP="006E2AFD">
            <w:pPr>
              <w:pStyle w:val="List2"/>
            </w:pPr>
            <w:r w:rsidRPr="006E2AFD">
              <w:t>6.1.</w:t>
            </w:r>
            <w:r w:rsidRPr="006E2AFD">
              <w:tab/>
              <w:t xml:space="preserve">Complete a competent self rescue in 10 </w:t>
            </w:r>
            <w:r w:rsidRPr="006E2AFD">
              <w:rPr>
                <w:rStyle w:val="BoldandItalics"/>
              </w:rPr>
              <w:t>knots</w:t>
            </w:r>
            <w:r w:rsidRPr="006E2AFD">
              <w:t xml:space="preserve"> or more.</w:t>
            </w:r>
          </w:p>
          <w:p w:rsidR="00000000" w:rsidRPr="006E2AFD" w:rsidP="006E2AFD">
            <w:pPr>
              <w:pStyle w:val="List2"/>
            </w:pPr>
            <w:r w:rsidRPr="006E2AFD">
              <w:t>6.2.</w:t>
            </w:r>
            <w:r w:rsidRPr="006E2AFD">
              <w:tab/>
              <w:t>Undertake resc</w:t>
            </w:r>
            <w:r w:rsidRPr="006E2AFD">
              <w:t>ue and towing of another sailor and board upwind.</w:t>
            </w:r>
          </w:p>
          <w:p w:rsidR="00000000" w:rsidRPr="006E2AFD" w:rsidP="006E2AFD">
            <w:pPr>
              <w:pStyle w:val="List2"/>
            </w:pPr>
            <w:r w:rsidRPr="006E2AFD">
              <w:t>6.3.</w:t>
            </w:r>
            <w:r w:rsidRPr="006E2AFD">
              <w:tab/>
              <w:t>Prepare self, rig and sailboard to allow towing by another sailboard and by a boat.</w:t>
            </w:r>
          </w:p>
          <w:p w:rsidR="00000000" w:rsidP="006E2AFD">
            <w:pPr>
              <w:pStyle w:val="List2"/>
              <w:rPr>
                <w:lang w:val="en-NZ"/>
              </w:rPr>
            </w:pPr>
            <w:r w:rsidRPr="006E2AFD">
              <w:t>6.4.</w:t>
            </w:r>
            <w:r w:rsidRPr="006E2AFD">
              <w:tab/>
              <w:t>Apply alternative strategies if self rescue fails according to organisational policies and procedures.</w:t>
            </w:r>
          </w:p>
        </w:tc>
      </w:tr>
      <w:tr w:rsidTr="006609AE">
        <w:tblPrEx>
          <w:tblW w:w="9540" w:type="dxa"/>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E2AFD">
            <w:pPr>
              <w:pStyle w:val="List"/>
              <w:rPr>
                <w:lang w:val="en-NZ"/>
              </w:rPr>
            </w:pPr>
            <w:r w:rsidRPr="006E2AFD">
              <w:t>7.</w:t>
            </w:r>
            <w:r w:rsidRPr="006E2AFD">
              <w:tab/>
            </w:r>
            <w:r w:rsidRPr="006E2AFD">
              <w:t>Maintain and repair equipment.</w:t>
            </w:r>
          </w:p>
        </w:tc>
        <w:tc>
          <w:tcPr>
            <w:tcW w:w="6937" w:type="dxa"/>
            <w:tcBorders>
              <w:top w:val="nil"/>
              <w:left w:val="nil"/>
              <w:bottom w:val="nil"/>
              <w:right w:val="nil"/>
            </w:tcBorders>
            <w:tcMar>
              <w:top w:w="0" w:type="dxa"/>
              <w:left w:w="62" w:type="dxa"/>
              <w:bottom w:w="0" w:type="dxa"/>
              <w:right w:w="62" w:type="dxa"/>
            </w:tcMar>
          </w:tcPr>
          <w:p w:rsidR="00000000" w:rsidRPr="006E2AFD" w:rsidP="006E2AFD">
            <w:pPr>
              <w:pStyle w:val="List2"/>
            </w:pPr>
            <w:r w:rsidRPr="006E2AFD">
              <w:t>7.1.</w:t>
            </w:r>
            <w:r w:rsidRPr="006E2AFD">
              <w:tab/>
              <w:t>Return sailboard to storage area or vehicle and stow in a manner to minimise damage according to organisational policies and procedures.</w:t>
            </w:r>
          </w:p>
          <w:p w:rsidR="00000000" w:rsidP="006E2AFD">
            <w:pPr>
              <w:pStyle w:val="List2"/>
              <w:rPr>
                <w:lang w:val="en-NZ"/>
              </w:rPr>
            </w:pPr>
            <w:r w:rsidRPr="006E2AFD">
              <w:t>7.2.</w:t>
            </w:r>
            <w:r w:rsidRPr="006E2AFD">
              <w:tab/>
              <w:t>Identify and conduct routine inspection and maintenance tasks according to org</w:t>
            </w:r>
            <w:r w:rsidRPr="006E2AFD">
              <w:t>anisational policies and procedures.</w:t>
            </w:r>
          </w:p>
        </w:tc>
      </w:tr>
      <w:tr w:rsidTr="006609AE">
        <w:tblPrEx>
          <w:tblW w:w="9540" w:type="dxa"/>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E2AFD">
            <w:pPr>
              <w:pStyle w:val="List"/>
              <w:rPr>
                <w:lang w:val="en-NZ"/>
              </w:rPr>
            </w:pPr>
            <w:r w:rsidRPr="006E2AFD">
              <w:t>8.</w:t>
            </w:r>
            <w:r w:rsidRPr="006E2AFD">
              <w:tab/>
              <w:t>Evaluate windsurfing activity.</w:t>
            </w:r>
          </w:p>
        </w:tc>
        <w:tc>
          <w:tcPr>
            <w:tcW w:w="6937" w:type="dxa"/>
            <w:tcBorders>
              <w:top w:val="nil"/>
              <w:left w:val="nil"/>
              <w:bottom w:val="nil"/>
              <w:right w:val="nil"/>
            </w:tcBorders>
            <w:tcMar>
              <w:top w:w="0" w:type="dxa"/>
              <w:left w:w="62" w:type="dxa"/>
              <w:bottom w:w="0" w:type="dxa"/>
              <w:right w:w="62" w:type="dxa"/>
            </w:tcMar>
          </w:tcPr>
          <w:p w:rsidR="00000000" w:rsidRPr="006E2AFD" w:rsidP="006E2AFD">
            <w:pPr>
              <w:pStyle w:val="List2"/>
            </w:pPr>
            <w:r w:rsidRPr="006E2AFD">
              <w:t>8.1.</w:t>
            </w:r>
            <w:r w:rsidRPr="006E2AFD">
              <w:tab/>
              <w:t xml:space="preserve">Evaluate </w:t>
            </w:r>
            <w:r w:rsidRPr="006E2AFD">
              <w:rPr>
                <w:rStyle w:val="BoldandItalics"/>
              </w:rPr>
              <w:t>relevant aspects</w:t>
            </w:r>
            <w:r w:rsidRPr="006E2AFD">
              <w:t xml:space="preserve"> of the activity.</w:t>
            </w:r>
          </w:p>
          <w:p w:rsidR="00000000" w:rsidRPr="006E2AFD" w:rsidP="006E2AFD">
            <w:pPr>
              <w:pStyle w:val="List2"/>
            </w:pPr>
            <w:r w:rsidRPr="006E2AFD">
              <w:t>8.2.</w:t>
            </w:r>
            <w:r w:rsidRPr="006E2AFD">
              <w:tab/>
              <w:t>Identify improvements for future windsurfing experiences in moderate conditions.</w:t>
            </w:r>
          </w:p>
        </w:tc>
      </w:tr>
    </w:tbl>
    <w:p w:rsidR="00000000" w:rsidRPr="006E2AFD" w:rsidP="006E2AFD">
      <w:pPr>
        <w:pStyle w:val="BodyText"/>
      </w:pPr>
    </w:p>
    <w:p w:rsidR="00000000" w:rsidRPr="006E2AFD" w:rsidP="006E2AFD">
      <w:pPr>
        <w:pStyle w:val="AllowPageBreak"/>
      </w:pPr>
    </w:p>
    <w:p w:rsidR="00000000" w:rsidRPr="006E2AFD" w:rsidP="006E2AFD">
      <w:pPr>
        <w:pStyle w:val="Heading1"/>
      </w:pPr>
      <w:bookmarkStart w:id="9" w:name="O_368438"/>
      <w:bookmarkEnd w:id="9"/>
      <w:r w:rsidRPr="006E2AFD">
        <w:t>Required Skills and Knowledge</w:t>
      </w:r>
    </w:p>
    <w:tbl>
      <w:tblPr>
        <w:tblW w:w="0" w:type="auto"/>
        <w:tblLayout w:type="fixed"/>
        <w:tblCellMar>
          <w:left w:w="62" w:type="dxa"/>
          <w:right w:w="62" w:type="dxa"/>
        </w:tblCellMar>
        <w:tblLook w:val="0000"/>
      </w:tblPr>
      <w:tblGrid>
        <w:gridCol w:w="8522"/>
      </w:tblGrid>
      <w:tr w:rsidTr="006609A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t>T</w:t>
            </w:r>
            <w:r w:rsidRPr="006E2AFD">
              <w:t>his section describes the skills and knowledge required for this unit.</w:t>
            </w:r>
          </w:p>
        </w:tc>
      </w:tr>
      <w:tr w:rsidTr="006609A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SpecialBold"/>
              </w:rPr>
              <w:t>Required skills</w:t>
            </w:r>
          </w:p>
        </w:tc>
      </w:tr>
      <w:tr w:rsidTr="006609A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problem-solving skills to:</w:t>
            </w:r>
          </w:p>
          <w:p w:rsidR="00000000" w:rsidRPr="006E2AFD" w:rsidP="006E2AFD">
            <w:pPr>
              <w:pStyle w:val="ListBullet2"/>
            </w:pPr>
            <w:r w:rsidRPr="006E2AFD">
              <w:t>rig sailboard according to the prevailing weather conditions</w:t>
            </w:r>
          </w:p>
          <w:p w:rsidR="00000000" w:rsidRPr="006E2AFD" w:rsidP="006E2AFD">
            <w:pPr>
              <w:pStyle w:val="ListBullet2"/>
            </w:pPr>
            <w:r w:rsidRPr="006E2AFD">
              <w:t>determine wind direction</w:t>
            </w:r>
          </w:p>
          <w:p w:rsidR="00000000" w:rsidRPr="006E2AFD" w:rsidP="006E2AFD">
            <w:pPr>
              <w:pStyle w:val="ListBullet2"/>
            </w:pPr>
            <w:r w:rsidRPr="006E2AFD">
              <w:t>manoeuvre board in moderate conditions</w:t>
            </w:r>
          </w:p>
          <w:p w:rsidR="00000000" w:rsidRPr="006E2AFD" w:rsidP="006E2AFD">
            <w:pPr>
              <w:pStyle w:val="ListBullet2"/>
            </w:pPr>
            <w:r w:rsidRPr="006E2AFD">
              <w:t>perform freestyle tricks</w:t>
            </w:r>
          </w:p>
          <w:p w:rsidR="00000000" w:rsidRPr="006E2AFD" w:rsidP="006E2AFD">
            <w:pPr>
              <w:pStyle w:val="ListBullet2"/>
            </w:pPr>
            <w:r w:rsidRPr="006E2AFD">
              <w:t>use body weight, rig and centreboard to improve on gybing and tacking</w:t>
            </w:r>
          </w:p>
          <w:p w:rsidR="00000000" w:rsidRPr="006E2AFD" w:rsidP="006E2AFD">
            <w:pPr>
              <w:pStyle w:val="ListBullet2"/>
            </w:pPr>
            <w:r w:rsidRPr="006E2AFD">
              <w:t xml:space="preserve">apply rescuing and towing strategies according to the situation </w:t>
            </w:r>
          </w:p>
          <w:p w:rsidR="00000000" w:rsidRPr="006E2AFD" w:rsidP="006E2AFD">
            <w:pPr>
              <w:pStyle w:val="ListBullet"/>
            </w:pPr>
            <w:r w:rsidRPr="006E2AFD">
              <w:t>planning and organising skills to:</w:t>
            </w:r>
          </w:p>
          <w:p w:rsidR="00000000" w:rsidRPr="006E2AFD" w:rsidP="006E2AFD">
            <w:pPr>
              <w:pStyle w:val="ListBullet2"/>
            </w:pPr>
            <w:r w:rsidRPr="006E2AFD">
              <w:t>allocate and select suitable windsurfing site with moderate winds</w:t>
            </w:r>
          </w:p>
          <w:p w:rsidR="00000000" w:rsidRPr="006E2AFD" w:rsidP="006E2AFD">
            <w:pPr>
              <w:pStyle w:val="ListBullet2"/>
            </w:pPr>
            <w:r w:rsidRPr="006E2AFD">
              <w:t>source sailboard, equipment, food and water</w:t>
            </w:r>
          </w:p>
          <w:p w:rsidR="00000000" w:rsidRPr="006E2AFD" w:rsidP="006E2AFD">
            <w:pPr>
              <w:pStyle w:val="ListBullet2"/>
            </w:pPr>
            <w:r w:rsidRPr="006E2AFD">
              <w:t>conduct routine inspection and maintenance checks of equipment</w:t>
            </w:r>
          </w:p>
          <w:p w:rsidR="00000000" w:rsidRPr="006E2AFD" w:rsidP="006E2AFD">
            <w:pPr>
              <w:pStyle w:val="ListBullet"/>
            </w:pPr>
            <w:r w:rsidRPr="006E2AFD">
              <w:t>numeracy skills to:</w:t>
            </w:r>
          </w:p>
          <w:p w:rsidR="00000000" w:rsidRPr="006E2AFD" w:rsidP="006E2AFD">
            <w:pPr>
              <w:pStyle w:val="ListBullet2"/>
            </w:pPr>
            <w:r w:rsidRPr="006E2AFD">
              <w:t>select correct sized sail for board</w:t>
            </w:r>
          </w:p>
          <w:p w:rsidR="00000000" w:rsidRPr="006E2AFD" w:rsidP="006E2AFD">
            <w:pPr>
              <w:pStyle w:val="ListBullet2"/>
            </w:pPr>
            <w:r w:rsidRPr="006E2AFD">
              <w:t xml:space="preserve">determine points of sail </w:t>
            </w:r>
            <w:r w:rsidRPr="006E2AFD">
              <w:t>in relation to course, wind direction and angles</w:t>
            </w:r>
          </w:p>
          <w:p w:rsidR="00000000" w:rsidRPr="006E2AFD" w:rsidP="006E2AFD">
            <w:pPr>
              <w:pStyle w:val="ListBullet"/>
            </w:pPr>
            <w:r w:rsidRPr="006E2AFD">
              <w:t xml:space="preserve">literacy skills to analyse, interpret and apply weather and environmental information, relevant legislation and organisational policies and procedures </w:t>
            </w:r>
          </w:p>
          <w:p w:rsidR="00000000" w:rsidRPr="006E2AFD" w:rsidP="006E2AFD">
            <w:pPr>
              <w:pStyle w:val="ListBullet"/>
            </w:pPr>
            <w:r w:rsidRPr="006E2AFD">
              <w:t>self management skills to:</w:t>
            </w:r>
          </w:p>
          <w:p w:rsidR="00000000" w:rsidRPr="006E2AFD" w:rsidP="006E2AFD">
            <w:pPr>
              <w:pStyle w:val="ListBullet2"/>
            </w:pPr>
            <w:r w:rsidRPr="006E2AFD">
              <w:t xml:space="preserve">review and reflect on own </w:t>
            </w:r>
            <w:r w:rsidRPr="006E2AFD">
              <w:t>performance</w:t>
            </w:r>
          </w:p>
          <w:p w:rsidR="00000000" w:rsidRPr="006E2AFD" w:rsidP="006E2AFD">
            <w:pPr>
              <w:pStyle w:val="ListBullet2"/>
            </w:pPr>
            <w:r w:rsidRPr="006E2AFD">
              <w:t>set goals to improve technique</w:t>
            </w:r>
          </w:p>
          <w:p w:rsidR="00000000" w:rsidP="006E2AFD">
            <w:pPr>
              <w:pStyle w:val="ListBullet"/>
              <w:rPr>
                <w:lang w:val="en-NZ"/>
              </w:rPr>
            </w:pPr>
            <w:r w:rsidRPr="006E2AFD">
              <w:t>rescue and emergency response skills to enable initial response to emergencies.</w:t>
            </w:r>
          </w:p>
        </w:tc>
      </w:tr>
      <w:tr w:rsidTr="006609A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SpecialBold"/>
              </w:rPr>
              <w:t>Required knowledge</w:t>
            </w:r>
          </w:p>
        </w:tc>
      </w:tr>
      <w:tr w:rsidTr="006609A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legislation and organisational policies and procedures to enable safe conduct of all windsurfing activities</w:t>
            </w:r>
          </w:p>
          <w:p w:rsidR="00000000" w:rsidRPr="006E2AFD" w:rsidP="006E2AFD">
            <w:pPr>
              <w:pStyle w:val="ListBullet"/>
            </w:pPr>
            <w:r w:rsidRPr="006E2AFD">
              <w:t>types of sailboards and equipment, characteristics and technology used for windsurfing, and factors affecting appropriate selection</w:t>
            </w:r>
          </w:p>
          <w:p w:rsidR="00000000" w:rsidRPr="006E2AFD" w:rsidP="006E2AFD">
            <w:pPr>
              <w:pStyle w:val="ListBullet"/>
            </w:pPr>
            <w:r w:rsidRPr="006E2AFD">
              <w:t xml:space="preserve">variations between parts of a sailboard from one model and or brand to another </w:t>
            </w:r>
          </w:p>
          <w:p w:rsidR="00000000" w:rsidRPr="006E2AFD" w:rsidP="006E2AFD">
            <w:pPr>
              <w:pStyle w:val="ListBullet"/>
            </w:pPr>
            <w:r w:rsidRPr="006E2AFD">
              <w:t>locations for sailboarding, with moderate winds of 8-15 knots in enclosed waters</w:t>
            </w:r>
          </w:p>
          <w:p w:rsidR="00000000" w:rsidRPr="006E2AFD" w:rsidP="006E2AFD">
            <w:pPr>
              <w:pStyle w:val="ListBullet"/>
            </w:pPr>
            <w:r w:rsidRPr="006E2AFD">
              <w:t xml:space="preserve">maintenance and transportation of equipment to ensure it remains safe and undamaged </w:t>
            </w:r>
          </w:p>
          <w:p w:rsidR="00000000" w:rsidRPr="006E2AFD" w:rsidP="006E2AFD">
            <w:pPr>
              <w:pStyle w:val="ListBullet"/>
            </w:pPr>
            <w:r w:rsidRPr="006E2AFD">
              <w:t>windsurfing manoeuvres and techniques, and methods to improve tacking and gybing</w:t>
            </w:r>
          </w:p>
          <w:p w:rsidR="00000000" w:rsidRPr="006E2AFD" w:rsidP="006E2AFD">
            <w:pPr>
              <w:pStyle w:val="ListBullet"/>
            </w:pPr>
            <w:r w:rsidRPr="006E2AFD">
              <w:t>centre-bo</w:t>
            </w:r>
            <w:r w:rsidRPr="006E2AFD">
              <w:t xml:space="preserve">ard and sail positioning on all points of sail to manoeuvre sailboard efficiently </w:t>
            </w:r>
          </w:p>
          <w:p w:rsidR="00000000" w:rsidRPr="006E2AFD" w:rsidP="006E2AFD">
            <w:pPr>
              <w:pStyle w:val="ListBullet"/>
            </w:pPr>
            <w:r w:rsidRPr="006E2AFD">
              <w:t>names of parts of the sail and how a sail works, using sail shape and wind strength, to improve on windsurfing technique</w:t>
            </w:r>
          </w:p>
          <w:p w:rsidR="00000000" w:rsidRPr="006E2AFD" w:rsidP="006E2AFD">
            <w:pPr>
              <w:pStyle w:val="ListBullet"/>
            </w:pPr>
            <w:r w:rsidRPr="006E2AFD">
              <w:t>sailing terminology, such as upwind, downwind, acros</w:t>
            </w:r>
            <w:r w:rsidRPr="006E2AFD">
              <w:t xml:space="preserve">s the wind, to enable a </w:t>
            </w:r>
            <w:r w:rsidRPr="006E2AFD">
              <w:t>common understanding</w:t>
            </w:r>
          </w:p>
          <w:p w:rsidR="00000000" w:rsidRPr="006E2AFD" w:rsidP="006E2AFD">
            <w:pPr>
              <w:pStyle w:val="ListBullet"/>
            </w:pPr>
            <w:r w:rsidRPr="006E2AFD">
              <w:t xml:space="preserve">differences between sea breezes and land breezes and their affect on windsurfing and the affect of tides, currents and rips on launching, landing and manoeuvring sailboard </w:t>
            </w:r>
          </w:p>
          <w:p w:rsidR="00000000" w:rsidRPr="006E2AFD" w:rsidP="006E2AFD">
            <w:pPr>
              <w:pStyle w:val="ListBullet"/>
            </w:pPr>
            <w:r w:rsidRPr="006E2AFD">
              <w:t>hazards and risks associated with sail</w:t>
            </w:r>
            <w:r w:rsidRPr="006E2AFD">
              <w:t>boarding and the effects of moving water, tides, currents, rips and rivers on sailboarding</w:t>
            </w:r>
          </w:p>
          <w:p w:rsidR="00000000" w:rsidRPr="006E2AFD" w:rsidP="006E2AFD">
            <w:pPr>
              <w:pStyle w:val="ListBullet"/>
            </w:pPr>
            <w:r w:rsidRPr="006E2AFD">
              <w:t>food and water requirements to maintain health and energy during activities</w:t>
            </w:r>
          </w:p>
          <w:p w:rsidR="00000000" w:rsidRPr="006E2AFD" w:rsidP="006E2AFD">
            <w:pPr>
              <w:pStyle w:val="ListBullet"/>
            </w:pPr>
            <w:r w:rsidRPr="006E2AFD">
              <w:t>basic weather and environmental information to ascertain possible conditions and their af</w:t>
            </w:r>
            <w:r w:rsidRPr="006E2AFD">
              <w:t>fect on the activity</w:t>
            </w:r>
          </w:p>
          <w:p w:rsidR="00000000" w:rsidRPr="006E2AFD" w:rsidP="006E2AFD">
            <w:pPr>
              <w:pStyle w:val="ListBullet"/>
            </w:pPr>
            <w:r w:rsidRPr="006E2AFD">
              <w:t>emergency and rescue procedures appropriate for location to ensure risk minimisation to self and group.</w:t>
            </w:r>
          </w:p>
        </w:tc>
      </w:tr>
    </w:tbl>
    <w:p w:rsidR="00000000" w:rsidRPr="006E2AFD" w:rsidP="006E2AFD">
      <w:pPr>
        <w:pStyle w:val="BodyText"/>
      </w:pPr>
    </w:p>
    <w:p w:rsidR="00000000" w:rsidRPr="006E2AFD" w:rsidP="006E2AFD">
      <w:pPr>
        <w:pStyle w:val="AllowPageBreak"/>
      </w:pPr>
    </w:p>
    <w:p w:rsidR="00000000" w:rsidRPr="006E2AFD" w:rsidP="006E2AFD">
      <w:pPr>
        <w:pStyle w:val="Heading1"/>
      </w:pPr>
      <w:bookmarkStart w:id="10" w:name="O_368444"/>
      <w:bookmarkEnd w:id="10"/>
      <w:r w:rsidRPr="006E2AFD">
        <w:t>Evidence Guide</w:t>
      </w:r>
    </w:p>
    <w:tbl>
      <w:tblPr>
        <w:tblW w:w="9570" w:type="dxa"/>
        <w:tblLayout w:type="fixed"/>
        <w:tblCellMar>
          <w:left w:w="62" w:type="dxa"/>
          <w:right w:w="62" w:type="dxa"/>
        </w:tblCellMar>
        <w:tblLook w:val="0000"/>
      </w:tblPr>
      <w:tblGrid>
        <w:gridCol w:w="3908"/>
        <w:gridCol w:w="5662"/>
      </w:tblGrid>
      <w:tr w:rsidTr="006609A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t>The evidence guide provides advice on assessment and must be read in conjunction with the performance criteria, required skills and knowledge, range statement and the Assessment Guidelines for the Training Package.</w:t>
            </w:r>
          </w:p>
        </w:tc>
      </w:tr>
      <w:tr w:rsidTr="006609A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p>
        </w:tc>
      </w:tr>
      <w:tr w:rsidTr="006609A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E2AFD" w:rsidP="006E2AFD">
            <w:pPr>
              <w:pStyle w:val="BodyText"/>
            </w:pPr>
            <w:r w:rsidRPr="006E2AFD">
              <w:t>Evidence of the following is essential:</w:t>
            </w:r>
          </w:p>
          <w:p w:rsidR="00000000" w:rsidRPr="006E2AFD" w:rsidP="006E2AFD">
            <w:pPr>
              <w:pStyle w:val="ListBullet"/>
            </w:pPr>
            <w:r w:rsidRPr="006E2AFD">
              <w:t>applies relevant process to plan and select sailboard and equipment suitable for moderate winds and conditions, and conduc</w:t>
            </w:r>
            <w:r w:rsidRPr="006E2AFD">
              <w:t xml:space="preserve">ts routine inspection and maintenance of equipment </w:t>
            </w:r>
          </w:p>
          <w:p w:rsidR="00000000" w:rsidRPr="006E2AFD" w:rsidP="006E2AFD">
            <w:pPr>
              <w:pStyle w:val="ListBullet"/>
            </w:pPr>
            <w:r w:rsidRPr="006E2AFD">
              <w:t xml:space="preserve">rigs, launches and lands sailboard and applies </w:t>
            </w:r>
            <w:r w:rsidRPr="006E2AFD">
              <w:rPr>
                <w:rStyle w:val="BoldandItalics"/>
              </w:rPr>
              <w:t>enhanced windsurfing skills on</w:t>
            </w:r>
            <w:r w:rsidRPr="006E2AFD">
              <w:t> </w:t>
            </w:r>
            <w:r w:rsidRPr="006E2AFD">
              <w:rPr>
                <w:rStyle w:val="BoldandItalics"/>
              </w:rPr>
              <w:t>all points of sail to improve speed and efficiency</w:t>
            </w:r>
            <w:r w:rsidRPr="006E2AFD">
              <w:t xml:space="preserve"> around a triangular course in moderate conditions</w:t>
            </w:r>
          </w:p>
          <w:p w:rsidR="00000000" w:rsidRPr="006E2AFD" w:rsidP="006E2AFD">
            <w:pPr>
              <w:pStyle w:val="ListBullet"/>
            </w:pPr>
            <w:r w:rsidRPr="006E2AFD">
              <w:t>applies self rescue, rescue and towing of another sailor and board, and allows towing by another sailboard or boat, ensuring safety of self and others</w:t>
            </w:r>
          </w:p>
          <w:p w:rsidR="00000000" w:rsidP="006E2AFD">
            <w:pPr>
              <w:pStyle w:val="ListBullet"/>
              <w:rPr>
                <w:lang w:val="en-NZ"/>
              </w:rPr>
            </w:pPr>
            <w:r w:rsidRPr="006E2AFD">
              <w:t>evaluates and reflects on own windsurfing performance to identify strengths, weaknesses and areas that ne</w:t>
            </w:r>
            <w:r w:rsidRPr="006E2AFD">
              <w:t>ed improvement.</w:t>
            </w:r>
          </w:p>
        </w:tc>
      </w:tr>
      <w:tr w:rsidTr="006609A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E2AFD" w:rsidP="006E2AFD">
            <w:pPr>
              <w:pStyle w:val="BodyText"/>
            </w:pPr>
            <w:r w:rsidRPr="006E2AFD">
              <w:t xml:space="preserve">Assessment must ensure participation in multiple windsurfing activities in moderate conditions to demonstrate competency and consistency of performance. </w:t>
            </w:r>
          </w:p>
          <w:p w:rsidR="00000000" w:rsidRPr="006E2AFD" w:rsidP="006E2AFD">
            <w:pPr>
              <w:pStyle w:val="BodyText"/>
            </w:pPr>
            <w:r w:rsidRPr="006E2AFD">
              <w:t>Assessment must also ensure access t</w:t>
            </w:r>
            <w:r w:rsidRPr="006E2AFD">
              <w:t>o:</w:t>
            </w:r>
          </w:p>
          <w:p w:rsidR="00000000" w:rsidRPr="006E2AFD" w:rsidP="006E2AFD">
            <w:pPr>
              <w:pStyle w:val="ListBullet"/>
            </w:pPr>
            <w:r w:rsidRPr="006E2AFD">
              <w:t>resources and information, such as weather sources, to plan and select equipment for the windsurfing activity</w:t>
            </w:r>
          </w:p>
          <w:p w:rsidR="00000000" w:rsidRPr="006E2AFD" w:rsidP="006E2AFD">
            <w:pPr>
              <w:pStyle w:val="ListBullet"/>
            </w:pPr>
            <w:r w:rsidRPr="006E2AFD">
              <w:t xml:space="preserve">a suitable location with moderate winds of 8-15 knots </w:t>
            </w:r>
          </w:p>
          <w:p w:rsidR="00000000" w:rsidP="006E2AFD">
            <w:pPr>
              <w:pStyle w:val="ListBullet"/>
              <w:rPr>
                <w:lang w:val="en-NZ"/>
              </w:rPr>
            </w:pPr>
            <w:r w:rsidRPr="006E2AFD">
              <w:t>sailboarding, rescue and safety and first aid equipment.</w:t>
            </w:r>
          </w:p>
        </w:tc>
      </w:tr>
      <w:tr w:rsidTr="006609A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E2AFD" w:rsidP="006E2AFD">
            <w:pPr>
              <w:pStyle w:val="BodyText"/>
            </w:pPr>
            <w:r w:rsidRPr="006E2AFD">
              <w:t xml:space="preserve">A range </w:t>
            </w:r>
            <w:r w:rsidRPr="006E2AFD">
              <w:t>of assessment methods should be used to assess practical skills and knowledge. The following examples are appropriate for this unit:</w:t>
            </w:r>
          </w:p>
          <w:p w:rsidR="00000000" w:rsidRPr="006E2AFD" w:rsidP="006E2AFD">
            <w:pPr>
              <w:pStyle w:val="ListBullet"/>
            </w:pPr>
            <w:r w:rsidRPr="006E2AFD">
              <w:t>oral or written questioning to assess knowledge of windsurfing environments, including wind direction and speed, and possi</w:t>
            </w:r>
            <w:r w:rsidRPr="006E2AFD">
              <w:t>ble hazards</w:t>
            </w:r>
          </w:p>
          <w:p w:rsidR="00000000" w:rsidRPr="006E2AFD" w:rsidP="006E2AFD">
            <w:pPr>
              <w:pStyle w:val="ListBullet"/>
            </w:pPr>
            <w:r w:rsidRPr="006E2AFD">
              <w:t>observation of safe participation and demonstration of enhanced windsurfing techniques and manoeuvres</w:t>
            </w:r>
          </w:p>
          <w:p w:rsidR="00000000" w:rsidRPr="006E2AFD" w:rsidP="006E2AFD">
            <w:pPr>
              <w:pStyle w:val="ListBullet"/>
            </w:pPr>
            <w:r w:rsidRPr="006E2AFD">
              <w:t>third-party reports from a supervisor detailing performance.</w:t>
            </w:r>
          </w:p>
          <w:p w:rsidR="00000000" w:rsidRPr="006E2AFD" w:rsidP="006E2AFD">
            <w:pPr>
              <w:pStyle w:val="BodyText"/>
            </w:pPr>
            <w:r w:rsidRPr="006E2AFD">
              <w:t>Holistic assessment with other units relevant to the industry sector, workplace and job role is recommended.</w:t>
            </w:r>
          </w:p>
        </w:tc>
      </w:tr>
    </w:tbl>
    <w:p w:rsidR="00000000" w:rsidRPr="006E2AFD" w:rsidP="006E2AFD">
      <w:pPr>
        <w:pStyle w:val="BodyText"/>
      </w:pPr>
    </w:p>
    <w:p w:rsidR="00000000" w:rsidRPr="006E2AFD" w:rsidP="006E2AFD">
      <w:pPr>
        <w:pStyle w:val="AllowPageBreak"/>
      </w:pPr>
    </w:p>
    <w:p w:rsidR="00000000" w:rsidRPr="006E2AFD" w:rsidP="006E2AFD">
      <w:pPr>
        <w:pStyle w:val="Heading1"/>
      </w:pPr>
      <w:bookmarkStart w:id="11" w:name="O_368439"/>
      <w:bookmarkEnd w:id="11"/>
      <w:r w:rsidRPr="006E2AFD">
        <w:t>Range Statement</w:t>
      </w:r>
    </w:p>
    <w:tbl>
      <w:tblPr>
        <w:tblW w:w="0" w:type="auto"/>
        <w:tblLayout w:type="fixed"/>
        <w:tblCellMar>
          <w:left w:w="62" w:type="dxa"/>
          <w:right w:w="62" w:type="dxa"/>
        </w:tblCellMar>
        <w:tblLook w:val="0000"/>
      </w:tblPr>
      <w:tblGrid>
        <w:gridCol w:w="3511"/>
        <w:gridCol w:w="5011"/>
      </w:tblGrid>
      <w:tr w:rsidTr="006609A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t xml:space="preserve">The range statement relates to the unit of competency as a whole. It allows for different work environments and </w:t>
            </w:r>
            <w:r w:rsidRPr="006E2AFD">
              <w:t>situations that may affect performance. Bold italicised wording, if used in the performance criteria, is detailed below. Essential operating conditions that may be present with training and assessment (depending on the work situation, needs of the candidat</w:t>
            </w:r>
            <w:r w:rsidRPr="006E2AFD">
              <w:t>e, accessibility of the item, and local industry and regional contexts) may also be included.</w:t>
            </w:r>
          </w:p>
        </w:tc>
      </w:tr>
      <w:tr w:rsidTr="006609A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BoldandItalics"/>
              </w:rPr>
              <w:t>Food and water requirements</w:t>
            </w:r>
            <w:r w:rsidRPr="006E2A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range of foods</w:t>
            </w:r>
          </w:p>
          <w:p w:rsidR="00000000" w:rsidRPr="006E2AFD" w:rsidP="006E2AFD">
            <w:pPr>
              <w:pStyle w:val="ListBullet"/>
            </w:pPr>
            <w:r w:rsidRPr="006E2AFD">
              <w:t>energy content</w:t>
            </w:r>
          </w:p>
          <w:p w:rsidR="00000000" w:rsidP="006E2AFD">
            <w:pPr>
              <w:pStyle w:val="ListBullet"/>
              <w:rPr>
                <w:lang w:val="en-NZ"/>
              </w:rPr>
            </w:pPr>
            <w:r w:rsidRPr="006E2AFD">
              <w:t>hydration.</w:t>
            </w:r>
          </w:p>
        </w:tc>
      </w:tr>
      <w:tr w:rsidTr="006609A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BoldandItalics"/>
              </w:rPr>
              <w:t>Moderate conditions</w:t>
            </w:r>
            <w:r w:rsidRPr="006E2A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moderate winds, 8-15 knots</w:t>
            </w:r>
          </w:p>
          <w:p w:rsidR="00000000" w:rsidRPr="006E2AFD" w:rsidP="006E2AFD">
            <w:pPr>
              <w:pStyle w:val="ListBullet"/>
            </w:pPr>
            <w:r w:rsidRPr="006E2AFD">
              <w:t>enclosed waters</w:t>
            </w:r>
          </w:p>
          <w:p w:rsidR="00000000" w:rsidP="006E2AFD">
            <w:pPr>
              <w:pStyle w:val="ListBullet"/>
              <w:rPr>
                <w:lang w:val="en-NZ"/>
              </w:rPr>
            </w:pPr>
            <w:r w:rsidRPr="006E2AFD">
              <w:t>wave height, with small chop only, max 25 cm.</w:t>
            </w:r>
          </w:p>
        </w:tc>
      </w:tr>
      <w:tr w:rsidTr="006609A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BoldandItalics"/>
              </w:rPr>
              <w:t>Relevant legislation</w:t>
            </w:r>
            <w:r w:rsidRPr="006E2AFD">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occupational health and safety</w:t>
            </w:r>
          </w:p>
          <w:p w:rsidR="00000000" w:rsidRPr="006E2AFD" w:rsidP="006E2AFD">
            <w:pPr>
              <w:pStyle w:val="ListBullet"/>
            </w:pPr>
            <w:r w:rsidRPr="006E2AFD">
              <w:t>permits or permission for access</w:t>
            </w:r>
          </w:p>
          <w:p w:rsidR="00000000" w:rsidRPr="006E2AFD" w:rsidP="006E2AFD">
            <w:pPr>
              <w:pStyle w:val="ListBullet"/>
            </w:pPr>
            <w:r w:rsidRPr="006E2AFD">
              <w:t>environmental regulations</w:t>
            </w:r>
          </w:p>
          <w:p w:rsidR="00000000" w:rsidP="006E2AFD">
            <w:pPr>
              <w:pStyle w:val="ListBullet"/>
              <w:rPr>
                <w:lang w:val="en-NZ"/>
              </w:rPr>
            </w:pPr>
            <w:r w:rsidRPr="006E2AFD">
              <w:t>marine legislation.</w:t>
            </w:r>
          </w:p>
        </w:tc>
      </w:tr>
      <w:tr w:rsidTr="006609A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BoldandItalics"/>
              </w:rPr>
              <w:t>Organisational policies and procedures</w:t>
            </w:r>
            <w:r w:rsidRPr="006E2A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occupational health and safety</w:t>
            </w:r>
          </w:p>
          <w:p w:rsidR="00000000" w:rsidRPr="006E2AFD" w:rsidP="006E2AFD">
            <w:pPr>
              <w:pStyle w:val="ListBullet"/>
            </w:pPr>
            <w:r w:rsidRPr="006E2AFD">
              <w:t>use, maintenance and storage of equipment</w:t>
            </w:r>
          </w:p>
          <w:p w:rsidR="00000000" w:rsidRPr="006E2AFD" w:rsidP="006E2AFD">
            <w:pPr>
              <w:pStyle w:val="ListBullet"/>
            </w:pPr>
            <w:r w:rsidRPr="006E2AFD">
              <w:t>emergency procedures</w:t>
            </w:r>
          </w:p>
          <w:p w:rsidR="00000000" w:rsidRPr="006E2AFD" w:rsidP="006E2AFD">
            <w:pPr>
              <w:pStyle w:val="ListBullet"/>
            </w:pPr>
            <w:r w:rsidRPr="006E2AFD">
              <w:t>communication protocols</w:t>
            </w:r>
          </w:p>
          <w:p w:rsidR="00000000" w:rsidRPr="006E2AFD" w:rsidP="006E2AFD">
            <w:pPr>
              <w:pStyle w:val="ListBullet"/>
            </w:pPr>
            <w:r w:rsidRPr="006E2AFD">
              <w:rPr>
                <w:rStyle w:val="BoldandItalics"/>
              </w:rPr>
              <w:t>windsurfing etiquette</w:t>
            </w:r>
            <w:r w:rsidRPr="006E2AFD">
              <w:t> </w:t>
            </w:r>
          </w:p>
          <w:p w:rsidR="00000000" w:rsidP="006E2AFD">
            <w:pPr>
              <w:pStyle w:val="ListBullet"/>
              <w:rPr>
                <w:lang w:val="en-NZ"/>
              </w:rPr>
            </w:pPr>
            <w:r w:rsidRPr="006E2AFD">
              <w:t>code of ethics.</w:t>
            </w:r>
          </w:p>
        </w:tc>
      </w:tr>
      <w:tr w:rsidTr="006609A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6E2AFD" w:rsidP="006E2AFD">
            <w:pPr>
              <w:pStyle w:val="BodyText"/>
            </w:pPr>
            <w:r w:rsidRPr="006E2AFD">
              <w:rPr>
                <w:rStyle w:val="BoldandItalics"/>
              </w:rPr>
              <w:t>Relevant sources</w:t>
            </w:r>
            <w:r w:rsidRPr="006E2AFD">
              <w:t xml:space="preserve"> may include:</w:t>
            </w:r>
          </w:p>
          <w:p w:rsidR="00000000" w:rsidRPr="006E2AFD" w:rsidP="006E2AFD">
            <w:pPr>
              <w:pStyle w:val="BodyText"/>
            </w:pPr>
          </w:p>
          <w:p w:rsidR="00000000" w:rsidP="006E2AFD">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Bureau of Meteorology</w:t>
            </w:r>
          </w:p>
          <w:p w:rsidR="00000000" w:rsidRPr="006E2AFD" w:rsidP="006E2AFD">
            <w:pPr>
              <w:pStyle w:val="ListBullet"/>
            </w:pPr>
            <w:r w:rsidRPr="006E2AFD">
              <w:t>media</w:t>
            </w:r>
          </w:p>
          <w:p w:rsidR="00000000" w:rsidRPr="006E2AFD" w:rsidP="006E2AFD">
            <w:pPr>
              <w:pStyle w:val="ListBullet"/>
            </w:pPr>
            <w:r w:rsidRPr="006E2AFD">
              <w:t>land managers or agencies</w:t>
            </w:r>
          </w:p>
          <w:p w:rsidR="00000000" w:rsidRPr="006E2AFD" w:rsidP="006E2AFD">
            <w:pPr>
              <w:pStyle w:val="ListBullet"/>
            </w:pPr>
            <w:r w:rsidRPr="006E2AFD">
              <w:t>coastal patrol or coastguard</w:t>
            </w:r>
          </w:p>
          <w:p w:rsidR="00000000" w:rsidRPr="006E2AFD" w:rsidP="006E2AFD">
            <w:pPr>
              <w:pStyle w:val="ListBullet"/>
            </w:pPr>
            <w:r w:rsidRPr="006E2AFD">
              <w:t>volunteer marine rescue</w:t>
            </w:r>
          </w:p>
          <w:p w:rsidR="00000000" w:rsidP="006E2AFD">
            <w:pPr>
              <w:pStyle w:val="ListBullet"/>
              <w:rPr>
                <w:lang w:val="en-NZ"/>
              </w:rPr>
            </w:pPr>
            <w:r w:rsidRPr="006E2AFD">
              <w:t>local knowledge.</w:t>
            </w:r>
          </w:p>
        </w:tc>
      </w:tr>
      <w:tr w:rsidTr="006609A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BoldandItalics"/>
              </w:rPr>
              <w:t>Weather and Environmental Information</w:t>
            </w:r>
            <w:r w:rsidRPr="006E2A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satellite images</w:t>
            </w:r>
          </w:p>
          <w:p w:rsidR="00000000" w:rsidRPr="006E2AFD" w:rsidP="006E2AFD">
            <w:pPr>
              <w:pStyle w:val="ListBullet"/>
            </w:pPr>
            <w:r w:rsidRPr="006E2AFD">
              <w:t>daily and weekly forecasts</w:t>
            </w:r>
          </w:p>
          <w:p w:rsidR="00000000" w:rsidRPr="006E2AFD" w:rsidP="006E2AFD">
            <w:pPr>
              <w:pStyle w:val="ListBullet"/>
            </w:pPr>
            <w:r w:rsidRPr="006E2AFD">
              <w:t>maximum and minimum temperatures</w:t>
            </w:r>
          </w:p>
          <w:p w:rsidR="00000000" w:rsidRPr="006E2AFD" w:rsidP="006E2AFD">
            <w:pPr>
              <w:pStyle w:val="ListBullet"/>
            </w:pPr>
            <w:r w:rsidRPr="006E2AFD">
              <w:t>weather warnings</w:t>
            </w:r>
          </w:p>
          <w:p w:rsidR="00000000" w:rsidRPr="006E2AFD" w:rsidP="006E2AFD">
            <w:pPr>
              <w:pStyle w:val="ListBullet"/>
            </w:pPr>
            <w:r w:rsidRPr="006E2AFD">
              <w:t>event warnings</w:t>
            </w:r>
          </w:p>
          <w:p w:rsidR="00000000" w:rsidRPr="006E2AFD" w:rsidP="006E2AFD">
            <w:pPr>
              <w:pStyle w:val="ListBullet"/>
            </w:pPr>
            <w:r w:rsidRPr="006E2AFD">
              <w:t>river levels</w:t>
            </w:r>
          </w:p>
          <w:p w:rsidR="00000000" w:rsidRPr="006E2AFD" w:rsidP="006E2AFD">
            <w:pPr>
              <w:pStyle w:val="ListBullet"/>
            </w:pPr>
            <w:r w:rsidRPr="006E2AFD">
              <w:t>synoptic charts</w:t>
            </w:r>
          </w:p>
          <w:p w:rsidR="00000000" w:rsidP="006E2AFD">
            <w:pPr>
              <w:pStyle w:val="ListBullet"/>
              <w:rPr>
                <w:lang w:val="en-NZ"/>
              </w:rPr>
            </w:pPr>
            <w:r w:rsidRPr="006E2AFD">
              <w:t>high and low tide predictions.</w:t>
            </w:r>
          </w:p>
        </w:tc>
      </w:tr>
      <w:tr w:rsidTr="006609A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BoldandItalics"/>
              </w:rPr>
              <w:t>Hazards</w:t>
            </w:r>
            <w:r w:rsidRPr="006E2A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temperature extremes</w:t>
            </w:r>
          </w:p>
          <w:p w:rsidR="00000000" w:rsidRPr="006E2AFD" w:rsidP="006E2AFD">
            <w:pPr>
              <w:pStyle w:val="ListBullet"/>
            </w:pPr>
            <w:r w:rsidRPr="006E2AFD">
              <w:t>slippery or unstable terrain</w:t>
            </w:r>
          </w:p>
          <w:p w:rsidR="00000000" w:rsidRPr="006E2AFD" w:rsidP="006E2AFD">
            <w:pPr>
              <w:pStyle w:val="ListBullet"/>
            </w:pPr>
            <w:r w:rsidRPr="006E2AFD">
              <w:t>dangerous animals and insects</w:t>
            </w:r>
          </w:p>
          <w:p w:rsidR="00000000" w:rsidRPr="006E2AFD" w:rsidP="006E2AFD">
            <w:pPr>
              <w:pStyle w:val="ListBullet"/>
            </w:pPr>
            <w:r w:rsidRPr="006E2AFD">
              <w:t>stinging trees and nettles</w:t>
            </w:r>
          </w:p>
          <w:p w:rsidR="00000000" w:rsidRPr="006E2AFD" w:rsidP="006E2AFD">
            <w:pPr>
              <w:pStyle w:val="ListBullet"/>
            </w:pPr>
            <w:r w:rsidRPr="006E2AFD">
              <w:t>dense vegetation</w:t>
            </w:r>
          </w:p>
          <w:p w:rsidR="00000000" w:rsidRPr="006E2AFD" w:rsidP="006E2AFD">
            <w:pPr>
              <w:pStyle w:val="ListBullet"/>
            </w:pPr>
            <w:r w:rsidRPr="006E2AFD">
              <w:t>group management hazards</w:t>
            </w:r>
          </w:p>
          <w:p w:rsidR="00000000" w:rsidRPr="006E2AFD" w:rsidP="006E2AFD">
            <w:pPr>
              <w:pStyle w:val="ListBullet"/>
            </w:pPr>
            <w:r w:rsidRPr="006E2AFD">
              <w:t>slippery or unstable shore</w:t>
            </w:r>
          </w:p>
          <w:p w:rsidR="00000000" w:rsidRPr="006E2AFD" w:rsidP="006E2AFD">
            <w:pPr>
              <w:pStyle w:val="ListBullet"/>
            </w:pPr>
            <w:r w:rsidRPr="006E2AFD">
              <w:t>poor postu</w:t>
            </w:r>
            <w:r w:rsidRPr="006E2AFD">
              <w:t>re, poor technique</w:t>
            </w:r>
          </w:p>
          <w:p w:rsidR="00000000" w:rsidRPr="006E2AFD" w:rsidP="006E2AFD">
            <w:pPr>
              <w:pStyle w:val="ListBullet"/>
            </w:pPr>
            <w:r w:rsidRPr="006E2AFD">
              <w:t>poor carrying techniques</w:t>
            </w:r>
          </w:p>
          <w:p w:rsidR="00000000" w:rsidRPr="006E2AFD" w:rsidP="006E2AFD">
            <w:pPr>
              <w:pStyle w:val="ListBullet"/>
            </w:pPr>
            <w:r w:rsidRPr="006E2AFD">
              <w:t>loose or insecure craft when being transported</w:t>
            </w:r>
          </w:p>
          <w:p w:rsidR="00000000" w:rsidP="006E2AFD">
            <w:pPr>
              <w:pStyle w:val="ListBullet"/>
              <w:rPr>
                <w:lang w:val="en-NZ"/>
              </w:rPr>
            </w:pPr>
            <w:r w:rsidRPr="006E2AFD">
              <w:t>other craft.</w:t>
            </w:r>
          </w:p>
        </w:tc>
      </w:tr>
      <w:tr w:rsidTr="006609A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BoldandItalics"/>
              </w:rPr>
              <w:t>Risks</w:t>
            </w:r>
            <w:r w:rsidRPr="006E2A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hypothermia</w:t>
            </w:r>
          </w:p>
          <w:p w:rsidR="00000000" w:rsidRPr="006E2AFD" w:rsidP="006E2AFD">
            <w:pPr>
              <w:pStyle w:val="ListBullet"/>
            </w:pPr>
            <w:r w:rsidRPr="006E2AFD">
              <w:t>heat exhaustion</w:t>
            </w:r>
          </w:p>
          <w:p w:rsidR="00000000" w:rsidRPr="006E2AFD" w:rsidP="006E2AFD">
            <w:pPr>
              <w:pStyle w:val="ListBullet"/>
            </w:pPr>
            <w:r w:rsidRPr="006E2AFD">
              <w:t xml:space="preserve">injuries </w:t>
            </w:r>
          </w:p>
          <w:p w:rsidR="00000000" w:rsidRPr="006E2AFD" w:rsidP="006E2AFD">
            <w:pPr>
              <w:pStyle w:val="ListBullet"/>
            </w:pPr>
            <w:r w:rsidRPr="006E2AFD">
              <w:t>exhaustion</w:t>
            </w:r>
          </w:p>
          <w:p w:rsidR="00000000" w:rsidRPr="006E2AFD" w:rsidP="006E2AFD">
            <w:pPr>
              <w:pStyle w:val="ListBullet"/>
            </w:pPr>
            <w:r w:rsidRPr="006E2AFD">
              <w:t>lost party or party member</w:t>
            </w:r>
          </w:p>
          <w:p w:rsidR="00000000" w:rsidP="006E2AFD">
            <w:pPr>
              <w:pStyle w:val="ListBullet"/>
              <w:rPr>
                <w:lang w:val="en-NZ"/>
              </w:rPr>
            </w:pPr>
            <w:r w:rsidRPr="006E2AFD">
              <w:t>equipment failure.</w:t>
            </w:r>
          </w:p>
        </w:tc>
      </w:tr>
      <w:tr w:rsidTr="006609A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BoldandItalics"/>
              </w:rPr>
              <w:t>Sailboard may include</w:t>
            </w:r>
            <w:r w:rsidRPr="006E2AFD">
              <w:t>:</w:t>
            </w:r>
          </w:p>
        </w:tc>
        <w:tc>
          <w:tcPr>
            <w:tcW w:w="5011" w:type="dxa"/>
            <w:tcBorders>
              <w:top w:val="nil"/>
              <w:left w:val="nil"/>
              <w:bottom w:val="nil"/>
              <w:right w:val="nil"/>
            </w:tcBorders>
            <w:tcMar>
              <w:top w:w="0" w:type="dxa"/>
              <w:left w:w="62" w:type="dxa"/>
              <w:bottom w:w="0" w:type="dxa"/>
              <w:right w:w="62" w:type="dxa"/>
            </w:tcMar>
          </w:tcPr>
          <w:p w:rsidR="00000000" w:rsidP="006E2AFD">
            <w:pPr>
              <w:pStyle w:val="ListBullet"/>
              <w:rPr>
                <w:lang w:val="en-NZ"/>
              </w:rPr>
            </w:pPr>
            <w:r w:rsidRPr="006E2AFD">
              <w:t>boards that are greater than 320cm long with a battened sail.</w:t>
            </w:r>
          </w:p>
        </w:tc>
      </w:tr>
      <w:tr w:rsidTr="006609A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BoldandItalics"/>
              </w:rPr>
              <w:t>Equipment</w:t>
            </w:r>
            <w:r w:rsidRPr="006E2A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wetsuits</w:t>
            </w:r>
          </w:p>
          <w:p w:rsidR="00000000" w:rsidRPr="006E2AFD" w:rsidP="006E2AFD">
            <w:pPr>
              <w:pStyle w:val="ListBullet"/>
            </w:pPr>
            <w:r w:rsidRPr="006E2AFD">
              <w:t>drysuits</w:t>
            </w:r>
          </w:p>
          <w:p w:rsidR="00000000" w:rsidRPr="006E2AFD" w:rsidP="006E2AFD">
            <w:pPr>
              <w:pStyle w:val="ListBullet"/>
            </w:pPr>
            <w:r w:rsidRPr="006E2AFD">
              <w:t>boots</w:t>
            </w:r>
          </w:p>
          <w:p w:rsidR="00000000" w:rsidRPr="006E2AFD" w:rsidP="006E2AFD">
            <w:pPr>
              <w:pStyle w:val="ListBullet"/>
            </w:pPr>
            <w:r w:rsidRPr="006E2AFD">
              <w:t>gloves</w:t>
            </w:r>
          </w:p>
          <w:p w:rsidR="00000000" w:rsidRPr="006E2AFD" w:rsidP="006E2AFD">
            <w:pPr>
              <w:pStyle w:val="ListBullet"/>
            </w:pPr>
            <w:r w:rsidRPr="006E2AFD">
              <w:t>Personal Flotation Devices, types 1, 2 and 3</w:t>
            </w:r>
          </w:p>
          <w:p w:rsidR="00000000" w:rsidRPr="006E2AFD" w:rsidP="006E2AFD">
            <w:pPr>
              <w:pStyle w:val="ListBullet"/>
            </w:pPr>
            <w:r w:rsidRPr="006E2AFD">
              <w:t>different types and sizes of boards and sails</w:t>
            </w:r>
          </w:p>
          <w:p w:rsidR="00000000" w:rsidRPr="006E2AFD" w:rsidP="006E2AFD">
            <w:pPr>
              <w:pStyle w:val="ListBullet"/>
            </w:pPr>
            <w:r w:rsidRPr="006E2AFD">
              <w:t xml:space="preserve">buoys to mark out a course </w:t>
            </w:r>
          </w:p>
          <w:p w:rsidR="00000000" w:rsidRPr="006E2AFD" w:rsidP="006E2AFD">
            <w:pPr>
              <w:pStyle w:val="ListBullet"/>
            </w:pPr>
            <w:r w:rsidRPr="006E2AFD">
              <w:t>harness system</w:t>
            </w:r>
          </w:p>
          <w:p w:rsidR="00000000" w:rsidRPr="006E2AFD" w:rsidP="006E2AFD">
            <w:pPr>
              <w:pStyle w:val="ListBullet"/>
            </w:pPr>
            <w:r w:rsidRPr="006E2AFD">
              <w:t>safety and first aid equipment</w:t>
            </w:r>
          </w:p>
          <w:p w:rsidR="00000000" w:rsidP="006E2AFD">
            <w:pPr>
              <w:pStyle w:val="ListBullet"/>
              <w:rPr>
                <w:lang w:val="en-NZ"/>
              </w:rPr>
            </w:pPr>
            <w:r w:rsidRPr="006E2AFD">
              <w:t>rescue equipment.</w:t>
            </w:r>
          </w:p>
        </w:tc>
      </w:tr>
      <w:tr w:rsidTr="006609A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BoldandItalics"/>
              </w:rPr>
              <w:t>Spares</w:t>
            </w:r>
            <w:r w:rsidRPr="006E2A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rigging ropes</w:t>
            </w:r>
          </w:p>
          <w:p w:rsidR="00000000" w:rsidP="006E2AFD">
            <w:pPr>
              <w:pStyle w:val="ListBullet"/>
              <w:rPr>
                <w:lang w:val="en-NZ"/>
              </w:rPr>
            </w:pPr>
            <w:r w:rsidRPr="006E2AFD">
              <w:t>flares.</w:t>
            </w:r>
          </w:p>
        </w:tc>
      </w:tr>
      <w:tr w:rsidTr="006609A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BoldandItalics"/>
              </w:rPr>
              <w:t>Knots</w:t>
            </w:r>
            <w:r w:rsidRPr="006E2A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half hitches</w:t>
            </w:r>
          </w:p>
          <w:p w:rsidR="00000000" w:rsidP="006E2AFD">
            <w:pPr>
              <w:pStyle w:val="ListBullet"/>
              <w:rPr>
                <w:lang w:val="en-NZ"/>
              </w:rPr>
            </w:pPr>
            <w:r w:rsidRPr="006E2AFD">
              <w:t>bowline.</w:t>
            </w:r>
          </w:p>
        </w:tc>
      </w:tr>
      <w:tr w:rsidTr="006609A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BoldandItalics"/>
              </w:rPr>
              <w:t>Freestyle tricks</w:t>
            </w:r>
            <w:r w:rsidRPr="006E2A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pirouettes</w:t>
            </w:r>
          </w:p>
          <w:p w:rsidR="00000000" w:rsidRPr="006E2AFD" w:rsidP="006E2AFD">
            <w:pPr>
              <w:pStyle w:val="ListBullet"/>
            </w:pPr>
            <w:r w:rsidRPr="006E2AFD">
              <w:t>tail sinks</w:t>
            </w:r>
          </w:p>
          <w:p w:rsidR="00000000" w:rsidP="006E2AFD">
            <w:pPr>
              <w:pStyle w:val="ListBullet"/>
              <w:rPr>
                <w:lang w:val="en-NZ"/>
              </w:rPr>
            </w:pPr>
            <w:r w:rsidRPr="006E2AFD">
              <w:t>sailing inside the boom.</w:t>
            </w:r>
          </w:p>
        </w:tc>
      </w:tr>
      <w:tr w:rsidTr="006609A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BoldandItalics"/>
              </w:rPr>
              <w:t>Rules of the road</w:t>
            </w:r>
            <w:r w:rsidRPr="006E2A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 xml:space="preserve">avoiding collisions </w:t>
            </w:r>
          </w:p>
          <w:p w:rsidR="00000000" w:rsidP="006E2AFD">
            <w:pPr>
              <w:pStyle w:val="ListBullet"/>
              <w:rPr>
                <w:lang w:val="en-NZ"/>
              </w:rPr>
            </w:pPr>
            <w:r w:rsidRPr="006E2AFD">
              <w:t>right of way.</w:t>
            </w:r>
          </w:p>
        </w:tc>
      </w:tr>
      <w:tr w:rsidTr="006609A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6E2AFD">
            <w:pPr>
              <w:pStyle w:val="BodyText"/>
              <w:rPr>
                <w:lang w:val="en-NZ"/>
              </w:rPr>
            </w:pPr>
            <w:r w:rsidRPr="006E2AFD">
              <w:rPr>
                <w:rStyle w:val="BoldandItalics"/>
              </w:rPr>
              <w:t>Relevant aspects</w:t>
            </w:r>
            <w:r w:rsidRPr="006E2AF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6E2AFD" w:rsidP="006E2AFD">
            <w:pPr>
              <w:pStyle w:val="ListBullet"/>
            </w:pPr>
            <w:r w:rsidRPr="006E2AFD">
              <w:t>objectives</w:t>
            </w:r>
          </w:p>
          <w:p w:rsidR="00000000" w:rsidRPr="006E2AFD" w:rsidP="006E2AFD">
            <w:pPr>
              <w:pStyle w:val="ListBullet"/>
            </w:pPr>
            <w:r w:rsidRPr="006E2AFD">
              <w:t>planning process</w:t>
            </w:r>
          </w:p>
          <w:p w:rsidR="00000000" w:rsidRPr="006E2AFD" w:rsidP="006E2AFD">
            <w:pPr>
              <w:pStyle w:val="ListBullet"/>
            </w:pPr>
            <w:r w:rsidRPr="006E2AFD">
              <w:t>activity site</w:t>
            </w:r>
          </w:p>
          <w:p w:rsidR="00000000" w:rsidRPr="006E2AFD" w:rsidP="006E2AFD">
            <w:pPr>
              <w:pStyle w:val="ListBullet"/>
            </w:pPr>
            <w:r w:rsidRPr="006E2AFD">
              <w:t>weather</w:t>
            </w:r>
          </w:p>
          <w:p w:rsidR="00000000" w:rsidRPr="006E2AFD" w:rsidP="006E2AFD">
            <w:pPr>
              <w:pStyle w:val="ListBullet"/>
            </w:pPr>
            <w:r w:rsidRPr="006E2AFD">
              <w:t>equipment selection</w:t>
            </w:r>
          </w:p>
          <w:p w:rsidR="00000000" w:rsidRPr="006E2AFD" w:rsidP="006E2AFD">
            <w:pPr>
              <w:pStyle w:val="ListBullet"/>
            </w:pPr>
            <w:r w:rsidRPr="006E2AFD">
              <w:t>clothing selection</w:t>
            </w:r>
          </w:p>
          <w:p w:rsidR="00000000" w:rsidRPr="006E2AFD" w:rsidP="006E2AFD">
            <w:pPr>
              <w:pStyle w:val="ListBullet"/>
            </w:pPr>
            <w:r w:rsidRPr="006E2AFD">
              <w:t>food selection</w:t>
            </w:r>
          </w:p>
          <w:p w:rsidR="00000000" w:rsidRPr="006E2AFD" w:rsidP="006E2AFD">
            <w:pPr>
              <w:pStyle w:val="ListBullet"/>
            </w:pPr>
            <w:r w:rsidRPr="006E2AFD">
              <w:t>instructional content</w:t>
            </w:r>
          </w:p>
          <w:p w:rsidR="00000000" w:rsidRPr="006E2AFD" w:rsidP="006E2AFD">
            <w:pPr>
              <w:pStyle w:val="ListBullet"/>
            </w:pPr>
            <w:r w:rsidRPr="006E2AFD">
              <w:t>instructional technique</w:t>
            </w:r>
          </w:p>
          <w:p w:rsidR="00000000" w:rsidRPr="006E2AFD" w:rsidP="006E2AFD">
            <w:pPr>
              <w:pStyle w:val="ListBullet"/>
            </w:pPr>
            <w:r w:rsidRPr="006E2AFD">
              <w:t>assessment technique</w:t>
            </w:r>
          </w:p>
          <w:p w:rsidR="00000000" w:rsidRPr="006E2AFD" w:rsidP="006E2AFD">
            <w:pPr>
              <w:pStyle w:val="ListBullet"/>
            </w:pPr>
            <w:r w:rsidRPr="006E2AFD">
              <w:t>group feedback</w:t>
            </w:r>
          </w:p>
          <w:p w:rsidR="00000000" w:rsidRPr="006E2AFD" w:rsidP="006E2AFD">
            <w:pPr>
              <w:pStyle w:val="ListBullet"/>
            </w:pPr>
            <w:r w:rsidRPr="006E2AFD">
              <w:t>directing techniques</w:t>
            </w:r>
          </w:p>
          <w:p w:rsidR="00000000" w:rsidRPr="006E2AFD" w:rsidP="006E2AFD">
            <w:pPr>
              <w:pStyle w:val="ListBullet"/>
            </w:pPr>
            <w:r w:rsidRPr="006E2AFD">
              <w:t>rescue techniques employed.</w:t>
            </w:r>
          </w:p>
        </w:tc>
      </w:tr>
    </w:tbl>
    <w:p w:rsidR="00000000" w:rsidRPr="006E2AFD" w:rsidP="006E2AFD">
      <w:pPr>
        <w:pStyle w:val="BodyText"/>
      </w:pPr>
    </w:p>
    <w:p w:rsidR="00000000" w:rsidRPr="006E2AFD" w:rsidP="006E2AFD">
      <w:pPr>
        <w:pStyle w:val="AllowPageBreak"/>
      </w:pPr>
    </w:p>
    <w:p w:rsidR="00000000" w:rsidRPr="006E2AFD" w:rsidP="006E2AFD">
      <w:pPr>
        <w:pStyle w:val="Heading1"/>
      </w:pPr>
      <w:bookmarkStart w:id="12" w:name="O_368436"/>
      <w:bookmarkEnd w:id="12"/>
      <w:r w:rsidRPr="006E2AFD">
        <w:t>Unit Sector(s)</w:t>
      </w:r>
    </w:p>
    <w:p w:rsidR="00000000" w:rsidRPr="006E2AFD" w:rsidP="006E2AFD">
      <w:pPr>
        <w:pStyle w:val="BodyText"/>
      </w:pPr>
      <w:r w:rsidRPr="006E2AFD">
        <w:t>Outdoor Recreation</w:t>
      </w:r>
    </w:p>
    <w:p w:rsidR="00000000" w:rsidRPr="006E2AFD" w:rsidP="006E2AFD">
      <w:pPr>
        <w:pStyle w:val="AllowPageBreak"/>
      </w:pPr>
    </w:p>
    <w:p w:rsidR="00000000" w:rsidRPr="006E2AFD" w:rsidP="006E2AFD">
      <w:pPr>
        <w:pStyle w:val="Heading1"/>
      </w:pPr>
      <w:bookmarkStart w:id="13" w:name="O_390150"/>
      <w:bookmarkEnd w:id="13"/>
      <w:r w:rsidRPr="006E2AFD">
        <w:t>Competency Field</w:t>
      </w:r>
    </w:p>
    <w:p w:rsidR="00000000" w:rsidRPr="006E2AFD" w:rsidP="006E2AFD">
      <w:pPr>
        <w:pStyle w:val="BodyText"/>
      </w:pPr>
      <w:r w:rsidRPr="006E2AFD">
        <w:t>Yachting - Windsurfing</w:t>
      </w:r>
    </w:p>
    <w:p w:rsidR="00000000" w:rsidRPr="006E2AFD" w:rsidP="006E2AFD"/>
    <w:sectPr w:rsidSect="006E2A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9AE" w:rsidP="006609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AE" w:rsidP="006E2A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09AE" w:rsidP="006E2A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609AE" w:rsidP="006E2A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9AE" w:rsidP="006609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AE" w:rsidP="006E2AFD">
    <w:pPr>
      <w:pStyle w:val="Header"/>
      <w:framePr w:wrap="around"/>
    </w:pPr>
    <w:r>
      <w:fldChar w:fldCharType="begin"/>
    </w:r>
    <w:r>
      <w:instrText xml:space="preserve"> TITLE   \* MERGEFORMAT </w:instrText>
    </w:r>
    <w:r>
      <w:fldChar w:fldCharType="separate"/>
    </w:r>
    <w:r>
      <w:t>SISOYSA302A Apply enhanced windsurfing skills in moderate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09AE" w:rsidP="006E2A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C22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A0A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EEE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A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2AFD"/>
    <w:pPr>
      <w:spacing w:before="360" w:after="60"/>
      <w:outlineLvl w:val="0"/>
    </w:pPr>
    <w:rPr>
      <w:sz w:val="32"/>
    </w:rPr>
  </w:style>
  <w:style w:type="paragraph" w:styleId="Heading2">
    <w:name w:val="heading 2"/>
    <w:basedOn w:val="HeadingBase"/>
    <w:next w:val="BodyText"/>
    <w:link w:val="Heading2Char"/>
    <w:qFormat/>
    <w:rsid w:val="006E2AFD"/>
    <w:pPr>
      <w:keepLines/>
      <w:spacing w:before="240" w:after="120"/>
      <w:outlineLvl w:val="1"/>
    </w:pPr>
    <w:rPr>
      <w:sz w:val="28"/>
      <w:szCs w:val="40"/>
    </w:rPr>
  </w:style>
  <w:style w:type="paragraph" w:styleId="Heading3">
    <w:name w:val="heading 3"/>
    <w:basedOn w:val="HeadingBase"/>
    <w:next w:val="BodyText"/>
    <w:link w:val="Heading3Char"/>
    <w:qFormat/>
    <w:rsid w:val="006E2AFD"/>
    <w:pPr>
      <w:spacing w:before="180" w:after="120"/>
      <w:outlineLvl w:val="2"/>
    </w:pPr>
    <w:rPr>
      <w:spacing w:val="-10"/>
      <w:kern w:val="32"/>
    </w:rPr>
  </w:style>
  <w:style w:type="paragraph" w:styleId="Heading4">
    <w:name w:val="heading 4"/>
    <w:basedOn w:val="HeadingBase"/>
    <w:next w:val="BodyText"/>
    <w:link w:val="Heading4Char"/>
    <w:qFormat/>
    <w:rsid w:val="006E2AFD"/>
    <w:pPr>
      <w:spacing w:before="160" w:after="120"/>
      <w:outlineLvl w:val="3"/>
    </w:pPr>
    <w:rPr>
      <w:sz w:val="22"/>
    </w:rPr>
  </w:style>
  <w:style w:type="paragraph" w:styleId="Heading5">
    <w:name w:val="heading 5"/>
    <w:basedOn w:val="HeadingBase"/>
    <w:next w:val="Normal"/>
    <w:link w:val="Heading5Char"/>
    <w:qFormat/>
    <w:rsid w:val="006E2AFD"/>
    <w:pPr>
      <w:spacing w:before="80"/>
      <w:outlineLvl w:val="4"/>
    </w:pPr>
    <w:rPr>
      <w:color w:val="918585"/>
      <w:sz w:val="20"/>
    </w:rPr>
  </w:style>
  <w:style w:type="paragraph" w:styleId="Heading6">
    <w:name w:val="heading 6"/>
    <w:basedOn w:val="HeadingBase"/>
    <w:next w:val="Normal"/>
    <w:link w:val="Heading6Char"/>
    <w:qFormat/>
    <w:rsid w:val="006E2AFD"/>
    <w:pPr>
      <w:spacing w:before="60"/>
      <w:outlineLvl w:val="5"/>
    </w:pPr>
    <w:rPr>
      <w:color w:val="918585"/>
      <w:sz w:val="20"/>
    </w:rPr>
  </w:style>
  <w:style w:type="paragraph" w:styleId="Heading7">
    <w:name w:val="heading 7"/>
    <w:basedOn w:val="Normal"/>
    <w:next w:val="Normal"/>
    <w:link w:val="Heading7Char"/>
    <w:qFormat/>
    <w:rsid w:val="006E2AFD"/>
    <w:pPr>
      <w:ind w:left="720"/>
      <w:outlineLvl w:val="6"/>
    </w:pPr>
    <w:rPr>
      <w:i/>
    </w:rPr>
  </w:style>
  <w:style w:type="paragraph" w:styleId="Heading8">
    <w:name w:val="heading 8"/>
    <w:basedOn w:val="Normal"/>
    <w:next w:val="Normal"/>
    <w:link w:val="Heading8Char"/>
    <w:qFormat/>
    <w:rsid w:val="006E2AFD"/>
    <w:pPr>
      <w:ind w:left="720"/>
      <w:outlineLvl w:val="7"/>
    </w:pPr>
    <w:rPr>
      <w:i/>
    </w:rPr>
  </w:style>
  <w:style w:type="paragraph" w:styleId="Heading9">
    <w:name w:val="heading 9"/>
    <w:basedOn w:val="Normal"/>
    <w:next w:val="Normal"/>
    <w:link w:val="Heading9Char"/>
    <w:qFormat/>
    <w:rsid w:val="006E2AFD"/>
    <w:pPr>
      <w:ind w:left="720"/>
      <w:outlineLvl w:val="8"/>
    </w:pPr>
    <w:rPr>
      <w:i/>
    </w:rPr>
  </w:style>
  <w:style w:type="character" w:default="1" w:styleId="DefaultParagraphFont">
    <w:name w:val="Default Paragraph Font"/>
    <w:uiPriority w:val="1"/>
    <w:unhideWhenUsed/>
    <w:rsid w:val="006E2A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AFD"/>
  </w:style>
  <w:style w:type="character" w:customStyle="1" w:styleId="Heading1Char">
    <w:name w:val="Heading 1 Char"/>
    <w:basedOn w:val="DefaultParagraphFont"/>
    <w:link w:val="Heading1"/>
    <w:rsid w:val="006E2AFD"/>
    <w:rPr>
      <w:rFonts w:ascii="Times New Roman" w:eastAsia="Times New Roman" w:hAnsi="Times New Roman" w:cs="Times New Roman"/>
      <w:b/>
      <w:sz w:val="32"/>
      <w:szCs w:val="20"/>
      <w:lang w:eastAsia="en-US"/>
    </w:rPr>
  </w:style>
  <w:style w:type="paragraph" w:styleId="BodyText">
    <w:name w:val="Body Text"/>
    <w:basedOn w:val="Normal"/>
    <w:link w:val="BodyTextChar"/>
    <w:rsid w:val="006E2A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2AFD"/>
    <w:rPr>
      <w:rFonts w:ascii="Times New Roman" w:eastAsia="Times New Roman" w:hAnsi="Times New Roman" w:cs="Times New Roman"/>
      <w:sz w:val="24"/>
      <w:lang w:val="en-US" w:eastAsia="en-US"/>
    </w:rPr>
  </w:style>
  <w:style w:type="paragraph" w:styleId="Footer">
    <w:name w:val="footer"/>
    <w:basedOn w:val="Normal"/>
    <w:link w:val="FooterChar"/>
    <w:rsid w:val="006E2A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AFD"/>
    <w:rPr>
      <w:rFonts w:ascii="Times New Roman" w:eastAsia="Times New Roman" w:hAnsi="Times New Roman" w:cs="Times New Roman"/>
      <w:sz w:val="16"/>
      <w:lang w:val="en-US" w:eastAsia="en-US"/>
    </w:rPr>
  </w:style>
  <w:style w:type="paragraph" w:styleId="List">
    <w:name w:val="List"/>
    <w:basedOn w:val="BodyText"/>
    <w:next w:val="BodyText"/>
    <w:rsid w:val="006E2AFD"/>
    <w:pPr>
      <w:tabs>
        <w:tab w:val="left" w:pos="340"/>
      </w:tabs>
      <w:spacing w:before="60" w:after="60"/>
      <w:ind w:left="340" w:hanging="340"/>
    </w:pPr>
  </w:style>
  <w:style w:type="paragraph" w:styleId="ListBullet">
    <w:name w:val="List Bullet"/>
    <w:basedOn w:val="List"/>
    <w:rsid w:val="006E2AFD"/>
    <w:pPr>
      <w:numPr>
        <w:numId w:val="13"/>
      </w:numPr>
      <w:tabs>
        <w:tab w:val="clear" w:pos="340"/>
      </w:tabs>
      <w:spacing w:before="40" w:after="40"/>
    </w:pPr>
  </w:style>
  <w:style w:type="character" w:customStyle="1" w:styleId="SpecialBold">
    <w:name w:val="Special Bold"/>
    <w:basedOn w:val="DefaultParagraphFont"/>
    <w:rsid w:val="006E2AFD"/>
    <w:rPr>
      <w:b/>
      <w:spacing w:val="0"/>
    </w:rPr>
  </w:style>
  <w:style w:type="paragraph" w:styleId="ListBullet2">
    <w:name w:val="List Bullet 2"/>
    <w:basedOn w:val="List2"/>
    <w:rsid w:val="006E2AFD"/>
    <w:pPr>
      <w:numPr>
        <w:numId w:val="14"/>
      </w:numPr>
      <w:tabs>
        <w:tab w:val="clear" w:pos="680"/>
      </w:tabs>
    </w:pPr>
  </w:style>
  <w:style w:type="paragraph" w:styleId="Header">
    <w:name w:val="header"/>
    <w:basedOn w:val="Normal"/>
    <w:link w:val="HeaderChar"/>
    <w:rsid w:val="006E2A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A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2AFD"/>
    <w:pPr>
      <w:spacing w:before="240" w:after="120"/>
      <w:outlineLvl w:val="0"/>
    </w:pPr>
    <w:rPr>
      <w:rFonts w:ascii="Times New Roman" w:hAnsi="Times New Roman"/>
      <w:b/>
      <w:sz w:val="28"/>
    </w:rPr>
  </w:style>
  <w:style w:type="paragraph" w:customStyle="1" w:styleId="AllowPageBreak">
    <w:name w:val="AllowPageBreak"/>
    <w:rsid w:val="006E2A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2AFD"/>
    <w:pPr>
      <w:tabs>
        <w:tab w:val="left" w:pos="680"/>
      </w:tabs>
      <w:spacing w:before="60" w:after="60"/>
      <w:ind w:left="680" w:hanging="340"/>
    </w:pPr>
  </w:style>
  <w:style w:type="character" w:customStyle="1" w:styleId="BoldandItalics">
    <w:name w:val="Bold and Italics"/>
    <w:qFormat/>
    <w:rsid w:val="006E2AFD"/>
    <w:rPr>
      <w:b/>
      <w:i/>
      <w:u w:val="none"/>
    </w:rPr>
  </w:style>
  <w:style w:type="character" w:customStyle="1" w:styleId="Heading2Char">
    <w:name w:val="Heading 2 Char"/>
    <w:basedOn w:val="DefaultParagraphFont"/>
    <w:link w:val="Heading2"/>
    <w:rsid w:val="006E2A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A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A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A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A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A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2A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2AFD"/>
    <w:rPr>
      <w:rFonts w:ascii="Courier New" w:eastAsia="Times New Roman" w:hAnsi="Courier New" w:cs="Times New Roman"/>
      <w:i/>
      <w:szCs w:val="20"/>
      <w:lang w:val="en-US" w:eastAsia="en-US"/>
    </w:rPr>
  </w:style>
  <w:style w:type="paragraph" w:customStyle="1" w:styleId="HeadingBase">
    <w:name w:val="Heading Base"/>
    <w:rsid w:val="006E2A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AFD"/>
    <w:pPr>
      <w:tabs>
        <w:tab w:val="right" w:leader="dot" w:pos="9072"/>
      </w:tabs>
      <w:ind w:left="567"/>
    </w:pPr>
    <w:rPr>
      <w:szCs w:val="22"/>
    </w:rPr>
  </w:style>
  <w:style w:type="paragraph" w:customStyle="1" w:styleId="TOCBase">
    <w:name w:val="TOC Base"/>
    <w:rsid w:val="006E2A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AFD"/>
    <w:pPr>
      <w:tabs>
        <w:tab w:val="right" w:leader="dot" w:pos="9072"/>
      </w:tabs>
      <w:spacing w:before="40" w:after="40"/>
      <w:ind w:left="284"/>
    </w:pPr>
    <w:rPr>
      <w:rFonts w:ascii="Times New Roman" w:hAnsi="Times New Roman"/>
    </w:rPr>
  </w:style>
  <w:style w:type="paragraph" w:styleId="TOC1">
    <w:name w:val="toc 1"/>
    <w:basedOn w:val="TOCBase"/>
    <w:next w:val="Normal"/>
    <w:rsid w:val="006E2A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2AFD"/>
    <w:pPr>
      <w:spacing w:before="5040"/>
      <w:jc w:val="center"/>
    </w:pPr>
    <w:rPr>
      <w:sz w:val="48"/>
      <w:szCs w:val="72"/>
      <w:lang w:val="en-US"/>
    </w:rPr>
  </w:style>
  <w:style w:type="character" w:customStyle="1" w:styleId="TitleChar">
    <w:name w:val="Title Char"/>
    <w:basedOn w:val="DefaultParagraphFont"/>
    <w:link w:val="Title"/>
    <w:rsid w:val="006E2A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AFD"/>
    <w:pPr>
      <w:tabs>
        <w:tab w:val="left" w:pos="3600"/>
        <w:tab w:val="left" w:pos="3958"/>
      </w:tabs>
    </w:pPr>
  </w:style>
  <w:style w:type="paragraph" w:customStyle="1" w:styleId="Note">
    <w:name w:val="Note"/>
    <w:basedOn w:val="BodyText"/>
    <w:rsid w:val="006E2A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2AFD"/>
    <w:pPr>
      <w:framePr w:wrap="auto" w:hAnchor="text" w:y="6049"/>
    </w:pPr>
    <w:rPr>
      <w:color w:val="000000"/>
      <w:sz w:val="40"/>
    </w:rPr>
  </w:style>
  <w:style w:type="paragraph" w:customStyle="1" w:styleId="TOCTitle">
    <w:name w:val="TOCTitle"/>
    <w:basedOn w:val="Heading1"/>
    <w:rsid w:val="006E2AFD"/>
    <w:pPr>
      <w:spacing w:after="240"/>
      <w:jc w:val="center"/>
      <w:outlineLvl w:val="9"/>
    </w:pPr>
    <w:rPr>
      <w:caps/>
    </w:rPr>
  </w:style>
  <w:style w:type="paragraph" w:customStyle="1" w:styleId="Version">
    <w:name w:val="Version"/>
    <w:rsid w:val="006E2A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2AFD"/>
    <w:pPr>
      <w:keepNext w:val="0"/>
      <w:tabs>
        <w:tab w:val="right" w:pos="4176"/>
      </w:tabs>
      <w:ind w:left="198" w:hanging="198"/>
    </w:pPr>
    <w:rPr>
      <w:rFonts w:ascii="Garamond" w:hAnsi="Garamond"/>
    </w:rPr>
  </w:style>
  <w:style w:type="paragraph" w:styleId="IndexHeading">
    <w:name w:val="index heading"/>
    <w:basedOn w:val="Normal"/>
    <w:next w:val="Index1"/>
    <w:semiHidden/>
    <w:rsid w:val="006E2AFD"/>
    <w:pPr>
      <w:spacing w:before="120" w:after="120"/>
    </w:pPr>
    <w:rPr>
      <w:rFonts w:ascii="Arial" w:hAnsi="Arial"/>
      <w:b/>
      <w:color w:val="918585"/>
      <w:sz w:val="24"/>
    </w:rPr>
  </w:style>
  <w:style w:type="paragraph" w:customStyle="1" w:styleId="Chapter">
    <w:name w:val="Chapter"/>
    <w:basedOn w:val="Normal"/>
    <w:rsid w:val="006E2AFD"/>
    <w:pPr>
      <w:spacing w:before="240"/>
    </w:pPr>
    <w:rPr>
      <w:rFonts w:ascii="Times New Roman" w:hAnsi="Times New Roman"/>
      <w:smallCaps/>
      <w:spacing w:val="80"/>
      <w:sz w:val="28"/>
    </w:rPr>
  </w:style>
  <w:style w:type="paragraph" w:customStyle="1" w:styleId="InChapter">
    <w:name w:val="InChapter"/>
    <w:basedOn w:val="Heading3"/>
    <w:rsid w:val="006E2AFD"/>
    <w:pPr>
      <w:spacing w:after="240"/>
      <w:outlineLvl w:val="9"/>
    </w:pPr>
    <w:rPr>
      <w:noProof/>
    </w:rPr>
  </w:style>
  <w:style w:type="paragraph" w:styleId="Index2">
    <w:name w:val="index 2"/>
    <w:basedOn w:val="Normal"/>
    <w:next w:val="Normal"/>
    <w:semiHidden/>
    <w:rsid w:val="006E2AFD"/>
    <w:pPr>
      <w:tabs>
        <w:tab w:val="right" w:pos="4176"/>
      </w:tabs>
      <w:ind w:left="568" w:hanging="284"/>
    </w:pPr>
    <w:rPr>
      <w:rFonts w:ascii="Garamond" w:hAnsi="Garamond"/>
    </w:rPr>
  </w:style>
  <w:style w:type="paragraph" w:customStyle="1" w:styleId="Byline">
    <w:name w:val="Byline"/>
    <w:rsid w:val="006E2A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AFD"/>
    <w:pPr>
      <w:tabs>
        <w:tab w:val="clear" w:pos="3600"/>
        <w:tab w:val="clear" w:pos="3958"/>
      </w:tabs>
      <w:jc w:val="right"/>
    </w:pPr>
  </w:style>
  <w:style w:type="character" w:styleId="Emphasis">
    <w:name w:val="Emphasis"/>
    <w:basedOn w:val="DefaultParagraphFont"/>
    <w:qFormat/>
    <w:rsid w:val="006E2AFD"/>
    <w:rPr>
      <w:i/>
    </w:rPr>
  </w:style>
  <w:style w:type="paragraph" w:styleId="Caption">
    <w:name w:val="caption"/>
    <w:basedOn w:val="BodyText"/>
    <w:next w:val="Normal"/>
    <w:qFormat/>
    <w:rsid w:val="006E2AFD"/>
    <w:pPr>
      <w:framePr w:w="2268" w:hSpace="181" w:vSpace="181" w:wrap="around" w:vAnchor="text" w:hAnchor="page" w:x="1135" w:y="285" w:anchorLock="1"/>
    </w:pPr>
    <w:rPr>
      <w:i/>
    </w:rPr>
  </w:style>
  <w:style w:type="paragraph" w:customStyle="1" w:styleId="MiniTOCTitle">
    <w:name w:val="MiniTOCTitle"/>
    <w:basedOn w:val="Heading4"/>
    <w:rsid w:val="006E2AFD"/>
    <w:pPr>
      <w:spacing w:before="240"/>
      <w:outlineLvl w:val="9"/>
    </w:pPr>
    <w:rPr>
      <w:noProof/>
      <w:sz w:val="24"/>
    </w:rPr>
  </w:style>
  <w:style w:type="paragraph" w:customStyle="1" w:styleId="MiniTOCItem">
    <w:name w:val="MiniTOCItem"/>
    <w:basedOn w:val="ListBullet"/>
    <w:rsid w:val="006E2AFD"/>
    <w:pPr>
      <w:numPr>
        <w:numId w:val="0"/>
      </w:numPr>
      <w:tabs>
        <w:tab w:val="right" w:leader="dot" w:pos="6521"/>
      </w:tabs>
      <w:spacing w:before="0" w:after="0"/>
    </w:pPr>
  </w:style>
  <w:style w:type="paragraph" w:customStyle="1" w:styleId="TOFTitle">
    <w:name w:val="TOFTitle"/>
    <w:basedOn w:val="TOCTitle"/>
    <w:rsid w:val="006E2AFD"/>
  </w:style>
  <w:style w:type="paragraph" w:styleId="TableofFigures">
    <w:name w:val="table of figures"/>
    <w:basedOn w:val="Normal"/>
    <w:next w:val="Normal"/>
    <w:semiHidden/>
    <w:rsid w:val="006E2AFD"/>
    <w:pPr>
      <w:tabs>
        <w:tab w:val="right" w:leader="dot" w:pos="9072"/>
      </w:tabs>
      <w:ind w:left="970" w:hanging="403"/>
    </w:pPr>
    <w:rPr>
      <w:rFonts w:ascii="Times New Roman" w:hAnsi="Times New Roman"/>
      <w:b/>
    </w:rPr>
  </w:style>
  <w:style w:type="paragraph" w:styleId="ListNumber">
    <w:name w:val="List Number"/>
    <w:basedOn w:val="List"/>
    <w:rsid w:val="006E2AFD"/>
    <w:pPr>
      <w:numPr>
        <w:numId w:val="11"/>
      </w:numPr>
    </w:pPr>
  </w:style>
  <w:style w:type="character" w:customStyle="1" w:styleId="WingdingSymbols">
    <w:name w:val="Wingding Symbols"/>
    <w:rsid w:val="006E2AFD"/>
    <w:rPr>
      <w:rFonts w:ascii="Wingdings" w:hAnsi="Wingdings"/>
    </w:rPr>
  </w:style>
  <w:style w:type="paragraph" w:customStyle="1" w:styleId="TableHeading">
    <w:name w:val="Table Heading"/>
    <w:basedOn w:val="HeadingBase"/>
    <w:rsid w:val="006E2AFD"/>
    <w:pPr>
      <w:keepLines/>
      <w:pBdr>
        <w:bottom w:val="single" w:sz="6" w:space="1" w:color="918585"/>
      </w:pBdr>
      <w:spacing w:before="240"/>
    </w:pPr>
  </w:style>
  <w:style w:type="character" w:customStyle="1" w:styleId="HotSpot">
    <w:name w:val="HotSpot"/>
    <w:rsid w:val="006E2AFD"/>
    <w:rPr>
      <w:color w:val="0033CC"/>
      <w:u w:val="none"/>
    </w:rPr>
  </w:style>
  <w:style w:type="paragraph" w:customStyle="1" w:styleId="BodyTextRight">
    <w:name w:val="Body Text Right"/>
    <w:basedOn w:val="BodyText"/>
    <w:rsid w:val="006E2AFD"/>
    <w:pPr>
      <w:spacing w:before="0" w:after="0"/>
      <w:jc w:val="right"/>
    </w:pPr>
  </w:style>
  <w:style w:type="paragraph" w:styleId="Index3">
    <w:name w:val="index 3"/>
    <w:basedOn w:val="ListNumber2"/>
    <w:next w:val="Normal"/>
    <w:semiHidden/>
    <w:rsid w:val="006E2AFD"/>
    <w:pPr>
      <w:numPr>
        <w:numId w:val="0"/>
      </w:numPr>
      <w:tabs>
        <w:tab w:val="right" w:leader="dot" w:pos="4176"/>
      </w:tabs>
    </w:pPr>
  </w:style>
  <w:style w:type="paragraph" w:styleId="ListNumber2">
    <w:name w:val="List Number 2"/>
    <w:basedOn w:val="List2"/>
    <w:rsid w:val="006E2AFD"/>
    <w:pPr>
      <w:numPr>
        <w:numId w:val="10"/>
      </w:numPr>
      <w:tabs>
        <w:tab w:val="clear" w:pos="1060"/>
      </w:tabs>
    </w:pPr>
  </w:style>
  <w:style w:type="paragraph" w:customStyle="1" w:styleId="MarginNote">
    <w:name w:val="Margin Note"/>
    <w:basedOn w:val="BodyText"/>
    <w:rsid w:val="006E2A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A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A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2AFD"/>
    <w:rPr>
      <w:sz w:val="32"/>
    </w:rPr>
  </w:style>
  <w:style w:type="paragraph" w:customStyle="1" w:styleId="HeadingProcedure">
    <w:name w:val="Heading Procedure"/>
    <w:basedOn w:val="HeadingBase"/>
    <w:next w:val="Normal"/>
    <w:rsid w:val="006E2AFD"/>
    <w:pPr>
      <w:tabs>
        <w:tab w:val="left" w:pos="0"/>
      </w:tabs>
      <w:spacing w:before="120" w:after="60"/>
    </w:pPr>
    <w:rPr>
      <w:i/>
      <w:color w:val="918585"/>
      <w:sz w:val="22"/>
    </w:rPr>
  </w:style>
  <w:style w:type="paragraph" w:customStyle="1" w:styleId="TableBodyText">
    <w:name w:val="Table Body Text"/>
    <w:basedOn w:val="BodyText"/>
    <w:rsid w:val="006E2AFD"/>
    <w:pPr>
      <w:spacing w:before="60" w:after="60"/>
    </w:pPr>
  </w:style>
  <w:style w:type="paragraph" w:styleId="ListContinue">
    <w:name w:val="List Continue"/>
    <w:basedOn w:val="List"/>
    <w:rsid w:val="006E2AFD"/>
    <w:pPr>
      <w:ind w:firstLine="0"/>
    </w:pPr>
  </w:style>
  <w:style w:type="paragraph" w:customStyle="1" w:styleId="ListNote">
    <w:name w:val="List Note"/>
    <w:basedOn w:val="List"/>
    <w:rsid w:val="006E2AFD"/>
    <w:pPr>
      <w:pBdr>
        <w:top w:val="single" w:sz="6" w:space="2" w:color="918585"/>
        <w:bottom w:val="single" w:sz="6" w:space="2" w:color="918585"/>
      </w:pBdr>
      <w:tabs>
        <w:tab w:val="left" w:pos="1021"/>
      </w:tabs>
      <w:ind w:firstLine="0"/>
    </w:pPr>
  </w:style>
  <w:style w:type="paragraph" w:customStyle="1" w:styleId="Warning">
    <w:name w:val="Warning"/>
    <w:basedOn w:val="BodyText"/>
    <w:rsid w:val="006E2AFD"/>
    <w:pPr>
      <w:shd w:val="clear" w:color="auto" w:fill="D9D9D9"/>
      <w:tabs>
        <w:tab w:val="left" w:pos="992"/>
      </w:tabs>
      <w:ind w:left="119" w:right="119"/>
    </w:pPr>
    <w:rPr>
      <w:sz w:val="20"/>
    </w:rPr>
  </w:style>
  <w:style w:type="paragraph" w:customStyle="1" w:styleId="MarginIcons">
    <w:name w:val="Margin Icons"/>
    <w:basedOn w:val="BodyText"/>
    <w:rsid w:val="006E2A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AFD"/>
    <w:rPr>
      <w:rFonts w:ascii="Courier New" w:hAnsi="Courier New"/>
    </w:rPr>
  </w:style>
  <w:style w:type="paragraph" w:customStyle="1" w:styleId="NoteBullet">
    <w:name w:val="Note Bullet"/>
    <w:basedOn w:val="Note"/>
    <w:rsid w:val="006E2AFD"/>
    <w:pPr>
      <w:tabs>
        <w:tab w:val="clear" w:pos="680"/>
      </w:tabs>
      <w:spacing w:before="60" w:after="60"/>
    </w:pPr>
  </w:style>
  <w:style w:type="paragraph" w:customStyle="1" w:styleId="SubHeading2">
    <w:name w:val="SubHeading2"/>
    <w:basedOn w:val="HeadingBase"/>
    <w:rsid w:val="006E2AFD"/>
    <w:pPr>
      <w:spacing w:before="240" w:after="60"/>
    </w:pPr>
    <w:rPr>
      <w:sz w:val="20"/>
    </w:rPr>
  </w:style>
  <w:style w:type="paragraph" w:customStyle="1" w:styleId="SubHeading1">
    <w:name w:val="SubHeading1"/>
    <w:basedOn w:val="HeadingBase"/>
    <w:rsid w:val="006E2AFD"/>
    <w:pPr>
      <w:spacing w:before="240" w:after="60"/>
    </w:pPr>
    <w:rPr>
      <w:color w:val="918585"/>
      <w:sz w:val="22"/>
    </w:rPr>
  </w:style>
  <w:style w:type="paragraph" w:customStyle="1" w:styleId="SideHeading">
    <w:name w:val="Side Heading"/>
    <w:basedOn w:val="HeadingBase"/>
    <w:rsid w:val="006E2A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AFD"/>
    <w:pPr>
      <w:numPr>
        <w:numId w:val="12"/>
      </w:numPr>
    </w:pPr>
  </w:style>
  <w:style w:type="paragraph" w:styleId="PlainText">
    <w:name w:val="Plain Text"/>
    <w:basedOn w:val="Normal"/>
    <w:link w:val="PlainTextChar"/>
    <w:rsid w:val="006E2AFD"/>
    <w:rPr>
      <w:sz w:val="20"/>
    </w:rPr>
  </w:style>
  <w:style w:type="character" w:customStyle="1" w:styleId="PlainTextChar">
    <w:name w:val="Plain Text Char"/>
    <w:basedOn w:val="DefaultParagraphFont"/>
    <w:link w:val="PlainText"/>
    <w:rsid w:val="006E2A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2AFD"/>
    <w:rPr>
      <w:b/>
      <w:smallCaps/>
    </w:rPr>
  </w:style>
  <w:style w:type="paragraph" w:customStyle="1" w:styleId="TableListNumber">
    <w:name w:val="Table List Number"/>
    <w:basedOn w:val="ListNumber"/>
    <w:rsid w:val="006E2AFD"/>
    <w:pPr>
      <w:numPr>
        <w:numId w:val="0"/>
      </w:numPr>
    </w:pPr>
  </w:style>
  <w:style w:type="paragraph" w:styleId="TOC4">
    <w:name w:val="toc 4"/>
    <w:basedOn w:val="TOCBase"/>
    <w:next w:val="Normal"/>
    <w:semiHidden/>
    <w:rsid w:val="006E2AFD"/>
    <w:pPr>
      <w:tabs>
        <w:tab w:val="right" w:leader="dot" w:pos="9071"/>
      </w:tabs>
      <w:ind w:left="1701"/>
    </w:pPr>
  </w:style>
  <w:style w:type="paragraph" w:customStyle="1" w:styleId="ListAlpha">
    <w:name w:val="List Alpha"/>
    <w:basedOn w:val="List"/>
    <w:rsid w:val="006E2AFD"/>
    <w:pPr>
      <w:numPr>
        <w:numId w:val="9"/>
      </w:numPr>
    </w:pPr>
  </w:style>
  <w:style w:type="paragraph" w:customStyle="1" w:styleId="ListAlpha2">
    <w:name w:val="List Alpha 2"/>
    <w:basedOn w:val="List2"/>
    <w:rsid w:val="006E2AFD"/>
    <w:pPr>
      <w:numPr>
        <w:numId w:val="8"/>
      </w:numPr>
    </w:pPr>
  </w:style>
  <w:style w:type="paragraph" w:styleId="List3">
    <w:name w:val="List 3"/>
    <w:basedOn w:val="BodyText"/>
    <w:rsid w:val="006E2AFD"/>
    <w:pPr>
      <w:tabs>
        <w:tab w:val="left" w:pos="1021"/>
      </w:tabs>
      <w:spacing w:before="60" w:after="60"/>
      <w:ind w:left="1020" w:hanging="340"/>
    </w:pPr>
  </w:style>
  <w:style w:type="paragraph" w:styleId="List4">
    <w:name w:val="List 4"/>
    <w:basedOn w:val="BodyText"/>
    <w:rsid w:val="006E2AFD"/>
    <w:pPr>
      <w:tabs>
        <w:tab w:val="left" w:pos="1361"/>
      </w:tabs>
      <w:spacing w:before="60" w:after="60"/>
      <w:ind w:left="1361" w:hanging="340"/>
    </w:pPr>
  </w:style>
  <w:style w:type="paragraph" w:styleId="List5">
    <w:name w:val="List 5"/>
    <w:basedOn w:val="BodyText"/>
    <w:rsid w:val="006E2AFD"/>
    <w:pPr>
      <w:tabs>
        <w:tab w:val="left" w:pos="1701"/>
      </w:tabs>
      <w:spacing w:before="60" w:after="60"/>
      <w:ind w:left="1701" w:hanging="340"/>
    </w:pPr>
  </w:style>
  <w:style w:type="paragraph" w:styleId="ListBullet3">
    <w:name w:val="List Bullet 3"/>
    <w:basedOn w:val="List3"/>
    <w:rsid w:val="006E2AFD"/>
    <w:pPr>
      <w:numPr>
        <w:numId w:val="15"/>
      </w:numPr>
      <w:tabs>
        <w:tab w:val="clear" w:pos="1021"/>
      </w:tabs>
      <w:ind w:left="1037" w:hanging="357"/>
    </w:pPr>
  </w:style>
  <w:style w:type="paragraph" w:styleId="ListBullet4">
    <w:name w:val="List Bullet 4"/>
    <w:basedOn w:val="List4"/>
    <w:rsid w:val="006E2AFD"/>
    <w:pPr>
      <w:numPr>
        <w:numId w:val="3"/>
      </w:numPr>
    </w:pPr>
  </w:style>
  <w:style w:type="paragraph" w:styleId="ListBullet5">
    <w:name w:val="List Bullet 5"/>
    <w:basedOn w:val="List5"/>
    <w:rsid w:val="006E2AFD"/>
    <w:pPr>
      <w:numPr>
        <w:numId w:val="4"/>
      </w:numPr>
    </w:pPr>
  </w:style>
  <w:style w:type="paragraph" w:styleId="ListContinue2">
    <w:name w:val="List Continue 2"/>
    <w:basedOn w:val="List2"/>
    <w:rsid w:val="006E2AFD"/>
    <w:pPr>
      <w:ind w:firstLine="0"/>
    </w:pPr>
  </w:style>
  <w:style w:type="paragraph" w:styleId="ListContinue3">
    <w:name w:val="List Continue 3"/>
    <w:basedOn w:val="List3"/>
    <w:rsid w:val="006E2AFD"/>
    <w:pPr>
      <w:ind w:left="1021" w:firstLine="0"/>
    </w:pPr>
  </w:style>
  <w:style w:type="paragraph" w:styleId="ListContinue4">
    <w:name w:val="List Continue 4"/>
    <w:basedOn w:val="List4"/>
    <w:rsid w:val="006E2AFD"/>
    <w:pPr>
      <w:ind w:firstLine="0"/>
    </w:pPr>
  </w:style>
  <w:style w:type="paragraph" w:styleId="ListContinue5">
    <w:name w:val="List Continue 5"/>
    <w:basedOn w:val="List5"/>
    <w:rsid w:val="006E2AFD"/>
    <w:pPr>
      <w:ind w:firstLine="0"/>
    </w:pPr>
  </w:style>
  <w:style w:type="paragraph" w:styleId="ListNumber3">
    <w:name w:val="List Number 3"/>
    <w:basedOn w:val="List3"/>
    <w:rsid w:val="006E2AFD"/>
    <w:pPr>
      <w:numPr>
        <w:numId w:val="5"/>
      </w:numPr>
    </w:pPr>
  </w:style>
  <w:style w:type="paragraph" w:styleId="ListNumber4">
    <w:name w:val="List Number 4"/>
    <w:basedOn w:val="List4"/>
    <w:rsid w:val="006E2AFD"/>
    <w:pPr>
      <w:numPr>
        <w:numId w:val="6"/>
      </w:numPr>
    </w:pPr>
  </w:style>
  <w:style w:type="paragraph" w:styleId="ListNumber5">
    <w:name w:val="List Number 5"/>
    <w:basedOn w:val="List5"/>
    <w:rsid w:val="006E2AFD"/>
    <w:pPr>
      <w:numPr>
        <w:numId w:val="7"/>
      </w:numPr>
    </w:pPr>
  </w:style>
  <w:style w:type="paragraph" w:styleId="BlockText">
    <w:name w:val="Block Text"/>
    <w:basedOn w:val="Normal"/>
    <w:rsid w:val="006E2AFD"/>
    <w:pPr>
      <w:spacing w:after="120"/>
      <w:ind w:left="1440" w:right="1440"/>
    </w:pPr>
  </w:style>
  <w:style w:type="character" w:customStyle="1" w:styleId="Subscript">
    <w:name w:val="Subscript"/>
    <w:basedOn w:val="DefaultParagraphFont"/>
    <w:rsid w:val="006E2AFD"/>
    <w:rPr>
      <w:sz w:val="16"/>
      <w:vertAlign w:val="subscript"/>
    </w:rPr>
  </w:style>
  <w:style w:type="character" w:customStyle="1" w:styleId="Superscript">
    <w:name w:val="Superscript"/>
    <w:basedOn w:val="DefaultParagraphFont"/>
    <w:rsid w:val="006E2AFD"/>
    <w:rPr>
      <w:sz w:val="16"/>
      <w:vertAlign w:val="superscript"/>
    </w:rPr>
  </w:style>
  <w:style w:type="character" w:customStyle="1" w:styleId="Symbols">
    <w:name w:val="Symbols"/>
    <w:basedOn w:val="DefaultParagraphFont"/>
    <w:rsid w:val="006E2AFD"/>
    <w:rPr>
      <w:rFonts w:ascii="Symbol" w:hAnsi="Symbol"/>
    </w:rPr>
  </w:style>
  <w:style w:type="character" w:customStyle="1" w:styleId="MenuOptions">
    <w:name w:val="Menu Options"/>
    <w:basedOn w:val="DefaultParagraphFont"/>
    <w:rsid w:val="006E2AFD"/>
    <w:rPr>
      <w:rFonts w:ascii="Arial Narrow" w:hAnsi="Arial Narrow"/>
      <w:smallCaps/>
    </w:rPr>
  </w:style>
  <w:style w:type="character" w:customStyle="1" w:styleId="Buttons">
    <w:name w:val="Buttons"/>
    <w:basedOn w:val="DefaultParagraphFont"/>
    <w:rsid w:val="006E2AFD"/>
    <w:rPr>
      <w:b/>
    </w:rPr>
  </w:style>
  <w:style w:type="character" w:customStyle="1" w:styleId="Underlined">
    <w:name w:val="Underlined"/>
    <w:basedOn w:val="DefaultParagraphFont"/>
    <w:rsid w:val="006E2AFD"/>
    <w:rPr>
      <w:u w:val="single"/>
    </w:rPr>
  </w:style>
  <w:style w:type="paragraph" w:customStyle="1" w:styleId="TableBodyTextRight">
    <w:name w:val="Table Body Text Right"/>
    <w:basedOn w:val="TableBodyText"/>
    <w:rsid w:val="006E2AFD"/>
    <w:pPr>
      <w:widowControl w:val="0"/>
      <w:autoSpaceDE w:val="0"/>
      <w:autoSpaceDN w:val="0"/>
      <w:adjustRightInd w:val="0"/>
      <w:jc w:val="right"/>
    </w:pPr>
    <w:rPr>
      <w:rFonts w:cs="Arial"/>
      <w:szCs w:val="18"/>
    </w:rPr>
  </w:style>
  <w:style w:type="paragraph" w:customStyle="1" w:styleId="CopyrightText">
    <w:name w:val="Copyright Text"/>
    <w:basedOn w:val="BodyText"/>
    <w:rsid w:val="006E2AFD"/>
    <w:rPr>
      <w:sz w:val="18"/>
    </w:rPr>
  </w:style>
  <w:style w:type="paragraph" w:customStyle="1" w:styleId="BodySmallRight">
    <w:name w:val="Body Small Right"/>
    <w:basedOn w:val="BodyTextRight"/>
    <w:rsid w:val="006E2AFD"/>
    <w:rPr>
      <w:sz w:val="18"/>
      <w:szCs w:val="18"/>
    </w:rPr>
  </w:style>
  <w:style w:type="paragraph" w:customStyle="1" w:styleId="MarginEdition">
    <w:name w:val="Margin Edition"/>
    <w:basedOn w:val="MarginNote"/>
    <w:rsid w:val="006E2AFD"/>
    <w:pPr>
      <w:spacing w:before="0" w:after="0"/>
    </w:pPr>
    <w:rPr>
      <w:rFonts w:ascii="Times New Roman" w:hAnsi="Times New Roman"/>
      <w:color w:val="999999"/>
    </w:rPr>
  </w:style>
  <w:style w:type="paragraph" w:customStyle="1" w:styleId="Spacer">
    <w:name w:val="Spacer"/>
    <w:basedOn w:val="Normal"/>
    <w:rsid w:val="006E2AFD"/>
    <w:rPr>
      <w:sz w:val="2"/>
      <w:szCs w:val="2"/>
    </w:rPr>
  </w:style>
  <w:style w:type="character" w:customStyle="1" w:styleId="Small">
    <w:name w:val="Small"/>
    <w:basedOn w:val="DefaultParagraphFont"/>
    <w:rsid w:val="006E2AFD"/>
    <w:rPr>
      <w:sz w:val="16"/>
    </w:rPr>
  </w:style>
  <w:style w:type="paragraph" w:customStyle="1" w:styleId="WideTable">
    <w:name w:val="Wide Table"/>
    <w:basedOn w:val="Normal"/>
    <w:rsid w:val="006E2AFD"/>
    <w:pPr>
      <w:ind w:left="-1418"/>
    </w:pPr>
    <w:rPr>
      <w:sz w:val="2"/>
      <w:szCs w:val="2"/>
    </w:rPr>
  </w:style>
  <w:style w:type="character" w:styleId="PageNumber">
    <w:name w:val="page number"/>
    <w:basedOn w:val="DefaultParagraphFont"/>
    <w:rsid w:val="006E2AFD"/>
  </w:style>
  <w:style w:type="paragraph" w:styleId="Quote">
    <w:name w:val="Quote"/>
    <w:basedOn w:val="Heading1"/>
    <w:link w:val="QuoteChar"/>
    <w:qFormat/>
    <w:rsid w:val="006E2AFD"/>
    <w:rPr>
      <w:b w:val="0"/>
      <w:sz w:val="72"/>
      <w:szCs w:val="72"/>
      <w:lang w:val="en-NZ"/>
    </w:rPr>
  </w:style>
  <w:style w:type="character" w:customStyle="1" w:styleId="QuoteChar">
    <w:name w:val="Quote Char"/>
    <w:basedOn w:val="DefaultParagraphFont"/>
    <w:link w:val="Quote"/>
    <w:rsid w:val="006E2A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AFD"/>
    <w:pPr>
      <w:pageBreakBefore/>
    </w:pPr>
  </w:style>
  <w:style w:type="paragraph" w:customStyle="1" w:styleId="Border">
    <w:name w:val="Border"/>
    <w:basedOn w:val="Normal"/>
    <w:qFormat/>
    <w:rsid w:val="006E2A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AFD"/>
    <w:rPr>
      <w:b/>
      <w:bCs/>
      <w:i/>
      <w:iCs/>
      <w:color w:val="auto"/>
    </w:rPr>
  </w:style>
  <w:style w:type="paragraph" w:styleId="IntenseQuote">
    <w:name w:val="Intense Quote"/>
    <w:basedOn w:val="Normal"/>
    <w:next w:val="Normal"/>
    <w:link w:val="IntenseQuoteChar"/>
    <w:uiPriority w:val="30"/>
    <w:qFormat/>
    <w:rsid w:val="006E2A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A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2AFD"/>
    <w:rPr>
      <w:smallCaps/>
      <w:color w:val="auto"/>
      <w:u w:val="single"/>
    </w:rPr>
  </w:style>
  <w:style w:type="character" w:styleId="IntenseReference">
    <w:name w:val="Intense Reference"/>
    <w:basedOn w:val="DefaultParagraphFont"/>
    <w:uiPriority w:val="32"/>
    <w:qFormat/>
    <w:rsid w:val="006E2AFD"/>
    <w:rPr>
      <w:b/>
      <w:bCs/>
      <w:smallCaps/>
      <w:color w:val="auto"/>
      <w:spacing w:val="5"/>
      <w:u w:val="single"/>
    </w:rPr>
  </w:style>
  <w:style w:type="paragraph" w:customStyle="1" w:styleId="2ColumnHeading">
    <w:name w:val="2Column Heading"/>
    <w:basedOn w:val="BodyText"/>
    <w:qFormat/>
    <w:rsid w:val="006E2AFD"/>
    <w:pPr>
      <w:spacing w:after="60"/>
      <w:ind w:left="-2268"/>
    </w:pPr>
    <w:rPr>
      <w:b/>
    </w:rPr>
  </w:style>
  <w:style w:type="paragraph" w:customStyle="1" w:styleId="Heading1TOC">
    <w:name w:val="Heading1 TOC"/>
    <w:basedOn w:val="Normal"/>
    <w:qFormat/>
    <w:rsid w:val="006E2AFD"/>
    <w:pPr>
      <w:spacing w:before="240" w:after="120"/>
    </w:pPr>
    <w:rPr>
      <w:rFonts w:ascii="Times New Roman" w:hAnsi="Times New Roman"/>
      <w:b/>
      <w:sz w:val="32"/>
    </w:rPr>
  </w:style>
  <w:style w:type="paragraph" w:customStyle="1" w:styleId="Heading2TOC">
    <w:name w:val="Heading2 TOC"/>
    <w:basedOn w:val="Normal"/>
    <w:qFormat/>
    <w:rsid w:val="006E2AFD"/>
    <w:pPr>
      <w:spacing w:before="240" w:after="60"/>
    </w:pPr>
    <w:rPr>
      <w:rFonts w:ascii="Times New Roman" w:hAnsi="Times New Roman"/>
      <w:b/>
      <w:sz w:val="28"/>
    </w:rPr>
  </w:style>
  <w:style w:type="character" w:customStyle="1" w:styleId="Underline">
    <w:name w:val="Underline"/>
    <w:basedOn w:val="DefaultParagraphFont"/>
    <w:qFormat/>
    <w:rsid w:val="006E2AFD"/>
    <w:rPr>
      <w:u w:val="single"/>
    </w:rPr>
  </w:style>
  <w:style w:type="paragraph" w:styleId="BalloonText">
    <w:name w:val="Balloon Text"/>
    <w:basedOn w:val="Normal"/>
    <w:link w:val="BalloonTextChar"/>
    <w:rsid w:val="006E2AFD"/>
    <w:rPr>
      <w:rFonts w:ascii="Tahoma" w:hAnsi="Tahoma" w:cs="Tahoma"/>
      <w:sz w:val="16"/>
      <w:szCs w:val="16"/>
    </w:rPr>
  </w:style>
  <w:style w:type="character" w:customStyle="1" w:styleId="BalloonTextChar">
    <w:name w:val="Balloon Text Char"/>
    <w:basedOn w:val="DefaultParagraphFont"/>
    <w:link w:val="BalloonText"/>
    <w:rsid w:val="006E2A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2A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2A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1732</Words>
  <Characters>10585</Characters>
  <Application>Microsoft Office Word</Application>
  <DocSecurity>0</DocSecurity>
  <Lines>340</Lines>
  <Paragraphs>221</Paragraphs>
  <ScaleCrop>false</ScaleCrop>
  <Company>Author-it Software Corporation Ltd.</Company>
  <LinksUpToDate>false</LinksUpToDate>
  <CharactersWithSpaces>12235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SISOYSA302A Apply enhanced windsurfing skills in moderate conditions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2012-05-26T09:49:00Z</dcterms:created>
  <dcterms:modified xsi:type="dcterms:W3CDTF">2012-05-26T09:49:00Z</dcterms:modified>
</cp:coreProperties>
</file>