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316" w:rsidP="00607316">
      <w:pPr>
        <w:pStyle w:val="Title"/>
      </w:pPr>
      <w:bookmarkStart w:id="0" w:name="_GoBack"/>
      <w:bookmarkEnd w:id="0"/>
      <w:r>
        <w:fldChar w:fldCharType="begin"/>
      </w:r>
      <w:r>
        <w:instrText xml:space="preserve"> TITLE   \* MERGEFORMAT </w:instrText>
      </w:r>
      <w:r>
        <w:fldChar w:fldCharType="separate"/>
      </w:r>
      <w:r>
        <w:t>SISOYSA201A Demonstrate basic sailboarding skills in controlled conditions</w:t>
      </w:r>
      <w:r>
        <w:fldChar w:fldCharType="end"/>
      </w:r>
    </w:p>
    <w:p w:rsidR="00607316" w:rsidP="00607316">
      <w:pPr>
        <w:pStyle w:val="Version"/>
        <w:sectPr w:rsidSect="004C3E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3E39" w:rsidP="004C3E39">
      <w:pPr>
        <w:pStyle w:val="SuperHeading"/>
      </w:pPr>
      <w:r w:rsidRPr="004C3E39">
        <w:t>SISOYSA201A Demonstrate basic sailboarding skills in controlled conditions</w:t>
      </w:r>
    </w:p>
    <w:p w:rsidR="00000000" w:rsidRPr="004C3E39" w:rsidP="004C3E39">
      <w:pPr>
        <w:pStyle w:val="Heading1"/>
      </w:pPr>
      <w:bookmarkStart w:id="1" w:name="O_368425"/>
      <w:bookmarkEnd w:id="1"/>
      <w:r w:rsidRPr="004C3E39">
        <w:t>Modification History</w:t>
      </w:r>
    </w:p>
    <w:p w:rsidR="00000000" w:rsidRPr="004C3E39" w:rsidP="004C3E39">
      <w:pPr>
        <w:pStyle w:val="BodyText"/>
      </w:pPr>
      <w:r w:rsidRPr="004C3E39">
        <w:t>Not Applicable</w:t>
      </w:r>
    </w:p>
    <w:p w:rsidR="00000000" w:rsidRPr="004C3E39" w:rsidP="004C3E39">
      <w:pPr>
        <w:pStyle w:val="AllowPageBreak"/>
      </w:pPr>
    </w:p>
    <w:p w:rsidR="00000000" w:rsidRPr="004C3E39" w:rsidP="004C3E39">
      <w:pPr>
        <w:pStyle w:val="Heading1"/>
      </w:pPr>
      <w:bookmarkStart w:id="2" w:name="O_368421"/>
      <w:bookmarkEnd w:id="2"/>
      <w:r w:rsidRPr="004C3E39">
        <w:t>Unit Descriptor</w:t>
      </w:r>
    </w:p>
    <w:p w:rsidR="00000000" w:rsidRPr="004C3E39" w:rsidP="004C3E39">
      <w:pPr>
        <w:pStyle w:val="BodyText"/>
      </w:pPr>
      <w:r w:rsidRPr="004C3E39">
        <w:t>This u</w:t>
      </w:r>
      <w:r w:rsidRPr="004C3E39">
        <w:t>nit describes the performance outcomes, skills and knowledge required to perform basic sailboarding manoeuvres in controlled conditions. This includes launching, landing and sailing a sailboard, steering on all points of sail, tacking and gybing as require</w:t>
      </w:r>
      <w:r w:rsidRPr="004C3E39">
        <w:t>d, and executing a full self rescue.</w:t>
      </w:r>
    </w:p>
    <w:p w:rsidR="00000000" w:rsidRPr="004C3E39" w:rsidP="004C3E39">
      <w:pPr>
        <w:pStyle w:val="AllowPageBreak"/>
      </w:pPr>
    </w:p>
    <w:p w:rsidR="00000000" w:rsidRPr="004C3E39" w:rsidP="004C3E39">
      <w:pPr>
        <w:pStyle w:val="Heading1"/>
      </w:pPr>
      <w:bookmarkStart w:id="3" w:name="O_368434"/>
      <w:bookmarkEnd w:id="3"/>
      <w:r w:rsidRPr="004C3E39">
        <w:t>Application of the Unit</w:t>
      </w:r>
    </w:p>
    <w:p w:rsidR="00000000" w:rsidRPr="004C3E39" w:rsidP="004C3E39">
      <w:pPr>
        <w:pStyle w:val="BodyText"/>
      </w:pPr>
      <w:r w:rsidRPr="004C3E39">
        <w:t xml:space="preserve">This unit applies to those working as assistant sailboarding guides or support staff under supervision in a range of controlled conditions, including light winds of 3-12 knots. </w:t>
      </w:r>
    </w:p>
    <w:p w:rsidR="00000000" w:rsidRPr="004C3E39" w:rsidP="004C3E39">
      <w:pPr>
        <w:pStyle w:val="BodyText"/>
      </w:pPr>
    </w:p>
    <w:p w:rsidR="00000000" w:rsidRPr="004C3E39" w:rsidP="004C3E39">
      <w:pPr>
        <w:pStyle w:val="BodyText"/>
      </w:pPr>
      <w:r w:rsidRPr="004C3E39">
        <w:t xml:space="preserve">This unit also applies to outdoor recreation leaders working for outdoor education or adventure providers; volunteer groups; not-for-profit organisations or government agencies. </w:t>
      </w:r>
    </w:p>
    <w:p w:rsidR="00000000" w:rsidRPr="004C3E39" w:rsidP="004C3E39">
      <w:pPr>
        <w:pStyle w:val="AllowPageBreak"/>
      </w:pPr>
    </w:p>
    <w:p w:rsidR="00000000" w:rsidRPr="004C3E39" w:rsidP="004C3E39">
      <w:pPr>
        <w:pStyle w:val="Heading1"/>
      </w:pPr>
      <w:bookmarkStart w:id="4" w:name="O_368426"/>
      <w:bookmarkEnd w:id="4"/>
      <w:r w:rsidRPr="004C3E39">
        <w:t>Licensing/Regulatory Information</w:t>
      </w:r>
    </w:p>
    <w:p w:rsidR="00000000" w:rsidRPr="004C3E39" w:rsidP="004C3E39">
      <w:pPr>
        <w:pStyle w:val="BodyText"/>
      </w:pPr>
      <w:r w:rsidRPr="004C3E39">
        <w:t>No licensing, regulatory o</w:t>
      </w:r>
      <w:r w:rsidRPr="004C3E39">
        <w:t>r certification requirements apply to this unit at the time of endorsement.</w:t>
      </w:r>
    </w:p>
    <w:p w:rsidR="00000000" w:rsidRPr="004C3E39" w:rsidP="004C3E39">
      <w:pPr>
        <w:pStyle w:val="AllowPageBreak"/>
      </w:pPr>
    </w:p>
    <w:p w:rsidR="00000000" w:rsidRPr="004C3E39" w:rsidP="004C3E39">
      <w:pPr>
        <w:pStyle w:val="Heading1"/>
      </w:pPr>
      <w:bookmarkStart w:id="5" w:name="O_368424"/>
      <w:bookmarkEnd w:id="5"/>
      <w:r w:rsidRPr="004C3E39">
        <w:t>Pre-Requisites</w:t>
      </w:r>
    </w:p>
    <w:p w:rsidR="00000000" w:rsidRPr="004C3E39" w:rsidP="004C3E39">
      <w:pPr>
        <w:pStyle w:val="BodyText"/>
      </w:pPr>
      <w:r w:rsidRPr="004C3E39">
        <w:t>Nil</w:t>
      </w:r>
    </w:p>
    <w:p w:rsidR="00000000" w:rsidRPr="004C3E39" w:rsidP="004C3E39">
      <w:pPr>
        <w:pStyle w:val="AllowPageBreak"/>
      </w:pPr>
    </w:p>
    <w:p w:rsidR="00000000" w:rsidRPr="004C3E39" w:rsidP="004C3E39">
      <w:pPr>
        <w:pStyle w:val="Heading1"/>
      </w:pPr>
      <w:bookmarkStart w:id="6" w:name="O_368429"/>
      <w:bookmarkEnd w:id="6"/>
      <w:r w:rsidRPr="004C3E39">
        <w:t>Employability Skills Information</w:t>
      </w:r>
    </w:p>
    <w:p w:rsidR="00000000" w:rsidRPr="004C3E39" w:rsidP="004C3E39">
      <w:pPr>
        <w:pStyle w:val="BodyText"/>
      </w:pPr>
      <w:r w:rsidRPr="004C3E39">
        <w:t>This unit contains employability skills.</w:t>
      </w:r>
    </w:p>
    <w:p w:rsidR="00000000" w:rsidRPr="004C3E39" w:rsidP="004C3E39">
      <w:pPr>
        <w:pStyle w:val="AllowPageBreak"/>
      </w:pPr>
    </w:p>
    <w:p w:rsidR="00000000" w:rsidRPr="004C3E39" w:rsidP="004C3E39">
      <w:pPr>
        <w:pStyle w:val="Heading1"/>
      </w:pPr>
      <w:bookmarkStart w:id="7" w:name="O_368430"/>
      <w:bookmarkEnd w:id="7"/>
      <w:r w:rsidRPr="004C3E39">
        <w:t>Elements and Performance Criteria Pre-Content</w:t>
      </w:r>
    </w:p>
    <w:p w:rsidR="00000000" w:rsidRPr="004C3E39" w:rsidP="004C3E39">
      <w:pPr>
        <w:pStyle w:val="Heading1"/>
      </w:pPr>
      <w:bookmarkStart w:id="8" w:name="O_368431"/>
      <w:bookmarkEnd w:id="8"/>
      <w:r w:rsidRPr="004C3E39">
        <w:t>Elements and Performance Criteria</w:t>
      </w:r>
    </w:p>
    <w:tbl>
      <w:tblPr>
        <w:tblW w:w="0" w:type="auto"/>
        <w:tblLayout w:type="fixed"/>
        <w:tblCellMar>
          <w:left w:w="62" w:type="dxa"/>
          <w:right w:w="62" w:type="dxa"/>
        </w:tblCellMar>
        <w:tblLook w:val="0000"/>
      </w:tblPr>
      <w:tblGrid>
        <w:gridCol w:w="2603"/>
        <w:gridCol w:w="5919"/>
      </w:tblGrid>
      <w:tr w:rsidTr="00607316">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4C3E39" w:rsidP="004C3E39">
            <w:pPr>
              <w:pStyle w:val="BodyText"/>
            </w:pPr>
            <w:r w:rsidRPr="004C3E39">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SpecialBold"/>
              </w:rPr>
              <w:t>PERFORMANCE CRITERIA</w:t>
            </w:r>
          </w:p>
        </w:tc>
      </w:tr>
      <w:tr w:rsidTr="0060731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t>Performance criteria describe the performance needed to demonstr</w:t>
            </w:r>
            <w:r w:rsidRPr="004C3E39">
              <w:t>ate achievement of the element. Where bold italicised text is used, further information is detailed in the required skills and knowledge section and the range statement. Assessment of performance is to be consistent with the Evidence Guide.</w:t>
            </w:r>
          </w:p>
        </w:tc>
      </w:tr>
      <w:tr w:rsidTr="0060731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C3E39">
            <w:pPr>
              <w:pStyle w:val="List"/>
              <w:rPr>
                <w:lang w:val="en-NZ"/>
              </w:rPr>
            </w:pPr>
            <w:r w:rsidRPr="004C3E39">
              <w:t>1.</w:t>
            </w:r>
            <w:r w:rsidRPr="004C3E39">
              <w:tab/>
              <w:t>Plan for th</w:t>
            </w:r>
            <w:r w:rsidRPr="004C3E39">
              <w:t>e sailboarding activity.</w:t>
            </w:r>
          </w:p>
        </w:tc>
        <w:tc>
          <w:tcPr>
            <w:tcW w:w="5919" w:type="dxa"/>
            <w:tcBorders>
              <w:top w:val="nil"/>
              <w:left w:val="nil"/>
              <w:bottom w:val="nil"/>
              <w:right w:val="nil"/>
            </w:tcBorders>
            <w:tcMar>
              <w:top w:w="0" w:type="dxa"/>
              <w:left w:w="62" w:type="dxa"/>
              <w:bottom w:w="0" w:type="dxa"/>
              <w:right w:w="62" w:type="dxa"/>
            </w:tcMar>
          </w:tcPr>
          <w:p w:rsidR="00000000" w:rsidRPr="004C3E39" w:rsidP="004C3E39">
            <w:pPr>
              <w:pStyle w:val="List2"/>
            </w:pPr>
            <w:r w:rsidRPr="004C3E39">
              <w:t>1.1.</w:t>
            </w:r>
            <w:r w:rsidRPr="004C3E39">
              <w:tab/>
              <w:t xml:space="preserve">Ensure sufficient </w:t>
            </w:r>
            <w:r w:rsidRPr="004C3E39">
              <w:rPr>
                <w:rStyle w:val="BoldandItalics"/>
              </w:rPr>
              <w:t>food and water</w:t>
            </w:r>
            <w:r w:rsidRPr="004C3E39">
              <w:t xml:space="preserve"> is available to maintain physiological well being during activity.</w:t>
            </w:r>
          </w:p>
          <w:p w:rsidR="00000000" w:rsidRPr="004C3E39" w:rsidP="004C3E39">
            <w:pPr>
              <w:pStyle w:val="List2"/>
            </w:pPr>
            <w:r w:rsidRPr="004C3E39">
              <w:t>1.2.</w:t>
            </w:r>
            <w:r w:rsidRPr="004C3E39">
              <w:tab/>
              <w:t xml:space="preserve">Select an activity site in </w:t>
            </w:r>
            <w:r w:rsidRPr="004C3E39">
              <w:rPr>
                <w:rStyle w:val="BoldandItalics"/>
              </w:rPr>
              <w:t>controlled conditions</w:t>
            </w:r>
            <w:r w:rsidRPr="004C3E39">
              <w:t xml:space="preserve"> according to </w:t>
            </w:r>
            <w:r w:rsidRPr="004C3E39">
              <w:rPr>
                <w:rStyle w:val="BoldandItalics"/>
              </w:rPr>
              <w:t>relevant legislation</w:t>
            </w:r>
            <w:r w:rsidRPr="004C3E39">
              <w:t xml:space="preserve"> and </w:t>
            </w:r>
            <w:r w:rsidRPr="004C3E39">
              <w:rPr>
                <w:rStyle w:val="BoldandItalics"/>
              </w:rPr>
              <w:t>organisational policies and procedures</w:t>
            </w:r>
            <w:r w:rsidRPr="004C3E39">
              <w:t>.</w:t>
            </w:r>
          </w:p>
          <w:p w:rsidR="00000000" w:rsidRPr="004C3E39" w:rsidP="004C3E39">
            <w:pPr>
              <w:pStyle w:val="List2"/>
            </w:pPr>
            <w:r w:rsidRPr="004C3E39">
              <w:t>1.3.</w:t>
            </w:r>
            <w:r w:rsidRPr="004C3E39">
              <w:tab/>
              <w:t xml:space="preserve">Access </w:t>
            </w:r>
            <w:r w:rsidRPr="004C3E39">
              <w:rPr>
                <w:rStyle w:val="BoldandItalics"/>
              </w:rPr>
              <w:t>relevant sources</w:t>
            </w:r>
            <w:r w:rsidRPr="004C3E39">
              <w:t xml:space="preserve"> to interpret </w:t>
            </w:r>
            <w:r w:rsidRPr="004C3E39">
              <w:rPr>
                <w:rStyle w:val="BoldandItalics"/>
              </w:rPr>
              <w:t>weather and environmental information</w:t>
            </w:r>
            <w:r w:rsidRPr="004C3E39">
              <w:t>.</w:t>
            </w:r>
          </w:p>
          <w:p w:rsidR="00000000" w:rsidP="004C3E39">
            <w:pPr>
              <w:pStyle w:val="List2"/>
              <w:rPr>
                <w:lang w:val="en-NZ"/>
              </w:rPr>
            </w:pPr>
            <w:r w:rsidRPr="004C3E39">
              <w:t>1.4.</w:t>
            </w:r>
            <w:r w:rsidRPr="004C3E39">
              <w:tab/>
              <w:t xml:space="preserve">Identify potential </w:t>
            </w:r>
            <w:r w:rsidRPr="004C3E39">
              <w:rPr>
                <w:rStyle w:val="BoldandItalics"/>
              </w:rPr>
              <w:t>hazards</w:t>
            </w:r>
            <w:r w:rsidRPr="004C3E39">
              <w:t xml:space="preserve"> within the sailboarding environment and minimise </w:t>
            </w:r>
            <w:r w:rsidRPr="004C3E39">
              <w:rPr>
                <w:rStyle w:val="BoldandItalics"/>
              </w:rPr>
              <w:t>risks</w:t>
            </w:r>
            <w:r w:rsidRPr="004C3E39">
              <w:t xml:space="preserve"> as advised by the supervisor.</w:t>
            </w:r>
          </w:p>
        </w:tc>
      </w:tr>
      <w:tr w:rsidTr="0060731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C3E39">
            <w:pPr>
              <w:pStyle w:val="List"/>
              <w:rPr>
                <w:lang w:val="en-NZ"/>
              </w:rPr>
            </w:pPr>
            <w:r w:rsidRPr="004C3E39">
              <w:t>2.</w:t>
            </w:r>
            <w:r w:rsidRPr="004C3E39">
              <w:tab/>
              <w:t>Select equipme</w:t>
            </w:r>
            <w:r w:rsidRPr="004C3E39">
              <w:t>nt.</w:t>
            </w:r>
          </w:p>
        </w:tc>
        <w:tc>
          <w:tcPr>
            <w:tcW w:w="5919" w:type="dxa"/>
            <w:tcBorders>
              <w:top w:val="nil"/>
              <w:left w:val="nil"/>
              <w:bottom w:val="nil"/>
              <w:right w:val="nil"/>
            </w:tcBorders>
            <w:tcMar>
              <w:top w:w="0" w:type="dxa"/>
              <w:left w:w="62" w:type="dxa"/>
              <w:bottom w:w="0" w:type="dxa"/>
              <w:right w:w="62" w:type="dxa"/>
            </w:tcMar>
          </w:tcPr>
          <w:p w:rsidR="00000000" w:rsidRPr="004C3E39" w:rsidP="004C3E39">
            <w:pPr>
              <w:pStyle w:val="List2"/>
            </w:pPr>
            <w:r w:rsidRPr="004C3E39">
              <w:t>2.1.</w:t>
            </w:r>
            <w:r w:rsidRPr="004C3E39">
              <w:tab/>
              <w:t xml:space="preserve">Select sailboard and </w:t>
            </w:r>
            <w:r w:rsidRPr="004C3E39">
              <w:rPr>
                <w:rStyle w:val="BoldandItalics"/>
              </w:rPr>
              <w:t>equipment</w:t>
            </w:r>
            <w:r w:rsidRPr="004C3E39">
              <w:t xml:space="preserve"> according to design and construction features and check working condition.</w:t>
            </w:r>
          </w:p>
          <w:p w:rsidR="00000000" w:rsidRPr="004C3E39" w:rsidP="004C3E39">
            <w:pPr>
              <w:pStyle w:val="List2"/>
            </w:pPr>
            <w:r w:rsidRPr="004C3E39">
              <w:t>2.2.</w:t>
            </w:r>
            <w:r w:rsidRPr="004C3E39">
              <w:tab/>
              <w:t>Identify and select sail size appropriate for personal use.</w:t>
            </w:r>
          </w:p>
          <w:p w:rsidR="00000000" w:rsidRPr="004C3E39" w:rsidP="004C3E39">
            <w:pPr>
              <w:pStyle w:val="List2"/>
            </w:pPr>
            <w:r w:rsidRPr="004C3E39">
              <w:t>2.3.</w:t>
            </w:r>
            <w:r w:rsidRPr="004C3E39">
              <w:tab/>
              <w:t>Select clothing suitable for the prevailing and expected conditions.</w:t>
            </w:r>
          </w:p>
          <w:p w:rsidR="00000000" w:rsidRPr="004C3E39" w:rsidP="004C3E39">
            <w:pPr>
              <w:pStyle w:val="List2"/>
            </w:pPr>
            <w:r w:rsidRPr="004C3E39">
              <w:t>2.</w:t>
            </w:r>
            <w:r w:rsidRPr="004C3E39">
              <w:t>4.</w:t>
            </w:r>
            <w:r w:rsidRPr="004C3E39">
              <w:tab/>
              <w:t>Fit and adjust equipment to ensure comfort, safety and suitability.</w:t>
            </w:r>
          </w:p>
          <w:p w:rsidR="00000000" w:rsidP="004C3E39">
            <w:pPr>
              <w:pStyle w:val="List2"/>
              <w:rPr>
                <w:lang w:val="en-NZ"/>
              </w:rPr>
            </w:pPr>
            <w:r w:rsidRPr="004C3E39">
              <w:t>2.5.</w:t>
            </w:r>
            <w:r w:rsidRPr="004C3E39">
              <w:tab/>
              <w:t>Load and attach, where relevant, rig and board to vehicle for transport.</w:t>
            </w:r>
          </w:p>
        </w:tc>
      </w:tr>
      <w:tr w:rsidTr="0060731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C3E39">
            <w:pPr>
              <w:pStyle w:val="List"/>
              <w:rPr>
                <w:lang w:val="en-NZ"/>
              </w:rPr>
            </w:pPr>
            <w:r w:rsidRPr="004C3E39">
              <w:t>3.</w:t>
            </w:r>
            <w:r w:rsidRPr="004C3E39">
              <w:tab/>
              <w:t>Rig sailboard.</w:t>
            </w:r>
          </w:p>
        </w:tc>
        <w:tc>
          <w:tcPr>
            <w:tcW w:w="5919" w:type="dxa"/>
            <w:tcBorders>
              <w:top w:val="nil"/>
              <w:left w:val="nil"/>
              <w:bottom w:val="nil"/>
              <w:right w:val="nil"/>
            </w:tcBorders>
            <w:tcMar>
              <w:top w:w="0" w:type="dxa"/>
              <w:left w:w="62" w:type="dxa"/>
              <w:bottom w:w="0" w:type="dxa"/>
              <w:right w:w="62" w:type="dxa"/>
            </w:tcMar>
          </w:tcPr>
          <w:p w:rsidR="00000000" w:rsidRPr="004C3E39" w:rsidP="004C3E39">
            <w:pPr>
              <w:pStyle w:val="List2"/>
            </w:pPr>
            <w:r w:rsidRPr="004C3E39">
              <w:t>3.1.</w:t>
            </w:r>
            <w:r w:rsidRPr="004C3E39">
              <w:tab/>
              <w:t xml:space="preserve">Identify </w:t>
            </w:r>
            <w:r w:rsidRPr="004C3E39">
              <w:rPr>
                <w:rStyle w:val="BoldandItalics"/>
              </w:rPr>
              <w:t>main parts of the board</w:t>
            </w:r>
            <w:r w:rsidRPr="004C3E39">
              <w:t xml:space="preserve"> and </w:t>
            </w:r>
            <w:r w:rsidRPr="004C3E39">
              <w:rPr>
                <w:rStyle w:val="BoldandItalics"/>
              </w:rPr>
              <w:t>main parts of the rig</w:t>
            </w:r>
            <w:r w:rsidRPr="004C3E39">
              <w:t>.</w:t>
            </w:r>
          </w:p>
          <w:p w:rsidR="00000000" w:rsidRPr="004C3E39" w:rsidP="004C3E39">
            <w:pPr>
              <w:pStyle w:val="List2"/>
            </w:pPr>
            <w:r w:rsidRPr="004C3E39">
              <w:t>3.2.</w:t>
            </w:r>
            <w:r w:rsidRPr="004C3E39">
              <w:tab/>
              <w:t>Rig sailboard, usi</w:t>
            </w:r>
            <w:r w:rsidRPr="004C3E39">
              <w:t>ng correct tension, boom heights and adjustments and tie off loose ends according to organisational policies and procedures.</w:t>
            </w:r>
          </w:p>
          <w:p w:rsidR="00000000" w:rsidP="004C3E39">
            <w:pPr>
              <w:pStyle w:val="List2"/>
              <w:rPr>
                <w:lang w:val="en-NZ"/>
              </w:rPr>
            </w:pPr>
            <w:r w:rsidRPr="004C3E39">
              <w:t>3.3.</w:t>
            </w:r>
            <w:r w:rsidRPr="004C3E39">
              <w:tab/>
              <w:t>Carry the rig and board to the launch site separately, in a manner that minimises damage, and attach for sailing.</w:t>
            </w:r>
          </w:p>
        </w:tc>
      </w:tr>
      <w:tr w:rsidTr="0060731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C3E39">
            <w:pPr>
              <w:pStyle w:val="List"/>
              <w:rPr>
                <w:lang w:val="en-NZ"/>
              </w:rPr>
            </w:pPr>
            <w:r w:rsidRPr="004C3E39">
              <w:t>4.</w:t>
            </w:r>
            <w:r w:rsidRPr="004C3E39">
              <w:tab/>
              <w:t>Launch a</w:t>
            </w:r>
            <w:r w:rsidRPr="004C3E39">
              <w:t>nd land sailboard.</w:t>
            </w:r>
          </w:p>
        </w:tc>
        <w:tc>
          <w:tcPr>
            <w:tcW w:w="5919" w:type="dxa"/>
            <w:tcBorders>
              <w:top w:val="nil"/>
              <w:left w:val="nil"/>
              <w:bottom w:val="nil"/>
              <w:right w:val="nil"/>
            </w:tcBorders>
            <w:tcMar>
              <w:top w:w="0" w:type="dxa"/>
              <w:left w:w="62" w:type="dxa"/>
              <w:bottom w:w="0" w:type="dxa"/>
              <w:right w:w="62" w:type="dxa"/>
            </w:tcMar>
          </w:tcPr>
          <w:p w:rsidR="00000000" w:rsidRPr="004C3E39" w:rsidP="004C3E39">
            <w:pPr>
              <w:pStyle w:val="List2"/>
            </w:pPr>
            <w:r w:rsidRPr="004C3E39">
              <w:t>4.1.</w:t>
            </w:r>
            <w:r w:rsidRPr="004C3E39">
              <w:tab/>
              <w:t xml:space="preserve">Determine </w:t>
            </w:r>
            <w:r w:rsidRPr="004C3E39">
              <w:rPr>
                <w:rStyle w:val="BoldandItalics"/>
              </w:rPr>
              <w:t>wind direction</w:t>
            </w:r>
            <w:r w:rsidRPr="004C3E39">
              <w:t xml:space="preserve"> to enable easy </w:t>
            </w:r>
            <w:r w:rsidRPr="004C3E39">
              <w:rPr>
                <w:rStyle w:val="BoldandItalics"/>
              </w:rPr>
              <w:t>launching</w:t>
            </w:r>
            <w:r w:rsidRPr="004C3E39">
              <w:t>.</w:t>
            </w:r>
          </w:p>
          <w:p w:rsidR="00000000" w:rsidRPr="004C3E39" w:rsidP="004C3E39">
            <w:pPr>
              <w:pStyle w:val="List2"/>
            </w:pPr>
            <w:r w:rsidRPr="004C3E39">
              <w:t>4.2.</w:t>
            </w:r>
            <w:r w:rsidRPr="004C3E39">
              <w:tab/>
              <w:t xml:space="preserve">Maintain stability while launching and landing the </w:t>
            </w:r>
            <w:r w:rsidRPr="004C3E39">
              <w:t>sailboard.</w:t>
            </w:r>
          </w:p>
          <w:p w:rsidR="00000000" w:rsidRPr="004C3E39" w:rsidP="004C3E39">
            <w:pPr>
              <w:pStyle w:val="List2"/>
            </w:pPr>
            <w:r w:rsidRPr="004C3E39">
              <w:t>4.3.</w:t>
            </w:r>
            <w:r w:rsidRPr="004C3E39">
              <w:tab/>
              <w:t>Adopt position on the board, with one foot on either side of the mast, evenly spaced and on the centre line.</w:t>
            </w:r>
          </w:p>
          <w:p w:rsidR="00000000" w:rsidRPr="004C3E39" w:rsidP="004C3E39">
            <w:pPr>
              <w:pStyle w:val="List2"/>
            </w:pPr>
            <w:r w:rsidRPr="004C3E39">
              <w:t>4.4.</w:t>
            </w:r>
            <w:r w:rsidRPr="004C3E39">
              <w:tab/>
              <w:t>Uphaul the sailboard using a straight back and bent knees.</w:t>
            </w:r>
          </w:p>
          <w:p w:rsidR="00000000" w:rsidP="004C3E39">
            <w:pPr>
              <w:pStyle w:val="List2"/>
              <w:rPr>
                <w:lang w:val="en-NZ"/>
              </w:rPr>
            </w:pPr>
            <w:r w:rsidRPr="004C3E39">
              <w:t>4.5.</w:t>
            </w:r>
            <w:r w:rsidRPr="004C3E39">
              <w:tab/>
              <w:t>Maintain a stable neutral position.</w:t>
            </w:r>
          </w:p>
        </w:tc>
      </w:tr>
      <w:tr w:rsidTr="0060731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C3E39">
            <w:pPr>
              <w:pStyle w:val="List"/>
              <w:rPr>
                <w:lang w:val="en-NZ"/>
              </w:rPr>
            </w:pPr>
            <w:r w:rsidRPr="004C3E39">
              <w:t>5.</w:t>
            </w:r>
            <w:r w:rsidRPr="004C3E39">
              <w:tab/>
              <w:t>Manoeuvre the sailboard.</w:t>
            </w:r>
          </w:p>
        </w:tc>
        <w:tc>
          <w:tcPr>
            <w:tcW w:w="5919" w:type="dxa"/>
            <w:tcBorders>
              <w:top w:val="nil"/>
              <w:left w:val="nil"/>
              <w:bottom w:val="nil"/>
              <w:right w:val="nil"/>
            </w:tcBorders>
            <w:tcMar>
              <w:top w:w="0" w:type="dxa"/>
              <w:left w:w="62" w:type="dxa"/>
              <w:bottom w:w="0" w:type="dxa"/>
              <w:right w:w="62" w:type="dxa"/>
            </w:tcMar>
          </w:tcPr>
          <w:p w:rsidR="00000000" w:rsidRPr="004C3E39" w:rsidP="004C3E39">
            <w:pPr>
              <w:pStyle w:val="List2"/>
            </w:pPr>
            <w:r w:rsidRPr="004C3E39">
              <w:t>5.1.</w:t>
            </w:r>
            <w:r w:rsidRPr="004C3E39">
              <w:tab/>
              <w:t>Use sailboard within designated and defined areas according to relevant legislation and organisational policies and p</w:t>
            </w:r>
            <w:r w:rsidRPr="004C3E39">
              <w:t>rocedures.</w:t>
            </w:r>
          </w:p>
          <w:p w:rsidR="00000000" w:rsidRPr="004C3E39" w:rsidP="004C3E39">
            <w:pPr>
              <w:pStyle w:val="List2"/>
            </w:pPr>
            <w:r w:rsidRPr="004C3E39">
              <w:t>5.2.</w:t>
            </w:r>
            <w:r w:rsidRPr="004C3E39">
              <w:tab/>
              <w:t>Determine sailing direction and move off, on a beam reach, at right angles to the wind, using the crossover technique and correct stance.</w:t>
            </w:r>
          </w:p>
          <w:p w:rsidR="00000000" w:rsidRPr="004C3E39" w:rsidP="004C3E39">
            <w:pPr>
              <w:pStyle w:val="List2"/>
            </w:pPr>
            <w:r w:rsidRPr="004C3E39">
              <w:t>5.3.</w:t>
            </w:r>
            <w:r w:rsidRPr="004C3E39">
              <w:tab/>
              <w:t>Control power by easing the sheet hand.</w:t>
            </w:r>
          </w:p>
          <w:p w:rsidR="00000000" w:rsidRPr="004C3E39" w:rsidP="004C3E39">
            <w:pPr>
              <w:pStyle w:val="List2"/>
            </w:pPr>
            <w:r w:rsidRPr="004C3E39">
              <w:t>5.4.</w:t>
            </w:r>
            <w:r w:rsidRPr="004C3E39">
              <w:tab/>
              <w:t>Steer and turn the sailboard by leaning the rig forw</w:t>
            </w:r>
            <w:r w:rsidRPr="004C3E39">
              <w:t>ard over the bow and backward over the stern.</w:t>
            </w:r>
          </w:p>
          <w:p w:rsidR="00000000" w:rsidRPr="004C3E39" w:rsidP="004C3E39">
            <w:pPr>
              <w:pStyle w:val="List2"/>
            </w:pPr>
            <w:r w:rsidRPr="004C3E39">
              <w:t>5.5.</w:t>
            </w:r>
            <w:r w:rsidRPr="004C3E39">
              <w:tab/>
              <w:t>Use tacking and close hauling to achieve an upwind goal.</w:t>
            </w:r>
          </w:p>
          <w:p w:rsidR="00000000" w:rsidRPr="004C3E39" w:rsidP="004C3E39">
            <w:pPr>
              <w:pStyle w:val="List2"/>
            </w:pPr>
            <w:r w:rsidRPr="004C3E39">
              <w:t>5.6.</w:t>
            </w:r>
            <w:r w:rsidRPr="004C3E39">
              <w:tab/>
            </w:r>
            <w:r w:rsidRPr="004C3E39">
              <w:rPr>
                <w:rStyle w:val="BoldandItalics"/>
              </w:rPr>
              <w:t>Manoeuvre</w:t>
            </w:r>
            <w:r w:rsidRPr="004C3E39">
              <w:t xml:space="preserve"> the sailboard around a triangular course using all </w:t>
            </w:r>
            <w:r w:rsidRPr="004C3E39">
              <w:rPr>
                <w:rStyle w:val="BoldandItalics"/>
              </w:rPr>
              <w:t>basic skills to points of sail and rules of the road</w:t>
            </w:r>
            <w:r w:rsidRPr="004C3E39">
              <w:t>.</w:t>
            </w:r>
          </w:p>
          <w:p w:rsidR="00000000" w:rsidP="004C3E39">
            <w:pPr>
              <w:pStyle w:val="List2"/>
              <w:rPr>
                <w:lang w:val="en-NZ"/>
              </w:rPr>
            </w:pPr>
            <w:r w:rsidRPr="004C3E39">
              <w:t>5.7.</w:t>
            </w:r>
            <w:r w:rsidRPr="004C3E39">
              <w:tab/>
              <w:t>Perform emergency stops</w:t>
            </w:r>
            <w:r w:rsidRPr="004C3E39">
              <w:t xml:space="preserve"> to avoid collision and implement strategies to avoid head injury when falling windward according to organisational policies and procedures.</w:t>
            </w:r>
          </w:p>
        </w:tc>
      </w:tr>
      <w:tr w:rsidTr="0060731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C3E39">
            <w:pPr>
              <w:pStyle w:val="List"/>
              <w:rPr>
                <w:lang w:val="en-NZ"/>
              </w:rPr>
            </w:pPr>
            <w:r w:rsidRPr="004C3E39">
              <w:t>6.</w:t>
            </w:r>
            <w:r w:rsidRPr="004C3E39">
              <w:tab/>
              <w:t>Perform rescues.</w:t>
            </w:r>
          </w:p>
        </w:tc>
        <w:tc>
          <w:tcPr>
            <w:tcW w:w="5919" w:type="dxa"/>
            <w:tcBorders>
              <w:top w:val="nil"/>
              <w:left w:val="nil"/>
              <w:bottom w:val="nil"/>
              <w:right w:val="nil"/>
            </w:tcBorders>
            <w:tcMar>
              <w:top w:w="0" w:type="dxa"/>
              <w:left w:w="62" w:type="dxa"/>
              <w:bottom w:w="0" w:type="dxa"/>
              <w:right w:w="62" w:type="dxa"/>
            </w:tcMar>
          </w:tcPr>
          <w:p w:rsidR="00000000" w:rsidRPr="004C3E39" w:rsidP="004C3E39">
            <w:pPr>
              <w:pStyle w:val="List2"/>
            </w:pPr>
            <w:r w:rsidRPr="004C3E39">
              <w:t>6.1.</w:t>
            </w:r>
            <w:r w:rsidRPr="004C3E39">
              <w:tab/>
              <w:t xml:space="preserve">Identify </w:t>
            </w:r>
            <w:r w:rsidRPr="004C3E39">
              <w:rPr>
                <w:rStyle w:val="BoldandItalics"/>
              </w:rPr>
              <w:t>reasons for self</w:t>
            </w:r>
            <w:r w:rsidRPr="004C3E39">
              <w:t>-</w:t>
            </w:r>
            <w:r w:rsidRPr="004C3E39">
              <w:rPr>
                <w:rStyle w:val="BoldandItalics"/>
              </w:rPr>
              <w:t>rescue</w:t>
            </w:r>
            <w:r w:rsidRPr="004C3E39">
              <w:t xml:space="preserve"> and complete a full self rescue according to organisatio</w:t>
            </w:r>
            <w:r w:rsidRPr="004C3E39">
              <w:t>nal policies and procedures.</w:t>
            </w:r>
          </w:p>
          <w:p w:rsidR="00000000" w:rsidP="004C3E39">
            <w:pPr>
              <w:pStyle w:val="List2"/>
              <w:rPr>
                <w:lang w:val="en-NZ"/>
              </w:rPr>
            </w:pPr>
            <w:r w:rsidRPr="004C3E39">
              <w:t>6.2.</w:t>
            </w:r>
            <w:r w:rsidRPr="004C3E39">
              <w:tab/>
              <w:t xml:space="preserve">Identify </w:t>
            </w:r>
            <w:r w:rsidRPr="004C3E39">
              <w:rPr>
                <w:rStyle w:val="BoldandItalics"/>
              </w:rPr>
              <w:t>alternate rescue strategies</w:t>
            </w:r>
            <w:r w:rsidRPr="004C3E39">
              <w:t xml:space="preserve"> if self rescue fails.</w:t>
            </w:r>
          </w:p>
        </w:tc>
      </w:tr>
      <w:tr w:rsidTr="0060731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C3E39">
            <w:pPr>
              <w:pStyle w:val="List"/>
              <w:rPr>
                <w:lang w:val="en-NZ"/>
              </w:rPr>
            </w:pPr>
            <w:r w:rsidRPr="004C3E39">
              <w:t>7.</w:t>
            </w:r>
            <w:r w:rsidRPr="004C3E39">
              <w:tab/>
              <w:t>Maintain and repair equipment.</w:t>
            </w:r>
          </w:p>
        </w:tc>
        <w:tc>
          <w:tcPr>
            <w:tcW w:w="5919" w:type="dxa"/>
            <w:tcBorders>
              <w:top w:val="nil"/>
              <w:left w:val="nil"/>
              <w:bottom w:val="nil"/>
              <w:right w:val="nil"/>
            </w:tcBorders>
            <w:tcMar>
              <w:top w:w="0" w:type="dxa"/>
              <w:left w:w="62" w:type="dxa"/>
              <w:bottom w:w="0" w:type="dxa"/>
              <w:right w:w="62" w:type="dxa"/>
            </w:tcMar>
          </w:tcPr>
          <w:p w:rsidR="00000000" w:rsidRPr="004C3E39" w:rsidP="004C3E39">
            <w:pPr>
              <w:pStyle w:val="List2"/>
            </w:pPr>
            <w:r w:rsidRPr="004C3E39">
              <w:t>7.1.</w:t>
            </w:r>
            <w:r w:rsidRPr="004C3E39">
              <w:tab/>
              <w:t xml:space="preserve">Return sailboard to storage area or vehicle and stow in a manner to minimise damage according to organisational policies </w:t>
            </w:r>
            <w:r w:rsidRPr="004C3E39">
              <w:t>and procedures.</w:t>
            </w:r>
          </w:p>
          <w:p w:rsidR="00000000" w:rsidP="004C3E39">
            <w:pPr>
              <w:pStyle w:val="List2"/>
              <w:rPr>
                <w:lang w:val="en-NZ"/>
              </w:rPr>
            </w:pPr>
            <w:r w:rsidRPr="004C3E39">
              <w:t>7.2.</w:t>
            </w:r>
            <w:r w:rsidRPr="004C3E39">
              <w:tab/>
              <w:t>Identify and conduct routine inspection and maintenance tasks according to organisational policies and procedures.</w:t>
            </w:r>
          </w:p>
        </w:tc>
      </w:tr>
      <w:tr w:rsidTr="0060731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C3E39">
            <w:pPr>
              <w:pStyle w:val="List"/>
              <w:rPr>
                <w:lang w:val="en-NZ"/>
              </w:rPr>
            </w:pPr>
            <w:r w:rsidRPr="004C3E39">
              <w:t>8.</w:t>
            </w:r>
            <w:r w:rsidRPr="004C3E39">
              <w:tab/>
              <w:t>Evaluate sailboarding activity.</w:t>
            </w:r>
          </w:p>
        </w:tc>
        <w:tc>
          <w:tcPr>
            <w:tcW w:w="5919" w:type="dxa"/>
            <w:tcBorders>
              <w:top w:val="nil"/>
              <w:left w:val="nil"/>
              <w:bottom w:val="nil"/>
              <w:right w:val="nil"/>
            </w:tcBorders>
            <w:tcMar>
              <w:top w:w="0" w:type="dxa"/>
              <w:left w:w="62" w:type="dxa"/>
              <w:bottom w:w="0" w:type="dxa"/>
              <w:right w:w="62" w:type="dxa"/>
            </w:tcMar>
          </w:tcPr>
          <w:p w:rsidR="00000000" w:rsidRPr="004C3E39" w:rsidP="004C3E39">
            <w:pPr>
              <w:pStyle w:val="List2"/>
            </w:pPr>
            <w:r w:rsidRPr="004C3E39">
              <w:t>8.1.</w:t>
            </w:r>
            <w:r w:rsidRPr="004C3E39">
              <w:tab/>
              <w:t xml:space="preserve">Evaluate </w:t>
            </w:r>
            <w:r w:rsidRPr="004C3E39">
              <w:rPr>
                <w:rStyle w:val="BoldandItalics"/>
              </w:rPr>
              <w:t>relevant aspects</w:t>
            </w:r>
            <w:r w:rsidRPr="004C3E39">
              <w:t xml:space="preserve"> of the activity.</w:t>
            </w:r>
          </w:p>
          <w:p w:rsidR="00000000" w:rsidRPr="004C3E39" w:rsidP="004C3E39">
            <w:pPr>
              <w:pStyle w:val="List2"/>
            </w:pPr>
            <w:r w:rsidRPr="004C3E39">
              <w:t>8.2.</w:t>
            </w:r>
            <w:r w:rsidRPr="004C3E39">
              <w:tab/>
              <w:t>Identify improvements for futur</w:t>
            </w:r>
            <w:r w:rsidRPr="004C3E39">
              <w:t>e sailboarding experiences.</w:t>
            </w:r>
          </w:p>
        </w:tc>
      </w:tr>
    </w:tbl>
    <w:p w:rsidR="00000000" w:rsidRPr="004C3E39" w:rsidP="004C3E39">
      <w:pPr>
        <w:pStyle w:val="BodyText"/>
      </w:pPr>
    </w:p>
    <w:p w:rsidR="00000000" w:rsidRPr="004C3E39" w:rsidP="004C3E39">
      <w:pPr>
        <w:pStyle w:val="AllowPageBreak"/>
      </w:pPr>
    </w:p>
    <w:p w:rsidR="00000000" w:rsidRPr="004C3E39" w:rsidP="004C3E39">
      <w:pPr>
        <w:pStyle w:val="Heading1"/>
      </w:pPr>
      <w:bookmarkStart w:id="9" w:name="O_368422"/>
      <w:bookmarkEnd w:id="9"/>
      <w:r w:rsidRPr="004C3E39">
        <w:t>Required Skills and Knowledge</w:t>
      </w:r>
    </w:p>
    <w:tbl>
      <w:tblPr>
        <w:tblW w:w="0" w:type="auto"/>
        <w:tblLayout w:type="fixed"/>
        <w:tblCellMar>
          <w:left w:w="62" w:type="dxa"/>
          <w:right w:w="62" w:type="dxa"/>
        </w:tblCellMar>
        <w:tblLook w:val="0000"/>
      </w:tblPr>
      <w:tblGrid>
        <w:gridCol w:w="8522"/>
      </w:tblGrid>
      <w:tr w:rsidTr="006073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t>This section describes the skills and knowledge required for this unit.</w:t>
            </w:r>
          </w:p>
        </w:tc>
      </w:tr>
      <w:tr w:rsidTr="006073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SpecialBold"/>
              </w:rPr>
              <w:t>Required skills</w:t>
            </w:r>
          </w:p>
        </w:tc>
      </w:tr>
      <w:tr w:rsidTr="006073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problem-solving skills to:</w:t>
            </w:r>
          </w:p>
          <w:p w:rsidR="00000000" w:rsidRPr="004C3E39" w:rsidP="004C3E39">
            <w:pPr>
              <w:pStyle w:val="ListBullet2"/>
            </w:pPr>
            <w:r w:rsidRPr="004C3E39">
              <w:t>identify main parts of a sailboard and rig</w:t>
            </w:r>
          </w:p>
          <w:p w:rsidR="00000000" w:rsidRPr="004C3E39" w:rsidP="004C3E39">
            <w:pPr>
              <w:pStyle w:val="ListBullet2"/>
            </w:pPr>
            <w:r w:rsidRPr="004C3E39">
              <w:t>determine wind direction</w:t>
            </w:r>
          </w:p>
          <w:p w:rsidR="00000000" w:rsidRPr="004C3E39" w:rsidP="004C3E39">
            <w:pPr>
              <w:pStyle w:val="ListBullet2"/>
            </w:pPr>
            <w:r w:rsidRPr="004C3E39">
              <w:t>balance weight and maintain correct position on the board</w:t>
            </w:r>
          </w:p>
          <w:p w:rsidR="00000000" w:rsidRPr="004C3E39" w:rsidP="004C3E39">
            <w:pPr>
              <w:pStyle w:val="ListBullet2"/>
            </w:pPr>
            <w:r w:rsidRPr="004C3E39">
              <w:t>manoeuvre board in varying conditions</w:t>
            </w:r>
          </w:p>
          <w:p w:rsidR="00000000" w:rsidRPr="004C3E39" w:rsidP="004C3E39">
            <w:pPr>
              <w:pStyle w:val="ListBullet2"/>
            </w:pPr>
            <w:r w:rsidRPr="004C3E39">
              <w:t xml:space="preserve">identify alternative strategies if self rescue fails </w:t>
            </w:r>
          </w:p>
          <w:p w:rsidR="00000000" w:rsidRPr="004C3E39" w:rsidP="004C3E39">
            <w:pPr>
              <w:pStyle w:val="ListBullet"/>
            </w:pPr>
            <w:r w:rsidRPr="004C3E39">
              <w:t>planning and organising skills to:</w:t>
            </w:r>
          </w:p>
          <w:p w:rsidR="00000000" w:rsidRPr="004C3E39" w:rsidP="004C3E39">
            <w:pPr>
              <w:pStyle w:val="ListBullet2"/>
            </w:pPr>
            <w:r w:rsidRPr="004C3E39">
              <w:t>select a location with light winds and enclos</w:t>
            </w:r>
            <w:r w:rsidRPr="004C3E39">
              <w:t>ed waters</w:t>
            </w:r>
          </w:p>
          <w:p w:rsidR="00000000" w:rsidRPr="004C3E39" w:rsidP="004C3E39">
            <w:pPr>
              <w:pStyle w:val="ListBullet2"/>
            </w:pPr>
            <w:r w:rsidRPr="004C3E39">
              <w:t>source sailboard, equipment, food and water</w:t>
            </w:r>
          </w:p>
          <w:p w:rsidR="00000000" w:rsidRPr="004C3E39" w:rsidP="004C3E39">
            <w:pPr>
              <w:pStyle w:val="ListBullet2"/>
            </w:pPr>
            <w:r w:rsidRPr="004C3E39">
              <w:t>conduct routine inspection and maintenance checks of equipment</w:t>
            </w:r>
          </w:p>
          <w:p w:rsidR="00000000" w:rsidRPr="004C3E39" w:rsidP="004C3E39">
            <w:pPr>
              <w:pStyle w:val="ListBullet"/>
            </w:pPr>
            <w:r w:rsidRPr="004C3E39">
              <w:t>numeracy skills to:</w:t>
            </w:r>
          </w:p>
          <w:p w:rsidR="00000000" w:rsidRPr="004C3E39" w:rsidP="004C3E39">
            <w:pPr>
              <w:pStyle w:val="ListBullet2"/>
            </w:pPr>
            <w:r w:rsidRPr="004C3E39">
              <w:t>select correct sized sail for board</w:t>
            </w:r>
          </w:p>
          <w:p w:rsidR="00000000" w:rsidRPr="004C3E39" w:rsidP="004C3E39">
            <w:pPr>
              <w:pStyle w:val="ListBullet2"/>
            </w:pPr>
            <w:r w:rsidRPr="004C3E39">
              <w:t>determine points of sail in relation to course, wind direction and angles, such as reaching at right angles to the wind</w:t>
            </w:r>
          </w:p>
          <w:p w:rsidR="00000000" w:rsidRPr="004C3E39" w:rsidP="004C3E39">
            <w:pPr>
              <w:pStyle w:val="ListBullet"/>
            </w:pPr>
            <w:r w:rsidRPr="004C3E39">
              <w:t>literacy skills to interpret and apply weather and environmental information, relevant legislation and organisational policies and proce</w:t>
            </w:r>
            <w:r w:rsidRPr="004C3E39">
              <w:t xml:space="preserve">dures </w:t>
            </w:r>
          </w:p>
          <w:p w:rsidR="00000000" w:rsidP="004C3E39">
            <w:pPr>
              <w:pStyle w:val="ListBullet"/>
              <w:rPr>
                <w:lang w:val="en-NZ"/>
              </w:rPr>
            </w:pPr>
            <w:r w:rsidRPr="004C3E39">
              <w:t>self-rescue and emergency response skills to enable initial response to emergencies.</w:t>
            </w:r>
          </w:p>
        </w:tc>
      </w:tr>
      <w:tr w:rsidTr="006073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SpecialBold"/>
              </w:rPr>
              <w:t>Required knowledge</w:t>
            </w:r>
          </w:p>
        </w:tc>
      </w:tr>
      <w:tr w:rsidTr="006073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legislation and organisational policies and procedures to enable safe conduct of all sailboarding activities</w:t>
            </w:r>
          </w:p>
          <w:p w:rsidR="00000000" w:rsidRPr="004C3E39" w:rsidP="004C3E39">
            <w:pPr>
              <w:pStyle w:val="ListBullet"/>
            </w:pPr>
            <w:r w:rsidRPr="004C3E39">
              <w:t>types of sailboards and equipment,</w:t>
            </w:r>
            <w:r w:rsidRPr="004C3E39">
              <w:t xml:space="preserve"> characteristics and technology used for sailboarding,  and factors affecting appropriate selection</w:t>
            </w:r>
          </w:p>
          <w:p w:rsidR="00000000" w:rsidRPr="004C3E39" w:rsidP="004C3E39">
            <w:pPr>
              <w:pStyle w:val="ListBullet"/>
            </w:pPr>
            <w:r w:rsidRPr="004C3E39">
              <w:t>parts of a sailboard for ease of identification</w:t>
            </w:r>
          </w:p>
          <w:p w:rsidR="00000000" w:rsidRPr="004C3E39" w:rsidP="004C3E39">
            <w:pPr>
              <w:pStyle w:val="ListBullet"/>
            </w:pPr>
            <w:r w:rsidRPr="004C3E39">
              <w:t xml:space="preserve">maintenance and transportation of equipment to ensure it remains safe and undamaged </w:t>
            </w:r>
          </w:p>
          <w:p w:rsidR="00000000" w:rsidRPr="004C3E39" w:rsidP="004C3E39">
            <w:pPr>
              <w:pStyle w:val="ListBullet"/>
            </w:pPr>
            <w:r w:rsidRPr="004C3E39">
              <w:t>sailboarding manoeuvres and techniques to sailboard through the water smoothly</w:t>
            </w:r>
          </w:p>
          <w:p w:rsidR="00000000" w:rsidRPr="004C3E39" w:rsidP="004C3E39">
            <w:pPr>
              <w:pStyle w:val="ListBullet"/>
            </w:pPr>
            <w:r w:rsidRPr="004C3E39">
              <w:t>sailboarding terminology, such as upwind, downwind, across the wind, to enable a common understanding</w:t>
            </w:r>
          </w:p>
          <w:p w:rsidR="00000000" w:rsidRPr="004C3E39" w:rsidP="004C3E39">
            <w:pPr>
              <w:pStyle w:val="ListBullet"/>
            </w:pPr>
            <w:r w:rsidRPr="004C3E39">
              <w:t>main points of sailboarding and sail positions to manoeuvre sailboard effic</w:t>
            </w:r>
            <w:r w:rsidRPr="004C3E39">
              <w:t xml:space="preserve">iently </w:t>
            </w:r>
          </w:p>
          <w:p w:rsidR="00000000" w:rsidRPr="004C3E39" w:rsidP="004C3E39">
            <w:pPr>
              <w:pStyle w:val="ListBullet"/>
            </w:pPr>
            <w:r w:rsidRPr="004C3E39">
              <w:t>the 'no go zone' and how to get upwind</w:t>
            </w:r>
          </w:p>
          <w:p w:rsidR="00000000" w:rsidRPr="004C3E39" w:rsidP="004C3E39">
            <w:pPr>
              <w:pStyle w:val="ListBullet"/>
            </w:pPr>
            <w:r w:rsidRPr="004C3E39">
              <w:t xml:space="preserve">information on tide and wind to assist in launching, landing and manoeuvring sailboard </w:t>
            </w:r>
          </w:p>
          <w:p w:rsidR="00000000" w:rsidRPr="004C3E39" w:rsidP="004C3E39">
            <w:pPr>
              <w:pStyle w:val="ListBullet"/>
            </w:pPr>
            <w:r w:rsidRPr="004C3E39">
              <w:t>locations for sailboarding, with light winds of 3-12 knots in enclosed waters</w:t>
            </w:r>
          </w:p>
          <w:p w:rsidR="00000000" w:rsidRPr="004C3E39" w:rsidP="004C3E39">
            <w:pPr>
              <w:pStyle w:val="ListBullet"/>
            </w:pPr>
            <w:r w:rsidRPr="004C3E39">
              <w:t>effects of on, cross and off-shore winds on</w:t>
            </w:r>
            <w:r w:rsidRPr="004C3E39">
              <w:t xml:space="preserve"> a sailboarding area</w:t>
            </w:r>
          </w:p>
          <w:p w:rsidR="00000000" w:rsidRPr="004C3E39" w:rsidP="004C3E39">
            <w:pPr>
              <w:pStyle w:val="ListBullet"/>
            </w:pPr>
            <w:r w:rsidRPr="004C3E39">
              <w:t>hazards and risks associated with sailboarding and the effects of moving water, tides, currents, rips and rivers on sailboarding to enable safe conduct of activities</w:t>
            </w:r>
          </w:p>
          <w:p w:rsidR="00000000" w:rsidRPr="004C3E39" w:rsidP="004C3E39">
            <w:pPr>
              <w:pStyle w:val="ListBullet"/>
            </w:pPr>
            <w:r w:rsidRPr="004C3E39">
              <w:t>common wind terminology to enable clear communication</w:t>
            </w:r>
          </w:p>
          <w:p w:rsidR="00000000" w:rsidRPr="004C3E39" w:rsidP="004C3E39">
            <w:pPr>
              <w:pStyle w:val="ListBullet"/>
            </w:pPr>
            <w:r w:rsidRPr="004C3E39">
              <w:t xml:space="preserve">food and water </w:t>
            </w:r>
            <w:r w:rsidRPr="004C3E39">
              <w:t>requirements to maintain health and energy during activities</w:t>
            </w:r>
          </w:p>
          <w:p w:rsidR="00000000" w:rsidRPr="004C3E39" w:rsidP="004C3E39">
            <w:pPr>
              <w:pStyle w:val="ListBullet"/>
            </w:pPr>
            <w:r w:rsidRPr="004C3E39">
              <w:t>basic weather and environmental information to ascertain possible conditions and their affect on the activity</w:t>
            </w:r>
          </w:p>
          <w:p w:rsidR="00000000" w:rsidRPr="004C3E39" w:rsidP="004C3E39">
            <w:pPr>
              <w:pStyle w:val="ListBullet"/>
            </w:pPr>
            <w:r w:rsidRPr="004C3E39">
              <w:t xml:space="preserve">emergency and rescue procedures appropriate for location to ensure risk minimisation </w:t>
            </w:r>
            <w:r w:rsidRPr="004C3E39">
              <w:t xml:space="preserve">to self and group. </w:t>
            </w:r>
          </w:p>
        </w:tc>
      </w:tr>
    </w:tbl>
    <w:p w:rsidR="00000000" w:rsidRPr="004C3E39" w:rsidP="004C3E39">
      <w:pPr>
        <w:pStyle w:val="BodyText"/>
      </w:pPr>
    </w:p>
    <w:p w:rsidR="00000000" w:rsidRPr="004C3E39" w:rsidP="004C3E39">
      <w:pPr>
        <w:pStyle w:val="AllowPageBreak"/>
      </w:pPr>
    </w:p>
    <w:p w:rsidR="00000000" w:rsidRPr="004C3E39" w:rsidP="004C3E39">
      <w:pPr>
        <w:pStyle w:val="Heading1"/>
      </w:pPr>
      <w:bookmarkStart w:id="10" w:name="O_368428"/>
      <w:bookmarkEnd w:id="10"/>
      <w:r w:rsidRPr="004C3E39">
        <w:t>Evidence Guide</w:t>
      </w:r>
    </w:p>
    <w:tbl>
      <w:tblPr>
        <w:tblW w:w="9570" w:type="dxa"/>
        <w:tblLayout w:type="fixed"/>
        <w:tblCellMar>
          <w:left w:w="62" w:type="dxa"/>
          <w:right w:w="62" w:type="dxa"/>
        </w:tblCellMar>
        <w:tblLook w:val="0000"/>
      </w:tblPr>
      <w:tblGrid>
        <w:gridCol w:w="3908"/>
        <w:gridCol w:w="5662"/>
      </w:tblGrid>
      <w:tr w:rsidTr="0060731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t>The evidence guide provides advice on assessment and must be read in conjunction with the performance criteria, required skills and knowledge, range statement and the Assessment Guidelines for the Train</w:t>
            </w:r>
            <w:r w:rsidRPr="004C3E39">
              <w:t>ing Package.</w:t>
            </w:r>
          </w:p>
        </w:tc>
      </w:tr>
      <w:tr w:rsidTr="006073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p>
        </w:tc>
      </w:tr>
      <w:tr w:rsidTr="006073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C3E39" w:rsidP="004C3E39">
            <w:pPr>
              <w:pStyle w:val="BodyText"/>
            </w:pPr>
            <w:r w:rsidRPr="004C3E39">
              <w:t>Evidence of the following is essential:</w:t>
            </w:r>
          </w:p>
          <w:p w:rsidR="00000000" w:rsidRPr="004C3E39" w:rsidP="004C3E39">
            <w:pPr>
              <w:pStyle w:val="ListBullet"/>
            </w:pPr>
            <w:r w:rsidRPr="004C3E39">
              <w:t xml:space="preserve">applies relevant process to plan and select sailboard and equipment suitable for light winds and enclosed waters and conducts routine inspection and maintenance of equipment </w:t>
            </w:r>
          </w:p>
          <w:p w:rsidR="00000000" w:rsidRPr="004C3E39" w:rsidP="004C3E39">
            <w:pPr>
              <w:pStyle w:val="ListBullet"/>
            </w:pPr>
            <w:r w:rsidRPr="004C3E39">
              <w:t>rigs, launches and lands sailboard and maintains a stable, balanced position whil</w:t>
            </w:r>
            <w:r w:rsidRPr="004C3E39">
              <w:t>e manoeuvring around a small triangular course in controlled conditions</w:t>
            </w:r>
          </w:p>
          <w:p w:rsidR="00000000" w:rsidRPr="004C3E39" w:rsidP="004C3E39">
            <w:pPr>
              <w:pStyle w:val="ListBullet"/>
            </w:pPr>
            <w:r w:rsidRPr="004C3E39">
              <w:t>applies self rescue procedures, ensuring personal safety, and alternative rescues where required</w:t>
            </w:r>
          </w:p>
          <w:p w:rsidR="00000000" w:rsidP="004C3E39">
            <w:pPr>
              <w:pStyle w:val="ListBullet"/>
              <w:rPr>
                <w:lang w:val="en-NZ"/>
              </w:rPr>
            </w:pPr>
            <w:r w:rsidRPr="004C3E39">
              <w:t>evaluates and reflects on own sailboarding performance to identify strengths, weaknesse</w:t>
            </w:r>
            <w:r w:rsidRPr="004C3E39">
              <w:t>s and areas that need improvement.</w:t>
            </w:r>
          </w:p>
        </w:tc>
      </w:tr>
      <w:tr w:rsidTr="006073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C3E39" w:rsidP="004C3E39">
            <w:pPr>
              <w:pStyle w:val="BodyText"/>
            </w:pPr>
            <w:r w:rsidRPr="004C3E39">
              <w:t xml:space="preserve">Assessment must ensure participation in multiple sailboarding activities in controlled conditions to demonstrate competency and consistency of performance. </w:t>
            </w:r>
          </w:p>
          <w:p w:rsidR="00000000" w:rsidRPr="004C3E39" w:rsidP="004C3E39">
            <w:pPr>
              <w:pStyle w:val="BodyText"/>
            </w:pPr>
            <w:r w:rsidRPr="004C3E39">
              <w:t>Assessment must also ensure access to:</w:t>
            </w:r>
          </w:p>
          <w:p w:rsidR="00000000" w:rsidRPr="004C3E39" w:rsidP="004C3E39">
            <w:pPr>
              <w:pStyle w:val="ListBullet"/>
            </w:pPr>
            <w:r w:rsidRPr="004C3E39">
              <w:t>resources and information, such as weather sources, to plan and select equipment for the sailboarding activity</w:t>
            </w:r>
          </w:p>
          <w:p w:rsidR="00000000" w:rsidRPr="004C3E39" w:rsidP="004C3E39">
            <w:pPr>
              <w:pStyle w:val="ListBullet"/>
            </w:pPr>
            <w:r w:rsidRPr="004C3E39">
              <w:t xml:space="preserve">a suitable location with enclosed water, light winds of 3-12 knots and controlled conditions </w:t>
            </w:r>
          </w:p>
          <w:p w:rsidR="00000000" w:rsidRPr="004C3E39" w:rsidP="004C3E39">
            <w:pPr>
              <w:pStyle w:val="ListBullet"/>
            </w:pPr>
            <w:r w:rsidRPr="004C3E39">
              <w:t xml:space="preserve">a qualified </w:t>
            </w:r>
            <w:r w:rsidRPr="004C3E39">
              <w:t>leader or supervisor</w:t>
            </w:r>
          </w:p>
          <w:p w:rsidR="00000000" w:rsidP="004C3E39">
            <w:pPr>
              <w:pStyle w:val="ListBullet"/>
              <w:rPr>
                <w:lang w:val="en-NZ"/>
              </w:rPr>
            </w:pPr>
            <w:r w:rsidRPr="004C3E39">
              <w:t>sailboarding, rescue and safety and first aid equipment.</w:t>
            </w:r>
          </w:p>
        </w:tc>
      </w:tr>
      <w:tr w:rsidTr="006073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C3E39" w:rsidP="004C3E39">
            <w:pPr>
              <w:pStyle w:val="BodyText"/>
            </w:pPr>
            <w:r w:rsidRPr="004C3E39">
              <w:t xml:space="preserve">A range of assessment methods should be used to assess practical skills and knowledge. The following examples are appropriate for this unit: </w:t>
            </w:r>
          </w:p>
          <w:p w:rsidR="00000000" w:rsidRPr="004C3E39" w:rsidP="004C3E39">
            <w:pPr>
              <w:pStyle w:val="ListBullet"/>
            </w:pPr>
            <w:r w:rsidRPr="004C3E39">
              <w:t>oral or writte</w:t>
            </w:r>
            <w:r w:rsidRPr="004C3E39">
              <w:t xml:space="preserve">n questioning to assess knowledge of sailboarding environments, including wind direction and speed, and possible hazards </w:t>
            </w:r>
          </w:p>
          <w:p w:rsidR="00000000" w:rsidRPr="004C3E39" w:rsidP="004C3E39">
            <w:pPr>
              <w:pStyle w:val="ListBullet"/>
            </w:pPr>
            <w:r w:rsidRPr="004C3E39">
              <w:t>observation of safe participation and demonstration of sailboarding techniques and manoeuvres</w:t>
            </w:r>
          </w:p>
          <w:p w:rsidR="00000000" w:rsidRPr="004C3E39" w:rsidP="004C3E39">
            <w:pPr>
              <w:pStyle w:val="ListBullet"/>
            </w:pPr>
            <w:r w:rsidRPr="004C3E39">
              <w:t>third-party reports from a supervisor de</w:t>
            </w:r>
            <w:r w:rsidRPr="004C3E39">
              <w:t xml:space="preserve">tailing performance. </w:t>
            </w:r>
          </w:p>
          <w:p w:rsidR="00000000" w:rsidRPr="004C3E39" w:rsidP="004C3E39">
            <w:pPr>
              <w:pStyle w:val="BodyText"/>
            </w:pPr>
            <w:r w:rsidRPr="004C3E39">
              <w:t>Holistic assessment with other units relevant to the industry sector, workplace and job role is recommended.</w:t>
            </w:r>
          </w:p>
        </w:tc>
      </w:tr>
    </w:tbl>
    <w:p w:rsidR="00000000" w:rsidRPr="004C3E39" w:rsidP="004C3E39">
      <w:pPr>
        <w:pStyle w:val="BodyText"/>
      </w:pPr>
    </w:p>
    <w:p w:rsidR="00000000" w:rsidRPr="004C3E39" w:rsidP="004C3E39">
      <w:pPr>
        <w:pStyle w:val="AllowPageBreak"/>
      </w:pPr>
    </w:p>
    <w:p w:rsidR="00000000" w:rsidRPr="004C3E39" w:rsidP="004C3E39">
      <w:pPr>
        <w:pStyle w:val="Heading1"/>
      </w:pPr>
      <w:bookmarkStart w:id="11" w:name="O_368423"/>
      <w:bookmarkEnd w:id="11"/>
      <w:r w:rsidRPr="004C3E39">
        <w:t>Range Statement</w:t>
      </w:r>
    </w:p>
    <w:tbl>
      <w:tblPr>
        <w:tblW w:w="0" w:type="auto"/>
        <w:tblLayout w:type="fixed"/>
        <w:tblCellMar>
          <w:left w:w="62" w:type="dxa"/>
          <w:right w:w="62" w:type="dxa"/>
        </w:tblCellMar>
        <w:tblLook w:val="0000"/>
      </w:tblPr>
      <w:tblGrid>
        <w:gridCol w:w="3511"/>
        <w:gridCol w:w="5011"/>
      </w:tblGrid>
      <w:tr w:rsidTr="0060731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t xml:space="preserve">The range statement relates to the unit of competency as a whole. It allows for different </w:t>
            </w:r>
            <w:r w:rsidRPr="004C3E39">
              <w:t>work environments and situations that may affect performance. Bold italicised wording, if used in the performance criteria, is detailed below. Essential operating conditions that may be present with training and assessment (depending on the work situation,</w:t>
            </w:r>
            <w:r w:rsidRPr="004C3E39">
              <w:t xml:space="preserve"> needs of the candidate, accessibility of the item, and local industry and regional contexts) may also be included.</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Food and water</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range of foods</w:t>
            </w:r>
          </w:p>
          <w:p w:rsidR="00000000" w:rsidRPr="004C3E39" w:rsidP="004C3E39">
            <w:pPr>
              <w:pStyle w:val="ListBullet"/>
            </w:pPr>
            <w:r w:rsidRPr="004C3E39">
              <w:t>energy content</w:t>
            </w:r>
          </w:p>
          <w:p w:rsidR="00000000" w:rsidP="004C3E39">
            <w:pPr>
              <w:pStyle w:val="ListBullet"/>
              <w:rPr>
                <w:lang w:val="en-NZ"/>
              </w:rPr>
            </w:pPr>
            <w:r w:rsidRPr="004C3E39">
              <w:t>hydration.</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Controlled conditions</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light winds, 3-12 knots</w:t>
            </w:r>
          </w:p>
          <w:p w:rsidR="00000000" w:rsidRPr="004C3E39" w:rsidP="004C3E39">
            <w:pPr>
              <w:pStyle w:val="ListBullet"/>
            </w:pPr>
            <w:r w:rsidRPr="004C3E39">
              <w:t>enclosed waters</w:t>
            </w:r>
          </w:p>
          <w:p w:rsidR="00000000" w:rsidP="004C3E39">
            <w:pPr>
              <w:pStyle w:val="ListBullet"/>
              <w:rPr>
                <w:lang w:val="en-NZ"/>
              </w:rPr>
            </w:pPr>
            <w:r w:rsidRPr="004C3E39">
              <w:t>wave height minimal to none.</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Relevant legislation</w:t>
            </w:r>
            <w:r w:rsidRPr="004C3E39">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occupational health and safety</w:t>
            </w:r>
          </w:p>
          <w:p w:rsidR="00000000" w:rsidRPr="004C3E39" w:rsidP="004C3E39">
            <w:pPr>
              <w:pStyle w:val="ListBullet"/>
            </w:pPr>
            <w:r w:rsidRPr="004C3E39">
              <w:t xml:space="preserve">permits or permission for access </w:t>
            </w:r>
          </w:p>
          <w:p w:rsidR="00000000" w:rsidRPr="004C3E39" w:rsidP="004C3E39">
            <w:pPr>
              <w:pStyle w:val="ListBullet"/>
            </w:pPr>
            <w:r w:rsidRPr="004C3E39">
              <w:t>environmental regulations</w:t>
            </w:r>
          </w:p>
          <w:p w:rsidR="00000000" w:rsidP="004C3E39">
            <w:pPr>
              <w:pStyle w:val="ListBullet"/>
              <w:rPr>
                <w:lang w:val="en-NZ"/>
              </w:rPr>
            </w:pPr>
            <w:r w:rsidRPr="004C3E39">
              <w:t>marine regulations.</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Organisational policies and procedures</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occupational health and safety</w:t>
            </w:r>
          </w:p>
          <w:p w:rsidR="00000000" w:rsidRPr="004C3E39" w:rsidP="004C3E39">
            <w:pPr>
              <w:pStyle w:val="ListBullet"/>
            </w:pPr>
            <w:r w:rsidRPr="004C3E39">
              <w:t>use, maintenance and storage of equipment</w:t>
            </w:r>
          </w:p>
          <w:p w:rsidR="00000000" w:rsidRPr="004C3E39" w:rsidP="004C3E39">
            <w:pPr>
              <w:pStyle w:val="ListBullet"/>
            </w:pPr>
            <w:r w:rsidRPr="004C3E39">
              <w:t>emergency procedures</w:t>
            </w:r>
          </w:p>
          <w:p w:rsidR="00000000" w:rsidRPr="004C3E39" w:rsidP="004C3E39">
            <w:pPr>
              <w:pStyle w:val="ListBullet"/>
            </w:pPr>
            <w:r w:rsidRPr="004C3E39">
              <w:t>communication protocols</w:t>
            </w:r>
          </w:p>
          <w:p w:rsidR="00000000" w:rsidRPr="004C3E39" w:rsidP="004C3E39">
            <w:pPr>
              <w:pStyle w:val="ListBullet"/>
            </w:pPr>
            <w:r w:rsidRPr="004C3E39">
              <w:rPr>
                <w:rStyle w:val="BoldandItalics"/>
              </w:rPr>
              <w:t>sailboarding etiquette</w:t>
            </w:r>
            <w:r w:rsidRPr="004C3E39">
              <w:t> </w:t>
            </w:r>
          </w:p>
          <w:p w:rsidR="00000000" w:rsidP="004C3E39">
            <w:pPr>
              <w:pStyle w:val="ListBullet"/>
              <w:rPr>
                <w:lang w:val="en-NZ"/>
              </w:rPr>
            </w:pPr>
            <w:r w:rsidRPr="004C3E39">
              <w:t>code of ethics.</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Relevant sources</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Bureau of Meteorology</w:t>
            </w:r>
          </w:p>
          <w:p w:rsidR="00000000" w:rsidRPr="004C3E39" w:rsidP="004C3E39">
            <w:pPr>
              <w:pStyle w:val="ListBullet"/>
            </w:pPr>
            <w:r w:rsidRPr="004C3E39">
              <w:t>media</w:t>
            </w:r>
          </w:p>
          <w:p w:rsidR="00000000" w:rsidRPr="004C3E39" w:rsidP="004C3E39">
            <w:pPr>
              <w:pStyle w:val="ListBullet"/>
            </w:pPr>
            <w:r w:rsidRPr="004C3E39">
              <w:t>land managers or agencies</w:t>
            </w:r>
          </w:p>
          <w:p w:rsidR="00000000" w:rsidRPr="004C3E39" w:rsidP="004C3E39">
            <w:pPr>
              <w:pStyle w:val="ListBullet"/>
            </w:pPr>
            <w:r w:rsidRPr="004C3E39">
              <w:t>coastal patrol or coastguard</w:t>
            </w:r>
          </w:p>
          <w:p w:rsidR="00000000" w:rsidRPr="004C3E39" w:rsidP="004C3E39">
            <w:pPr>
              <w:pStyle w:val="ListBullet"/>
            </w:pPr>
            <w:r w:rsidRPr="004C3E39">
              <w:t>volunteer marine rescue</w:t>
            </w:r>
          </w:p>
          <w:p w:rsidR="00000000" w:rsidP="004C3E39">
            <w:pPr>
              <w:pStyle w:val="ListBullet"/>
              <w:rPr>
                <w:lang w:val="en-NZ"/>
              </w:rPr>
            </w:pPr>
            <w:r w:rsidRPr="004C3E39">
              <w:t>local knowledge.</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Weather and environmental information</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satellite images</w:t>
            </w:r>
          </w:p>
          <w:p w:rsidR="00000000" w:rsidRPr="004C3E39" w:rsidP="004C3E39">
            <w:pPr>
              <w:pStyle w:val="ListBullet"/>
            </w:pPr>
            <w:r w:rsidRPr="004C3E39">
              <w:t>daily and weekly forecasts</w:t>
            </w:r>
          </w:p>
          <w:p w:rsidR="00000000" w:rsidRPr="004C3E39" w:rsidP="004C3E39">
            <w:pPr>
              <w:pStyle w:val="ListBullet"/>
            </w:pPr>
            <w:r w:rsidRPr="004C3E39">
              <w:t>maximum and minimum temperatures</w:t>
            </w:r>
          </w:p>
          <w:p w:rsidR="00000000" w:rsidRPr="004C3E39" w:rsidP="004C3E39">
            <w:pPr>
              <w:pStyle w:val="ListBullet"/>
            </w:pPr>
            <w:r w:rsidRPr="004C3E39">
              <w:t>weather warnings</w:t>
            </w:r>
          </w:p>
          <w:p w:rsidR="00000000" w:rsidRPr="004C3E39" w:rsidP="004C3E39">
            <w:pPr>
              <w:pStyle w:val="ListBullet"/>
            </w:pPr>
            <w:r w:rsidRPr="004C3E39">
              <w:t>event warnings</w:t>
            </w:r>
          </w:p>
          <w:p w:rsidR="00000000" w:rsidRPr="004C3E39" w:rsidP="004C3E39">
            <w:pPr>
              <w:pStyle w:val="ListBullet"/>
            </w:pPr>
            <w:r w:rsidRPr="004C3E39">
              <w:t>river levels</w:t>
            </w:r>
          </w:p>
          <w:p w:rsidR="00000000" w:rsidRPr="004C3E39" w:rsidP="004C3E39">
            <w:pPr>
              <w:pStyle w:val="ListBullet"/>
            </w:pPr>
            <w:r w:rsidRPr="004C3E39">
              <w:t>synoptic charts</w:t>
            </w:r>
          </w:p>
          <w:p w:rsidR="00000000" w:rsidP="004C3E39">
            <w:pPr>
              <w:pStyle w:val="ListBullet"/>
              <w:rPr>
                <w:lang w:val="en-NZ"/>
              </w:rPr>
            </w:pPr>
            <w:r w:rsidRPr="004C3E39">
              <w:t>high and low tide predictions.</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Hazards</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temperature extremes</w:t>
            </w:r>
          </w:p>
          <w:p w:rsidR="00000000" w:rsidRPr="004C3E39" w:rsidP="004C3E39">
            <w:pPr>
              <w:pStyle w:val="ListBullet"/>
            </w:pPr>
            <w:r w:rsidRPr="004C3E39">
              <w:t>slippery or unstable terrain</w:t>
            </w:r>
          </w:p>
          <w:p w:rsidR="00000000" w:rsidRPr="004C3E39" w:rsidP="004C3E39">
            <w:pPr>
              <w:pStyle w:val="ListBullet"/>
            </w:pPr>
            <w:r w:rsidRPr="004C3E39">
              <w:t>dangerous animals and insects</w:t>
            </w:r>
          </w:p>
          <w:p w:rsidR="00000000" w:rsidRPr="004C3E39" w:rsidP="004C3E39">
            <w:pPr>
              <w:pStyle w:val="ListBullet"/>
            </w:pPr>
            <w:r w:rsidRPr="004C3E39">
              <w:t>group management hazards</w:t>
            </w:r>
          </w:p>
          <w:p w:rsidR="00000000" w:rsidRPr="004C3E39" w:rsidP="004C3E39">
            <w:pPr>
              <w:pStyle w:val="ListBullet"/>
            </w:pPr>
            <w:r w:rsidRPr="004C3E39">
              <w:t>slippery or unstable shore</w:t>
            </w:r>
          </w:p>
          <w:p w:rsidR="00000000" w:rsidRPr="004C3E39" w:rsidP="004C3E39">
            <w:pPr>
              <w:pStyle w:val="ListBullet"/>
            </w:pPr>
            <w:r w:rsidRPr="004C3E39">
              <w:t>poor carrying techniques</w:t>
            </w:r>
          </w:p>
          <w:p w:rsidR="00000000" w:rsidRPr="004C3E39" w:rsidP="004C3E39">
            <w:pPr>
              <w:pStyle w:val="ListBullet"/>
            </w:pPr>
            <w:r w:rsidRPr="004C3E39">
              <w:t>loose or insecure craft when b</w:t>
            </w:r>
            <w:r w:rsidRPr="004C3E39">
              <w:t>eing transported</w:t>
            </w:r>
          </w:p>
          <w:p w:rsidR="00000000" w:rsidP="004C3E39">
            <w:pPr>
              <w:pStyle w:val="ListBullet"/>
              <w:rPr>
                <w:lang w:val="en-NZ"/>
              </w:rPr>
            </w:pPr>
            <w:r w:rsidRPr="004C3E39">
              <w:t>other craft.</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Risks</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hypothermia</w:t>
            </w:r>
          </w:p>
          <w:p w:rsidR="00000000" w:rsidRPr="004C3E39" w:rsidP="004C3E39">
            <w:pPr>
              <w:pStyle w:val="ListBullet"/>
            </w:pPr>
            <w:r w:rsidRPr="004C3E39">
              <w:t>heat exhaustion</w:t>
            </w:r>
          </w:p>
          <w:p w:rsidR="00000000" w:rsidRPr="004C3E39" w:rsidP="004C3E39">
            <w:pPr>
              <w:pStyle w:val="ListBullet"/>
            </w:pPr>
            <w:r w:rsidRPr="004C3E39">
              <w:t xml:space="preserve">injuries </w:t>
            </w:r>
          </w:p>
          <w:p w:rsidR="00000000" w:rsidRPr="004C3E39" w:rsidP="004C3E39">
            <w:pPr>
              <w:pStyle w:val="ListBullet"/>
            </w:pPr>
            <w:r w:rsidRPr="004C3E39">
              <w:t>exhaustion</w:t>
            </w:r>
          </w:p>
          <w:p w:rsidR="00000000" w:rsidRPr="004C3E39" w:rsidP="004C3E39">
            <w:pPr>
              <w:pStyle w:val="ListBullet"/>
            </w:pPr>
            <w:r w:rsidRPr="004C3E39">
              <w:t>lost party or party member</w:t>
            </w:r>
          </w:p>
          <w:p w:rsidR="00000000" w:rsidP="004C3E39">
            <w:pPr>
              <w:pStyle w:val="ListBullet"/>
              <w:rPr>
                <w:lang w:val="en-NZ"/>
              </w:rPr>
            </w:pPr>
            <w:r w:rsidRPr="004C3E39">
              <w:t>equipment and course failure.</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Equipment</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wetsuits</w:t>
            </w:r>
          </w:p>
          <w:p w:rsidR="00000000" w:rsidRPr="004C3E39" w:rsidP="004C3E39">
            <w:pPr>
              <w:pStyle w:val="ListBullet"/>
            </w:pPr>
            <w:r w:rsidRPr="004C3E39">
              <w:t>drysuits</w:t>
            </w:r>
          </w:p>
          <w:p w:rsidR="00000000" w:rsidRPr="004C3E39" w:rsidP="004C3E39">
            <w:pPr>
              <w:pStyle w:val="ListBullet"/>
            </w:pPr>
            <w:r w:rsidRPr="004C3E39">
              <w:t>boots</w:t>
            </w:r>
          </w:p>
          <w:p w:rsidR="00000000" w:rsidRPr="004C3E39" w:rsidP="004C3E39">
            <w:pPr>
              <w:pStyle w:val="ListBullet"/>
            </w:pPr>
            <w:r w:rsidRPr="004C3E39">
              <w:t>gloves</w:t>
            </w:r>
          </w:p>
          <w:p w:rsidR="00000000" w:rsidRPr="004C3E39" w:rsidP="004C3E39">
            <w:pPr>
              <w:pStyle w:val="ListBullet"/>
            </w:pPr>
            <w:r w:rsidRPr="004C3E39">
              <w:t>Personal Flotation Devices, types 1, 2 and 3</w:t>
            </w:r>
          </w:p>
          <w:p w:rsidR="00000000" w:rsidRPr="004C3E39" w:rsidP="004C3E39">
            <w:pPr>
              <w:pStyle w:val="ListBullet"/>
            </w:pPr>
            <w:r w:rsidRPr="004C3E39">
              <w:t>all - rounder boards</w:t>
            </w:r>
          </w:p>
          <w:p w:rsidR="00000000" w:rsidRPr="004C3E39" w:rsidP="004C3E39">
            <w:pPr>
              <w:pStyle w:val="ListBullet"/>
            </w:pPr>
            <w:r w:rsidRPr="004C3E39">
              <w:t>learner sails</w:t>
            </w:r>
          </w:p>
          <w:p w:rsidR="00000000" w:rsidRPr="004C3E39" w:rsidP="004C3E39">
            <w:pPr>
              <w:pStyle w:val="ListBullet"/>
            </w:pPr>
            <w:r w:rsidRPr="004C3E39">
              <w:t>safety and first aid equipment</w:t>
            </w:r>
          </w:p>
          <w:p w:rsidR="00000000" w:rsidP="004C3E39">
            <w:pPr>
              <w:pStyle w:val="ListBullet"/>
              <w:rPr>
                <w:lang w:val="en-NZ"/>
              </w:rPr>
            </w:pPr>
            <w:r w:rsidRPr="004C3E39">
              <w:t>rescue equipment.</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Main parts of the board</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 xml:space="preserve">bow </w:t>
            </w:r>
          </w:p>
          <w:p w:rsidR="00000000" w:rsidRPr="004C3E39" w:rsidP="004C3E39">
            <w:pPr>
              <w:pStyle w:val="ListBullet"/>
            </w:pPr>
            <w:r w:rsidRPr="004C3E39">
              <w:t xml:space="preserve">stern </w:t>
            </w:r>
          </w:p>
          <w:p w:rsidR="00000000" w:rsidRPr="004C3E39" w:rsidP="004C3E39">
            <w:pPr>
              <w:pStyle w:val="ListBullet"/>
            </w:pPr>
            <w:r w:rsidRPr="004C3E39">
              <w:t xml:space="preserve">rails </w:t>
            </w:r>
          </w:p>
          <w:p w:rsidR="00000000" w:rsidRPr="004C3E39" w:rsidP="004C3E39">
            <w:pPr>
              <w:pStyle w:val="ListBullet"/>
            </w:pPr>
            <w:r w:rsidRPr="004C3E39">
              <w:t>deck</w:t>
            </w:r>
          </w:p>
          <w:p w:rsidR="00000000" w:rsidRPr="004C3E39" w:rsidP="004C3E39">
            <w:pPr>
              <w:pStyle w:val="ListBullet"/>
            </w:pPr>
            <w:r w:rsidRPr="004C3E39">
              <w:t xml:space="preserve">fin </w:t>
            </w:r>
          </w:p>
          <w:p w:rsidR="00000000" w:rsidRPr="004C3E39" w:rsidP="004C3E39">
            <w:pPr>
              <w:pStyle w:val="ListBullet"/>
            </w:pPr>
            <w:r w:rsidRPr="004C3E39">
              <w:t xml:space="preserve">centreboard </w:t>
            </w:r>
          </w:p>
          <w:p w:rsidR="00000000" w:rsidRPr="004C3E39" w:rsidP="004C3E39">
            <w:pPr>
              <w:pStyle w:val="ListBullet"/>
            </w:pPr>
            <w:r w:rsidRPr="004C3E39">
              <w:t xml:space="preserve">footstraps </w:t>
            </w:r>
          </w:p>
          <w:p w:rsidR="00000000" w:rsidP="004C3E39">
            <w:pPr>
              <w:pStyle w:val="ListBullet"/>
              <w:rPr>
                <w:lang w:val="en-NZ"/>
              </w:rPr>
            </w:pPr>
            <w:r w:rsidRPr="004C3E39">
              <w:t>mast track fitting.</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Main parts of the rig</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sail</w:t>
            </w:r>
          </w:p>
          <w:p w:rsidR="00000000" w:rsidRPr="004C3E39" w:rsidP="004C3E39">
            <w:pPr>
              <w:pStyle w:val="ListBullet"/>
            </w:pPr>
            <w:r w:rsidRPr="004C3E39">
              <w:t>mast</w:t>
            </w:r>
          </w:p>
          <w:p w:rsidR="00000000" w:rsidRPr="004C3E39" w:rsidP="004C3E39">
            <w:pPr>
              <w:pStyle w:val="ListBullet"/>
            </w:pPr>
            <w:r w:rsidRPr="004C3E39">
              <w:t>boom</w:t>
            </w:r>
          </w:p>
          <w:p w:rsidR="00000000" w:rsidRPr="004C3E39" w:rsidP="004C3E39">
            <w:pPr>
              <w:pStyle w:val="ListBullet"/>
            </w:pPr>
            <w:r w:rsidRPr="004C3E39">
              <w:t>uphaul</w:t>
            </w:r>
          </w:p>
          <w:p w:rsidR="00000000" w:rsidP="004C3E39">
            <w:pPr>
              <w:pStyle w:val="ListBullet"/>
              <w:rPr>
                <w:lang w:val="en-NZ"/>
              </w:rPr>
            </w:pPr>
            <w:r w:rsidRPr="004C3E39">
              <w:t>mast base.</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Manoeuvre</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tacking</w:t>
            </w:r>
          </w:p>
          <w:p w:rsidR="00000000" w:rsidRPr="004C3E39" w:rsidP="004C3E39">
            <w:pPr>
              <w:pStyle w:val="ListBullet"/>
            </w:pPr>
            <w:r w:rsidRPr="004C3E39">
              <w:t>gybing</w:t>
            </w:r>
          </w:p>
          <w:p w:rsidR="00000000" w:rsidP="004C3E39">
            <w:pPr>
              <w:pStyle w:val="ListBullet"/>
              <w:rPr>
                <w:lang w:val="en-NZ"/>
              </w:rPr>
            </w:pPr>
            <w:r w:rsidRPr="004C3E39">
              <w:t>leaning the rig fore and aft, luffing up and bearing away.</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Rules of the road</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 xml:space="preserve">avoiding collisions </w:t>
            </w:r>
          </w:p>
          <w:p w:rsidR="00000000" w:rsidP="004C3E39">
            <w:pPr>
              <w:pStyle w:val="ListBullet"/>
              <w:rPr>
                <w:lang w:val="en-NZ"/>
              </w:rPr>
            </w:pPr>
            <w:r w:rsidRPr="004C3E39">
              <w:t>right of way.</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Reasons for self rescue</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lack of wind</w:t>
            </w:r>
          </w:p>
          <w:p w:rsidR="00000000" w:rsidRPr="004C3E39" w:rsidP="004C3E39">
            <w:pPr>
              <w:pStyle w:val="ListBullet"/>
            </w:pPr>
            <w:r w:rsidRPr="004C3E39">
              <w:t>too much wind, usually offshore</w:t>
            </w:r>
          </w:p>
          <w:p w:rsidR="00000000" w:rsidRPr="004C3E39" w:rsidP="004C3E39">
            <w:pPr>
              <w:pStyle w:val="ListBullet"/>
            </w:pPr>
            <w:r w:rsidRPr="004C3E39">
              <w:t>equipment failure</w:t>
            </w:r>
          </w:p>
          <w:p w:rsidR="00000000" w:rsidP="004C3E39">
            <w:pPr>
              <w:pStyle w:val="ListBullet"/>
              <w:rPr>
                <w:lang w:val="en-NZ"/>
              </w:rPr>
            </w:pPr>
            <w:r w:rsidRPr="004C3E39">
              <w:t>injury.</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Alternate rescue strategies</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use of International distress signals</w:t>
            </w:r>
          </w:p>
          <w:p w:rsidR="00000000" w:rsidP="004C3E39">
            <w:pPr>
              <w:pStyle w:val="ListBullet"/>
              <w:rPr>
                <w:lang w:val="en-NZ"/>
              </w:rPr>
            </w:pPr>
            <w:r w:rsidRPr="004C3E39">
              <w:t>tying off to a mooring buoy.</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Launching</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bow under one arm, uphaul rope in other hand</w:t>
            </w:r>
          </w:p>
          <w:p w:rsidR="00000000" w:rsidP="004C3E39">
            <w:pPr>
              <w:pStyle w:val="ListBullet"/>
              <w:rPr>
                <w:lang w:val="en-NZ"/>
              </w:rPr>
            </w:pPr>
            <w:r w:rsidRPr="004C3E39">
              <w:t>walk to knee deep water before putting down.</w:t>
            </w:r>
          </w:p>
        </w:tc>
      </w:tr>
      <w:tr w:rsidTr="0060731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3E39">
            <w:pPr>
              <w:pStyle w:val="BodyText"/>
              <w:rPr>
                <w:lang w:val="en-NZ"/>
              </w:rPr>
            </w:pPr>
            <w:r w:rsidRPr="004C3E39">
              <w:rPr>
                <w:rStyle w:val="BoldandItalics"/>
              </w:rPr>
              <w:t>Relevant aspects</w:t>
            </w:r>
            <w:r w:rsidRPr="004C3E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3E39" w:rsidP="004C3E39">
            <w:pPr>
              <w:pStyle w:val="ListBullet"/>
            </w:pPr>
            <w:r w:rsidRPr="004C3E39">
              <w:t>objectives</w:t>
            </w:r>
          </w:p>
          <w:p w:rsidR="00000000" w:rsidRPr="004C3E39" w:rsidP="004C3E39">
            <w:pPr>
              <w:pStyle w:val="ListBullet"/>
            </w:pPr>
            <w:r w:rsidRPr="004C3E39">
              <w:t>planning process</w:t>
            </w:r>
          </w:p>
          <w:p w:rsidR="00000000" w:rsidRPr="004C3E39" w:rsidP="004C3E39">
            <w:pPr>
              <w:pStyle w:val="ListBullet"/>
            </w:pPr>
            <w:r w:rsidRPr="004C3E39">
              <w:t>activity site</w:t>
            </w:r>
          </w:p>
          <w:p w:rsidR="00000000" w:rsidRPr="004C3E39" w:rsidP="004C3E39">
            <w:pPr>
              <w:pStyle w:val="ListBullet"/>
            </w:pPr>
            <w:r w:rsidRPr="004C3E39">
              <w:t>weather</w:t>
            </w:r>
          </w:p>
          <w:p w:rsidR="00000000" w:rsidRPr="004C3E39" w:rsidP="004C3E39">
            <w:pPr>
              <w:pStyle w:val="ListBullet"/>
            </w:pPr>
            <w:r w:rsidRPr="004C3E39">
              <w:t>equipment selection</w:t>
            </w:r>
          </w:p>
          <w:p w:rsidR="00000000" w:rsidRPr="004C3E39" w:rsidP="004C3E39">
            <w:pPr>
              <w:pStyle w:val="ListBullet"/>
            </w:pPr>
            <w:r w:rsidRPr="004C3E39">
              <w:t>clothing selection</w:t>
            </w:r>
          </w:p>
          <w:p w:rsidR="00000000" w:rsidRPr="004C3E39" w:rsidP="004C3E39">
            <w:pPr>
              <w:pStyle w:val="ListBullet"/>
            </w:pPr>
            <w:r w:rsidRPr="004C3E39">
              <w:t>food selection</w:t>
            </w:r>
          </w:p>
          <w:p w:rsidR="00000000" w:rsidRPr="004C3E39" w:rsidP="004C3E39">
            <w:pPr>
              <w:pStyle w:val="ListBullet"/>
            </w:pPr>
            <w:r w:rsidRPr="004C3E39">
              <w:t>instructional content</w:t>
            </w:r>
          </w:p>
          <w:p w:rsidR="00000000" w:rsidRPr="004C3E39" w:rsidP="004C3E39">
            <w:pPr>
              <w:pStyle w:val="ListBullet"/>
            </w:pPr>
            <w:r w:rsidRPr="004C3E39">
              <w:t>instructional technique</w:t>
            </w:r>
          </w:p>
          <w:p w:rsidR="00000000" w:rsidRPr="004C3E39" w:rsidP="004C3E39">
            <w:pPr>
              <w:pStyle w:val="ListBullet"/>
            </w:pPr>
            <w:r w:rsidRPr="004C3E39">
              <w:t>assessment technique</w:t>
            </w:r>
          </w:p>
          <w:p w:rsidR="00000000" w:rsidRPr="004C3E39" w:rsidP="004C3E39">
            <w:pPr>
              <w:pStyle w:val="ListBullet"/>
            </w:pPr>
            <w:r w:rsidRPr="004C3E39">
              <w:t>group fee</w:t>
            </w:r>
            <w:r w:rsidRPr="004C3E39">
              <w:t>dback</w:t>
            </w:r>
          </w:p>
          <w:p w:rsidR="00000000" w:rsidRPr="004C3E39" w:rsidP="004C3E39">
            <w:pPr>
              <w:pStyle w:val="ListBullet"/>
            </w:pPr>
            <w:r w:rsidRPr="004C3E39">
              <w:t>directing techniques</w:t>
            </w:r>
          </w:p>
          <w:p w:rsidR="00000000" w:rsidRPr="004C3E39" w:rsidP="004C3E39">
            <w:pPr>
              <w:pStyle w:val="ListBullet"/>
            </w:pPr>
            <w:r w:rsidRPr="004C3E39">
              <w:t>rescue techniques employed.</w:t>
            </w:r>
          </w:p>
        </w:tc>
      </w:tr>
    </w:tbl>
    <w:p w:rsidR="00000000" w:rsidRPr="004C3E39" w:rsidP="004C3E39">
      <w:pPr>
        <w:pStyle w:val="BodyText"/>
      </w:pPr>
    </w:p>
    <w:p w:rsidR="00000000" w:rsidRPr="004C3E39" w:rsidP="004C3E39">
      <w:pPr>
        <w:pStyle w:val="AllowPageBreak"/>
      </w:pPr>
    </w:p>
    <w:p w:rsidR="00000000" w:rsidRPr="004C3E39" w:rsidP="004C3E39">
      <w:pPr>
        <w:pStyle w:val="Heading1"/>
      </w:pPr>
      <w:bookmarkStart w:id="12" w:name="O_368420"/>
      <w:bookmarkEnd w:id="12"/>
      <w:r w:rsidRPr="004C3E39">
        <w:t>Unit Sector(s)</w:t>
      </w:r>
    </w:p>
    <w:p w:rsidR="00000000" w:rsidRPr="004C3E39" w:rsidP="004C3E39">
      <w:pPr>
        <w:pStyle w:val="BodyText"/>
      </w:pPr>
      <w:r w:rsidRPr="004C3E39">
        <w:t>Outdoor Recreation</w:t>
      </w:r>
    </w:p>
    <w:p w:rsidR="00000000" w:rsidRPr="004C3E39" w:rsidP="004C3E39">
      <w:pPr>
        <w:pStyle w:val="AllowPageBreak"/>
      </w:pPr>
    </w:p>
    <w:p w:rsidR="00000000" w:rsidRPr="004C3E39" w:rsidP="004C3E39">
      <w:pPr>
        <w:pStyle w:val="Heading1"/>
      </w:pPr>
      <w:bookmarkStart w:id="13" w:name="O_390149"/>
      <w:bookmarkEnd w:id="13"/>
      <w:r w:rsidRPr="004C3E39">
        <w:t>Competency Field</w:t>
      </w:r>
    </w:p>
    <w:p w:rsidR="00000000" w:rsidRPr="004C3E39" w:rsidP="004C3E39">
      <w:pPr>
        <w:pStyle w:val="BodyText"/>
      </w:pPr>
      <w:r w:rsidRPr="004C3E39">
        <w:t>Yachting - Windsurfing</w:t>
      </w:r>
    </w:p>
    <w:p w:rsidR="00000000" w:rsidRPr="004C3E39" w:rsidP="004C3E39"/>
    <w:sectPr w:rsidSect="004C3E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7316" w:rsidP="006073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16" w:rsidP="004C3E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7316" w:rsidP="004C3E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07316" w:rsidP="004C3E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39" w:rsidRPr="00607316" w:rsidP="006073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16" w:rsidRPr="002D2AF8" w:rsidP="004C3E39">
    <w:pPr>
      <w:pStyle w:val="Header"/>
      <w:framePr w:wrap="around"/>
    </w:pPr>
    <w:r>
      <w:fldChar w:fldCharType="begin"/>
    </w:r>
    <w:r>
      <w:instrText xml:space="preserve"> TITLE   \* MERGEFORMAT </w:instrText>
    </w:r>
    <w:r>
      <w:fldChar w:fldCharType="separate"/>
    </w:r>
    <w:r>
      <w:t>SISOYSA201A Demonstrate basic sailboarding skills in controlled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07316" w:rsidP="004C3E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F0E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C07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5AB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E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E39"/>
    <w:pPr>
      <w:spacing w:before="360" w:after="60"/>
      <w:outlineLvl w:val="0"/>
    </w:pPr>
    <w:rPr>
      <w:sz w:val="32"/>
    </w:rPr>
  </w:style>
  <w:style w:type="paragraph" w:styleId="Heading2">
    <w:name w:val="heading 2"/>
    <w:basedOn w:val="HeadingBase"/>
    <w:next w:val="BodyText"/>
    <w:link w:val="Heading2Char"/>
    <w:qFormat/>
    <w:rsid w:val="004C3E39"/>
    <w:pPr>
      <w:keepLines/>
      <w:spacing w:before="240" w:after="120"/>
      <w:outlineLvl w:val="1"/>
    </w:pPr>
    <w:rPr>
      <w:sz w:val="28"/>
      <w:szCs w:val="40"/>
    </w:rPr>
  </w:style>
  <w:style w:type="paragraph" w:styleId="Heading3">
    <w:name w:val="heading 3"/>
    <w:basedOn w:val="HeadingBase"/>
    <w:next w:val="BodyText"/>
    <w:link w:val="Heading3Char"/>
    <w:qFormat/>
    <w:rsid w:val="004C3E39"/>
    <w:pPr>
      <w:spacing w:before="180" w:after="120"/>
      <w:outlineLvl w:val="2"/>
    </w:pPr>
    <w:rPr>
      <w:spacing w:val="-10"/>
      <w:kern w:val="32"/>
    </w:rPr>
  </w:style>
  <w:style w:type="paragraph" w:styleId="Heading4">
    <w:name w:val="heading 4"/>
    <w:basedOn w:val="HeadingBase"/>
    <w:next w:val="BodyText"/>
    <w:link w:val="Heading4Char"/>
    <w:qFormat/>
    <w:rsid w:val="004C3E39"/>
    <w:pPr>
      <w:spacing w:before="160" w:after="120"/>
      <w:outlineLvl w:val="3"/>
    </w:pPr>
    <w:rPr>
      <w:sz w:val="22"/>
    </w:rPr>
  </w:style>
  <w:style w:type="paragraph" w:styleId="Heading5">
    <w:name w:val="heading 5"/>
    <w:basedOn w:val="HeadingBase"/>
    <w:next w:val="Normal"/>
    <w:link w:val="Heading5Char"/>
    <w:qFormat/>
    <w:rsid w:val="004C3E39"/>
    <w:pPr>
      <w:spacing w:before="80"/>
      <w:outlineLvl w:val="4"/>
    </w:pPr>
    <w:rPr>
      <w:color w:val="918585"/>
      <w:sz w:val="20"/>
    </w:rPr>
  </w:style>
  <w:style w:type="paragraph" w:styleId="Heading6">
    <w:name w:val="heading 6"/>
    <w:basedOn w:val="HeadingBase"/>
    <w:next w:val="Normal"/>
    <w:link w:val="Heading6Char"/>
    <w:qFormat/>
    <w:rsid w:val="004C3E39"/>
    <w:pPr>
      <w:spacing w:before="60"/>
      <w:outlineLvl w:val="5"/>
    </w:pPr>
    <w:rPr>
      <w:color w:val="918585"/>
      <w:sz w:val="20"/>
    </w:rPr>
  </w:style>
  <w:style w:type="paragraph" w:styleId="Heading7">
    <w:name w:val="heading 7"/>
    <w:basedOn w:val="Normal"/>
    <w:next w:val="Normal"/>
    <w:link w:val="Heading7Char"/>
    <w:qFormat/>
    <w:rsid w:val="004C3E39"/>
    <w:pPr>
      <w:ind w:left="720"/>
      <w:outlineLvl w:val="6"/>
    </w:pPr>
    <w:rPr>
      <w:i/>
    </w:rPr>
  </w:style>
  <w:style w:type="paragraph" w:styleId="Heading8">
    <w:name w:val="heading 8"/>
    <w:basedOn w:val="Normal"/>
    <w:next w:val="Normal"/>
    <w:link w:val="Heading8Char"/>
    <w:qFormat/>
    <w:rsid w:val="004C3E39"/>
    <w:pPr>
      <w:ind w:left="720"/>
      <w:outlineLvl w:val="7"/>
    </w:pPr>
    <w:rPr>
      <w:i/>
    </w:rPr>
  </w:style>
  <w:style w:type="paragraph" w:styleId="Heading9">
    <w:name w:val="heading 9"/>
    <w:basedOn w:val="Normal"/>
    <w:next w:val="Normal"/>
    <w:link w:val="Heading9Char"/>
    <w:qFormat/>
    <w:rsid w:val="004C3E39"/>
    <w:pPr>
      <w:ind w:left="720"/>
      <w:outlineLvl w:val="8"/>
    </w:pPr>
    <w:rPr>
      <w:i/>
    </w:rPr>
  </w:style>
  <w:style w:type="character" w:default="1" w:styleId="DefaultParagraphFont">
    <w:name w:val="Default Paragraph Font"/>
    <w:uiPriority w:val="1"/>
    <w:unhideWhenUsed/>
    <w:rsid w:val="004C3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E39"/>
  </w:style>
  <w:style w:type="character" w:customStyle="1" w:styleId="Heading1Char">
    <w:name w:val="Heading 1 Char"/>
    <w:basedOn w:val="DefaultParagraphFont"/>
    <w:link w:val="Heading1"/>
    <w:rsid w:val="004C3E39"/>
    <w:rPr>
      <w:rFonts w:ascii="Times New Roman" w:eastAsia="Times New Roman" w:hAnsi="Times New Roman" w:cs="Times New Roman"/>
      <w:b/>
      <w:sz w:val="32"/>
      <w:szCs w:val="20"/>
      <w:lang w:eastAsia="en-US"/>
    </w:rPr>
  </w:style>
  <w:style w:type="paragraph" w:styleId="BodyText">
    <w:name w:val="Body Text"/>
    <w:basedOn w:val="Normal"/>
    <w:link w:val="BodyTextChar"/>
    <w:rsid w:val="004C3E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E39"/>
    <w:rPr>
      <w:rFonts w:ascii="Times New Roman" w:eastAsia="Times New Roman" w:hAnsi="Times New Roman" w:cs="Times New Roman"/>
      <w:sz w:val="24"/>
      <w:lang w:eastAsia="en-US"/>
    </w:rPr>
  </w:style>
  <w:style w:type="paragraph" w:styleId="Footer">
    <w:name w:val="footer"/>
    <w:basedOn w:val="Normal"/>
    <w:link w:val="FooterChar"/>
    <w:rsid w:val="004C3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E39"/>
    <w:rPr>
      <w:rFonts w:ascii="Times New Roman" w:eastAsia="Times New Roman" w:hAnsi="Times New Roman" w:cs="Times New Roman"/>
      <w:sz w:val="16"/>
      <w:lang w:eastAsia="en-US"/>
    </w:rPr>
  </w:style>
  <w:style w:type="paragraph" w:styleId="List">
    <w:name w:val="List"/>
    <w:basedOn w:val="BodyText"/>
    <w:next w:val="BodyText"/>
    <w:rsid w:val="004C3E39"/>
    <w:pPr>
      <w:tabs>
        <w:tab w:val="left" w:pos="340"/>
      </w:tabs>
      <w:spacing w:before="60" w:after="60"/>
      <w:ind w:left="340" w:hanging="340"/>
    </w:pPr>
  </w:style>
  <w:style w:type="paragraph" w:styleId="ListBullet">
    <w:name w:val="List Bullet"/>
    <w:basedOn w:val="List"/>
    <w:rsid w:val="004C3E39"/>
    <w:pPr>
      <w:numPr>
        <w:numId w:val="13"/>
      </w:numPr>
      <w:tabs>
        <w:tab w:val="clear" w:pos="340"/>
      </w:tabs>
      <w:spacing w:before="40" w:after="40"/>
    </w:pPr>
  </w:style>
  <w:style w:type="character" w:customStyle="1" w:styleId="SpecialBold">
    <w:name w:val="Special Bold"/>
    <w:basedOn w:val="DefaultParagraphFont"/>
    <w:rsid w:val="004C3E39"/>
    <w:rPr>
      <w:b/>
      <w:spacing w:val="0"/>
    </w:rPr>
  </w:style>
  <w:style w:type="paragraph" w:styleId="ListBullet2">
    <w:name w:val="List Bullet 2"/>
    <w:basedOn w:val="List2"/>
    <w:rsid w:val="004C3E39"/>
    <w:pPr>
      <w:numPr>
        <w:numId w:val="14"/>
      </w:numPr>
      <w:tabs>
        <w:tab w:val="clear" w:pos="680"/>
      </w:tabs>
    </w:pPr>
  </w:style>
  <w:style w:type="paragraph" w:customStyle="1" w:styleId="SuperHeading">
    <w:name w:val="SuperHeading"/>
    <w:basedOn w:val="Normal"/>
    <w:rsid w:val="004C3E39"/>
    <w:pPr>
      <w:spacing w:before="240" w:after="120"/>
      <w:outlineLvl w:val="0"/>
    </w:pPr>
    <w:rPr>
      <w:rFonts w:ascii="Times New Roman" w:hAnsi="Times New Roman"/>
      <w:b/>
      <w:sz w:val="28"/>
    </w:rPr>
  </w:style>
  <w:style w:type="paragraph" w:customStyle="1" w:styleId="AllowPageBreak">
    <w:name w:val="AllowPageBreak"/>
    <w:rsid w:val="004C3E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3E39"/>
    <w:pPr>
      <w:tabs>
        <w:tab w:val="left" w:pos="680"/>
      </w:tabs>
      <w:spacing w:before="60" w:after="60"/>
      <w:ind w:left="680" w:hanging="340"/>
    </w:pPr>
  </w:style>
  <w:style w:type="character" w:customStyle="1" w:styleId="BoldandItalics">
    <w:name w:val="Bold and Italics"/>
    <w:qFormat/>
    <w:rsid w:val="004C3E39"/>
    <w:rPr>
      <w:b/>
      <w:i/>
      <w:u w:val="none"/>
    </w:rPr>
  </w:style>
  <w:style w:type="character" w:customStyle="1" w:styleId="Heading2Char">
    <w:name w:val="Heading 2 Char"/>
    <w:basedOn w:val="DefaultParagraphFont"/>
    <w:link w:val="Heading2"/>
    <w:rsid w:val="004C3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E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E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E39"/>
    <w:rPr>
      <w:rFonts w:ascii="Courier New" w:eastAsia="Times New Roman" w:hAnsi="Courier New" w:cs="Times New Roman"/>
      <w:i/>
      <w:szCs w:val="20"/>
      <w:lang w:eastAsia="en-US"/>
    </w:rPr>
  </w:style>
  <w:style w:type="paragraph" w:customStyle="1" w:styleId="HeadingBase">
    <w:name w:val="Heading Base"/>
    <w:rsid w:val="004C3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E39"/>
    <w:pPr>
      <w:tabs>
        <w:tab w:val="right" w:leader="dot" w:pos="9072"/>
      </w:tabs>
      <w:ind w:left="567"/>
    </w:pPr>
    <w:rPr>
      <w:szCs w:val="22"/>
    </w:rPr>
  </w:style>
  <w:style w:type="paragraph" w:customStyle="1" w:styleId="TOCBase">
    <w:name w:val="TOC Base"/>
    <w:rsid w:val="004C3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E39"/>
    <w:pPr>
      <w:tabs>
        <w:tab w:val="right" w:leader="dot" w:pos="9072"/>
      </w:tabs>
      <w:spacing w:before="40" w:after="40"/>
      <w:ind w:left="284"/>
    </w:pPr>
    <w:rPr>
      <w:rFonts w:ascii="Times New Roman" w:hAnsi="Times New Roman"/>
    </w:rPr>
  </w:style>
  <w:style w:type="paragraph" w:styleId="TOC1">
    <w:name w:val="toc 1"/>
    <w:basedOn w:val="TOCBase"/>
    <w:next w:val="Normal"/>
    <w:rsid w:val="004C3E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E39"/>
    <w:pPr>
      <w:spacing w:before="5040"/>
      <w:jc w:val="center"/>
    </w:pPr>
    <w:rPr>
      <w:sz w:val="48"/>
      <w:szCs w:val="72"/>
      <w:lang w:val="en-US"/>
    </w:rPr>
  </w:style>
  <w:style w:type="character" w:customStyle="1" w:styleId="TitleChar">
    <w:name w:val="Title Char"/>
    <w:basedOn w:val="DefaultParagraphFont"/>
    <w:link w:val="Title"/>
    <w:rsid w:val="004C3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E39"/>
    <w:pPr>
      <w:tabs>
        <w:tab w:val="left" w:pos="3600"/>
        <w:tab w:val="left" w:pos="3958"/>
      </w:tabs>
    </w:pPr>
  </w:style>
  <w:style w:type="paragraph" w:customStyle="1" w:styleId="Note">
    <w:name w:val="Note"/>
    <w:basedOn w:val="BodyText"/>
    <w:rsid w:val="004C3E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E39"/>
    <w:pPr>
      <w:framePr w:wrap="auto" w:hAnchor="text" w:y="6049"/>
    </w:pPr>
    <w:rPr>
      <w:color w:val="000000"/>
      <w:sz w:val="40"/>
    </w:rPr>
  </w:style>
  <w:style w:type="paragraph" w:customStyle="1" w:styleId="TOCTitle">
    <w:name w:val="TOCTitle"/>
    <w:basedOn w:val="Heading1"/>
    <w:rsid w:val="004C3E39"/>
    <w:pPr>
      <w:spacing w:after="240"/>
      <w:jc w:val="center"/>
      <w:outlineLvl w:val="9"/>
    </w:pPr>
    <w:rPr>
      <w:caps/>
    </w:rPr>
  </w:style>
  <w:style w:type="paragraph" w:customStyle="1" w:styleId="Version">
    <w:name w:val="Version"/>
    <w:rsid w:val="004C3E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E39"/>
    <w:pPr>
      <w:keepNext w:val="0"/>
      <w:tabs>
        <w:tab w:val="right" w:pos="4176"/>
      </w:tabs>
      <w:ind w:left="198" w:hanging="198"/>
    </w:pPr>
    <w:rPr>
      <w:rFonts w:ascii="Garamond" w:hAnsi="Garamond"/>
    </w:rPr>
  </w:style>
  <w:style w:type="paragraph" w:styleId="IndexHeading">
    <w:name w:val="index heading"/>
    <w:basedOn w:val="Normal"/>
    <w:next w:val="Index1"/>
    <w:semiHidden/>
    <w:rsid w:val="004C3E39"/>
    <w:pPr>
      <w:spacing w:before="120" w:after="120"/>
    </w:pPr>
    <w:rPr>
      <w:rFonts w:ascii="Arial" w:hAnsi="Arial"/>
      <w:b/>
      <w:color w:val="918585"/>
      <w:sz w:val="24"/>
    </w:rPr>
  </w:style>
  <w:style w:type="paragraph" w:styleId="Header">
    <w:name w:val="header"/>
    <w:basedOn w:val="Normal"/>
    <w:link w:val="HeaderChar"/>
    <w:rsid w:val="004C3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E39"/>
    <w:rPr>
      <w:rFonts w:ascii="Times New Roman" w:eastAsia="Times New Roman" w:hAnsi="Times New Roman" w:cs="Times New Roman"/>
      <w:sz w:val="16"/>
      <w:szCs w:val="20"/>
      <w:lang w:val="en-GB" w:eastAsia="en-US"/>
    </w:rPr>
  </w:style>
  <w:style w:type="paragraph" w:customStyle="1" w:styleId="Chapter">
    <w:name w:val="Chapter"/>
    <w:basedOn w:val="Normal"/>
    <w:rsid w:val="004C3E39"/>
    <w:pPr>
      <w:spacing w:before="240"/>
    </w:pPr>
    <w:rPr>
      <w:rFonts w:ascii="Times New Roman" w:hAnsi="Times New Roman"/>
      <w:smallCaps/>
      <w:spacing w:val="80"/>
      <w:sz w:val="28"/>
    </w:rPr>
  </w:style>
  <w:style w:type="paragraph" w:customStyle="1" w:styleId="InChapter">
    <w:name w:val="InChapter"/>
    <w:basedOn w:val="Heading3"/>
    <w:rsid w:val="004C3E39"/>
    <w:pPr>
      <w:spacing w:after="240"/>
      <w:outlineLvl w:val="9"/>
    </w:pPr>
    <w:rPr>
      <w:noProof/>
    </w:rPr>
  </w:style>
  <w:style w:type="paragraph" w:styleId="Index2">
    <w:name w:val="index 2"/>
    <w:basedOn w:val="Normal"/>
    <w:next w:val="Normal"/>
    <w:semiHidden/>
    <w:rsid w:val="004C3E39"/>
    <w:pPr>
      <w:tabs>
        <w:tab w:val="right" w:pos="4176"/>
      </w:tabs>
      <w:ind w:left="568" w:hanging="284"/>
    </w:pPr>
    <w:rPr>
      <w:rFonts w:ascii="Garamond" w:hAnsi="Garamond"/>
    </w:rPr>
  </w:style>
  <w:style w:type="paragraph" w:customStyle="1" w:styleId="Byline">
    <w:name w:val="Byline"/>
    <w:rsid w:val="004C3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E39"/>
    <w:pPr>
      <w:tabs>
        <w:tab w:val="clear" w:pos="3600"/>
        <w:tab w:val="clear" w:pos="3958"/>
      </w:tabs>
      <w:jc w:val="right"/>
    </w:pPr>
  </w:style>
  <w:style w:type="character" w:styleId="Emphasis">
    <w:name w:val="Emphasis"/>
    <w:basedOn w:val="DefaultParagraphFont"/>
    <w:qFormat/>
    <w:rsid w:val="004C3E39"/>
    <w:rPr>
      <w:i/>
    </w:rPr>
  </w:style>
  <w:style w:type="paragraph" w:styleId="Caption">
    <w:name w:val="caption"/>
    <w:basedOn w:val="BodyText"/>
    <w:next w:val="Normal"/>
    <w:qFormat/>
    <w:rsid w:val="004C3E39"/>
    <w:pPr>
      <w:framePr w:w="2268" w:hSpace="181" w:vSpace="181" w:wrap="around" w:vAnchor="text" w:hAnchor="page" w:x="1135" w:y="285" w:anchorLock="1"/>
    </w:pPr>
    <w:rPr>
      <w:i/>
    </w:rPr>
  </w:style>
  <w:style w:type="paragraph" w:customStyle="1" w:styleId="MiniTOCTitle">
    <w:name w:val="MiniTOCTitle"/>
    <w:basedOn w:val="Heading4"/>
    <w:rsid w:val="004C3E39"/>
    <w:pPr>
      <w:spacing w:before="240"/>
      <w:outlineLvl w:val="9"/>
    </w:pPr>
    <w:rPr>
      <w:noProof/>
      <w:sz w:val="24"/>
    </w:rPr>
  </w:style>
  <w:style w:type="paragraph" w:customStyle="1" w:styleId="MiniTOCItem">
    <w:name w:val="MiniTOCItem"/>
    <w:basedOn w:val="ListBullet"/>
    <w:rsid w:val="004C3E39"/>
    <w:pPr>
      <w:numPr>
        <w:numId w:val="0"/>
      </w:numPr>
      <w:tabs>
        <w:tab w:val="right" w:leader="dot" w:pos="6521"/>
      </w:tabs>
      <w:spacing w:before="0" w:after="0"/>
    </w:pPr>
  </w:style>
  <w:style w:type="paragraph" w:customStyle="1" w:styleId="TOFTitle">
    <w:name w:val="TOFTitle"/>
    <w:basedOn w:val="TOCTitle"/>
    <w:rsid w:val="004C3E39"/>
  </w:style>
  <w:style w:type="paragraph" w:styleId="TableofFigures">
    <w:name w:val="table of figures"/>
    <w:basedOn w:val="Normal"/>
    <w:next w:val="Normal"/>
    <w:semiHidden/>
    <w:rsid w:val="004C3E39"/>
    <w:pPr>
      <w:tabs>
        <w:tab w:val="right" w:leader="dot" w:pos="9072"/>
      </w:tabs>
      <w:ind w:left="970" w:hanging="403"/>
    </w:pPr>
    <w:rPr>
      <w:rFonts w:ascii="Times New Roman" w:hAnsi="Times New Roman"/>
      <w:b/>
    </w:rPr>
  </w:style>
  <w:style w:type="paragraph" w:styleId="ListNumber">
    <w:name w:val="List Number"/>
    <w:basedOn w:val="List"/>
    <w:rsid w:val="004C3E39"/>
    <w:pPr>
      <w:numPr>
        <w:numId w:val="11"/>
      </w:numPr>
    </w:pPr>
  </w:style>
  <w:style w:type="character" w:customStyle="1" w:styleId="WingdingSymbols">
    <w:name w:val="Wingding Symbols"/>
    <w:rsid w:val="004C3E39"/>
    <w:rPr>
      <w:rFonts w:ascii="Wingdings" w:hAnsi="Wingdings"/>
    </w:rPr>
  </w:style>
  <w:style w:type="paragraph" w:customStyle="1" w:styleId="TableHeading">
    <w:name w:val="Table Heading"/>
    <w:basedOn w:val="HeadingBase"/>
    <w:rsid w:val="004C3E39"/>
    <w:pPr>
      <w:keepLines/>
      <w:pBdr>
        <w:bottom w:val="single" w:sz="6" w:space="1" w:color="918585"/>
      </w:pBdr>
      <w:spacing w:before="240"/>
    </w:pPr>
  </w:style>
  <w:style w:type="character" w:customStyle="1" w:styleId="HotSpot">
    <w:name w:val="HotSpot"/>
    <w:rsid w:val="004C3E39"/>
    <w:rPr>
      <w:color w:val="0033CC"/>
      <w:u w:val="none"/>
    </w:rPr>
  </w:style>
  <w:style w:type="paragraph" w:customStyle="1" w:styleId="BodyTextRight">
    <w:name w:val="Body Text Right"/>
    <w:basedOn w:val="BodyText"/>
    <w:rsid w:val="004C3E39"/>
    <w:pPr>
      <w:spacing w:before="0" w:after="0"/>
      <w:jc w:val="right"/>
    </w:pPr>
  </w:style>
  <w:style w:type="paragraph" w:styleId="Index3">
    <w:name w:val="index 3"/>
    <w:basedOn w:val="ListNumber2"/>
    <w:next w:val="Normal"/>
    <w:semiHidden/>
    <w:rsid w:val="004C3E39"/>
    <w:pPr>
      <w:numPr>
        <w:numId w:val="0"/>
      </w:numPr>
      <w:tabs>
        <w:tab w:val="right" w:leader="dot" w:pos="4176"/>
      </w:tabs>
    </w:pPr>
  </w:style>
  <w:style w:type="paragraph" w:styleId="ListNumber2">
    <w:name w:val="List Number 2"/>
    <w:basedOn w:val="List2"/>
    <w:rsid w:val="004C3E39"/>
    <w:pPr>
      <w:numPr>
        <w:numId w:val="10"/>
      </w:numPr>
      <w:tabs>
        <w:tab w:val="clear" w:pos="1060"/>
      </w:tabs>
    </w:pPr>
  </w:style>
  <w:style w:type="paragraph" w:customStyle="1" w:styleId="MarginNote">
    <w:name w:val="Margin Note"/>
    <w:basedOn w:val="BodyText"/>
    <w:rsid w:val="004C3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E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E39"/>
    <w:rPr>
      <w:sz w:val="32"/>
    </w:rPr>
  </w:style>
  <w:style w:type="paragraph" w:customStyle="1" w:styleId="HeadingProcedure">
    <w:name w:val="Heading Procedure"/>
    <w:basedOn w:val="HeadingBase"/>
    <w:next w:val="Normal"/>
    <w:rsid w:val="004C3E39"/>
    <w:pPr>
      <w:tabs>
        <w:tab w:val="left" w:pos="0"/>
      </w:tabs>
      <w:spacing w:before="120" w:after="60"/>
    </w:pPr>
    <w:rPr>
      <w:i/>
      <w:color w:val="918585"/>
      <w:sz w:val="22"/>
    </w:rPr>
  </w:style>
  <w:style w:type="paragraph" w:customStyle="1" w:styleId="TableBodyText">
    <w:name w:val="Table Body Text"/>
    <w:basedOn w:val="BodyText"/>
    <w:rsid w:val="004C3E39"/>
    <w:pPr>
      <w:spacing w:before="60" w:after="60"/>
    </w:pPr>
  </w:style>
  <w:style w:type="paragraph" w:styleId="ListContinue">
    <w:name w:val="List Continue"/>
    <w:basedOn w:val="List"/>
    <w:rsid w:val="004C3E39"/>
    <w:pPr>
      <w:ind w:firstLine="0"/>
    </w:pPr>
  </w:style>
  <w:style w:type="paragraph" w:customStyle="1" w:styleId="ListNote">
    <w:name w:val="List Note"/>
    <w:basedOn w:val="List"/>
    <w:rsid w:val="004C3E39"/>
    <w:pPr>
      <w:pBdr>
        <w:top w:val="single" w:sz="6" w:space="2" w:color="918585"/>
        <w:bottom w:val="single" w:sz="6" w:space="2" w:color="918585"/>
      </w:pBdr>
      <w:tabs>
        <w:tab w:val="left" w:pos="1021"/>
      </w:tabs>
      <w:ind w:firstLine="0"/>
    </w:pPr>
  </w:style>
  <w:style w:type="paragraph" w:customStyle="1" w:styleId="Warning">
    <w:name w:val="Warning"/>
    <w:basedOn w:val="BodyText"/>
    <w:rsid w:val="004C3E39"/>
    <w:pPr>
      <w:shd w:val="clear" w:color="auto" w:fill="D9D9D9"/>
      <w:tabs>
        <w:tab w:val="left" w:pos="992"/>
      </w:tabs>
      <w:ind w:left="119" w:right="119"/>
    </w:pPr>
    <w:rPr>
      <w:sz w:val="20"/>
    </w:rPr>
  </w:style>
  <w:style w:type="paragraph" w:customStyle="1" w:styleId="MarginIcons">
    <w:name w:val="Margin Icons"/>
    <w:basedOn w:val="BodyText"/>
    <w:rsid w:val="004C3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E39"/>
    <w:rPr>
      <w:rFonts w:ascii="Courier New" w:hAnsi="Courier New"/>
    </w:rPr>
  </w:style>
  <w:style w:type="paragraph" w:customStyle="1" w:styleId="NoteBullet">
    <w:name w:val="Note Bullet"/>
    <w:basedOn w:val="Note"/>
    <w:rsid w:val="004C3E39"/>
    <w:pPr>
      <w:tabs>
        <w:tab w:val="clear" w:pos="680"/>
      </w:tabs>
      <w:spacing w:before="60" w:after="60"/>
    </w:pPr>
  </w:style>
  <w:style w:type="paragraph" w:customStyle="1" w:styleId="SubHeading2">
    <w:name w:val="SubHeading2"/>
    <w:basedOn w:val="HeadingBase"/>
    <w:rsid w:val="004C3E39"/>
    <w:pPr>
      <w:spacing w:before="240" w:after="60"/>
    </w:pPr>
    <w:rPr>
      <w:sz w:val="20"/>
    </w:rPr>
  </w:style>
  <w:style w:type="paragraph" w:customStyle="1" w:styleId="SubHeading1">
    <w:name w:val="SubHeading1"/>
    <w:basedOn w:val="HeadingBase"/>
    <w:rsid w:val="004C3E39"/>
    <w:pPr>
      <w:spacing w:before="240" w:after="60"/>
    </w:pPr>
    <w:rPr>
      <w:color w:val="918585"/>
      <w:sz w:val="22"/>
    </w:rPr>
  </w:style>
  <w:style w:type="paragraph" w:customStyle="1" w:styleId="SideHeading">
    <w:name w:val="Side Heading"/>
    <w:basedOn w:val="HeadingBase"/>
    <w:rsid w:val="004C3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E39"/>
    <w:pPr>
      <w:numPr>
        <w:numId w:val="12"/>
      </w:numPr>
    </w:pPr>
  </w:style>
  <w:style w:type="paragraph" w:styleId="PlainText">
    <w:name w:val="Plain Text"/>
    <w:basedOn w:val="Normal"/>
    <w:link w:val="PlainTextChar"/>
    <w:rsid w:val="004C3E39"/>
    <w:rPr>
      <w:sz w:val="20"/>
    </w:rPr>
  </w:style>
  <w:style w:type="character" w:customStyle="1" w:styleId="PlainTextChar">
    <w:name w:val="Plain Text Char"/>
    <w:basedOn w:val="DefaultParagraphFont"/>
    <w:link w:val="PlainText"/>
    <w:rsid w:val="004C3E39"/>
    <w:rPr>
      <w:rFonts w:ascii="Courier New" w:eastAsia="Times New Roman" w:hAnsi="Courier New" w:cs="Times New Roman"/>
      <w:sz w:val="20"/>
      <w:szCs w:val="20"/>
      <w:lang w:eastAsia="en-US"/>
    </w:rPr>
  </w:style>
  <w:style w:type="character" w:customStyle="1" w:styleId="MenuOption">
    <w:name w:val="Menu Option"/>
    <w:basedOn w:val="DefaultParagraphFont"/>
    <w:rsid w:val="004C3E39"/>
    <w:rPr>
      <w:b/>
      <w:smallCaps/>
    </w:rPr>
  </w:style>
  <w:style w:type="paragraph" w:customStyle="1" w:styleId="TableListNumber">
    <w:name w:val="Table List Number"/>
    <w:basedOn w:val="ListNumber"/>
    <w:rsid w:val="004C3E39"/>
    <w:pPr>
      <w:numPr>
        <w:numId w:val="0"/>
      </w:numPr>
    </w:pPr>
  </w:style>
  <w:style w:type="paragraph" w:styleId="TOC4">
    <w:name w:val="toc 4"/>
    <w:basedOn w:val="TOCBase"/>
    <w:next w:val="Normal"/>
    <w:semiHidden/>
    <w:rsid w:val="004C3E39"/>
    <w:pPr>
      <w:tabs>
        <w:tab w:val="right" w:leader="dot" w:pos="9071"/>
      </w:tabs>
      <w:ind w:left="1701"/>
    </w:pPr>
  </w:style>
  <w:style w:type="paragraph" w:customStyle="1" w:styleId="ListAlpha">
    <w:name w:val="List Alpha"/>
    <w:basedOn w:val="List"/>
    <w:rsid w:val="004C3E39"/>
    <w:pPr>
      <w:numPr>
        <w:numId w:val="9"/>
      </w:numPr>
    </w:pPr>
  </w:style>
  <w:style w:type="paragraph" w:customStyle="1" w:styleId="ListAlpha2">
    <w:name w:val="List Alpha 2"/>
    <w:basedOn w:val="List2"/>
    <w:rsid w:val="004C3E39"/>
    <w:pPr>
      <w:numPr>
        <w:numId w:val="8"/>
      </w:numPr>
    </w:pPr>
  </w:style>
  <w:style w:type="paragraph" w:styleId="List3">
    <w:name w:val="List 3"/>
    <w:basedOn w:val="BodyText"/>
    <w:rsid w:val="004C3E39"/>
    <w:pPr>
      <w:tabs>
        <w:tab w:val="left" w:pos="1021"/>
      </w:tabs>
      <w:spacing w:before="60" w:after="60"/>
      <w:ind w:left="1020" w:hanging="340"/>
    </w:pPr>
  </w:style>
  <w:style w:type="paragraph" w:styleId="List4">
    <w:name w:val="List 4"/>
    <w:basedOn w:val="BodyText"/>
    <w:rsid w:val="004C3E39"/>
    <w:pPr>
      <w:tabs>
        <w:tab w:val="left" w:pos="1361"/>
      </w:tabs>
      <w:spacing w:before="60" w:after="60"/>
      <w:ind w:left="1361" w:hanging="340"/>
    </w:pPr>
  </w:style>
  <w:style w:type="paragraph" w:styleId="List5">
    <w:name w:val="List 5"/>
    <w:basedOn w:val="BodyText"/>
    <w:rsid w:val="004C3E39"/>
    <w:pPr>
      <w:tabs>
        <w:tab w:val="left" w:pos="1701"/>
      </w:tabs>
      <w:spacing w:before="60" w:after="60"/>
      <w:ind w:left="1701" w:hanging="340"/>
    </w:pPr>
  </w:style>
  <w:style w:type="paragraph" w:styleId="ListBullet3">
    <w:name w:val="List Bullet 3"/>
    <w:basedOn w:val="List3"/>
    <w:rsid w:val="004C3E39"/>
    <w:pPr>
      <w:numPr>
        <w:numId w:val="15"/>
      </w:numPr>
      <w:tabs>
        <w:tab w:val="clear" w:pos="1021"/>
      </w:tabs>
      <w:ind w:left="1037" w:hanging="357"/>
    </w:pPr>
  </w:style>
  <w:style w:type="paragraph" w:styleId="ListBullet4">
    <w:name w:val="List Bullet 4"/>
    <w:basedOn w:val="List4"/>
    <w:rsid w:val="004C3E39"/>
    <w:pPr>
      <w:numPr>
        <w:numId w:val="3"/>
      </w:numPr>
    </w:pPr>
  </w:style>
  <w:style w:type="paragraph" w:styleId="ListBullet5">
    <w:name w:val="List Bullet 5"/>
    <w:basedOn w:val="List5"/>
    <w:rsid w:val="004C3E39"/>
    <w:pPr>
      <w:numPr>
        <w:numId w:val="4"/>
      </w:numPr>
    </w:pPr>
  </w:style>
  <w:style w:type="paragraph" w:styleId="ListContinue2">
    <w:name w:val="List Continue 2"/>
    <w:basedOn w:val="List2"/>
    <w:rsid w:val="004C3E39"/>
    <w:pPr>
      <w:ind w:firstLine="0"/>
    </w:pPr>
  </w:style>
  <w:style w:type="paragraph" w:styleId="ListContinue3">
    <w:name w:val="List Continue 3"/>
    <w:basedOn w:val="List3"/>
    <w:rsid w:val="004C3E39"/>
    <w:pPr>
      <w:ind w:left="1021" w:firstLine="0"/>
    </w:pPr>
  </w:style>
  <w:style w:type="paragraph" w:styleId="ListContinue4">
    <w:name w:val="List Continue 4"/>
    <w:basedOn w:val="List4"/>
    <w:rsid w:val="004C3E39"/>
    <w:pPr>
      <w:ind w:firstLine="0"/>
    </w:pPr>
  </w:style>
  <w:style w:type="paragraph" w:styleId="ListContinue5">
    <w:name w:val="List Continue 5"/>
    <w:basedOn w:val="List5"/>
    <w:rsid w:val="004C3E39"/>
    <w:pPr>
      <w:ind w:firstLine="0"/>
    </w:pPr>
  </w:style>
  <w:style w:type="paragraph" w:styleId="ListNumber3">
    <w:name w:val="List Number 3"/>
    <w:basedOn w:val="List3"/>
    <w:rsid w:val="004C3E39"/>
    <w:pPr>
      <w:numPr>
        <w:numId w:val="5"/>
      </w:numPr>
    </w:pPr>
  </w:style>
  <w:style w:type="paragraph" w:styleId="ListNumber4">
    <w:name w:val="List Number 4"/>
    <w:basedOn w:val="List4"/>
    <w:rsid w:val="004C3E39"/>
    <w:pPr>
      <w:numPr>
        <w:numId w:val="6"/>
      </w:numPr>
    </w:pPr>
  </w:style>
  <w:style w:type="paragraph" w:styleId="ListNumber5">
    <w:name w:val="List Number 5"/>
    <w:basedOn w:val="List5"/>
    <w:rsid w:val="004C3E39"/>
    <w:pPr>
      <w:numPr>
        <w:numId w:val="7"/>
      </w:numPr>
    </w:pPr>
  </w:style>
  <w:style w:type="paragraph" w:styleId="BlockText">
    <w:name w:val="Block Text"/>
    <w:basedOn w:val="Normal"/>
    <w:rsid w:val="004C3E39"/>
    <w:pPr>
      <w:spacing w:after="120"/>
      <w:ind w:left="1440" w:right="1440"/>
    </w:pPr>
  </w:style>
  <w:style w:type="character" w:customStyle="1" w:styleId="Subscript">
    <w:name w:val="Subscript"/>
    <w:basedOn w:val="DefaultParagraphFont"/>
    <w:rsid w:val="004C3E39"/>
    <w:rPr>
      <w:sz w:val="16"/>
      <w:vertAlign w:val="subscript"/>
    </w:rPr>
  </w:style>
  <w:style w:type="character" w:customStyle="1" w:styleId="Superscript">
    <w:name w:val="Superscript"/>
    <w:basedOn w:val="DefaultParagraphFont"/>
    <w:rsid w:val="004C3E39"/>
    <w:rPr>
      <w:sz w:val="16"/>
      <w:vertAlign w:val="superscript"/>
    </w:rPr>
  </w:style>
  <w:style w:type="character" w:customStyle="1" w:styleId="Symbols">
    <w:name w:val="Symbols"/>
    <w:basedOn w:val="DefaultParagraphFont"/>
    <w:rsid w:val="004C3E39"/>
    <w:rPr>
      <w:rFonts w:ascii="Symbol" w:hAnsi="Symbol"/>
    </w:rPr>
  </w:style>
  <w:style w:type="character" w:customStyle="1" w:styleId="MenuOptions">
    <w:name w:val="Menu Options"/>
    <w:basedOn w:val="DefaultParagraphFont"/>
    <w:rsid w:val="004C3E39"/>
    <w:rPr>
      <w:rFonts w:ascii="Arial Narrow" w:hAnsi="Arial Narrow"/>
      <w:smallCaps/>
    </w:rPr>
  </w:style>
  <w:style w:type="character" w:customStyle="1" w:styleId="Buttons">
    <w:name w:val="Buttons"/>
    <w:basedOn w:val="DefaultParagraphFont"/>
    <w:rsid w:val="004C3E39"/>
    <w:rPr>
      <w:b/>
    </w:rPr>
  </w:style>
  <w:style w:type="character" w:customStyle="1" w:styleId="Underlined">
    <w:name w:val="Underlined"/>
    <w:basedOn w:val="DefaultParagraphFont"/>
    <w:rsid w:val="004C3E39"/>
    <w:rPr>
      <w:u w:val="single"/>
    </w:rPr>
  </w:style>
  <w:style w:type="paragraph" w:customStyle="1" w:styleId="TableBodyTextRight">
    <w:name w:val="Table Body Text Right"/>
    <w:basedOn w:val="TableBodyText"/>
    <w:rsid w:val="004C3E39"/>
    <w:pPr>
      <w:widowControl w:val="0"/>
      <w:autoSpaceDE w:val="0"/>
      <w:autoSpaceDN w:val="0"/>
      <w:adjustRightInd w:val="0"/>
      <w:jc w:val="right"/>
    </w:pPr>
    <w:rPr>
      <w:rFonts w:cs="Arial"/>
      <w:szCs w:val="18"/>
    </w:rPr>
  </w:style>
  <w:style w:type="paragraph" w:customStyle="1" w:styleId="CopyrightText">
    <w:name w:val="Copyright Text"/>
    <w:basedOn w:val="BodyText"/>
    <w:rsid w:val="004C3E39"/>
    <w:rPr>
      <w:sz w:val="18"/>
    </w:rPr>
  </w:style>
  <w:style w:type="paragraph" w:customStyle="1" w:styleId="BodySmallRight">
    <w:name w:val="Body Small Right"/>
    <w:basedOn w:val="BodyTextRight"/>
    <w:rsid w:val="004C3E39"/>
    <w:rPr>
      <w:sz w:val="18"/>
      <w:szCs w:val="18"/>
    </w:rPr>
  </w:style>
  <w:style w:type="paragraph" w:customStyle="1" w:styleId="MarginEdition">
    <w:name w:val="Margin Edition"/>
    <w:basedOn w:val="MarginNote"/>
    <w:rsid w:val="004C3E39"/>
    <w:pPr>
      <w:spacing w:before="0" w:after="0"/>
    </w:pPr>
    <w:rPr>
      <w:rFonts w:ascii="Times New Roman" w:hAnsi="Times New Roman"/>
      <w:color w:val="999999"/>
    </w:rPr>
  </w:style>
  <w:style w:type="paragraph" w:customStyle="1" w:styleId="Spacer">
    <w:name w:val="Spacer"/>
    <w:basedOn w:val="Normal"/>
    <w:rsid w:val="004C3E39"/>
    <w:rPr>
      <w:sz w:val="2"/>
      <w:szCs w:val="2"/>
    </w:rPr>
  </w:style>
  <w:style w:type="character" w:customStyle="1" w:styleId="Small">
    <w:name w:val="Small"/>
    <w:basedOn w:val="DefaultParagraphFont"/>
    <w:rsid w:val="004C3E39"/>
    <w:rPr>
      <w:sz w:val="16"/>
    </w:rPr>
  </w:style>
  <w:style w:type="paragraph" w:customStyle="1" w:styleId="WideTable">
    <w:name w:val="Wide Table"/>
    <w:basedOn w:val="Normal"/>
    <w:rsid w:val="004C3E39"/>
    <w:pPr>
      <w:ind w:left="-1418"/>
    </w:pPr>
    <w:rPr>
      <w:sz w:val="2"/>
      <w:szCs w:val="2"/>
    </w:rPr>
  </w:style>
  <w:style w:type="character" w:styleId="PageNumber">
    <w:name w:val="page number"/>
    <w:basedOn w:val="DefaultParagraphFont"/>
    <w:rsid w:val="004C3E39"/>
  </w:style>
  <w:style w:type="paragraph" w:styleId="Quote">
    <w:name w:val="Quote"/>
    <w:basedOn w:val="Heading1"/>
    <w:link w:val="QuoteChar"/>
    <w:qFormat/>
    <w:rsid w:val="004C3E39"/>
    <w:rPr>
      <w:b w:val="0"/>
      <w:sz w:val="72"/>
      <w:szCs w:val="72"/>
      <w:lang w:val="en-NZ"/>
    </w:rPr>
  </w:style>
  <w:style w:type="character" w:customStyle="1" w:styleId="QuoteChar">
    <w:name w:val="Quote Char"/>
    <w:basedOn w:val="DefaultParagraphFont"/>
    <w:link w:val="Quote"/>
    <w:rsid w:val="004C3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E39"/>
    <w:pPr>
      <w:pageBreakBefore/>
    </w:pPr>
  </w:style>
  <w:style w:type="paragraph" w:customStyle="1" w:styleId="Border">
    <w:name w:val="Border"/>
    <w:basedOn w:val="Normal"/>
    <w:qFormat/>
    <w:rsid w:val="004C3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E39"/>
    <w:rPr>
      <w:b/>
      <w:bCs/>
      <w:i/>
      <w:iCs/>
      <w:color w:val="auto"/>
    </w:rPr>
  </w:style>
  <w:style w:type="paragraph" w:styleId="IntenseQuote">
    <w:name w:val="Intense Quote"/>
    <w:basedOn w:val="Normal"/>
    <w:next w:val="Normal"/>
    <w:link w:val="IntenseQuoteChar"/>
    <w:uiPriority w:val="30"/>
    <w:qFormat/>
    <w:rsid w:val="004C3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E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E39"/>
    <w:rPr>
      <w:smallCaps/>
      <w:color w:val="auto"/>
      <w:u w:val="single"/>
    </w:rPr>
  </w:style>
  <w:style w:type="character" w:styleId="IntenseReference">
    <w:name w:val="Intense Reference"/>
    <w:basedOn w:val="DefaultParagraphFont"/>
    <w:uiPriority w:val="32"/>
    <w:qFormat/>
    <w:rsid w:val="004C3E39"/>
    <w:rPr>
      <w:b/>
      <w:bCs/>
      <w:smallCaps/>
      <w:color w:val="auto"/>
      <w:spacing w:val="5"/>
      <w:u w:val="single"/>
    </w:rPr>
  </w:style>
  <w:style w:type="paragraph" w:customStyle="1" w:styleId="2ColumnHeading">
    <w:name w:val="2Column Heading"/>
    <w:basedOn w:val="BodyText"/>
    <w:qFormat/>
    <w:rsid w:val="004C3E39"/>
    <w:pPr>
      <w:spacing w:after="60"/>
      <w:ind w:left="-2268"/>
    </w:pPr>
    <w:rPr>
      <w:b/>
    </w:rPr>
  </w:style>
  <w:style w:type="paragraph" w:customStyle="1" w:styleId="Heading1TOC">
    <w:name w:val="Heading1 TOC"/>
    <w:basedOn w:val="Normal"/>
    <w:qFormat/>
    <w:rsid w:val="004C3E39"/>
    <w:pPr>
      <w:spacing w:before="240" w:after="120"/>
    </w:pPr>
    <w:rPr>
      <w:rFonts w:ascii="Times New Roman" w:hAnsi="Times New Roman"/>
      <w:b/>
      <w:sz w:val="32"/>
    </w:rPr>
  </w:style>
  <w:style w:type="paragraph" w:customStyle="1" w:styleId="Heading2TOC">
    <w:name w:val="Heading2 TOC"/>
    <w:basedOn w:val="Normal"/>
    <w:qFormat/>
    <w:rsid w:val="004C3E39"/>
    <w:pPr>
      <w:spacing w:before="240" w:after="60"/>
    </w:pPr>
    <w:rPr>
      <w:rFonts w:ascii="Times New Roman" w:hAnsi="Times New Roman"/>
      <w:b/>
      <w:sz w:val="28"/>
    </w:rPr>
  </w:style>
  <w:style w:type="character" w:customStyle="1" w:styleId="Underline">
    <w:name w:val="Underline"/>
    <w:basedOn w:val="DefaultParagraphFont"/>
    <w:qFormat/>
    <w:rsid w:val="004C3E39"/>
    <w:rPr>
      <w:u w:val="single"/>
    </w:rPr>
  </w:style>
  <w:style w:type="paragraph" w:styleId="BalloonText">
    <w:name w:val="Balloon Text"/>
    <w:basedOn w:val="Normal"/>
    <w:link w:val="BalloonTextChar"/>
    <w:rsid w:val="004C3E39"/>
    <w:rPr>
      <w:rFonts w:ascii="Tahoma" w:hAnsi="Tahoma" w:cs="Tahoma"/>
      <w:sz w:val="16"/>
      <w:szCs w:val="16"/>
    </w:rPr>
  </w:style>
  <w:style w:type="character" w:customStyle="1" w:styleId="BalloonTextChar">
    <w:name w:val="Balloon Text Char"/>
    <w:basedOn w:val="DefaultParagraphFont"/>
    <w:link w:val="BalloonText"/>
    <w:rsid w:val="004C3E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E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E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E39"/>
    <w:rPr>
      <w:b/>
      <w:color w:val="660033"/>
      <w:spacing w:val="0"/>
    </w:rPr>
  </w:style>
  <w:style w:type="paragraph" w:customStyle="1" w:styleId="Nameditemlist">
    <w:name w:val="Named item list"/>
    <w:basedOn w:val="BodyText"/>
    <w:qFormat/>
    <w:rsid w:val="004C3E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1712</Words>
  <Characters>10443</Characters>
  <Application>Microsoft Office Word</Application>
  <DocSecurity>0</DocSecurity>
  <Lines>359</Lines>
  <Paragraphs>232</Paragraphs>
  <ScaleCrop>false</ScaleCrop>
  <Company>Author-it Software Corporation Ltd.</Company>
  <LinksUpToDate>false</LinksUpToDate>
  <CharactersWithSpaces>12082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SISOYSA201A Demonstrate basic sailboarding skills in controlled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2012-10-11T20:20:00Z</dcterms:created>
  <dcterms:modified xsi:type="dcterms:W3CDTF">2012-10-11T20:20:00Z</dcterms:modified>
</cp:coreProperties>
</file>