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CC8" w:rsidP="00945CC8">
      <w:pPr>
        <w:pStyle w:val="Title"/>
      </w:pPr>
      <w:r>
        <w:fldChar w:fldCharType="begin"/>
      </w:r>
      <w:r>
        <w:instrText xml:space="preserve"> TITLE   \* MERGEFORMAT </w:instrText>
      </w:r>
      <w:r>
        <w:fldChar w:fldCharType="separate"/>
      </w:r>
      <w:r>
        <w:t>SISOSNK201A Demonstrate snorkelling activities</w:t>
      </w:r>
      <w:r>
        <w:fldChar w:fldCharType="end"/>
      </w:r>
    </w:p>
    <w:p w:rsidR="00945CC8" w:rsidP="00945CC8">
      <w:pPr>
        <w:pStyle w:val="Version"/>
        <w:sectPr w:rsidSect="00A820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2032" w:rsidP="00A82032">
      <w:pPr>
        <w:pStyle w:val="SuperHeading"/>
      </w:pPr>
      <w:r w:rsidRPr="00A82032">
        <w:t>SISOSNK201A Demonstrate snorkelling activities</w:t>
      </w:r>
    </w:p>
    <w:p w:rsidR="00000000" w:rsidRPr="00A82032" w:rsidP="00A82032">
      <w:pPr>
        <w:pStyle w:val="Heading1"/>
      </w:pPr>
      <w:bookmarkStart w:id="1" w:name="O_367992"/>
      <w:bookmarkEnd w:id="1"/>
      <w:r w:rsidRPr="00A82032">
        <w:t>Modification History</w:t>
      </w:r>
    </w:p>
    <w:p w:rsidR="00000000" w:rsidRPr="00A82032" w:rsidP="00A82032">
      <w:pPr>
        <w:pStyle w:val="BodyText"/>
      </w:pPr>
      <w:r w:rsidRPr="00A82032">
        <w:t>Not Applicable</w:t>
      </w:r>
    </w:p>
    <w:p w:rsidR="00000000" w:rsidRPr="00A82032" w:rsidP="00A82032">
      <w:pPr>
        <w:pStyle w:val="AllowPageBreak"/>
      </w:pPr>
    </w:p>
    <w:p w:rsidR="00000000" w:rsidRPr="00A82032" w:rsidP="00A82032">
      <w:pPr>
        <w:pStyle w:val="Heading1"/>
      </w:pPr>
      <w:bookmarkStart w:id="2" w:name="O_367988"/>
      <w:bookmarkEnd w:id="2"/>
      <w:r w:rsidRPr="00A82032">
        <w:t>Unit Descriptor</w:t>
      </w:r>
    </w:p>
    <w:p w:rsidR="00000000" w:rsidRPr="00A82032" w:rsidP="00A82032">
      <w:pPr>
        <w:pStyle w:val="BodyText"/>
      </w:pPr>
      <w:r w:rsidRPr="00A82032">
        <w:t xml:space="preserve">This unit describes the performance outcomes, skills and knowledge required to participate in snorkelling activities in </w:t>
      </w:r>
      <w:r w:rsidRPr="00A82032">
        <w:t xml:space="preserve">confined and or open water. </w:t>
      </w:r>
    </w:p>
    <w:p w:rsidR="00000000" w:rsidRPr="00A82032" w:rsidP="00A82032">
      <w:pPr>
        <w:pStyle w:val="AllowPageBreak"/>
      </w:pPr>
    </w:p>
    <w:p w:rsidR="00000000" w:rsidRPr="00A82032" w:rsidP="00A82032">
      <w:pPr>
        <w:pStyle w:val="Heading1"/>
      </w:pPr>
      <w:bookmarkStart w:id="3" w:name="O_368001"/>
      <w:bookmarkEnd w:id="3"/>
      <w:r w:rsidRPr="00A82032">
        <w:t>Application of the Unit</w:t>
      </w:r>
    </w:p>
    <w:p w:rsidR="00000000" w:rsidRPr="00A82032" w:rsidP="00A82032">
      <w:pPr>
        <w:pStyle w:val="BodyText"/>
      </w:pPr>
      <w:r w:rsidRPr="00A82032">
        <w:t xml:space="preserve">This unit applies to those working as assistant snorkelling guides, instructors or support staff under supervision in a range of confined and or open water conditions. </w:t>
      </w:r>
    </w:p>
    <w:p w:rsidR="00000000" w:rsidRPr="00A82032" w:rsidP="00A82032">
      <w:pPr>
        <w:pStyle w:val="BodyText"/>
      </w:pPr>
    </w:p>
    <w:p w:rsidR="00000000" w:rsidRPr="00A82032" w:rsidP="00A82032">
      <w:pPr>
        <w:pStyle w:val="BodyText"/>
      </w:pPr>
      <w:r w:rsidRPr="00A82032">
        <w:t>This unit also a</w:t>
      </w:r>
      <w:r w:rsidRPr="00A82032">
        <w:t>pplies to outdoor recreation leaders working for outdoor education or adventure providers; volunteer groups; not-for-profit organisations or government agencies.</w:t>
      </w:r>
    </w:p>
    <w:p w:rsidR="00000000" w:rsidRPr="00A82032" w:rsidP="00A82032">
      <w:pPr>
        <w:pStyle w:val="AllowPageBreak"/>
      </w:pPr>
    </w:p>
    <w:p w:rsidR="00000000" w:rsidRPr="00A82032" w:rsidP="00A82032">
      <w:pPr>
        <w:pStyle w:val="Heading1"/>
      </w:pPr>
      <w:bookmarkStart w:id="4" w:name="O_367993"/>
      <w:bookmarkEnd w:id="4"/>
      <w:r w:rsidRPr="00A82032">
        <w:t>Licensing/Regulatory Information</w:t>
      </w:r>
    </w:p>
    <w:p w:rsidR="00000000" w:rsidRPr="00A82032" w:rsidP="00A82032">
      <w:pPr>
        <w:pStyle w:val="BodyText"/>
      </w:pPr>
      <w:r w:rsidRPr="00A82032">
        <w:t>No licensing, regulatory or certification requirements apply to this unit at the time of endorsement.</w:t>
      </w:r>
    </w:p>
    <w:p w:rsidR="00000000" w:rsidRPr="00A82032" w:rsidP="00A82032">
      <w:pPr>
        <w:pStyle w:val="AllowPageBreak"/>
      </w:pPr>
    </w:p>
    <w:p w:rsidR="00000000" w:rsidRPr="00A82032" w:rsidP="00A82032">
      <w:pPr>
        <w:pStyle w:val="Heading1"/>
      </w:pPr>
      <w:bookmarkStart w:id="5" w:name="O_367991"/>
      <w:bookmarkEnd w:id="5"/>
      <w:r w:rsidRPr="00A82032">
        <w:t>Pre-Requisites</w:t>
      </w:r>
    </w:p>
    <w:p w:rsidR="00000000" w:rsidRPr="00A82032" w:rsidP="00A82032">
      <w:pPr>
        <w:pStyle w:val="BodyText"/>
      </w:pPr>
      <w:r w:rsidRPr="00A82032">
        <w:t>Nil</w:t>
      </w:r>
    </w:p>
    <w:p w:rsidR="00000000" w:rsidRPr="00A82032" w:rsidP="00A82032">
      <w:pPr>
        <w:pStyle w:val="AllowPageBreak"/>
      </w:pPr>
    </w:p>
    <w:p w:rsidR="00000000" w:rsidRPr="00A82032" w:rsidP="00A82032">
      <w:pPr>
        <w:pStyle w:val="Heading1"/>
      </w:pPr>
      <w:bookmarkStart w:id="6" w:name="O_367996"/>
      <w:bookmarkEnd w:id="6"/>
      <w:r w:rsidRPr="00A82032">
        <w:t>Employability Skills Information</w:t>
      </w:r>
    </w:p>
    <w:p w:rsidR="00000000" w:rsidRPr="00A82032" w:rsidP="00A82032">
      <w:pPr>
        <w:pStyle w:val="BodyText"/>
      </w:pPr>
      <w:r w:rsidRPr="00A82032">
        <w:t>This unit contains employability skills.</w:t>
      </w:r>
    </w:p>
    <w:p w:rsidR="00000000" w:rsidRPr="00A82032" w:rsidP="00A82032">
      <w:pPr>
        <w:pStyle w:val="AllowPageBreak"/>
      </w:pPr>
    </w:p>
    <w:p w:rsidR="00000000" w:rsidRPr="00A82032" w:rsidP="00A82032">
      <w:pPr>
        <w:pStyle w:val="Heading1"/>
      </w:pPr>
      <w:bookmarkStart w:id="7" w:name="O_367997"/>
      <w:bookmarkEnd w:id="7"/>
      <w:r w:rsidRPr="00A82032">
        <w:t>Elements and Performance Criteria Pre-Content</w:t>
      </w:r>
    </w:p>
    <w:p w:rsidR="00000000" w:rsidRPr="00A82032" w:rsidP="00A82032">
      <w:pPr>
        <w:pStyle w:val="Heading1"/>
      </w:pPr>
      <w:bookmarkStart w:id="8" w:name="O_367998"/>
      <w:bookmarkEnd w:id="8"/>
      <w:r w:rsidRPr="00A82032">
        <w:t>Elements and Performance Criteria</w:t>
      </w:r>
    </w:p>
    <w:tbl>
      <w:tblPr>
        <w:tblW w:w="0" w:type="auto"/>
        <w:tblLayout w:type="fixed"/>
        <w:tblCellMar>
          <w:left w:w="62" w:type="dxa"/>
          <w:right w:w="62" w:type="dxa"/>
        </w:tblCellMar>
        <w:tblLook w:val="0000"/>
      </w:tblPr>
      <w:tblGrid>
        <w:gridCol w:w="2561"/>
        <w:gridCol w:w="5961"/>
      </w:tblGrid>
      <w:tr w:rsidTr="00945CC8">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A82032" w:rsidP="00A82032">
            <w:pPr>
              <w:pStyle w:val="BodyText"/>
            </w:pPr>
            <w:r w:rsidRPr="00A82032">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rPr>
                <w:rStyle w:val="SpecialBold"/>
              </w:rPr>
              <w:t>PERFORMANCE CRITERIA</w:t>
            </w:r>
          </w:p>
        </w:tc>
      </w:tr>
      <w:tr w:rsidTr="00945CC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t>Performance criteria describe the performance needed to demonstr</w:t>
            </w:r>
            <w:r w:rsidRPr="00A82032">
              <w:t>ate achievement of the element. Where bold italicised text is used, further information is detailed in the required skills and knowledge section and the range statement. Assessment of performance is to be consistent with the Evidence Guide.</w:t>
            </w:r>
          </w:p>
        </w:tc>
      </w:tr>
      <w:tr w:rsidTr="00945CC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A82032">
            <w:pPr>
              <w:pStyle w:val="List"/>
              <w:rPr>
                <w:lang w:val="en-NZ"/>
              </w:rPr>
            </w:pPr>
            <w:r w:rsidRPr="00A82032">
              <w:t>1.</w:t>
            </w:r>
            <w:r w:rsidRPr="00A82032">
              <w:tab/>
            </w:r>
            <w:r w:rsidRPr="00A82032">
              <w:t xml:space="preserve">Plan for a snorkelling activity. </w:t>
            </w:r>
          </w:p>
        </w:tc>
        <w:tc>
          <w:tcPr>
            <w:tcW w:w="5961" w:type="dxa"/>
            <w:tcBorders>
              <w:top w:val="nil"/>
              <w:left w:val="nil"/>
              <w:bottom w:val="nil"/>
              <w:right w:val="nil"/>
            </w:tcBorders>
            <w:tcMar>
              <w:top w:w="0" w:type="dxa"/>
              <w:left w:w="62" w:type="dxa"/>
              <w:bottom w:w="0" w:type="dxa"/>
              <w:right w:w="62" w:type="dxa"/>
            </w:tcMar>
          </w:tcPr>
          <w:p w:rsidR="00000000" w:rsidRPr="00A82032" w:rsidP="00A82032">
            <w:pPr>
              <w:pStyle w:val="List2"/>
            </w:pPr>
            <w:r w:rsidRPr="00A82032">
              <w:t>1.1.</w:t>
            </w:r>
            <w:r w:rsidRPr="00A82032">
              <w:tab/>
              <w:t xml:space="preserve">Identify an appropriate </w:t>
            </w:r>
            <w:r w:rsidRPr="00A82032">
              <w:rPr>
                <w:rStyle w:val="BoldandItalics"/>
              </w:rPr>
              <w:t>activity location</w:t>
            </w:r>
            <w:r w:rsidRPr="00A82032">
              <w:t xml:space="preserve"> according to </w:t>
            </w:r>
            <w:r w:rsidRPr="00A82032">
              <w:rPr>
                <w:rStyle w:val="BoldandItalics"/>
              </w:rPr>
              <w:t>relevant legislation</w:t>
            </w:r>
            <w:r w:rsidRPr="00A82032">
              <w:t xml:space="preserve">, </w:t>
            </w:r>
            <w:r w:rsidRPr="00A82032">
              <w:rPr>
                <w:rStyle w:val="BoldandItalics"/>
              </w:rPr>
              <w:t>organisational policies and procedures</w:t>
            </w:r>
            <w:r w:rsidRPr="00A82032">
              <w:t xml:space="preserve"> and </w:t>
            </w:r>
            <w:r w:rsidRPr="00A82032">
              <w:rPr>
                <w:rStyle w:val="BoldandItalics"/>
              </w:rPr>
              <w:t>industry criteria</w:t>
            </w:r>
            <w:r w:rsidRPr="00A82032">
              <w:t>.</w:t>
            </w:r>
          </w:p>
          <w:p w:rsidR="00000000" w:rsidRPr="00A82032" w:rsidP="00A82032">
            <w:pPr>
              <w:pStyle w:val="List2"/>
            </w:pPr>
            <w:r w:rsidRPr="00A82032">
              <w:t>1.2.</w:t>
            </w:r>
            <w:r w:rsidRPr="00A82032">
              <w:tab/>
              <w:t xml:space="preserve">Access information on the location and identify potential </w:t>
            </w:r>
            <w:r w:rsidRPr="00A82032">
              <w:rPr>
                <w:rStyle w:val="BoldandItalics"/>
              </w:rPr>
              <w:t>hazards</w:t>
            </w:r>
            <w:r w:rsidRPr="00A82032">
              <w:t xml:space="preserve"> associa</w:t>
            </w:r>
            <w:r w:rsidRPr="00A82032">
              <w:t>ted with the activity.</w:t>
            </w:r>
          </w:p>
          <w:p w:rsidR="00000000" w:rsidRPr="00A82032" w:rsidP="00A82032">
            <w:pPr>
              <w:pStyle w:val="List2"/>
            </w:pPr>
            <w:r w:rsidRPr="00A82032">
              <w:t>1.3.</w:t>
            </w:r>
            <w:r w:rsidRPr="00A82032">
              <w:tab/>
              <w:t xml:space="preserve">Identify the </w:t>
            </w:r>
            <w:r w:rsidRPr="00A82032">
              <w:rPr>
                <w:rStyle w:val="BoldandItalics"/>
              </w:rPr>
              <w:t>effects of pressure</w:t>
            </w:r>
            <w:r w:rsidRPr="00A82032">
              <w:t xml:space="preserve">, </w:t>
            </w:r>
            <w:r w:rsidRPr="00A82032">
              <w:rPr>
                <w:rStyle w:val="BoldandItalics"/>
              </w:rPr>
              <w:t>temperature and volume</w:t>
            </w:r>
            <w:r w:rsidRPr="00A82032">
              <w:t xml:space="preserve"> in relation to snorkel diving.</w:t>
            </w:r>
          </w:p>
          <w:p w:rsidR="00000000" w:rsidRPr="00A82032" w:rsidP="00A82032">
            <w:pPr>
              <w:pStyle w:val="List2"/>
            </w:pPr>
            <w:r w:rsidRPr="00A82032">
              <w:t>1.4.</w:t>
            </w:r>
            <w:r w:rsidRPr="00A82032">
              <w:tab/>
              <w:t xml:space="preserve">Access </w:t>
            </w:r>
            <w:r w:rsidRPr="00A82032">
              <w:rPr>
                <w:rStyle w:val="BoldandItalics"/>
              </w:rPr>
              <w:t>relevant sources</w:t>
            </w:r>
            <w:r w:rsidRPr="00A82032">
              <w:t xml:space="preserve"> to interpret </w:t>
            </w:r>
            <w:r w:rsidRPr="00A82032">
              <w:rPr>
                <w:rStyle w:val="BoldandItalics"/>
              </w:rPr>
              <w:t>weather and environmental information</w:t>
            </w:r>
            <w:r w:rsidRPr="00A82032">
              <w:t>.</w:t>
            </w:r>
          </w:p>
          <w:p w:rsidR="00000000" w:rsidP="00A82032">
            <w:pPr>
              <w:pStyle w:val="List2"/>
              <w:rPr>
                <w:lang w:val="en-NZ"/>
              </w:rPr>
            </w:pPr>
            <w:r w:rsidRPr="00A82032">
              <w:t>1.5.</w:t>
            </w:r>
            <w:r w:rsidRPr="00A82032">
              <w:tab/>
              <w:t>Establish a communication system to use with buddy and</w:t>
            </w:r>
            <w:r w:rsidRPr="00A82032">
              <w:t xml:space="preserve"> other participants while snorkelling.</w:t>
            </w:r>
          </w:p>
        </w:tc>
      </w:tr>
      <w:tr w:rsidTr="00945CC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A82032">
            <w:pPr>
              <w:pStyle w:val="List"/>
              <w:rPr>
                <w:lang w:val="en-NZ"/>
              </w:rPr>
            </w:pPr>
            <w:r w:rsidRPr="00A82032">
              <w:t>2.</w:t>
            </w:r>
            <w:r w:rsidRPr="00A82032">
              <w:tab/>
              <w:t xml:space="preserve">Select snorkelling equipment. </w:t>
            </w:r>
          </w:p>
        </w:tc>
        <w:tc>
          <w:tcPr>
            <w:tcW w:w="5961" w:type="dxa"/>
            <w:tcBorders>
              <w:top w:val="nil"/>
              <w:left w:val="nil"/>
              <w:bottom w:val="nil"/>
              <w:right w:val="nil"/>
            </w:tcBorders>
            <w:tcMar>
              <w:top w:w="0" w:type="dxa"/>
              <w:left w:w="62" w:type="dxa"/>
              <w:bottom w:w="0" w:type="dxa"/>
              <w:right w:w="62" w:type="dxa"/>
            </w:tcMar>
          </w:tcPr>
          <w:p w:rsidR="00000000" w:rsidRPr="00A82032" w:rsidP="00A82032">
            <w:pPr>
              <w:pStyle w:val="List2"/>
            </w:pPr>
            <w:r w:rsidRPr="00A82032">
              <w:t>2.1.</w:t>
            </w:r>
            <w:r w:rsidRPr="00A82032">
              <w:tab/>
              <w:t xml:space="preserve">Select snorkel dive </w:t>
            </w:r>
            <w:r w:rsidRPr="00A82032">
              <w:rPr>
                <w:rStyle w:val="BoldandItalics"/>
              </w:rPr>
              <w:t>equipment</w:t>
            </w:r>
            <w:r w:rsidRPr="00A82032">
              <w:t xml:space="preserve"> according to </w:t>
            </w:r>
            <w:r w:rsidRPr="00A82032">
              <w:rPr>
                <w:rStyle w:val="BoldandItalics"/>
              </w:rPr>
              <w:t>contextual issues</w:t>
            </w:r>
            <w:r w:rsidRPr="00A82032">
              <w:t>, and check working condition.</w:t>
            </w:r>
          </w:p>
          <w:p w:rsidR="00000000" w:rsidRPr="00A82032" w:rsidP="00A82032">
            <w:pPr>
              <w:pStyle w:val="List2"/>
            </w:pPr>
            <w:r w:rsidRPr="00A82032">
              <w:t>2.2.</w:t>
            </w:r>
            <w:r w:rsidRPr="00A82032">
              <w:tab/>
              <w:t>Fit and adjust equipment to ensure comfort, safety and suitability to the partici</w:t>
            </w:r>
            <w:r w:rsidRPr="00A82032">
              <w:t>pant.</w:t>
            </w:r>
          </w:p>
          <w:p w:rsidR="00000000" w:rsidP="00A82032">
            <w:pPr>
              <w:pStyle w:val="List2"/>
              <w:rPr>
                <w:lang w:val="en-NZ"/>
              </w:rPr>
            </w:pPr>
            <w:r w:rsidRPr="00A82032">
              <w:t>2.3.</w:t>
            </w:r>
            <w:r w:rsidRPr="00A82032">
              <w:tab/>
              <w:t>Use and maintain snorkel dive equipment according to industry criteria and manufacturer's recommendations.</w:t>
            </w:r>
          </w:p>
        </w:tc>
      </w:tr>
      <w:tr w:rsidTr="00945CC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A82032">
            <w:pPr>
              <w:pStyle w:val="List"/>
              <w:rPr>
                <w:lang w:val="en-NZ"/>
              </w:rPr>
            </w:pPr>
            <w:r w:rsidRPr="00A82032">
              <w:t>3.</w:t>
            </w:r>
            <w:r w:rsidRPr="00A82032">
              <w:tab/>
              <w:t>Apply snorkelling skills.</w:t>
            </w:r>
          </w:p>
        </w:tc>
        <w:tc>
          <w:tcPr>
            <w:tcW w:w="5961" w:type="dxa"/>
            <w:tcBorders>
              <w:top w:val="nil"/>
              <w:left w:val="nil"/>
              <w:bottom w:val="nil"/>
              <w:right w:val="nil"/>
            </w:tcBorders>
            <w:tcMar>
              <w:top w:w="0" w:type="dxa"/>
              <w:left w:w="62" w:type="dxa"/>
              <w:bottom w:w="0" w:type="dxa"/>
              <w:right w:w="62" w:type="dxa"/>
            </w:tcMar>
          </w:tcPr>
          <w:p w:rsidR="00000000" w:rsidRPr="00A82032" w:rsidP="00A82032">
            <w:pPr>
              <w:pStyle w:val="List2"/>
            </w:pPr>
            <w:r w:rsidRPr="00A82032">
              <w:t>3.1.</w:t>
            </w:r>
            <w:r w:rsidRPr="00A82032">
              <w:tab/>
              <w:t>Assess conditions before entering the water.</w:t>
            </w:r>
          </w:p>
          <w:p w:rsidR="00000000" w:rsidRPr="00A82032" w:rsidP="00A82032">
            <w:pPr>
              <w:pStyle w:val="List2"/>
            </w:pPr>
            <w:r w:rsidRPr="00A82032">
              <w:t>3.2.</w:t>
            </w:r>
            <w:r w:rsidRPr="00A82032">
              <w:tab/>
              <w:t>Apply breathing techniques through a snorkel.</w:t>
            </w:r>
          </w:p>
          <w:p w:rsidR="00000000" w:rsidRPr="00A82032" w:rsidP="00A82032">
            <w:pPr>
              <w:pStyle w:val="List2"/>
            </w:pPr>
            <w:r w:rsidRPr="00A82032">
              <w:t>3.3.</w:t>
            </w:r>
            <w:r w:rsidRPr="00A82032">
              <w:tab/>
              <w:t>De</w:t>
            </w:r>
            <w:r w:rsidRPr="00A82032">
              <w:t>monstrate clearing of snorkel and mask.</w:t>
            </w:r>
          </w:p>
          <w:p w:rsidR="00000000" w:rsidRPr="00A82032" w:rsidP="00A82032">
            <w:pPr>
              <w:pStyle w:val="List2"/>
            </w:pPr>
            <w:r w:rsidRPr="00A82032">
              <w:t>3.4.</w:t>
            </w:r>
            <w:r w:rsidRPr="00A82032">
              <w:tab/>
              <w:t>Apply methods of equalising to clear water from ears.</w:t>
            </w:r>
          </w:p>
          <w:p w:rsidR="00000000" w:rsidRPr="00A82032" w:rsidP="00A82032">
            <w:pPr>
              <w:pStyle w:val="List2"/>
            </w:pPr>
            <w:r w:rsidRPr="00A82032">
              <w:t>3.5.</w:t>
            </w:r>
            <w:r w:rsidRPr="00A82032">
              <w:tab/>
              <w:t>Demonstrate surface and underwater swimming and diving on a snorkel according to industry and safety criteria.</w:t>
            </w:r>
          </w:p>
          <w:p w:rsidR="00000000" w:rsidP="00A82032">
            <w:pPr>
              <w:pStyle w:val="List2"/>
              <w:rPr>
                <w:lang w:val="en-NZ"/>
              </w:rPr>
            </w:pPr>
            <w:r w:rsidRPr="00A82032">
              <w:t>3.6.</w:t>
            </w:r>
            <w:r w:rsidRPr="00A82032">
              <w:tab/>
              <w:t>Communicate with buddy.</w:t>
            </w:r>
          </w:p>
        </w:tc>
      </w:tr>
      <w:tr w:rsidTr="00945CC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A82032">
            <w:pPr>
              <w:pStyle w:val="List"/>
              <w:rPr>
                <w:lang w:val="en-NZ"/>
              </w:rPr>
            </w:pPr>
            <w:r w:rsidRPr="00A82032">
              <w:t>4.</w:t>
            </w:r>
            <w:r w:rsidRPr="00A82032">
              <w:tab/>
            </w:r>
            <w:r w:rsidRPr="00A82032">
              <w:t>Perform snorkel dive rescues.</w:t>
            </w:r>
          </w:p>
        </w:tc>
        <w:tc>
          <w:tcPr>
            <w:tcW w:w="5961" w:type="dxa"/>
            <w:tcBorders>
              <w:top w:val="nil"/>
              <w:left w:val="nil"/>
              <w:bottom w:val="nil"/>
              <w:right w:val="nil"/>
            </w:tcBorders>
            <w:tcMar>
              <w:top w:w="0" w:type="dxa"/>
              <w:left w:w="62" w:type="dxa"/>
              <w:bottom w:w="0" w:type="dxa"/>
              <w:right w:w="62" w:type="dxa"/>
            </w:tcMar>
          </w:tcPr>
          <w:p w:rsidR="00000000" w:rsidRPr="00A82032" w:rsidP="00A82032">
            <w:pPr>
              <w:pStyle w:val="List2"/>
            </w:pPr>
            <w:r w:rsidRPr="00A82032">
              <w:t>4.1.</w:t>
            </w:r>
            <w:r w:rsidRPr="00A82032">
              <w:tab/>
              <w:t xml:space="preserve">Demonstrate rescues and or treatments for a variety of potential snorkelling </w:t>
            </w:r>
            <w:r w:rsidRPr="00A82032">
              <w:rPr>
                <w:rStyle w:val="BoldandItalics"/>
              </w:rPr>
              <w:t>first aid situations</w:t>
            </w:r>
            <w:r w:rsidRPr="00A82032">
              <w:t>.</w:t>
            </w:r>
          </w:p>
          <w:p w:rsidR="00000000" w:rsidRPr="00A82032" w:rsidP="00A82032">
            <w:pPr>
              <w:pStyle w:val="List2"/>
            </w:pPr>
            <w:r w:rsidRPr="00A82032">
              <w:t>4.2.</w:t>
            </w:r>
            <w:r w:rsidRPr="00A82032">
              <w:tab/>
              <w:t>Support buddy and tow 10 metres in a simulated rescue exercise.</w:t>
            </w:r>
          </w:p>
          <w:p w:rsidR="00000000" w:rsidRPr="00A82032" w:rsidP="00A82032">
            <w:pPr>
              <w:pStyle w:val="List2"/>
            </w:pPr>
            <w:r w:rsidRPr="00A82032">
              <w:t>4.3.</w:t>
            </w:r>
            <w:r w:rsidRPr="00A82032">
              <w:tab/>
              <w:t>Apply cramp release techniques on self and buddy</w:t>
            </w:r>
            <w:r w:rsidRPr="00A82032">
              <w:t xml:space="preserve"> to relieve cramp.</w:t>
            </w:r>
          </w:p>
          <w:p w:rsidR="00000000" w:rsidP="00A82032">
            <w:pPr>
              <w:pStyle w:val="List2"/>
              <w:rPr>
                <w:lang w:val="en-NZ"/>
              </w:rPr>
            </w:pPr>
            <w:r w:rsidRPr="00A82032">
              <w:t>4.4.</w:t>
            </w:r>
            <w:r w:rsidRPr="00A82032">
              <w:tab/>
              <w:t>Perform self rescue techniques to achieve buoyancy.</w:t>
            </w:r>
          </w:p>
        </w:tc>
      </w:tr>
      <w:tr w:rsidTr="00945CC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A82032">
            <w:pPr>
              <w:pStyle w:val="List"/>
              <w:rPr>
                <w:lang w:val="en-NZ"/>
              </w:rPr>
            </w:pPr>
            <w:r w:rsidRPr="00A82032">
              <w:t>5.</w:t>
            </w:r>
            <w:r w:rsidRPr="00A82032">
              <w:tab/>
              <w:t>Evaluate snorkelling activity.</w:t>
            </w:r>
          </w:p>
        </w:tc>
        <w:tc>
          <w:tcPr>
            <w:tcW w:w="5961" w:type="dxa"/>
            <w:tcBorders>
              <w:top w:val="nil"/>
              <w:left w:val="nil"/>
              <w:bottom w:val="nil"/>
              <w:right w:val="nil"/>
            </w:tcBorders>
            <w:tcMar>
              <w:top w:w="0" w:type="dxa"/>
              <w:left w:w="62" w:type="dxa"/>
              <w:bottom w:w="0" w:type="dxa"/>
              <w:right w:w="62" w:type="dxa"/>
            </w:tcMar>
          </w:tcPr>
          <w:p w:rsidR="00000000" w:rsidRPr="00A82032" w:rsidP="00A82032">
            <w:pPr>
              <w:pStyle w:val="List2"/>
            </w:pPr>
            <w:r w:rsidRPr="00A82032">
              <w:t>5.1.</w:t>
            </w:r>
            <w:r w:rsidRPr="00A82032">
              <w:tab/>
              <w:t xml:space="preserve">Evaluate </w:t>
            </w:r>
            <w:r w:rsidRPr="00A82032">
              <w:rPr>
                <w:rStyle w:val="BoldandItalics"/>
              </w:rPr>
              <w:t>relevant aspects</w:t>
            </w:r>
            <w:r w:rsidRPr="00A82032">
              <w:t xml:space="preserve"> of the snorkelling activity.</w:t>
            </w:r>
          </w:p>
          <w:p w:rsidR="00000000" w:rsidRPr="00A82032" w:rsidP="00A82032">
            <w:pPr>
              <w:pStyle w:val="List2"/>
            </w:pPr>
            <w:r w:rsidRPr="00A82032">
              <w:t>5.2.</w:t>
            </w:r>
            <w:r w:rsidRPr="00A82032">
              <w:tab/>
              <w:t>Identify improvements for future snorkelling experiences.</w:t>
            </w:r>
          </w:p>
        </w:tc>
      </w:tr>
    </w:tbl>
    <w:p w:rsidR="00000000" w:rsidRPr="00A82032" w:rsidP="00A82032">
      <w:pPr>
        <w:pStyle w:val="BodyText"/>
      </w:pPr>
    </w:p>
    <w:p w:rsidR="00000000" w:rsidRPr="00A82032" w:rsidP="00A82032">
      <w:pPr>
        <w:pStyle w:val="AllowPageBreak"/>
      </w:pPr>
    </w:p>
    <w:p w:rsidR="00000000" w:rsidRPr="00A82032" w:rsidP="00A82032">
      <w:pPr>
        <w:pStyle w:val="Heading1"/>
      </w:pPr>
      <w:bookmarkStart w:id="9" w:name="O_367989"/>
      <w:bookmarkEnd w:id="9"/>
      <w:r w:rsidRPr="00A82032">
        <w:t>Req</w:t>
      </w:r>
      <w:r w:rsidRPr="00A82032">
        <w:t>uired Skills and Knowledge</w:t>
      </w:r>
    </w:p>
    <w:tbl>
      <w:tblPr>
        <w:tblW w:w="0" w:type="auto"/>
        <w:tblLayout w:type="fixed"/>
        <w:tblCellMar>
          <w:left w:w="62" w:type="dxa"/>
          <w:right w:w="62" w:type="dxa"/>
        </w:tblCellMar>
        <w:tblLook w:val="0000"/>
      </w:tblPr>
      <w:tblGrid>
        <w:gridCol w:w="8522"/>
      </w:tblGrid>
      <w:tr w:rsidTr="00945C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t>This section describes the skills and knowledge required for this unit.</w:t>
            </w:r>
          </w:p>
        </w:tc>
      </w:tr>
      <w:tr w:rsidTr="00945C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rPr>
                <w:rStyle w:val="SpecialBold"/>
              </w:rPr>
              <w:t>Required skills</w:t>
            </w:r>
          </w:p>
        </w:tc>
      </w:tr>
      <w:tr w:rsidTr="00945C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2032" w:rsidP="00A82032">
            <w:pPr>
              <w:pStyle w:val="ListBullet"/>
            </w:pPr>
            <w:r w:rsidRPr="00A82032">
              <w:t xml:space="preserve">communication skills to inform progress and interact with instructor and buddy during snorkelling </w:t>
            </w:r>
          </w:p>
          <w:p w:rsidR="00000000" w:rsidRPr="00A82032" w:rsidP="00A82032">
            <w:pPr>
              <w:pStyle w:val="ListBullet"/>
            </w:pPr>
            <w:r w:rsidRPr="00A82032">
              <w:t xml:space="preserve">teamwork skills to snorkel with and look out for a buddy </w:t>
            </w:r>
          </w:p>
          <w:p w:rsidR="00000000" w:rsidRPr="00A82032" w:rsidP="00A82032">
            <w:pPr>
              <w:pStyle w:val="ListBullet"/>
            </w:pPr>
            <w:r w:rsidRPr="00A82032">
              <w:t>listening skills to follow instructions and directions from the supervisor about water conditions to maintain safety</w:t>
            </w:r>
          </w:p>
          <w:p w:rsidR="00000000" w:rsidRPr="00A82032" w:rsidP="00A82032">
            <w:pPr>
              <w:pStyle w:val="ListBullet"/>
            </w:pPr>
            <w:r w:rsidRPr="00A82032">
              <w:t>swimming skills to:</w:t>
            </w:r>
          </w:p>
          <w:p w:rsidR="00000000" w:rsidRPr="00A82032" w:rsidP="00A82032">
            <w:pPr>
              <w:pStyle w:val="ListBullet2"/>
            </w:pPr>
            <w:r w:rsidRPr="00A82032">
              <w:t>swim 400 metres on surface wearing snorkelling equipment</w:t>
            </w:r>
          </w:p>
          <w:p w:rsidR="00000000" w:rsidRPr="00A82032" w:rsidP="00A82032">
            <w:pPr>
              <w:pStyle w:val="ListBullet2"/>
            </w:pPr>
            <w:r w:rsidRPr="00A82032">
              <w:t xml:space="preserve">hold breath, dive under water and clear snorkel upon re-surfacing </w:t>
            </w:r>
          </w:p>
          <w:p w:rsidR="00000000" w:rsidRPr="00A82032" w:rsidP="00A82032">
            <w:pPr>
              <w:pStyle w:val="ListBullet2"/>
            </w:pPr>
            <w:r w:rsidRPr="00A82032">
              <w:t xml:space="preserve">perform self rescue and unconscious diver recovery from 3 metres </w:t>
            </w:r>
          </w:p>
          <w:p w:rsidR="00000000" w:rsidP="00A82032">
            <w:pPr>
              <w:pStyle w:val="ListBullet"/>
              <w:rPr>
                <w:lang w:val="en-NZ"/>
              </w:rPr>
            </w:pPr>
            <w:r w:rsidRPr="00A82032">
              <w:t>first aid and emergency response skills appropriate to the location to enable initial response to emergencies and personal</w:t>
            </w:r>
            <w:r w:rsidRPr="00A82032">
              <w:t xml:space="preserve"> health care.</w:t>
            </w:r>
          </w:p>
        </w:tc>
      </w:tr>
      <w:tr w:rsidTr="00945C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rPr>
                <w:rStyle w:val="SpecialBold"/>
              </w:rPr>
              <w:t>Required knowledge</w:t>
            </w:r>
          </w:p>
        </w:tc>
      </w:tr>
      <w:tr w:rsidTr="00945C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2032" w:rsidP="00A82032">
            <w:pPr>
              <w:pStyle w:val="ListBullet"/>
            </w:pPr>
            <w:r w:rsidRPr="00A82032">
              <w:t xml:space="preserve">legislation, organisational policies and procedures and industry criteria to enable safe conduct of all snorkelling activities </w:t>
            </w:r>
          </w:p>
          <w:p w:rsidR="00000000" w:rsidRPr="00A82032" w:rsidP="00A82032">
            <w:pPr>
              <w:pStyle w:val="ListBullet"/>
            </w:pPr>
            <w:r w:rsidRPr="00A82032">
              <w:t>weather and environmental information to interpret forecast conditions and their affect on the activity</w:t>
            </w:r>
          </w:p>
          <w:p w:rsidR="00000000" w:rsidRPr="00A82032" w:rsidP="00A82032">
            <w:pPr>
              <w:pStyle w:val="ListBullet"/>
            </w:pPr>
            <w:r w:rsidRPr="00A82032">
              <w:t xml:space="preserve">sea features such as currents, waves and tides and how these impact on the activity </w:t>
            </w:r>
          </w:p>
          <w:p w:rsidR="00000000" w:rsidRPr="00A82032" w:rsidP="00A82032">
            <w:pPr>
              <w:pStyle w:val="ListBullet"/>
            </w:pPr>
            <w:r w:rsidRPr="00A82032">
              <w:t xml:space="preserve">selection and maintenance of snorkelling equipment </w:t>
            </w:r>
          </w:p>
          <w:p w:rsidR="00000000" w:rsidRPr="00A82032" w:rsidP="00A82032">
            <w:pPr>
              <w:pStyle w:val="ListBullet"/>
            </w:pPr>
            <w:r w:rsidRPr="00A82032">
              <w:t>factors affecti</w:t>
            </w:r>
            <w:r w:rsidRPr="00A82032">
              <w:t>ng buoyancy and how to control sinking and floating</w:t>
            </w:r>
          </w:p>
          <w:p w:rsidR="00000000" w:rsidRPr="00A82032" w:rsidP="00A82032">
            <w:pPr>
              <w:pStyle w:val="ListBullet"/>
            </w:pPr>
            <w:r w:rsidRPr="00A82032">
              <w:t>pressure, volume and temperature, as related to squeezes</w:t>
            </w:r>
          </w:p>
          <w:p w:rsidR="00000000" w:rsidRPr="00A82032" w:rsidP="00A82032">
            <w:pPr>
              <w:pStyle w:val="ListBullet"/>
            </w:pPr>
            <w:r w:rsidRPr="00A82032">
              <w:t>atmospheric related concerns, such as hypothermia, hyperthermia and sunburn</w:t>
            </w:r>
          </w:p>
          <w:p w:rsidR="00000000" w:rsidRPr="00A82032" w:rsidP="00A82032">
            <w:pPr>
              <w:pStyle w:val="ListBullet"/>
            </w:pPr>
            <w:r w:rsidRPr="00A82032">
              <w:t>gases and respiration as related to shallow water blackout, hyperventil</w:t>
            </w:r>
            <w:r w:rsidRPr="00A82032">
              <w:t>ation, overexertion</w:t>
            </w:r>
          </w:p>
          <w:p w:rsidR="00000000" w:rsidRPr="00A82032" w:rsidP="00A82032">
            <w:pPr>
              <w:pStyle w:val="ListBullet"/>
            </w:pPr>
            <w:r w:rsidRPr="00A82032">
              <w:t>accident prevention, self rescue, rescue and first aid procedures</w:t>
            </w:r>
          </w:p>
          <w:p w:rsidR="00000000" w:rsidRPr="00A82032" w:rsidP="00A82032">
            <w:pPr>
              <w:pStyle w:val="ListBullet"/>
            </w:pPr>
            <w:r w:rsidRPr="00A82032">
              <w:t>aquatic hazards, such as sea life and environmental, and how to negotiate these</w:t>
            </w:r>
          </w:p>
          <w:p w:rsidR="00000000" w:rsidRPr="00A82032" w:rsidP="00A82032">
            <w:pPr>
              <w:pStyle w:val="ListBullet"/>
            </w:pPr>
            <w:r w:rsidRPr="00A82032">
              <w:t>emergency and rescue procedures appropriate to the location to ensure risk minimisation to</w:t>
            </w:r>
            <w:r w:rsidRPr="00A82032">
              <w:t xml:space="preserve"> self and group.</w:t>
            </w:r>
          </w:p>
        </w:tc>
      </w:tr>
    </w:tbl>
    <w:p w:rsidR="00000000" w:rsidRPr="00A82032" w:rsidP="00A82032">
      <w:pPr>
        <w:pStyle w:val="BodyText"/>
      </w:pPr>
    </w:p>
    <w:p w:rsidR="00000000" w:rsidRPr="00A82032" w:rsidP="00A82032">
      <w:pPr>
        <w:pStyle w:val="AllowPageBreak"/>
      </w:pPr>
    </w:p>
    <w:p w:rsidR="00000000" w:rsidRPr="00A82032" w:rsidP="00A82032">
      <w:pPr>
        <w:pStyle w:val="Heading1"/>
      </w:pPr>
      <w:bookmarkStart w:id="10" w:name="O_367995"/>
      <w:bookmarkEnd w:id="10"/>
      <w:r w:rsidRPr="00A82032">
        <w:t>Evidence Guide</w:t>
      </w:r>
    </w:p>
    <w:tbl>
      <w:tblPr>
        <w:tblW w:w="0" w:type="auto"/>
        <w:tblCellMar>
          <w:left w:w="62" w:type="dxa"/>
          <w:right w:w="62" w:type="dxa"/>
        </w:tblCellMar>
        <w:tblLook w:val="0000"/>
      </w:tblPr>
      <w:tblGrid>
        <w:gridCol w:w="3565"/>
        <w:gridCol w:w="5631"/>
      </w:tblGrid>
      <w:tr w:rsidTr="00945CC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t>The evidence guide provides advice on assessment and must be read in conjunction with the performance criteria, required skills and knowledge, range statement and the Assessment Guidelines for the Training</w:t>
            </w:r>
            <w:r w:rsidRPr="00A82032">
              <w:t xml:space="preserve"> Package.</w:t>
            </w:r>
          </w:p>
        </w:tc>
      </w:tr>
      <w:tr w:rsidTr="00945C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82032">
            <w:pPr>
              <w:pStyle w:val="BodyText"/>
              <w:rPr>
                <w:lang w:val="en-NZ"/>
              </w:rPr>
            </w:pPr>
          </w:p>
        </w:tc>
      </w:tr>
      <w:tr w:rsidTr="00945C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82032" w:rsidP="00A82032">
            <w:pPr>
              <w:pStyle w:val="BodyText"/>
            </w:pPr>
            <w:r w:rsidRPr="00A82032">
              <w:t>Evidence of the following is essential:</w:t>
            </w:r>
          </w:p>
          <w:p w:rsidR="00000000" w:rsidRPr="00A82032" w:rsidP="00A82032">
            <w:pPr>
              <w:pStyle w:val="ListBullet"/>
            </w:pPr>
            <w:r w:rsidRPr="00A82032">
              <w:t xml:space="preserve">applies relevant process to plan and select a snorkelling location and equipment </w:t>
            </w:r>
            <w:r w:rsidRPr="00A82032">
              <w:t>for the conditions and duration of the activity</w:t>
            </w:r>
          </w:p>
          <w:p w:rsidR="00000000" w:rsidRPr="00A82032" w:rsidP="00A82032">
            <w:pPr>
              <w:pStyle w:val="ListBullet"/>
            </w:pPr>
            <w:r w:rsidRPr="00A82032">
              <w:t xml:space="preserve">demonstrates snorkelling surface and diving techniques and performs snorkel dive rescues in realistic simulations  </w:t>
            </w:r>
          </w:p>
          <w:p w:rsidR="00000000" w:rsidP="00A82032">
            <w:pPr>
              <w:pStyle w:val="ListBullet"/>
              <w:rPr>
                <w:lang w:val="en-NZ"/>
              </w:rPr>
            </w:pPr>
            <w:r w:rsidRPr="00A82032">
              <w:t>seeks advice and feedback from leader and evaluates and reflects on own snorkelling performance to identify strengths, weaknesses and areas that need improvement.</w:t>
            </w:r>
          </w:p>
        </w:tc>
      </w:tr>
      <w:tr w:rsidTr="00945C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82032" w:rsidP="00A82032">
            <w:pPr>
              <w:pStyle w:val="BodyText"/>
            </w:pPr>
            <w:r w:rsidRPr="00A82032">
              <w:t>Assessment must ensure participation in mul</w:t>
            </w:r>
            <w:r w:rsidRPr="00A82032">
              <w:t xml:space="preserve">tiple snorkelling activities in controlled conditions to demonstrate competency and consistency of performance.  </w:t>
            </w:r>
          </w:p>
          <w:p w:rsidR="00000000" w:rsidRPr="00A82032" w:rsidP="00A82032">
            <w:pPr>
              <w:pStyle w:val="BodyText"/>
            </w:pPr>
            <w:r w:rsidRPr="00A82032">
              <w:t>Assessment must also ensure access to:</w:t>
            </w:r>
          </w:p>
          <w:p w:rsidR="00000000" w:rsidRPr="00A82032" w:rsidP="00A82032">
            <w:pPr>
              <w:pStyle w:val="ListBullet"/>
            </w:pPr>
            <w:r w:rsidRPr="00A82032">
              <w:t>resources and information to plan and select appropriate equipment for the snorkelling activity</w:t>
            </w:r>
          </w:p>
          <w:p w:rsidR="00000000" w:rsidRPr="00A82032" w:rsidP="00A82032">
            <w:pPr>
              <w:pStyle w:val="ListBullet"/>
            </w:pPr>
            <w:r w:rsidRPr="00A82032">
              <w:t>a suit</w:t>
            </w:r>
            <w:r w:rsidRPr="00A82032">
              <w:t>able snorkelling location with either open or confined water</w:t>
            </w:r>
          </w:p>
          <w:p w:rsidR="00000000" w:rsidRPr="00A82032" w:rsidP="00A82032">
            <w:pPr>
              <w:pStyle w:val="ListBullet"/>
            </w:pPr>
            <w:r w:rsidRPr="00A82032">
              <w:t>a qualified leader or supervisor</w:t>
            </w:r>
          </w:p>
          <w:p w:rsidR="00000000" w:rsidP="00A82032">
            <w:pPr>
              <w:pStyle w:val="ListBullet"/>
              <w:rPr>
                <w:lang w:val="en-NZ"/>
              </w:rPr>
            </w:pPr>
            <w:r w:rsidRPr="00A82032">
              <w:t>snorkelling, safety, rescue and first aid equipment.</w:t>
            </w:r>
          </w:p>
        </w:tc>
      </w:tr>
      <w:tr w:rsidTr="00945C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82032" w:rsidP="00A82032">
            <w:pPr>
              <w:pStyle w:val="BodyText"/>
            </w:pPr>
            <w:r w:rsidRPr="00A82032">
              <w:t xml:space="preserve">A range of assessment methods should be used to assess practical skills and knowledge. </w:t>
            </w:r>
            <w:r w:rsidRPr="00A82032">
              <w:t xml:space="preserve">The following examples are appropriate for this unit: </w:t>
            </w:r>
          </w:p>
          <w:p w:rsidR="00000000" w:rsidRPr="00A82032" w:rsidP="00A82032">
            <w:pPr>
              <w:pStyle w:val="ListBullet"/>
            </w:pPr>
            <w:r w:rsidRPr="00A82032">
              <w:t>oral and or written questioning to assess knowledge of snorkel dive rescuing techniques and common snorkelling first aid situations</w:t>
            </w:r>
          </w:p>
          <w:p w:rsidR="00000000" w:rsidRPr="00A82032" w:rsidP="00A82032">
            <w:pPr>
              <w:pStyle w:val="ListBullet"/>
            </w:pPr>
            <w:r w:rsidRPr="00A82032">
              <w:t>observation of safe participation and demonstration of snorkelling s</w:t>
            </w:r>
            <w:r w:rsidRPr="00A82032">
              <w:t xml:space="preserve">kills, such as surface and dive snorkelling </w:t>
            </w:r>
          </w:p>
          <w:p w:rsidR="00000000" w:rsidRPr="00A82032" w:rsidP="00A82032">
            <w:pPr>
              <w:pStyle w:val="ListBullet"/>
            </w:pPr>
            <w:r w:rsidRPr="00A82032">
              <w:t xml:space="preserve">third-party reports from a supervisor detailing performance.  </w:t>
            </w:r>
          </w:p>
          <w:p w:rsidR="00000000" w:rsidRPr="00A82032" w:rsidP="00A82032">
            <w:pPr>
              <w:pStyle w:val="BodyText"/>
            </w:pPr>
            <w:r w:rsidRPr="00A82032">
              <w:t>Holistic assessment with other units relevant to the industry sector, workplace and job role is recommended, for example:</w:t>
            </w:r>
          </w:p>
          <w:p w:rsidR="00000000" w:rsidRPr="00A82032" w:rsidP="00A82032">
            <w:pPr>
              <w:pStyle w:val="ListBullet"/>
            </w:pPr>
            <w:r w:rsidRPr="00A82032">
              <w:t>SISCAQU202A Perform water rescue techniques</w:t>
            </w:r>
          </w:p>
        </w:tc>
      </w:tr>
    </w:tbl>
    <w:p w:rsidR="00000000" w:rsidRPr="00A82032" w:rsidP="00A82032">
      <w:pPr>
        <w:pStyle w:val="BodyText"/>
      </w:pPr>
    </w:p>
    <w:p w:rsidR="00000000" w:rsidRPr="00A82032" w:rsidP="00A82032">
      <w:pPr>
        <w:pStyle w:val="AllowPageBreak"/>
      </w:pPr>
    </w:p>
    <w:p w:rsidR="00000000" w:rsidRPr="00A82032" w:rsidP="00A82032">
      <w:pPr>
        <w:pStyle w:val="Heading1"/>
      </w:pPr>
      <w:bookmarkStart w:id="11" w:name="O_367990"/>
      <w:bookmarkEnd w:id="11"/>
      <w:r w:rsidRPr="00A82032">
        <w:t>Range Statement</w:t>
      </w:r>
    </w:p>
    <w:tbl>
      <w:tblPr>
        <w:tblW w:w="0" w:type="auto"/>
        <w:tblLayout w:type="fixed"/>
        <w:tblCellMar>
          <w:left w:w="62" w:type="dxa"/>
          <w:right w:w="62" w:type="dxa"/>
        </w:tblCellMar>
        <w:tblLook w:val="0000"/>
      </w:tblPr>
      <w:tblGrid>
        <w:gridCol w:w="3507"/>
        <w:gridCol w:w="5015"/>
      </w:tblGrid>
      <w:tr w:rsidTr="00945CC8">
        <w:tblPrEx>
          <w:tblW w:w="0" w:type="auto"/>
          <w:tblLayout w:type="fixed"/>
          <w:tblCellMar>
            <w:left w:w="62" w:type="dxa"/>
            <w:right w:w="62" w:type="dxa"/>
          </w:tblCellMar>
          <w:tblLook w:val="0000"/>
        </w:tblPrEx>
        <w:trPr>
          <w:trHeight w:val="1437"/>
        </w:trPr>
        <w:tc>
          <w:tcPr>
            <w:tcW w:w="8522" w:type="dxa"/>
            <w:gridSpan w:val="2"/>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t xml:space="preserve">The range statement relates to the unit of competency as a whole. It allows for different work environments and situations that may affect performance. Bold italicised wording, </w:t>
            </w:r>
            <w:r w:rsidRPr="00A82032">
              <w:t>if used in the performance criteria, is detailed below. Essential operating conditions that may be present with training and assessment (depending on the work situation, needs of the candidate, accessibility of the item, and local industry and regional con</w:t>
            </w:r>
            <w:r w:rsidRPr="00A82032">
              <w:t>texts) may also be included.</w:t>
            </w:r>
          </w:p>
        </w:tc>
      </w:tr>
      <w:tr w:rsidTr="00945CC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rPr>
                <w:rStyle w:val="BoldandItalics"/>
              </w:rPr>
              <w:t>Activity location</w:t>
            </w:r>
            <w:r w:rsidRPr="00A82032">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A82032" w:rsidP="00A82032">
            <w:pPr>
              <w:pStyle w:val="ListBullet"/>
            </w:pPr>
            <w:r w:rsidRPr="00A82032">
              <w:t>open water</w:t>
            </w:r>
          </w:p>
          <w:p w:rsidR="00000000" w:rsidP="00A82032">
            <w:pPr>
              <w:pStyle w:val="ListBullet"/>
              <w:rPr>
                <w:lang w:val="en-NZ"/>
              </w:rPr>
            </w:pPr>
            <w:r w:rsidRPr="00A82032">
              <w:t>confined water.</w:t>
            </w:r>
          </w:p>
        </w:tc>
      </w:tr>
      <w:tr w:rsidTr="00945CC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rPr>
                <w:rStyle w:val="BoldandItalics"/>
              </w:rPr>
              <w:t>Relevant legislation</w:t>
            </w:r>
            <w:r w:rsidRPr="00A82032">
              <w:t xml:space="preserve"> may include: </w:t>
            </w:r>
          </w:p>
        </w:tc>
        <w:tc>
          <w:tcPr>
            <w:tcW w:w="5015" w:type="dxa"/>
            <w:tcBorders>
              <w:top w:val="nil"/>
              <w:left w:val="nil"/>
              <w:bottom w:val="nil"/>
              <w:right w:val="nil"/>
            </w:tcBorders>
            <w:tcMar>
              <w:top w:w="0" w:type="dxa"/>
              <w:left w:w="62" w:type="dxa"/>
              <w:bottom w:w="0" w:type="dxa"/>
              <w:right w:w="62" w:type="dxa"/>
            </w:tcMar>
          </w:tcPr>
          <w:p w:rsidR="00000000" w:rsidRPr="00A82032" w:rsidP="00A82032">
            <w:pPr>
              <w:pStyle w:val="ListBullet"/>
            </w:pPr>
            <w:r w:rsidRPr="00A82032">
              <w:t>occupational health and safety</w:t>
            </w:r>
          </w:p>
          <w:p w:rsidR="00000000" w:rsidRPr="00A82032" w:rsidP="00A82032">
            <w:pPr>
              <w:pStyle w:val="ListBullet"/>
            </w:pPr>
            <w:r w:rsidRPr="00A82032">
              <w:t>permits or permission for access</w:t>
            </w:r>
          </w:p>
          <w:p w:rsidR="00000000" w:rsidRPr="00A82032" w:rsidP="00A82032">
            <w:pPr>
              <w:pStyle w:val="ListBullet"/>
            </w:pPr>
            <w:r w:rsidRPr="00A82032">
              <w:t>environmental regulations</w:t>
            </w:r>
          </w:p>
          <w:p w:rsidR="00000000" w:rsidP="00A82032">
            <w:pPr>
              <w:pStyle w:val="ListBullet"/>
              <w:rPr>
                <w:lang w:val="en-NZ"/>
              </w:rPr>
            </w:pPr>
            <w:r w:rsidRPr="00A82032">
              <w:t>marine regulations.</w:t>
            </w:r>
          </w:p>
        </w:tc>
      </w:tr>
      <w:tr w:rsidTr="00945CC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RPr="00A82032" w:rsidP="00A82032">
            <w:pPr>
              <w:pStyle w:val="BodyText"/>
            </w:pPr>
            <w:r w:rsidRPr="00A82032">
              <w:rPr>
                <w:rStyle w:val="BoldandItalics"/>
              </w:rPr>
              <w:t>Organisational policies and procedures</w:t>
            </w:r>
            <w:r w:rsidRPr="00A82032">
              <w:t xml:space="preserve"> may include:</w:t>
            </w:r>
          </w:p>
          <w:p w:rsidR="00000000" w:rsidP="00A82032">
            <w:pPr>
              <w:pStyle w:val="BodyText"/>
              <w:rPr>
                <w:lang w:val="en-NZ"/>
              </w:rPr>
            </w:pPr>
          </w:p>
        </w:tc>
        <w:tc>
          <w:tcPr>
            <w:tcW w:w="5015" w:type="dxa"/>
            <w:tcBorders>
              <w:top w:val="nil"/>
              <w:left w:val="nil"/>
              <w:bottom w:val="nil"/>
              <w:right w:val="nil"/>
            </w:tcBorders>
            <w:tcMar>
              <w:top w:w="0" w:type="dxa"/>
              <w:left w:w="62" w:type="dxa"/>
              <w:bottom w:w="0" w:type="dxa"/>
              <w:right w:w="62" w:type="dxa"/>
            </w:tcMar>
          </w:tcPr>
          <w:p w:rsidR="00000000" w:rsidRPr="00A82032" w:rsidP="00A82032">
            <w:pPr>
              <w:pStyle w:val="ListBullet"/>
            </w:pPr>
            <w:r w:rsidRPr="00A82032">
              <w:t>occupational health and safety</w:t>
            </w:r>
          </w:p>
          <w:p w:rsidR="00000000" w:rsidRPr="00A82032" w:rsidP="00A82032">
            <w:pPr>
              <w:pStyle w:val="ListBullet"/>
            </w:pPr>
            <w:r w:rsidRPr="00A82032">
              <w:t>use and maintenance of equipment</w:t>
            </w:r>
          </w:p>
          <w:p w:rsidR="00000000" w:rsidRPr="00A82032" w:rsidP="00A82032">
            <w:pPr>
              <w:pStyle w:val="ListBullet"/>
            </w:pPr>
            <w:r w:rsidRPr="00A82032">
              <w:t>communication protocols</w:t>
            </w:r>
          </w:p>
          <w:p w:rsidR="00000000" w:rsidRPr="00A82032" w:rsidP="00A82032">
            <w:pPr>
              <w:pStyle w:val="ListBullet"/>
            </w:pPr>
            <w:r w:rsidRPr="00A82032">
              <w:t>emergency procedures</w:t>
            </w:r>
          </w:p>
          <w:p w:rsidR="00000000" w:rsidP="00A82032">
            <w:pPr>
              <w:pStyle w:val="ListBullet"/>
              <w:rPr>
                <w:lang w:val="en-NZ"/>
              </w:rPr>
            </w:pPr>
            <w:r w:rsidRPr="00A82032">
              <w:t>code of ethics.</w:t>
            </w:r>
          </w:p>
        </w:tc>
      </w:tr>
      <w:tr w:rsidTr="00945CC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rPr>
                <w:rStyle w:val="BoldandItalics"/>
              </w:rPr>
              <w:t>Industry criteria</w:t>
            </w:r>
            <w:r w:rsidRPr="00A82032">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A82032" w:rsidP="00A82032">
            <w:pPr>
              <w:pStyle w:val="ListBullet"/>
            </w:pPr>
            <w:r w:rsidRPr="00A82032">
              <w:t>British Sub-Aqua Club (BSAC)</w:t>
            </w:r>
          </w:p>
          <w:p w:rsidR="00000000" w:rsidRPr="00A82032" w:rsidP="00A82032">
            <w:pPr>
              <w:pStyle w:val="ListBullet"/>
            </w:pPr>
            <w:r w:rsidRPr="00A82032">
              <w:t>Professional As</w:t>
            </w:r>
            <w:r w:rsidRPr="00A82032">
              <w:t xml:space="preserve">sociation of Diving Instructors (PADI) </w:t>
            </w:r>
          </w:p>
          <w:p w:rsidR="00000000" w:rsidP="00A82032">
            <w:pPr>
              <w:pStyle w:val="ListBullet"/>
              <w:rPr>
                <w:lang w:val="en-NZ"/>
              </w:rPr>
            </w:pPr>
            <w:r w:rsidRPr="00A82032">
              <w:t>SCUBA Schools International (SSI).</w:t>
            </w:r>
          </w:p>
        </w:tc>
      </w:tr>
      <w:tr w:rsidTr="00945CC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rPr>
                <w:rStyle w:val="BoldandItalics"/>
              </w:rPr>
              <w:t>Hazards</w:t>
            </w:r>
            <w:r w:rsidRPr="00A82032">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A82032" w:rsidP="00A82032">
            <w:pPr>
              <w:pStyle w:val="ListBullet"/>
            </w:pPr>
            <w:r w:rsidRPr="00A82032">
              <w:t>temperature extremes</w:t>
            </w:r>
          </w:p>
          <w:p w:rsidR="00000000" w:rsidRPr="00A82032" w:rsidP="00A82032">
            <w:pPr>
              <w:pStyle w:val="ListBullet"/>
            </w:pPr>
            <w:r w:rsidRPr="00A82032">
              <w:t>dangerous animals and insects</w:t>
            </w:r>
          </w:p>
          <w:p w:rsidR="00000000" w:rsidP="00A82032">
            <w:pPr>
              <w:pStyle w:val="ListBullet"/>
              <w:rPr>
                <w:lang w:val="en-NZ"/>
              </w:rPr>
            </w:pPr>
            <w:r w:rsidRPr="00A82032">
              <w:t>group management hazards</w:t>
            </w:r>
          </w:p>
        </w:tc>
      </w:tr>
      <w:tr w:rsidTr="00945CC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rPr>
                <w:rStyle w:val="BoldandItalics"/>
              </w:rPr>
              <w:t>Effects of pressure</w:t>
            </w:r>
            <w:r w:rsidRPr="00A82032">
              <w:t xml:space="preserve">, </w:t>
            </w:r>
            <w:r w:rsidRPr="00A82032">
              <w:rPr>
                <w:rStyle w:val="BoldandItalics"/>
              </w:rPr>
              <w:t>temperature and volume</w:t>
            </w:r>
            <w:r w:rsidRPr="00A82032">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A82032" w:rsidP="00A82032">
            <w:pPr>
              <w:pStyle w:val="ListBullet"/>
            </w:pPr>
            <w:r w:rsidRPr="00A82032">
              <w:t>barotrauma</w:t>
            </w:r>
          </w:p>
          <w:p w:rsidR="00000000" w:rsidRPr="00A82032" w:rsidP="00A82032">
            <w:pPr>
              <w:pStyle w:val="ListBullet"/>
            </w:pPr>
            <w:r w:rsidRPr="00A82032">
              <w:t>hypothermia</w:t>
            </w:r>
          </w:p>
          <w:p w:rsidR="00000000" w:rsidRPr="00A82032" w:rsidP="00A82032">
            <w:pPr>
              <w:pStyle w:val="ListBullet"/>
            </w:pPr>
            <w:r w:rsidRPr="00A82032">
              <w:t>hyperthermia</w:t>
            </w:r>
          </w:p>
          <w:p w:rsidR="00000000" w:rsidRPr="00A82032" w:rsidP="00A82032">
            <w:pPr>
              <w:pStyle w:val="ListBullet"/>
            </w:pPr>
            <w:r w:rsidRPr="00A82032">
              <w:t>hyperventilation</w:t>
            </w:r>
          </w:p>
          <w:p w:rsidR="00000000" w:rsidRPr="00A82032" w:rsidP="00A82032">
            <w:pPr>
              <w:pStyle w:val="ListBullet"/>
            </w:pPr>
            <w:r w:rsidRPr="00A82032">
              <w:t>shallow water blackout</w:t>
            </w:r>
          </w:p>
          <w:p w:rsidR="00000000" w:rsidRPr="00A82032" w:rsidP="00A82032">
            <w:pPr>
              <w:pStyle w:val="ListBullet"/>
            </w:pPr>
            <w:r w:rsidRPr="00A82032">
              <w:t>buoyancy</w:t>
            </w:r>
          </w:p>
          <w:p w:rsidR="00000000" w:rsidP="00A82032">
            <w:pPr>
              <w:pStyle w:val="ListBullet"/>
              <w:rPr>
                <w:lang w:val="en-NZ"/>
              </w:rPr>
            </w:pPr>
            <w:r w:rsidRPr="00A82032">
              <w:t>phobias.</w:t>
            </w:r>
          </w:p>
        </w:tc>
      </w:tr>
      <w:tr w:rsidTr="00945CC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RPr="00A82032" w:rsidP="00A82032">
            <w:pPr>
              <w:pStyle w:val="BodyText"/>
            </w:pPr>
            <w:r w:rsidRPr="00A82032">
              <w:rPr>
                <w:rStyle w:val="BoldandItalics"/>
              </w:rPr>
              <w:t>Relevant sources</w:t>
            </w:r>
            <w:r w:rsidRPr="00A82032">
              <w:t xml:space="preserve"> may include:</w:t>
            </w:r>
          </w:p>
          <w:p w:rsidR="00000000" w:rsidP="00A82032">
            <w:pPr>
              <w:pStyle w:val="BodyText"/>
              <w:rPr>
                <w:lang w:val="en-NZ"/>
              </w:rPr>
            </w:pPr>
          </w:p>
        </w:tc>
        <w:tc>
          <w:tcPr>
            <w:tcW w:w="5015" w:type="dxa"/>
            <w:tcBorders>
              <w:top w:val="nil"/>
              <w:left w:val="nil"/>
              <w:bottom w:val="nil"/>
              <w:right w:val="nil"/>
            </w:tcBorders>
            <w:tcMar>
              <w:top w:w="0" w:type="dxa"/>
              <w:left w:w="62" w:type="dxa"/>
              <w:bottom w:w="0" w:type="dxa"/>
              <w:right w:w="62" w:type="dxa"/>
            </w:tcMar>
          </w:tcPr>
          <w:p w:rsidR="00000000" w:rsidRPr="00A82032" w:rsidP="00A82032">
            <w:pPr>
              <w:pStyle w:val="ListBullet"/>
            </w:pPr>
            <w:r w:rsidRPr="00A82032">
              <w:t>Bureau of Meteorology</w:t>
            </w:r>
          </w:p>
          <w:p w:rsidR="00000000" w:rsidRPr="00A82032" w:rsidP="00A82032">
            <w:pPr>
              <w:pStyle w:val="ListBullet"/>
            </w:pPr>
            <w:r w:rsidRPr="00A82032">
              <w:t>media</w:t>
            </w:r>
          </w:p>
          <w:p w:rsidR="00000000" w:rsidRPr="00A82032" w:rsidP="00A82032">
            <w:pPr>
              <w:pStyle w:val="ListBullet"/>
            </w:pPr>
            <w:r w:rsidRPr="00A82032">
              <w:t>land managers or agencies</w:t>
            </w:r>
          </w:p>
          <w:p w:rsidR="00000000" w:rsidRPr="00A82032" w:rsidP="00A82032">
            <w:pPr>
              <w:pStyle w:val="ListBullet"/>
            </w:pPr>
            <w:r w:rsidRPr="00A82032">
              <w:t>coastal patrol or coastguard</w:t>
            </w:r>
          </w:p>
          <w:p w:rsidR="00000000" w:rsidRPr="00A82032" w:rsidP="00A82032">
            <w:pPr>
              <w:pStyle w:val="ListBullet"/>
            </w:pPr>
            <w:r w:rsidRPr="00A82032">
              <w:t>volunteer marine rescue</w:t>
            </w:r>
          </w:p>
          <w:p w:rsidR="00000000" w:rsidP="00A82032">
            <w:pPr>
              <w:pStyle w:val="ListBullet"/>
              <w:rPr>
                <w:lang w:val="en-NZ"/>
              </w:rPr>
            </w:pPr>
            <w:r w:rsidRPr="00A82032">
              <w:t>local knowledge.</w:t>
            </w:r>
          </w:p>
        </w:tc>
      </w:tr>
      <w:tr w:rsidTr="00945CC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rPr>
                <w:rStyle w:val="BoldandItalics"/>
              </w:rPr>
              <w:t>Weather and environmental information</w:t>
            </w:r>
            <w:r w:rsidRPr="00A82032">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A82032" w:rsidP="00A82032">
            <w:pPr>
              <w:pStyle w:val="ListBullet"/>
            </w:pPr>
            <w:r w:rsidRPr="00A82032">
              <w:t>satellite images</w:t>
            </w:r>
          </w:p>
          <w:p w:rsidR="00000000" w:rsidRPr="00A82032" w:rsidP="00A82032">
            <w:pPr>
              <w:pStyle w:val="ListBullet"/>
            </w:pPr>
            <w:r w:rsidRPr="00A82032">
              <w:t>daily and weekly forecasts</w:t>
            </w:r>
          </w:p>
          <w:p w:rsidR="00000000" w:rsidRPr="00A82032" w:rsidP="00A82032">
            <w:pPr>
              <w:pStyle w:val="ListBullet"/>
            </w:pPr>
            <w:r w:rsidRPr="00A82032">
              <w:t>maximum and minimum temperatures</w:t>
            </w:r>
          </w:p>
          <w:p w:rsidR="00000000" w:rsidRPr="00A82032" w:rsidP="00A82032">
            <w:pPr>
              <w:pStyle w:val="ListBullet"/>
            </w:pPr>
            <w:r w:rsidRPr="00A82032">
              <w:t>weather warnings</w:t>
            </w:r>
          </w:p>
          <w:p w:rsidR="00000000" w:rsidRPr="00A82032" w:rsidP="00A82032">
            <w:pPr>
              <w:pStyle w:val="ListBullet"/>
            </w:pPr>
            <w:r w:rsidRPr="00A82032">
              <w:t>event warnings</w:t>
            </w:r>
          </w:p>
          <w:p w:rsidR="00000000" w:rsidRPr="00A82032" w:rsidP="00A82032">
            <w:pPr>
              <w:pStyle w:val="ListBullet"/>
            </w:pPr>
            <w:r w:rsidRPr="00A82032">
              <w:t>river levels</w:t>
            </w:r>
          </w:p>
          <w:p w:rsidR="00000000" w:rsidRPr="00A82032" w:rsidP="00A82032">
            <w:pPr>
              <w:pStyle w:val="ListBullet"/>
            </w:pPr>
            <w:r w:rsidRPr="00A82032">
              <w:t>synoptic charts</w:t>
            </w:r>
          </w:p>
          <w:p w:rsidR="00000000" w:rsidP="00A82032">
            <w:pPr>
              <w:pStyle w:val="ListBullet"/>
              <w:rPr>
                <w:lang w:val="en-NZ"/>
              </w:rPr>
            </w:pPr>
            <w:r w:rsidRPr="00A82032">
              <w:t>high and low tide predictions.</w:t>
            </w:r>
          </w:p>
        </w:tc>
      </w:tr>
      <w:tr w:rsidTr="00945CC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rPr>
                <w:rStyle w:val="BoldandItalics"/>
              </w:rPr>
              <w:t>Equipment</w:t>
            </w:r>
            <w:r w:rsidRPr="00A82032">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A82032" w:rsidP="00A82032">
            <w:pPr>
              <w:pStyle w:val="ListBullet"/>
            </w:pPr>
            <w:r w:rsidRPr="00A82032">
              <w:t xml:space="preserve">mask </w:t>
            </w:r>
          </w:p>
          <w:p w:rsidR="00000000" w:rsidRPr="00A82032" w:rsidP="00A82032">
            <w:pPr>
              <w:pStyle w:val="ListBullet"/>
            </w:pPr>
            <w:r w:rsidRPr="00A82032">
              <w:t xml:space="preserve">snorkel </w:t>
            </w:r>
          </w:p>
          <w:p w:rsidR="00000000" w:rsidRPr="00A82032" w:rsidP="00A82032">
            <w:pPr>
              <w:pStyle w:val="ListBullet"/>
            </w:pPr>
            <w:r w:rsidRPr="00A82032">
              <w:t xml:space="preserve">fins </w:t>
            </w:r>
          </w:p>
          <w:p w:rsidR="00000000" w:rsidRPr="00A82032" w:rsidP="00A82032">
            <w:pPr>
              <w:pStyle w:val="ListBullet"/>
            </w:pPr>
            <w:r w:rsidRPr="00A82032">
              <w:t xml:space="preserve">weight system or buoyancy control </w:t>
            </w:r>
          </w:p>
          <w:p w:rsidR="00000000" w:rsidRPr="00A82032" w:rsidP="00A82032">
            <w:pPr>
              <w:pStyle w:val="ListBullet"/>
            </w:pPr>
            <w:r w:rsidRPr="00A82032">
              <w:t xml:space="preserve">exposure protection </w:t>
            </w:r>
          </w:p>
          <w:p w:rsidR="00000000" w:rsidRPr="00A82032" w:rsidP="00A82032">
            <w:pPr>
              <w:pStyle w:val="ListBullet"/>
            </w:pPr>
            <w:r w:rsidRPr="00A82032">
              <w:t>dive knife and or tool</w:t>
            </w:r>
          </w:p>
          <w:p w:rsidR="00000000" w:rsidRPr="00A82032" w:rsidP="00A82032">
            <w:pPr>
              <w:pStyle w:val="ListBullet"/>
            </w:pPr>
            <w:r w:rsidRPr="00A82032">
              <w:t>wetsuit</w:t>
            </w:r>
          </w:p>
          <w:p w:rsidR="00000000" w:rsidRPr="00A82032" w:rsidP="00A82032">
            <w:pPr>
              <w:pStyle w:val="ListBullet"/>
            </w:pPr>
            <w:r w:rsidRPr="00A82032">
              <w:t>safety and rescue equipment</w:t>
            </w:r>
          </w:p>
          <w:p w:rsidR="00000000" w:rsidP="00A82032">
            <w:pPr>
              <w:pStyle w:val="ListBullet"/>
              <w:rPr>
                <w:lang w:val="en-NZ"/>
              </w:rPr>
            </w:pPr>
            <w:r w:rsidRPr="00A82032">
              <w:t>first aid equipment.</w:t>
            </w:r>
          </w:p>
        </w:tc>
      </w:tr>
      <w:tr w:rsidTr="00945CC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rPr>
                <w:rStyle w:val="BoldandItalics"/>
              </w:rPr>
              <w:t>Contextual issues</w:t>
            </w:r>
            <w:r w:rsidRPr="00A82032">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A82032" w:rsidP="00A82032">
            <w:pPr>
              <w:pStyle w:val="ListBullet"/>
            </w:pPr>
            <w:r w:rsidRPr="00A82032">
              <w:t>weather conditions, including tide times</w:t>
            </w:r>
          </w:p>
          <w:p w:rsidR="00000000" w:rsidRPr="00A82032" w:rsidP="00A82032">
            <w:pPr>
              <w:pStyle w:val="ListBullet"/>
            </w:pPr>
            <w:r w:rsidRPr="00A82032">
              <w:t>season</w:t>
            </w:r>
          </w:p>
          <w:p w:rsidR="00000000" w:rsidRPr="00A82032" w:rsidP="00A82032">
            <w:pPr>
              <w:pStyle w:val="ListBullet"/>
            </w:pPr>
            <w:r w:rsidRPr="00A82032">
              <w:t>transport</w:t>
            </w:r>
          </w:p>
          <w:p w:rsidR="00000000" w:rsidRPr="00A82032" w:rsidP="00A82032">
            <w:pPr>
              <w:pStyle w:val="ListBullet"/>
            </w:pPr>
            <w:r w:rsidRPr="00A82032">
              <w:t>location</w:t>
            </w:r>
          </w:p>
          <w:p w:rsidR="00000000" w:rsidRPr="00A82032" w:rsidP="00A82032">
            <w:pPr>
              <w:pStyle w:val="ListBullet"/>
            </w:pPr>
            <w:r w:rsidRPr="00A82032">
              <w:t>trip distance and duration</w:t>
            </w:r>
          </w:p>
          <w:p w:rsidR="00000000" w:rsidRPr="00A82032" w:rsidP="00A82032">
            <w:pPr>
              <w:pStyle w:val="ListBullet"/>
            </w:pPr>
            <w:r w:rsidRPr="00A82032">
              <w:t>group objectives</w:t>
            </w:r>
          </w:p>
          <w:p w:rsidR="00000000" w:rsidP="00A82032">
            <w:pPr>
              <w:pStyle w:val="ListBullet"/>
              <w:rPr>
                <w:lang w:val="en-NZ"/>
              </w:rPr>
            </w:pPr>
            <w:r w:rsidRPr="00A82032">
              <w:t>group size.</w:t>
            </w:r>
          </w:p>
        </w:tc>
      </w:tr>
      <w:tr w:rsidTr="00945CC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rPr>
                <w:rStyle w:val="BoldandItalics"/>
              </w:rPr>
              <w:t>First aid situations</w:t>
            </w:r>
            <w:r w:rsidRPr="00A82032">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A82032" w:rsidP="00A82032">
            <w:pPr>
              <w:pStyle w:val="ListBullet"/>
            </w:pPr>
            <w:r w:rsidRPr="00A82032">
              <w:t>near drowning</w:t>
            </w:r>
          </w:p>
          <w:p w:rsidR="00000000" w:rsidRPr="00A82032" w:rsidP="00A82032">
            <w:pPr>
              <w:pStyle w:val="ListBullet"/>
            </w:pPr>
            <w:r w:rsidRPr="00A82032">
              <w:t>hypothermia</w:t>
            </w:r>
          </w:p>
          <w:p w:rsidR="00000000" w:rsidRPr="00A82032" w:rsidP="00A82032">
            <w:pPr>
              <w:pStyle w:val="ListBullet"/>
            </w:pPr>
            <w:r w:rsidRPr="00A82032">
              <w:t>hyperthermia</w:t>
            </w:r>
          </w:p>
          <w:p w:rsidR="00000000" w:rsidRPr="00A82032" w:rsidP="00A82032">
            <w:pPr>
              <w:pStyle w:val="ListBullet"/>
            </w:pPr>
            <w:r w:rsidRPr="00A82032">
              <w:t>barotrauma</w:t>
            </w:r>
          </w:p>
          <w:p w:rsidR="00000000" w:rsidRPr="00A82032" w:rsidP="00A82032">
            <w:pPr>
              <w:pStyle w:val="ListBullet"/>
            </w:pPr>
            <w:r w:rsidRPr="00A82032">
              <w:t>aquatic injuries</w:t>
            </w:r>
          </w:p>
          <w:p w:rsidR="00000000" w:rsidRPr="00A82032" w:rsidP="00A82032">
            <w:pPr>
              <w:pStyle w:val="ListBullet"/>
            </w:pPr>
            <w:r w:rsidRPr="00A82032">
              <w:t xml:space="preserve">stings </w:t>
            </w:r>
          </w:p>
          <w:p w:rsidR="00000000" w:rsidRPr="00A82032" w:rsidP="00A82032">
            <w:pPr>
              <w:pStyle w:val="ListBullet"/>
            </w:pPr>
            <w:r w:rsidRPr="00A82032">
              <w:t>exhaustion</w:t>
            </w:r>
          </w:p>
          <w:p w:rsidR="00000000" w:rsidP="00A82032">
            <w:pPr>
              <w:pStyle w:val="ListBullet"/>
              <w:rPr>
                <w:lang w:val="en-NZ"/>
              </w:rPr>
            </w:pPr>
            <w:r w:rsidRPr="00A82032">
              <w:t>sunburn.</w:t>
            </w:r>
          </w:p>
        </w:tc>
      </w:tr>
      <w:tr w:rsidTr="00945CC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82032">
            <w:pPr>
              <w:pStyle w:val="BodyText"/>
              <w:rPr>
                <w:lang w:val="en-NZ"/>
              </w:rPr>
            </w:pPr>
            <w:r w:rsidRPr="00A82032">
              <w:rPr>
                <w:rStyle w:val="BoldandItalics"/>
              </w:rPr>
              <w:t>Relevant aspects</w:t>
            </w:r>
            <w:r w:rsidRPr="00A82032">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A82032" w:rsidP="00A82032">
            <w:pPr>
              <w:pStyle w:val="ListBullet"/>
            </w:pPr>
            <w:r w:rsidRPr="00A82032">
              <w:t>objectives</w:t>
            </w:r>
          </w:p>
          <w:p w:rsidR="00000000" w:rsidRPr="00A82032" w:rsidP="00A82032">
            <w:pPr>
              <w:pStyle w:val="ListBullet"/>
            </w:pPr>
            <w:r w:rsidRPr="00A82032">
              <w:t>planning process</w:t>
            </w:r>
          </w:p>
          <w:p w:rsidR="00000000" w:rsidRPr="00A82032" w:rsidP="00A82032">
            <w:pPr>
              <w:pStyle w:val="ListBullet"/>
            </w:pPr>
            <w:r w:rsidRPr="00A82032">
              <w:t>activity site</w:t>
            </w:r>
          </w:p>
          <w:p w:rsidR="00000000" w:rsidRPr="00A82032" w:rsidP="00A82032">
            <w:pPr>
              <w:pStyle w:val="ListBullet"/>
            </w:pPr>
            <w:r w:rsidRPr="00A82032">
              <w:t>weather</w:t>
            </w:r>
          </w:p>
          <w:p w:rsidR="00000000" w:rsidRPr="00A82032" w:rsidP="00A82032">
            <w:pPr>
              <w:pStyle w:val="ListBullet"/>
            </w:pPr>
            <w:r w:rsidRPr="00A82032">
              <w:t>equipment selection</w:t>
            </w:r>
          </w:p>
          <w:p w:rsidR="00000000" w:rsidRPr="00A82032" w:rsidP="00A82032">
            <w:pPr>
              <w:pStyle w:val="ListBullet"/>
            </w:pPr>
            <w:r w:rsidRPr="00A82032">
              <w:t>clothing selection</w:t>
            </w:r>
          </w:p>
          <w:p w:rsidR="00000000" w:rsidRPr="00A82032" w:rsidP="00A82032">
            <w:pPr>
              <w:pStyle w:val="ListBullet"/>
            </w:pPr>
            <w:r w:rsidRPr="00A82032">
              <w:t>food selection</w:t>
            </w:r>
          </w:p>
          <w:p w:rsidR="00000000" w:rsidRPr="00A82032" w:rsidP="00A82032">
            <w:pPr>
              <w:pStyle w:val="ListBullet"/>
            </w:pPr>
            <w:r w:rsidRPr="00A82032">
              <w:t>instructional content</w:t>
            </w:r>
          </w:p>
          <w:p w:rsidR="00000000" w:rsidRPr="00A82032" w:rsidP="00A82032">
            <w:pPr>
              <w:pStyle w:val="ListBullet"/>
            </w:pPr>
            <w:r w:rsidRPr="00A82032">
              <w:t>instructional technique</w:t>
            </w:r>
          </w:p>
          <w:p w:rsidR="00000000" w:rsidRPr="00A82032" w:rsidP="00A82032">
            <w:pPr>
              <w:pStyle w:val="ListBullet"/>
            </w:pPr>
            <w:r w:rsidRPr="00A82032">
              <w:t>assessment technique</w:t>
            </w:r>
          </w:p>
          <w:p w:rsidR="00000000" w:rsidRPr="00A82032" w:rsidP="00A82032">
            <w:pPr>
              <w:pStyle w:val="ListBullet"/>
            </w:pPr>
            <w:r w:rsidRPr="00A82032">
              <w:t>group feedback</w:t>
            </w:r>
          </w:p>
          <w:p w:rsidR="00000000" w:rsidRPr="00A82032" w:rsidP="00A82032">
            <w:pPr>
              <w:pStyle w:val="ListBullet"/>
            </w:pPr>
            <w:r w:rsidRPr="00A82032">
              <w:t>directing techniques</w:t>
            </w:r>
          </w:p>
          <w:p w:rsidR="00000000" w:rsidRPr="00A82032" w:rsidP="00A82032">
            <w:pPr>
              <w:pStyle w:val="ListBullet"/>
            </w:pPr>
            <w:r w:rsidRPr="00A82032">
              <w:t>rescue techniques employed.</w:t>
            </w:r>
          </w:p>
        </w:tc>
      </w:tr>
    </w:tbl>
    <w:p w:rsidR="00000000" w:rsidRPr="00A82032" w:rsidP="00A82032">
      <w:pPr>
        <w:pStyle w:val="BodyText"/>
      </w:pPr>
    </w:p>
    <w:p w:rsidR="00000000" w:rsidRPr="00A82032" w:rsidP="00A82032">
      <w:pPr>
        <w:pStyle w:val="AllowPageBreak"/>
      </w:pPr>
    </w:p>
    <w:p w:rsidR="00000000" w:rsidRPr="00A82032" w:rsidP="00A82032">
      <w:pPr>
        <w:pStyle w:val="Heading1"/>
      </w:pPr>
      <w:bookmarkStart w:id="12" w:name="O_367987"/>
      <w:bookmarkEnd w:id="12"/>
      <w:r w:rsidRPr="00A82032">
        <w:t>Unit Sector(s)</w:t>
      </w:r>
    </w:p>
    <w:p w:rsidR="00000000" w:rsidRPr="00A82032" w:rsidP="00A82032">
      <w:pPr>
        <w:pStyle w:val="BodyText"/>
      </w:pPr>
      <w:r w:rsidRPr="00A82032">
        <w:t>Outdoor Recreation</w:t>
      </w:r>
    </w:p>
    <w:p w:rsidR="00000000" w:rsidRPr="00A82032" w:rsidP="00A82032">
      <w:pPr>
        <w:pStyle w:val="AllowPageBreak"/>
      </w:pPr>
    </w:p>
    <w:p w:rsidR="00000000" w:rsidRPr="00A82032" w:rsidP="00A82032">
      <w:pPr>
        <w:pStyle w:val="Heading1"/>
      </w:pPr>
      <w:bookmarkStart w:id="13" w:name="O_390092"/>
      <w:bookmarkEnd w:id="13"/>
      <w:r w:rsidRPr="00A82032">
        <w:t>Competency Field</w:t>
      </w:r>
    </w:p>
    <w:p w:rsidR="00000000" w:rsidRPr="00A82032" w:rsidP="00A82032">
      <w:pPr>
        <w:pStyle w:val="BodyText"/>
      </w:pPr>
      <w:r w:rsidRPr="00A82032">
        <w:t>Snorkelling</w:t>
      </w:r>
    </w:p>
    <w:p w:rsidR="00000000" w:rsidRPr="00A82032" w:rsidP="00A82032"/>
    <w:sectPr w:rsidSect="00A820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0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CC8" w:rsidP="00945C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0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CC8" w:rsidP="00A820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5CC8" w:rsidP="00A820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45CC8" w:rsidP="00A820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0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CC8" w:rsidP="00945C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0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CC8" w:rsidP="00A82032">
    <w:pPr>
      <w:pStyle w:val="Header"/>
      <w:framePr w:wrap="around"/>
    </w:pPr>
    <w:r>
      <w:fldChar w:fldCharType="begin"/>
    </w:r>
    <w:r>
      <w:instrText xml:space="preserve"> TITLE   \* MERGEFORMAT </w:instrText>
    </w:r>
    <w:r>
      <w:fldChar w:fldCharType="separate"/>
    </w:r>
    <w:r>
      <w:t>SISOSNK201A Demonstrate snorkelling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5CC8" w:rsidP="00A820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7A51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42A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C694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0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2032"/>
    <w:pPr>
      <w:spacing w:before="360" w:after="60"/>
      <w:outlineLvl w:val="0"/>
    </w:pPr>
    <w:rPr>
      <w:sz w:val="32"/>
    </w:rPr>
  </w:style>
  <w:style w:type="paragraph" w:styleId="Heading2">
    <w:name w:val="heading 2"/>
    <w:basedOn w:val="HeadingBase"/>
    <w:next w:val="BodyText"/>
    <w:link w:val="Heading2Char"/>
    <w:qFormat/>
    <w:rsid w:val="00A82032"/>
    <w:pPr>
      <w:keepLines/>
      <w:spacing w:before="240" w:after="120"/>
      <w:outlineLvl w:val="1"/>
    </w:pPr>
    <w:rPr>
      <w:sz w:val="28"/>
      <w:szCs w:val="40"/>
    </w:rPr>
  </w:style>
  <w:style w:type="paragraph" w:styleId="Heading3">
    <w:name w:val="heading 3"/>
    <w:basedOn w:val="HeadingBase"/>
    <w:next w:val="BodyText"/>
    <w:link w:val="Heading3Char"/>
    <w:qFormat/>
    <w:rsid w:val="00A82032"/>
    <w:pPr>
      <w:spacing w:before="180" w:after="120"/>
      <w:outlineLvl w:val="2"/>
    </w:pPr>
    <w:rPr>
      <w:spacing w:val="-10"/>
      <w:kern w:val="32"/>
    </w:rPr>
  </w:style>
  <w:style w:type="paragraph" w:styleId="Heading4">
    <w:name w:val="heading 4"/>
    <w:basedOn w:val="HeadingBase"/>
    <w:next w:val="BodyText"/>
    <w:link w:val="Heading4Char"/>
    <w:qFormat/>
    <w:rsid w:val="00A82032"/>
    <w:pPr>
      <w:spacing w:before="160" w:after="120"/>
      <w:outlineLvl w:val="3"/>
    </w:pPr>
    <w:rPr>
      <w:sz w:val="22"/>
    </w:rPr>
  </w:style>
  <w:style w:type="paragraph" w:styleId="Heading5">
    <w:name w:val="heading 5"/>
    <w:basedOn w:val="HeadingBase"/>
    <w:next w:val="Normal"/>
    <w:link w:val="Heading5Char"/>
    <w:qFormat/>
    <w:rsid w:val="00A82032"/>
    <w:pPr>
      <w:spacing w:before="80"/>
      <w:outlineLvl w:val="4"/>
    </w:pPr>
    <w:rPr>
      <w:color w:val="918585"/>
      <w:sz w:val="20"/>
    </w:rPr>
  </w:style>
  <w:style w:type="paragraph" w:styleId="Heading6">
    <w:name w:val="heading 6"/>
    <w:basedOn w:val="HeadingBase"/>
    <w:next w:val="Normal"/>
    <w:link w:val="Heading6Char"/>
    <w:qFormat/>
    <w:rsid w:val="00A82032"/>
    <w:pPr>
      <w:spacing w:before="60"/>
      <w:outlineLvl w:val="5"/>
    </w:pPr>
    <w:rPr>
      <w:color w:val="918585"/>
      <w:sz w:val="20"/>
    </w:rPr>
  </w:style>
  <w:style w:type="paragraph" w:styleId="Heading7">
    <w:name w:val="heading 7"/>
    <w:basedOn w:val="Normal"/>
    <w:next w:val="Normal"/>
    <w:link w:val="Heading7Char"/>
    <w:qFormat/>
    <w:rsid w:val="00A82032"/>
    <w:pPr>
      <w:ind w:left="720"/>
      <w:outlineLvl w:val="6"/>
    </w:pPr>
    <w:rPr>
      <w:i/>
    </w:rPr>
  </w:style>
  <w:style w:type="paragraph" w:styleId="Heading8">
    <w:name w:val="heading 8"/>
    <w:basedOn w:val="Normal"/>
    <w:next w:val="Normal"/>
    <w:link w:val="Heading8Char"/>
    <w:qFormat/>
    <w:rsid w:val="00A82032"/>
    <w:pPr>
      <w:ind w:left="720"/>
      <w:outlineLvl w:val="7"/>
    </w:pPr>
    <w:rPr>
      <w:i/>
    </w:rPr>
  </w:style>
  <w:style w:type="paragraph" w:styleId="Heading9">
    <w:name w:val="heading 9"/>
    <w:basedOn w:val="Normal"/>
    <w:next w:val="Normal"/>
    <w:link w:val="Heading9Char"/>
    <w:qFormat/>
    <w:rsid w:val="00A82032"/>
    <w:pPr>
      <w:ind w:left="720"/>
      <w:outlineLvl w:val="8"/>
    </w:pPr>
    <w:rPr>
      <w:i/>
    </w:rPr>
  </w:style>
  <w:style w:type="character" w:default="1" w:styleId="DefaultParagraphFont">
    <w:name w:val="Default Paragraph Font"/>
    <w:uiPriority w:val="1"/>
    <w:unhideWhenUsed/>
    <w:rsid w:val="00A820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032"/>
  </w:style>
  <w:style w:type="character" w:customStyle="1" w:styleId="Heading1Char">
    <w:name w:val="Heading 1 Char"/>
    <w:basedOn w:val="DefaultParagraphFont"/>
    <w:link w:val="Heading1"/>
    <w:rsid w:val="00A82032"/>
    <w:rPr>
      <w:rFonts w:ascii="Times New Roman" w:eastAsia="Times New Roman" w:hAnsi="Times New Roman" w:cs="Times New Roman"/>
      <w:b/>
      <w:sz w:val="32"/>
      <w:szCs w:val="20"/>
      <w:lang w:eastAsia="en-US"/>
    </w:rPr>
  </w:style>
  <w:style w:type="paragraph" w:styleId="BodyText">
    <w:name w:val="Body Text"/>
    <w:basedOn w:val="Normal"/>
    <w:link w:val="BodyTextChar"/>
    <w:rsid w:val="00A820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2032"/>
    <w:rPr>
      <w:rFonts w:ascii="Times New Roman" w:eastAsia="Times New Roman" w:hAnsi="Times New Roman" w:cs="Times New Roman"/>
      <w:sz w:val="24"/>
      <w:lang w:val="en-US" w:eastAsia="en-US"/>
    </w:rPr>
  </w:style>
  <w:style w:type="paragraph" w:styleId="Footer">
    <w:name w:val="footer"/>
    <w:basedOn w:val="Normal"/>
    <w:link w:val="FooterChar"/>
    <w:rsid w:val="00A820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032"/>
    <w:rPr>
      <w:rFonts w:ascii="Times New Roman" w:eastAsia="Times New Roman" w:hAnsi="Times New Roman" w:cs="Times New Roman"/>
      <w:sz w:val="16"/>
      <w:lang w:val="en-US" w:eastAsia="en-US"/>
    </w:rPr>
  </w:style>
  <w:style w:type="paragraph" w:styleId="List">
    <w:name w:val="List"/>
    <w:basedOn w:val="BodyText"/>
    <w:next w:val="BodyText"/>
    <w:rsid w:val="00A82032"/>
    <w:pPr>
      <w:tabs>
        <w:tab w:val="left" w:pos="340"/>
      </w:tabs>
      <w:spacing w:before="60" w:after="60"/>
      <w:ind w:left="340" w:hanging="340"/>
    </w:pPr>
  </w:style>
  <w:style w:type="paragraph" w:styleId="ListBullet">
    <w:name w:val="List Bullet"/>
    <w:basedOn w:val="List"/>
    <w:rsid w:val="00A82032"/>
    <w:pPr>
      <w:numPr>
        <w:numId w:val="13"/>
      </w:numPr>
      <w:tabs>
        <w:tab w:val="clear" w:pos="340"/>
      </w:tabs>
      <w:spacing w:before="40" w:after="40"/>
    </w:pPr>
  </w:style>
  <w:style w:type="character" w:customStyle="1" w:styleId="SpecialBold">
    <w:name w:val="Special Bold"/>
    <w:basedOn w:val="DefaultParagraphFont"/>
    <w:rsid w:val="00A82032"/>
    <w:rPr>
      <w:b/>
      <w:spacing w:val="0"/>
    </w:rPr>
  </w:style>
  <w:style w:type="paragraph" w:styleId="ListBullet2">
    <w:name w:val="List Bullet 2"/>
    <w:basedOn w:val="List2"/>
    <w:rsid w:val="00A82032"/>
    <w:pPr>
      <w:numPr>
        <w:numId w:val="14"/>
      </w:numPr>
      <w:tabs>
        <w:tab w:val="clear" w:pos="680"/>
      </w:tabs>
    </w:pPr>
  </w:style>
  <w:style w:type="paragraph" w:styleId="Header">
    <w:name w:val="header"/>
    <w:basedOn w:val="Normal"/>
    <w:link w:val="HeaderChar"/>
    <w:rsid w:val="00A820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0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2032"/>
    <w:pPr>
      <w:spacing w:before="240" w:after="120"/>
      <w:outlineLvl w:val="0"/>
    </w:pPr>
    <w:rPr>
      <w:rFonts w:ascii="Times New Roman" w:hAnsi="Times New Roman"/>
      <w:b/>
      <w:sz w:val="28"/>
    </w:rPr>
  </w:style>
  <w:style w:type="paragraph" w:customStyle="1" w:styleId="AllowPageBreak">
    <w:name w:val="AllowPageBreak"/>
    <w:rsid w:val="00A820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2032"/>
    <w:pPr>
      <w:tabs>
        <w:tab w:val="left" w:pos="680"/>
      </w:tabs>
      <w:spacing w:before="60" w:after="60"/>
      <w:ind w:left="680" w:hanging="340"/>
    </w:pPr>
  </w:style>
  <w:style w:type="character" w:customStyle="1" w:styleId="BoldandItalics">
    <w:name w:val="Bold and Italics"/>
    <w:qFormat/>
    <w:rsid w:val="00A82032"/>
    <w:rPr>
      <w:b/>
      <w:i/>
      <w:u w:val="none"/>
    </w:rPr>
  </w:style>
  <w:style w:type="character" w:customStyle="1" w:styleId="Heading2Char">
    <w:name w:val="Heading 2 Char"/>
    <w:basedOn w:val="DefaultParagraphFont"/>
    <w:link w:val="Heading2"/>
    <w:rsid w:val="00A820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0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0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0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0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0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20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2032"/>
    <w:rPr>
      <w:rFonts w:ascii="Courier New" w:eastAsia="Times New Roman" w:hAnsi="Courier New" w:cs="Times New Roman"/>
      <w:i/>
      <w:szCs w:val="20"/>
      <w:lang w:val="en-US" w:eastAsia="en-US"/>
    </w:rPr>
  </w:style>
  <w:style w:type="paragraph" w:customStyle="1" w:styleId="HeadingBase">
    <w:name w:val="Heading Base"/>
    <w:rsid w:val="00A820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032"/>
    <w:pPr>
      <w:tabs>
        <w:tab w:val="right" w:leader="dot" w:pos="9072"/>
      </w:tabs>
      <w:ind w:left="567"/>
    </w:pPr>
    <w:rPr>
      <w:szCs w:val="22"/>
    </w:rPr>
  </w:style>
  <w:style w:type="paragraph" w:customStyle="1" w:styleId="TOCBase">
    <w:name w:val="TOC Base"/>
    <w:rsid w:val="00A820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032"/>
    <w:pPr>
      <w:tabs>
        <w:tab w:val="right" w:leader="dot" w:pos="9072"/>
      </w:tabs>
      <w:spacing w:before="40" w:after="40"/>
      <w:ind w:left="284"/>
    </w:pPr>
    <w:rPr>
      <w:rFonts w:ascii="Times New Roman" w:hAnsi="Times New Roman"/>
    </w:rPr>
  </w:style>
  <w:style w:type="paragraph" w:styleId="TOC1">
    <w:name w:val="toc 1"/>
    <w:basedOn w:val="TOCBase"/>
    <w:next w:val="Normal"/>
    <w:rsid w:val="00A820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2032"/>
    <w:pPr>
      <w:spacing w:before="5040"/>
      <w:jc w:val="center"/>
    </w:pPr>
    <w:rPr>
      <w:sz w:val="48"/>
      <w:szCs w:val="72"/>
      <w:lang w:val="en-US"/>
    </w:rPr>
  </w:style>
  <w:style w:type="character" w:customStyle="1" w:styleId="TitleChar">
    <w:name w:val="Title Char"/>
    <w:basedOn w:val="DefaultParagraphFont"/>
    <w:link w:val="Title"/>
    <w:rsid w:val="00A820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032"/>
    <w:pPr>
      <w:tabs>
        <w:tab w:val="left" w:pos="3600"/>
        <w:tab w:val="left" w:pos="3958"/>
      </w:tabs>
    </w:pPr>
  </w:style>
  <w:style w:type="paragraph" w:customStyle="1" w:styleId="Note">
    <w:name w:val="Note"/>
    <w:basedOn w:val="BodyText"/>
    <w:rsid w:val="00A820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2032"/>
    <w:pPr>
      <w:framePr w:wrap="auto" w:hAnchor="text" w:y="6049"/>
    </w:pPr>
    <w:rPr>
      <w:color w:val="000000"/>
      <w:sz w:val="40"/>
    </w:rPr>
  </w:style>
  <w:style w:type="paragraph" w:customStyle="1" w:styleId="TOCTitle">
    <w:name w:val="TOCTitle"/>
    <w:basedOn w:val="Heading1"/>
    <w:rsid w:val="00A82032"/>
    <w:pPr>
      <w:spacing w:after="240"/>
      <w:jc w:val="center"/>
      <w:outlineLvl w:val="9"/>
    </w:pPr>
    <w:rPr>
      <w:caps/>
    </w:rPr>
  </w:style>
  <w:style w:type="paragraph" w:customStyle="1" w:styleId="Version">
    <w:name w:val="Version"/>
    <w:rsid w:val="00A820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032"/>
    <w:pPr>
      <w:keepNext w:val="0"/>
      <w:tabs>
        <w:tab w:val="right" w:pos="4176"/>
      </w:tabs>
      <w:ind w:left="198" w:hanging="198"/>
    </w:pPr>
    <w:rPr>
      <w:rFonts w:ascii="Garamond" w:hAnsi="Garamond"/>
    </w:rPr>
  </w:style>
  <w:style w:type="paragraph" w:styleId="IndexHeading">
    <w:name w:val="index heading"/>
    <w:basedOn w:val="Normal"/>
    <w:next w:val="Index1"/>
    <w:semiHidden/>
    <w:rsid w:val="00A82032"/>
    <w:pPr>
      <w:spacing w:before="120" w:after="120"/>
    </w:pPr>
    <w:rPr>
      <w:rFonts w:ascii="Arial" w:hAnsi="Arial"/>
      <w:b/>
      <w:color w:val="918585"/>
      <w:sz w:val="24"/>
    </w:rPr>
  </w:style>
  <w:style w:type="paragraph" w:customStyle="1" w:styleId="Chapter">
    <w:name w:val="Chapter"/>
    <w:basedOn w:val="Normal"/>
    <w:rsid w:val="00A82032"/>
    <w:pPr>
      <w:spacing w:before="240"/>
    </w:pPr>
    <w:rPr>
      <w:rFonts w:ascii="Times New Roman" w:hAnsi="Times New Roman"/>
      <w:smallCaps/>
      <w:spacing w:val="80"/>
      <w:sz w:val="28"/>
    </w:rPr>
  </w:style>
  <w:style w:type="paragraph" w:customStyle="1" w:styleId="InChapter">
    <w:name w:val="InChapter"/>
    <w:basedOn w:val="Heading3"/>
    <w:rsid w:val="00A82032"/>
    <w:pPr>
      <w:spacing w:after="240"/>
      <w:outlineLvl w:val="9"/>
    </w:pPr>
    <w:rPr>
      <w:noProof/>
    </w:rPr>
  </w:style>
  <w:style w:type="paragraph" w:styleId="Index2">
    <w:name w:val="index 2"/>
    <w:basedOn w:val="Normal"/>
    <w:next w:val="Normal"/>
    <w:semiHidden/>
    <w:rsid w:val="00A82032"/>
    <w:pPr>
      <w:tabs>
        <w:tab w:val="right" w:pos="4176"/>
      </w:tabs>
      <w:ind w:left="568" w:hanging="284"/>
    </w:pPr>
    <w:rPr>
      <w:rFonts w:ascii="Garamond" w:hAnsi="Garamond"/>
    </w:rPr>
  </w:style>
  <w:style w:type="paragraph" w:customStyle="1" w:styleId="Byline">
    <w:name w:val="Byline"/>
    <w:rsid w:val="00A820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032"/>
    <w:pPr>
      <w:tabs>
        <w:tab w:val="clear" w:pos="3600"/>
        <w:tab w:val="clear" w:pos="3958"/>
      </w:tabs>
      <w:jc w:val="right"/>
    </w:pPr>
  </w:style>
  <w:style w:type="character" w:styleId="Emphasis">
    <w:name w:val="Emphasis"/>
    <w:basedOn w:val="DefaultParagraphFont"/>
    <w:qFormat/>
    <w:rsid w:val="00A82032"/>
    <w:rPr>
      <w:i/>
    </w:rPr>
  </w:style>
  <w:style w:type="paragraph" w:styleId="Caption">
    <w:name w:val="caption"/>
    <w:basedOn w:val="BodyText"/>
    <w:next w:val="Normal"/>
    <w:qFormat/>
    <w:rsid w:val="00A82032"/>
    <w:pPr>
      <w:framePr w:w="2268" w:hSpace="181" w:vSpace="181" w:wrap="around" w:vAnchor="text" w:hAnchor="page" w:x="1135" w:y="285" w:anchorLock="1"/>
    </w:pPr>
    <w:rPr>
      <w:i/>
    </w:rPr>
  </w:style>
  <w:style w:type="paragraph" w:customStyle="1" w:styleId="MiniTOCTitle">
    <w:name w:val="MiniTOCTitle"/>
    <w:basedOn w:val="Heading4"/>
    <w:rsid w:val="00A82032"/>
    <w:pPr>
      <w:spacing w:before="240"/>
      <w:outlineLvl w:val="9"/>
    </w:pPr>
    <w:rPr>
      <w:noProof/>
      <w:sz w:val="24"/>
    </w:rPr>
  </w:style>
  <w:style w:type="paragraph" w:customStyle="1" w:styleId="MiniTOCItem">
    <w:name w:val="MiniTOCItem"/>
    <w:basedOn w:val="ListBullet"/>
    <w:rsid w:val="00A82032"/>
    <w:pPr>
      <w:numPr>
        <w:numId w:val="0"/>
      </w:numPr>
      <w:tabs>
        <w:tab w:val="right" w:leader="dot" w:pos="6521"/>
      </w:tabs>
      <w:spacing w:before="0" w:after="0"/>
    </w:pPr>
  </w:style>
  <w:style w:type="paragraph" w:customStyle="1" w:styleId="TOFTitle">
    <w:name w:val="TOFTitle"/>
    <w:basedOn w:val="TOCTitle"/>
    <w:rsid w:val="00A82032"/>
  </w:style>
  <w:style w:type="paragraph" w:styleId="TableofFigures">
    <w:name w:val="table of figures"/>
    <w:basedOn w:val="Normal"/>
    <w:next w:val="Normal"/>
    <w:semiHidden/>
    <w:rsid w:val="00A82032"/>
    <w:pPr>
      <w:tabs>
        <w:tab w:val="right" w:leader="dot" w:pos="9072"/>
      </w:tabs>
      <w:ind w:left="970" w:hanging="403"/>
    </w:pPr>
    <w:rPr>
      <w:rFonts w:ascii="Times New Roman" w:hAnsi="Times New Roman"/>
      <w:b/>
    </w:rPr>
  </w:style>
  <w:style w:type="paragraph" w:styleId="ListNumber">
    <w:name w:val="List Number"/>
    <w:basedOn w:val="List"/>
    <w:rsid w:val="00A82032"/>
    <w:pPr>
      <w:numPr>
        <w:numId w:val="11"/>
      </w:numPr>
    </w:pPr>
  </w:style>
  <w:style w:type="character" w:customStyle="1" w:styleId="WingdingSymbols">
    <w:name w:val="Wingding Symbols"/>
    <w:rsid w:val="00A82032"/>
    <w:rPr>
      <w:rFonts w:ascii="Wingdings" w:hAnsi="Wingdings"/>
    </w:rPr>
  </w:style>
  <w:style w:type="paragraph" w:customStyle="1" w:styleId="TableHeading">
    <w:name w:val="Table Heading"/>
    <w:basedOn w:val="HeadingBase"/>
    <w:rsid w:val="00A82032"/>
    <w:pPr>
      <w:keepLines/>
      <w:pBdr>
        <w:bottom w:val="single" w:sz="6" w:space="1" w:color="918585"/>
      </w:pBdr>
      <w:spacing w:before="240"/>
    </w:pPr>
  </w:style>
  <w:style w:type="character" w:customStyle="1" w:styleId="HotSpot">
    <w:name w:val="HotSpot"/>
    <w:rsid w:val="00A82032"/>
    <w:rPr>
      <w:color w:val="0033CC"/>
      <w:u w:val="none"/>
    </w:rPr>
  </w:style>
  <w:style w:type="paragraph" w:customStyle="1" w:styleId="BodyTextRight">
    <w:name w:val="Body Text Right"/>
    <w:basedOn w:val="BodyText"/>
    <w:rsid w:val="00A82032"/>
    <w:pPr>
      <w:spacing w:before="0" w:after="0"/>
      <w:jc w:val="right"/>
    </w:pPr>
  </w:style>
  <w:style w:type="paragraph" w:styleId="Index3">
    <w:name w:val="index 3"/>
    <w:basedOn w:val="ListNumber2"/>
    <w:next w:val="Normal"/>
    <w:semiHidden/>
    <w:rsid w:val="00A82032"/>
    <w:pPr>
      <w:numPr>
        <w:numId w:val="0"/>
      </w:numPr>
      <w:tabs>
        <w:tab w:val="right" w:leader="dot" w:pos="4176"/>
      </w:tabs>
    </w:pPr>
  </w:style>
  <w:style w:type="paragraph" w:styleId="ListNumber2">
    <w:name w:val="List Number 2"/>
    <w:basedOn w:val="List2"/>
    <w:rsid w:val="00A82032"/>
    <w:pPr>
      <w:numPr>
        <w:numId w:val="10"/>
      </w:numPr>
      <w:tabs>
        <w:tab w:val="clear" w:pos="1060"/>
      </w:tabs>
    </w:pPr>
  </w:style>
  <w:style w:type="paragraph" w:customStyle="1" w:styleId="MarginNote">
    <w:name w:val="Margin Note"/>
    <w:basedOn w:val="BodyText"/>
    <w:rsid w:val="00A820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0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0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2032"/>
    <w:rPr>
      <w:sz w:val="32"/>
    </w:rPr>
  </w:style>
  <w:style w:type="paragraph" w:customStyle="1" w:styleId="HeadingProcedure">
    <w:name w:val="Heading Procedure"/>
    <w:basedOn w:val="HeadingBase"/>
    <w:next w:val="Normal"/>
    <w:rsid w:val="00A82032"/>
    <w:pPr>
      <w:tabs>
        <w:tab w:val="left" w:pos="0"/>
      </w:tabs>
      <w:spacing w:before="120" w:after="60"/>
    </w:pPr>
    <w:rPr>
      <w:i/>
      <w:color w:val="918585"/>
      <w:sz w:val="22"/>
    </w:rPr>
  </w:style>
  <w:style w:type="paragraph" w:customStyle="1" w:styleId="TableBodyText">
    <w:name w:val="Table Body Text"/>
    <w:basedOn w:val="BodyText"/>
    <w:rsid w:val="00A82032"/>
    <w:pPr>
      <w:spacing w:before="60" w:after="60"/>
    </w:pPr>
  </w:style>
  <w:style w:type="paragraph" w:styleId="ListContinue">
    <w:name w:val="List Continue"/>
    <w:basedOn w:val="List"/>
    <w:rsid w:val="00A82032"/>
    <w:pPr>
      <w:ind w:firstLine="0"/>
    </w:pPr>
  </w:style>
  <w:style w:type="paragraph" w:customStyle="1" w:styleId="ListNote">
    <w:name w:val="List Note"/>
    <w:basedOn w:val="List"/>
    <w:rsid w:val="00A82032"/>
    <w:pPr>
      <w:pBdr>
        <w:top w:val="single" w:sz="6" w:space="2" w:color="918585"/>
        <w:bottom w:val="single" w:sz="6" w:space="2" w:color="918585"/>
      </w:pBdr>
      <w:tabs>
        <w:tab w:val="left" w:pos="1021"/>
      </w:tabs>
      <w:ind w:firstLine="0"/>
    </w:pPr>
  </w:style>
  <w:style w:type="paragraph" w:customStyle="1" w:styleId="Warning">
    <w:name w:val="Warning"/>
    <w:basedOn w:val="BodyText"/>
    <w:rsid w:val="00A82032"/>
    <w:pPr>
      <w:shd w:val="clear" w:color="auto" w:fill="D9D9D9"/>
      <w:tabs>
        <w:tab w:val="left" w:pos="992"/>
      </w:tabs>
      <w:ind w:left="119" w:right="119"/>
    </w:pPr>
    <w:rPr>
      <w:sz w:val="20"/>
    </w:rPr>
  </w:style>
  <w:style w:type="paragraph" w:customStyle="1" w:styleId="MarginIcons">
    <w:name w:val="Margin Icons"/>
    <w:basedOn w:val="BodyText"/>
    <w:rsid w:val="00A820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032"/>
    <w:rPr>
      <w:rFonts w:ascii="Courier New" w:hAnsi="Courier New"/>
    </w:rPr>
  </w:style>
  <w:style w:type="paragraph" w:customStyle="1" w:styleId="NoteBullet">
    <w:name w:val="Note Bullet"/>
    <w:basedOn w:val="Note"/>
    <w:rsid w:val="00A82032"/>
    <w:pPr>
      <w:tabs>
        <w:tab w:val="clear" w:pos="680"/>
      </w:tabs>
      <w:spacing w:before="60" w:after="60"/>
    </w:pPr>
  </w:style>
  <w:style w:type="paragraph" w:customStyle="1" w:styleId="SubHeading2">
    <w:name w:val="SubHeading2"/>
    <w:basedOn w:val="HeadingBase"/>
    <w:rsid w:val="00A82032"/>
    <w:pPr>
      <w:spacing w:before="240" w:after="60"/>
    </w:pPr>
    <w:rPr>
      <w:sz w:val="20"/>
    </w:rPr>
  </w:style>
  <w:style w:type="paragraph" w:customStyle="1" w:styleId="SubHeading1">
    <w:name w:val="SubHeading1"/>
    <w:basedOn w:val="HeadingBase"/>
    <w:rsid w:val="00A82032"/>
    <w:pPr>
      <w:spacing w:before="240" w:after="60"/>
    </w:pPr>
    <w:rPr>
      <w:color w:val="918585"/>
      <w:sz w:val="22"/>
    </w:rPr>
  </w:style>
  <w:style w:type="paragraph" w:customStyle="1" w:styleId="SideHeading">
    <w:name w:val="Side Heading"/>
    <w:basedOn w:val="HeadingBase"/>
    <w:rsid w:val="00A820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032"/>
    <w:pPr>
      <w:numPr>
        <w:numId w:val="12"/>
      </w:numPr>
    </w:pPr>
  </w:style>
  <w:style w:type="paragraph" w:styleId="PlainText">
    <w:name w:val="Plain Text"/>
    <w:basedOn w:val="Normal"/>
    <w:link w:val="PlainTextChar"/>
    <w:rsid w:val="00A82032"/>
    <w:rPr>
      <w:sz w:val="20"/>
    </w:rPr>
  </w:style>
  <w:style w:type="character" w:customStyle="1" w:styleId="PlainTextChar">
    <w:name w:val="Plain Text Char"/>
    <w:basedOn w:val="DefaultParagraphFont"/>
    <w:link w:val="PlainText"/>
    <w:rsid w:val="00A820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2032"/>
    <w:rPr>
      <w:b/>
      <w:smallCaps/>
    </w:rPr>
  </w:style>
  <w:style w:type="paragraph" w:customStyle="1" w:styleId="TableListNumber">
    <w:name w:val="Table List Number"/>
    <w:basedOn w:val="ListNumber"/>
    <w:rsid w:val="00A82032"/>
    <w:pPr>
      <w:numPr>
        <w:numId w:val="0"/>
      </w:numPr>
    </w:pPr>
  </w:style>
  <w:style w:type="paragraph" w:styleId="TOC4">
    <w:name w:val="toc 4"/>
    <w:basedOn w:val="TOCBase"/>
    <w:next w:val="Normal"/>
    <w:semiHidden/>
    <w:rsid w:val="00A82032"/>
    <w:pPr>
      <w:tabs>
        <w:tab w:val="right" w:leader="dot" w:pos="9071"/>
      </w:tabs>
      <w:ind w:left="1701"/>
    </w:pPr>
  </w:style>
  <w:style w:type="paragraph" w:customStyle="1" w:styleId="ListAlpha">
    <w:name w:val="List Alpha"/>
    <w:basedOn w:val="List"/>
    <w:rsid w:val="00A82032"/>
    <w:pPr>
      <w:numPr>
        <w:numId w:val="9"/>
      </w:numPr>
    </w:pPr>
  </w:style>
  <w:style w:type="paragraph" w:customStyle="1" w:styleId="ListAlpha2">
    <w:name w:val="List Alpha 2"/>
    <w:basedOn w:val="List2"/>
    <w:rsid w:val="00A82032"/>
    <w:pPr>
      <w:numPr>
        <w:numId w:val="8"/>
      </w:numPr>
    </w:pPr>
  </w:style>
  <w:style w:type="paragraph" w:styleId="List3">
    <w:name w:val="List 3"/>
    <w:basedOn w:val="BodyText"/>
    <w:rsid w:val="00A82032"/>
    <w:pPr>
      <w:tabs>
        <w:tab w:val="left" w:pos="1021"/>
      </w:tabs>
      <w:spacing w:before="60" w:after="60"/>
      <w:ind w:left="1020" w:hanging="340"/>
    </w:pPr>
  </w:style>
  <w:style w:type="paragraph" w:styleId="List4">
    <w:name w:val="List 4"/>
    <w:basedOn w:val="BodyText"/>
    <w:rsid w:val="00A82032"/>
    <w:pPr>
      <w:tabs>
        <w:tab w:val="left" w:pos="1361"/>
      </w:tabs>
      <w:spacing w:before="60" w:after="60"/>
      <w:ind w:left="1361" w:hanging="340"/>
    </w:pPr>
  </w:style>
  <w:style w:type="paragraph" w:styleId="List5">
    <w:name w:val="List 5"/>
    <w:basedOn w:val="BodyText"/>
    <w:rsid w:val="00A82032"/>
    <w:pPr>
      <w:tabs>
        <w:tab w:val="left" w:pos="1701"/>
      </w:tabs>
      <w:spacing w:before="60" w:after="60"/>
      <w:ind w:left="1701" w:hanging="340"/>
    </w:pPr>
  </w:style>
  <w:style w:type="paragraph" w:styleId="ListBullet3">
    <w:name w:val="List Bullet 3"/>
    <w:basedOn w:val="List3"/>
    <w:rsid w:val="00A82032"/>
    <w:pPr>
      <w:numPr>
        <w:numId w:val="15"/>
      </w:numPr>
      <w:tabs>
        <w:tab w:val="clear" w:pos="1021"/>
      </w:tabs>
      <w:ind w:left="1037" w:hanging="357"/>
    </w:pPr>
  </w:style>
  <w:style w:type="paragraph" w:styleId="ListBullet4">
    <w:name w:val="List Bullet 4"/>
    <w:basedOn w:val="List4"/>
    <w:rsid w:val="00A82032"/>
    <w:pPr>
      <w:numPr>
        <w:numId w:val="3"/>
      </w:numPr>
    </w:pPr>
  </w:style>
  <w:style w:type="paragraph" w:styleId="ListBullet5">
    <w:name w:val="List Bullet 5"/>
    <w:basedOn w:val="List5"/>
    <w:rsid w:val="00A82032"/>
    <w:pPr>
      <w:numPr>
        <w:numId w:val="4"/>
      </w:numPr>
    </w:pPr>
  </w:style>
  <w:style w:type="paragraph" w:styleId="ListContinue2">
    <w:name w:val="List Continue 2"/>
    <w:basedOn w:val="List2"/>
    <w:rsid w:val="00A82032"/>
    <w:pPr>
      <w:ind w:firstLine="0"/>
    </w:pPr>
  </w:style>
  <w:style w:type="paragraph" w:styleId="ListContinue3">
    <w:name w:val="List Continue 3"/>
    <w:basedOn w:val="List3"/>
    <w:rsid w:val="00A82032"/>
    <w:pPr>
      <w:ind w:left="1021" w:firstLine="0"/>
    </w:pPr>
  </w:style>
  <w:style w:type="paragraph" w:styleId="ListContinue4">
    <w:name w:val="List Continue 4"/>
    <w:basedOn w:val="List4"/>
    <w:rsid w:val="00A82032"/>
    <w:pPr>
      <w:ind w:firstLine="0"/>
    </w:pPr>
  </w:style>
  <w:style w:type="paragraph" w:styleId="ListContinue5">
    <w:name w:val="List Continue 5"/>
    <w:basedOn w:val="List5"/>
    <w:rsid w:val="00A82032"/>
    <w:pPr>
      <w:ind w:firstLine="0"/>
    </w:pPr>
  </w:style>
  <w:style w:type="paragraph" w:styleId="ListNumber3">
    <w:name w:val="List Number 3"/>
    <w:basedOn w:val="List3"/>
    <w:rsid w:val="00A82032"/>
    <w:pPr>
      <w:numPr>
        <w:numId w:val="5"/>
      </w:numPr>
    </w:pPr>
  </w:style>
  <w:style w:type="paragraph" w:styleId="ListNumber4">
    <w:name w:val="List Number 4"/>
    <w:basedOn w:val="List4"/>
    <w:rsid w:val="00A82032"/>
    <w:pPr>
      <w:numPr>
        <w:numId w:val="6"/>
      </w:numPr>
    </w:pPr>
  </w:style>
  <w:style w:type="paragraph" w:styleId="ListNumber5">
    <w:name w:val="List Number 5"/>
    <w:basedOn w:val="List5"/>
    <w:rsid w:val="00A82032"/>
    <w:pPr>
      <w:numPr>
        <w:numId w:val="7"/>
      </w:numPr>
    </w:pPr>
  </w:style>
  <w:style w:type="paragraph" w:styleId="BlockText">
    <w:name w:val="Block Text"/>
    <w:basedOn w:val="Normal"/>
    <w:rsid w:val="00A82032"/>
    <w:pPr>
      <w:spacing w:after="120"/>
      <w:ind w:left="1440" w:right="1440"/>
    </w:pPr>
  </w:style>
  <w:style w:type="character" w:customStyle="1" w:styleId="Subscript">
    <w:name w:val="Subscript"/>
    <w:basedOn w:val="DefaultParagraphFont"/>
    <w:rsid w:val="00A82032"/>
    <w:rPr>
      <w:sz w:val="16"/>
      <w:vertAlign w:val="subscript"/>
    </w:rPr>
  </w:style>
  <w:style w:type="character" w:customStyle="1" w:styleId="Superscript">
    <w:name w:val="Superscript"/>
    <w:basedOn w:val="DefaultParagraphFont"/>
    <w:rsid w:val="00A82032"/>
    <w:rPr>
      <w:sz w:val="16"/>
      <w:vertAlign w:val="superscript"/>
    </w:rPr>
  </w:style>
  <w:style w:type="character" w:customStyle="1" w:styleId="Symbols">
    <w:name w:val="Symbols"/>
    <w:basedOn w:val="DefaultParagraphFont"/>
    <w:rsid w:val="00A82032"/>
    <w:rPr>
      <w:rFonts w:ascii="Symbol" w:hAnsi="Symbol"/>
    </w:rPr>
  </w:style>
  <w:style w:type="character" w:customStyle="1" w:styleId="MenuOptions">
    <w:name w:val="Menu Options"/>
    <w:basedOn w:val="DefaultParagraphFont"/>
    <w:rsid w:val="00A82032"/>
    <w:rPr>
      <w:rFonts w:ascii="Arial Narrow" w:hAnsi="Arial Narrow"/>
      <w:smallCaps/>
    </w:rPr>
  </w:style>
  <w:style w:type="character" w:customStyle="1" w:styleId="Buttons">
    <w:name w:val="Buttons"/>
    <w:basedOn w:val="DefaultParagraphFont"/>
    <w:rsid w:val="00A82032"/>
    <w:rPr>
      <w:b/>
    </w:rPr>
  </w:style>
  <w:style w:type="character" w:customStyle="1" w:styleId="Underlined">
    <w:name w:val="Underlined"/>
    <w:basedOn w:val="DefaultParagraphFont"/>
    <w:rsid w:val="00A82032"/>
    <w:rPr>
      <w:u w:val="single"/>
    </w:rPr>
  </w:style>
  <w:style w:type="paragraph" w:customStyle="1" w:styleId="TableBodyTextRight">
    <w:name w:val="Table Body Text Right"/>
    <w:basedOn w:val="TableBodyText"/>
    <w:rsid w:val="00A82032"/>
    <w:pPr>
      <w:widowControl w:val="0"/>
      <w:autoSpaceDE w:val="0"/>
      <w:autoSpaceDN w:val="0"/>
      <w:adjustRightInd w:val="0"/>
      <w:jc w:val="right"/>
    </w:pPr>
    <w:rPr>
      <w:rFonts w:cs="Arial"/>
      <w:szCs w:val="18"/>
    </w:rPr>
  </w:style>
  <w:style w:type="paragraph" w:customStyle="1" w:styleId="CopyrightText">
    <w:name w:val="Copyright Text"/>
    <w:basedOn w:val="BodyText"/>
    <w:rsid w:val="00A82032"/>
    <w:rPr>
      <w:sz w:val="18"/>
    </w:rPr>
  </w:style>
  <w:style w:type="paragraph" w:customStyle="1" w:styleId="BodySmallRight">
    <w:name w:val="Body Small Right"/>
    <w:basedOn w:val="BodyTextRight"/>
    <w:rsid w:val="00A82032"/>
    <w:rPr>
      <w:sz w:val="18"/>
      <w:szCs w:val="18"/>
    </w:rPr>
  </w:style>
  <w:style w:type="paragraph" w:customStyle="1" w:styleId="MarginEdition">
    <w:name w:val="Margin Edition"/>
    <w:basedOn w:val="MarginNote"/>
    <w:rsid w:val="00A82032"/>
    <w:pPr>
      <w:spacing w:before="0" w:after="0"/>
    </w:pPr>
    <w:rPr>
      <w:rFonts w:ascii="Times New Roman" w:hAnsi="Times New Roman"/>
      <w:color w:val="999999"/>
    </w:rPr>
  </w:style>
  <w:style w:type="paragraph" w:customStyle="1" w:styleId="Spacer">
    <w:name w:val="Spacer"/>
    <w:basedOn w:val="Normal"/>
    <w:rsid w:val="00A82032"/>
    <w:rPr>
      <w:sz w:val="2"/>
      <w:szCs w:val="2"/>
    </w:rPr>
  </w:style>
  <w:style w:type="character" w:customStyle="1" w:styleId="Small">
    <w:name w:val="Small"/>
    <w:basedOn w:val="DefaultParagraphFont"/>
    <w:rsid w:val="00A82032"/>
    <w:rPr>
      <w:sz w:val="16"/>
    </w:rPr>
  </w:style>
  <w:style w:type="paragraph" w:customStyle="1" w:styleId="WideTable">
    <w:name w:val="Wide Table"/>
    <w:basedOn w:val="Normal"/>
    <w:rsid w:val="00A82032"/>
    <w:pPr>
      <w:ind w:left="-1418"/>
    </w:pPr>
    <w:rPr>
      <w:sz w:val="2"/>
      <w:szCs w:val="2"/>
    </w:rPr>
  </w:style>
  <w:style w:type="character" w:styleId="PageNumber">
    <w:name w:val="page number"/>
    <w:basedOn w:val="DefaultParagraphFont"/>
    <w:rsid w:val="00A82032"/>
  </w:style>
  <w:style w:type="paragraph" w:styleId="Quote">
    <w:name w:val="Quote"/>
    <w:basedOn w:val="Heading1"/>
    <w:link w:val="QuoteChar"/>
    <w:qFormat/>
    <w:rsid w:val="00A82032"/>
    <w:rPr>
      <w:b w:val="0"/>
      <w:sz w:val="72"/>
      <w:szCs w:val="72"/>
      <w:lang w:val="en-NZ"/>
    </w:rPr>
  </w:style>
  <w:style w:type="character" w:customStyle="1" w:styleId="QuoteChar">
    <w:name w:val="Quote Char"/>
    <w:basedOn w:val="DefaultParagraphFont"/>
    <w:link w:val="Quote"/>
    <w:rsid w:val="00A820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032"/>
    <w:pPr>
      <w:pageBreakBefore/>
    </w:pPr>
  </w:style>
  <w:style w:type="paragraph" w:customStyle="1" w:styleId="Border">
    <w:name w:val="Border"/>
    <w:basedOn w:val="Normal"/>
    <w:qFormat/>
    <w:rsid w:val="00A820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032"/>
    <w:rPr>
      <w:b/>
      <w:bCs/>
      <w:i/>
      <w:iCs/>
      <w:color w:val="auto"/>
    </w:rPr>
  </w:style>
  <w:style w:type="paragraph" w:styleId="IntenseQuote">
    <w:name w:val="Intense Quote"/>
    <w:basedOn w:val="Normal"/>
    <w:next w:val="Normal"/>
    <w:link w:val="IntenseQuoteChar"/>
    <w:uiPriority w:val="30"/>
    <w:qFormat/>
    <w:rsid w:val="00A820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0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2032"/>
    <w:rPr>
      <w:smallCaps/>
      <w:color w:val="auto"/>
      <w:u w:val="single"/>
    </w:rPr>
  </w:style>
  <w:style w:type="character" w:styleId="IntenseReference">
    <w:name w:val="Intense Reference"/>
    <w:basedOn w:val="DefaultParagraphFont"/>
    <w:uiPriority w:val="32"/>
    <w:qFormat/>
    <w:rsid w:val="00A82032"/>
    <w:rPr>
      <w:b/>
      <w:bCs/>
      <w:smallCaps/>
      <w:color w:val="auto"/>
      <w:spacing w:val="5"/>
      <w:u w:val="single"/>
    </w:rPr>
  </w:style>
  <w:style w:type="paragraph" w:customStyle="1" w:styleId="2ColumnHeading">
    <w:name w:val="2Column Heading"/>
    <w:basedOn w:val="BodyText"/>
    <w:qFormat/>
    <w:rsid w:val="00A82032"/>
    <w:pPr>
      <w:spacing w:after="60"/>
      <w:ind w:left="-2268"/>
    </w:pPr>
    <w:rPr>
      <w:b/>
    </w:rPr>
  </w:style>
  <w:style w:type="paragraph" w:customStyle="1" w:styleId="Heading1TOC">
    <w:name w:val="Heading1 TOC"/>
    <w:basedOn w:val="Normal"/>
    <w:qFormat/>
    <w:rsid w:val="00A82032"/>
    <w:pPr>
      <w:spacing w:before="240" w:after="120"/>
    </w:pPr>
    <w:rPr>
      <w:rFonts w:ascii="Times New Roman" w:hAnsi="Times New Roman"/>
      <w:b/>
      <w:sz w:val="32"/>
    </w:rPr>
  </w:style>
  <w:style w:type="paragraph" w:customStyle="1" w:styleId="Heading2TOC">
    <w:name w:val="Heading2 TOC"/>
    <w:basedOn w:val="Normal"/>
    <w:qFormat/>
    <w:rsid w:val="00A82032"/>
    <w:pPr>
      <w:spacing w:before="240" w:after="60"/>
    </w:pPr>
    <w:rPr>
      <w:rFonts w:ascii="Times New Roman" w:hAnsi="Times New Roman"/>
      <w:b/>
      <w:sz w:val="28"/>
    </w:rPr>
  </w:style>
  <w:style w:type="character" w:customStyle="1" w:styleId="Underline">
    <w:name w:val="Underline"/>
    <w:basedOn w:val="DefaultParagraphFont"/>
    <w:qFormat/>
    <w:rsid w:val="00A82032"/>
    <w:rPr>
      <w:u w:val="single"/>
    </w:rPr>
  </w:style>
  <w:style w:type="paragraph" w:styleId="BalloonText">
    <w:name w:val="Balloon Text"/>
    <w:basedOn w:val="Normal"/>
    <w:link w:val="BalloonTextChar"/>
    <w:rsid w:val="00A82032"/>
    <w:rPr>
      <w:rFonts w:ascii="Tahoma" w:hAnsi="Tahoma" w:cs="Tahoma"/>
      <w:sz w:val="16"/>
      <w:szCs w:val="16"/>
    </w:rPr>
  </w:style>
  <w:style w:type="character" w:customStyle="1" w:styleId="BalloonTextChar">
    <w:name w:val="Balloon Text Char"/>
    <w:basedOn w:val="DefaultParagraphFont"/>
    <w:link w:val="BalloonText"/>
    <w:rsid w:val="00A820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20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20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1246</Words>
  <Characters>7994</Characters>
  <Application>Microsoft Office Word</Application>
  <DocSecurity>0</DocSecurity>
  <Lines>276</Lines>
  <Paragraphs>185</Paragraphs>
  <ScaleCrop>false</ScaleCrop>
  <Company>Author-it Software Corporation Ltd.</Company>
  <LinksUpToDate>false</LinksUpToDate>
  <CharactersWithSpaces>9186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SISOSNK201A Demonstrate snorkelling activities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2012-05-26T09:45:00Z</dcterms:created>
  <dcterms:modified xsi:type="dcterms:W3CDTF">2012-05-26T09:45:00Z</dcterms:modified>
</cp:coreProperties>
</file>