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256" w:rsidP="00A46256">
      <w:pPr>
        <w:pStyle w:val="Title"/>
      </w:pPr>
      <w:r>
        <w:fldChar w:fldCharType="begin"/>
      </w:r>
      <w:r>
        <w:instrText xml:space="preserve"> TITLE   \* MERGEFORMAT </w:instrText>
      </w:r>
      <w:r>
        <w:fldChar w:fldCharType="separate"/>
      </w:r>
      <w:r>
        <w:t>SISOSKB406A Snowboard alpine-style on advanced terrain</w:t>
      </w:r>
      <w:r>
        <w:fldChar w:fldCharType="end"/>
      </w:r>
    </w:p>
    <w:p w:rsidR="00A46256" w:rsidP="00A46256">
      <w:pPr>
        <w:pStyle w:val="Version"/>
        <w:sectPr w:rsidSect="007F0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0409" w:rsidP="007F0409">
      <w:pPr>
        <w:pStyle w:val="SuperHeading"/>
      </w:pPr>
      <w:r w:rsidRPr="007F0409">
        <w:t>SISOSKB406A Snowboard alpine-style on advanced terrain</w:t>
      </w:r>
    </w:p>
    <w:p w:rsidR="00000000" w:rsidRPr="007F0409" w:rsidP="007F0409">
      <w:pPr>
        <w:pStyle w:val="Heading1"/>
      </w:pPr>
      <w:bookmarkStart w:id="1" w:name="O_367624"/>
      <w:bookmarkEnd w:id="1"/>
      <w:r w:rsidRPr="007F0409">
        <w:t>Modification History</w:t>
      </w:r>
    </w:p>
    <w:p w:rsidR="00000000" w:rsidRPr="007F0409" w:rsidP="007F0409">
      <w:pPr>
        <w:pStyle w:val="BodyText"/>
      </w:pPr>
      <w:r w:rsidRPr="007F0409">
        <w:t>Not Applicable</w:t>
      </w:r>
    </w:p>
    <w:p w:rsidR="00000000" w:rsidRPr="007F0409" w:rsidP="007F0409">
      <w:pPr>
        <w:pStyle w:val="AllowPageBreak"/>
      </w:pPr>
    </w:p>
    <w:p w:rsidR="00000000" w:rsidRPr="007F0409" w:rsidP="007F0409">
      <w:pPr>
        <w:pStyle w:val="Heading1"/>
      </w:pPr>
      <w:bookmarkStart w:id="2" w:name="O_367620"/>
      <w:bookmarkEnd w:id="2"/>
      <w:r w:rsidRPr="007F0409">
        <w:t>Unit Descriptor</w:t>
      </w:r>
    </w:p>
    <w:p w:rsidR="00000000" w:rsidRPr="007F0409" w:rsidP="007F0409">
      <w:pPr>
        <w:pStyle w:val="BodyText"/>
      </w:pPr>
      <w:r w:rsidRPr="007F0409">
        <w:t>This unit describes the performance outcomes, skills and knowledge required to snowboard alpine-style on advanced</w:t>
      </w:r>
      <w:r w:rsidRPr="007F0409">
        <w:t xml:space="preserve"> terrain. This unit focuses on the application of safe alpine-style snowboarding techniques, including through a gated course on advanced terrain, such as black runs at a snowsport area. </w:t>
      </w:r>
    </w:p>
    <w:p w:rsidR="00000000" w:rsidRPr="007F0409" w:rsidP="007F0409">
      <w:pPr>
        <w:pStyle w:val="AllowPageBreak"/>
      </w:pPr>
    </w:p>
    <w:p w:rsidR="00000000" w:rsidRPr="007F0409" w:rsidP="007F0409">
      <w:pPr>
        <w:pStyle w:val="Heading1"/>
      </w:pPr>
      <w:bookmarkStart w:id="3" w:name="O_367633"/>
      <w:bookmarkEnd w:id="3"/>
      <w:r w:rsidRPr="007F0409">
        <w:t>Application of the Unit</w:t>
      </w:r>
    </w:p>
    <w:p w:rsidR="00000000" w:rsidRPr="007F0409" w:rsidP="007F0409">
      <w:pPr>
        <w:pStyle w:val="BodyText"/>
      </w:pPr>
      <w:r w:rsidRPr="007F0409">
        <w:t xml:space="preserve">This unit applies to those </w:t>
      </w:r>
      <w:r w:rsidRPr="007F0409">
        <w:t>working as an alpine-style snowboarding guide, leader or instructor in a variety of conditions, such as black runs at a snowsport area. This unit may also apply to those working at lodges and or resorts, or those working for private outdoor adventure compa</w:t>
      </w:r>
      <w:r w:rsidRPr="007F0409">
        <w:t>nies who run snowboarding camps and holiday programs or for volunteer organisations, not for profit organisations, government agencies, or group instructors in outdoor education programs.</w:t>
      </w:r>
    </w:p>
    <w:p w:rsidR="00000000" w:rsidRPr="007F0409" w:rsidP="007F0409">
      <w:pPr>
        <w:pStyle w:val="AllowPageBreak"/>
      </w:pPr>
    </w:p>
    <w:p w:rsidR="00000000" w:rsidRPr="007F0409" w:rsidP="007F0409">
      <w:pPr>
        <w:pStyle w:val="Heading1"/>
      </w:pPr>
      <w:bookmarkStart w:id="4" w:name="O_367625"/>
      <w:bookmarkEnd w:id="4"/>
      <w:r w:rsidRPr="007F0409">
        <w:t>Licensing/Regulatory Information</w:t>
      </w:r>
    </w:p>
    <w:p w:rsidR="00000000" w:rsidRPr="007F0409" w:rsidP="007F0409">
      <w:pPr>
        <w:pStyle w:val="BodyText"/>
      </w:pPr>
      <w:r w:rsidRPr="007F0409">
        <w:t>No licensing, regu</w:t>
      </w:r>
      <w:r w:rsidRPr="007F0409">
        <w:t>latory or certification requirements apply to this unit at the time of endorsement.</w:t>
      </w:r>
    </w:p>
    <w:p w:rsidR="00000000" w:rsidRPr="007F0409" w:rsidP="007F0409">
      <w:pPr>
        <w:pStyle w:val="AllowPageBreak"/>
      </w:pPr>
    </w:p>
    <w:p w:rsidR="00000000" w:rsidRPr="007F0409" w:rsidP="007F0409">
      <w:pPr>
        <w:pStyle w:val="Heading1"/>
      </w:pPr>
      <w:bookmarkStart w:id="5" w:name="O_367623"/>
      <w:bookmarkEnd w:id="5"/>
      <w:r w:rsidRPr="007F0409">
        <w:t>Pre-Requisites</w:t>
      </w:r>
    </w:p>
    <w:p w:rsidR="00000000" w:rsidRPr="007F0409" w:rsidP="007F0409">
      <w:pPr>
        <w:pStyle w:val="BodyText"/>
      </w:pPr>
      <w:r w:rsidRPr="007F0409">
        <w:t>Nil</w:t>
      </w:r>
    </w:p>
    <w:p w:rsidR="00000000" w:rsidRPr="007F0409" w:rsidP="007F0409">
      <w:pPr>
        <w:pStyle w:val="AllowPageBreak"/>
      </w:pPr>
    </w:p>
    <w:p w:rsidR="00000000" w:rsidRPr="007F0409" w:rsidP="007F0409">
      <w:pPr>
        <w:pStyle w:val="Heading1"/>
      </w:pPr>
      <w:bookmarkStart w:id="6" w:name="O_367628"/>
      <w:bookmarkEnd w:id="6"/>
      <w:r w:rsidRPr="007F0409">
        <w:t>Employability Skills Information</w:t>
      </w:r>
    </w:p>
    <w:p w:rsidR="00000000" w:rsidRPr="007F0409" w:rsidP="007F0409">
      <w:pPr>
        <w:pStyle w:val="BodyText"/>
      </w:pPr>
      <w:r w:rsidRPr="007F0409">
        <w:t>This unit contains employability skills.</w:t>
      </w:r>
    </w:p>
    <w:p w:rsidR="00000000" w:rsidRPr="007F0409" w:rsidP="007F0409">
      <w:pPr>
        <w:pStyle w:val="AllowPageBreak"/>
      </w:pPr>
    </w:p>
    <w:p w:rsidR="00000000" w:rsidRPr="007F0409" w:rsidP="007F0409">
      <w:pPr>
        <w:pStyle w:val="Heading1"/>
      </w:pPr>
      <w:bookmarkStart w:id="7" w:name="O_367629"/>
      <w:bookmarkEnd w:id="7"/>
      <w:r w:rsidRPr="007F0409">
        <w:t>Elements and Performance Criteria Pre-Content</w:t>
      </w:r>
    </w:p>
    <w:p w:rsidR="00000000" w:rsidRPr="007F0409" w:rsidP="007F0409">
      <w:pPr>
        <w:pStyle w:val="Heading1"/>
      </w:pPr>
      <w:bookmarkStart w:id="8" w:name="O_367630"/>
      <w:bookmarkEnd w:id="8"/>
      <w:r w:rsidRPr="007F0409">
        <w:t>Elements and Performance Criteria</w:t>
      </w:r>
    </w:p>
    <w:tbl>
      <w:tblPr>
        <w:tblW w:w="0" w:type="auto"/>
        <w:tblLayout w:type="fixed"/>
        <w:tblCellMar>
          <w:left w:w="62" w:type="dxa"/>
          <w:right w:w="62" w:type="dxa"/>
        </w:tblCellMar>
        <w:tblLook w:val="0000"/>
      </w:tblPr>
      <w:tblGrid>
        <w:gridCol w:w="2590"/>
        <w:gridCol w:w="5932"/>
      </w:tblGrid>
      <w:tr w:rsidTr="00A46256">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PERFORMANCE CRITERIA</w:t>
            </w:r>
          </w:p>
        </w:tc>
      </w:tr>
      <w:tr w:rsidTr="00A46256">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t>Performance criteria describe the performance needed to demonstr</w:t>
            </w:r>
            <w:r w:rsidRPr="007F0409">
              <w:t>ate achievement of the element. Where bold italicised text is used, further information is detailed in the required skills and knowledge section and the range statement. Assessment of performance is to be consistent with the Evidence Guide.</w:t>
            </w:r>
          </w:p>
        </w:tc>
      </w:tr>
      <w:tr w:rsidTr="00A46256">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F0409">
            <w:pPr>
              <w:pStyle w:val="List"/>
              <w:rPr>
                <w:lang w:val="en-NZ"/>
              </w:rPr>
            </w:pPr>
            <w:r w:rsidRPr="007F0409">
              <w:t>1.</w:t>
            </w:r>
            <w:r w:rsidRPr="007F0409">
              <w:tab/>
              <w:t>Plan f</w:t>
            </w:r>
            <w:r w:rsidRPr="007F0409">
              <w:t>or an alpine-style snowboarding activity.</w:t>
            </w:r>
          </w:p>
        </w:tc>
        <w:tc>
          <w:tcPr>
            <w:tcW w:w="5932" w:type="dxa"/>
            <w:tcBorders>
              <w:top w:val="nil"/>
              <w:left w:val="nil"/>
              <w:bottom w:val="nil"/>
              <w:right w:val="nil"/>
            </w:tcBorders>
            <w:tcMar>
              <w:top w:w="0" w:type="dxa"/>
              <w:left w:w="62" w:type="dxa"/>
              <w:bottom w:w="0" w:type="dxa"/>
              <w:right w:w="62" w:type="dxa"/>
            </w:tcMar>
          </w:tcPr>
          <w:p w:rsidR="00000000" w:rsidRPr="007F0409" w:rsidP="007F0409">
            <w:pPr>
              <w:pStyle w:val="List2"/>
            </w:pPr>
            <w:r w:rsidRPr="007F0409">
              <w:t>1.1.</w:t>
            </w:r>
            <w:r w:rsidRPr="007F0409">
              <w:tab/>
              <w:t xml:space="preserve">Identify and plan </w:t>
            </w:r>
            <w:r w:rsidRPr="007F0409">
              <w:rPr>
                <w:rStyle w:val="BoldandItalics"/>
              </w:rPr>
              <w:t>food and water requirements</w:t>
            </w:r>
            <w:r w:rsidRPr="007F0409">
              <w:t xml:space="preserve"> according to </w:t>
            </w:r>
            <w:r w:rsidRPr="007F0409">
              <w:rPr>
                <w:rStyle w:val="BoldandItalics"/>
              </w:rPr>
              <w:t>principles of nutrition</w:t>
            </w:r>
            <w:r w:rsidRPr="007F0409">
              <w:t xml:space="preserve"> and the </w:t>
            </w:r>
            <w:r w:rsidRPr="007F0409">
              <w:rPr>
                <w:rStyle w:val="BoldandItalics"/>
              </w:rPr>
              <w:t>conditions</w:t>
            </w:r>
            <w:r w:rsidRPr="007F0409">
              <w:t xml:space="preserve"> of the activity.</w:t>
            </w:r>
          </w:p>
          <w:p w:rsidR="00000000" w:rsidRPr="007F0409" w:rsidP="007F0409">
            <w:pPr>
              <w:pStyle w:val="List2"/>
            </w:pPr>
            <w:r w:rsidRPr="007F0409">
              <w:t>1.2.</w:t>
            </w:r>
            <w:r w:rsidRPr="007F0409">
              <w:tab/>
              <w:t xml:space="preserve">Identify an appropriate activity site or location according to </w:t>
            </w:r>
            <w:r w:rsidRPr="007F0409">
              <w:rPr>
                <w:rStyle w:val="BoldandItalics"/>
              </w:rPr>
              <w:t>contextual issues</w:t>
            </w:r>
            <w:r w:rsidRPr="007F0409">
              <w:t xml:space="preserve">, </w:t>
            </w:r>
            <w:r w:rsidRPr="007F0409">
              <w:rPr>
                <w:rStyle w:val="BoldandItalics"/>
              </w:rPr>
              <w:t>rel</w:t>
            </w:r>
            <w:r w:rsidRPr="007F0409">
              <w:rPr>
                <w:rStyle w:val="BoldandItalics"/>
              </w:rPr>
              <w:t>evant legislation</w:t>
            </w:r>
            <w:r w:rsidRPr="007F0409">
              <w:t xml:space="preserve"> and </w:t>
            </w:r>
            <w:r w:rsidRPr="007F0409">
              <w:rPr>
                <w:rStyle w:val="BoldandItalics"/>
              </w:rPr>
              <w:t>organisational policies and procedures</w:t>
            </w:r>
            <w:r w:rsidRPr="007F0409">
              <w:t>.</w:t>
            </w:r>
          </w:p>
          <w:p w:rsidR="00000000" w:rsidRPr="007F0409" w:rsidP="007F0409">
            <w:pPr>
              <w:pStyle w:val="List2"/>
            </w:pPr>
            <w:r w:rsidRPr="007F0409">
              <w:t>1.3.</w:t>
            </w:r>
            <w:r w:rsidRPr="007F0409">
              <w:tab/>
              <w:t xml:space="preserve">Determine possible </w:t>
            </w:r>
            <w:r w:rsidRPr="007F0409">
              <w:rPr>
                <w:rStyle w:val="BoldandItalics"/>
              </w:rPr>
              <w:t>hazards</w:t>
            </w:r>
            <w:r w:rsidRPr="007F0409">
              <w:t xml:space="preserve"> associated with </w:t>
            </w:r>
            <w:r w:rsidRPr="007F0409">
              <w:rPr>
                <w:rStyle w:val="BoldandItalics"/>
              </w:rPr>
              <w:t>alpine</w:t>
            </w:r>
            <w:r w:rsidRPr="007F0409">
              <w:t>-</w:t>
            </w:r>
            <w:r w:rsidRPr="007F0409">
              <w:rPr>
                <w:rStyle w:val="BoldandItalics"/>
              </w:rPr>
              <w:t>style snowboarding</w:t>
            </w:r>
            <w:r w:rsidRPr="007F0409">
              <w:t xml:space="preserve"> in a variety of snow, terrain and weather conditions.</w:t>
            </w:r>
          </w:p>
          <w:p w:rsidR="00000000" w:rsidP="007F0409">
            <w:pPr>
              <w:pStyle w:val="List2"/>
              <w:rPr>
                <w:lang w:val="en-NZ"/>
              </w:rPr>
            </w:pPr>
            <w:r w:rsidRPr="007F0409">
              <w:t>1.4.</w:t>
            </w:r>
            <w:r w:rsidRPr="007F0409">
              <w:tab/>
              <w:t xml:space="preserve">Access </w:t>
            </w:r>
            <w:r w:rsidRPr="007F0409">
              <w:rPr>
                <w:rStyle w:val="BoldandItalics"/>
              </w:rPr>
              <w:t>relevant sources</w:t>
            </w:r>
            <w:r w:rsidRPr="007F0409">
              <w:t xml:space="preserve"> to interpret </w:t>
            </w:r>
            <w:r w:rsidRPr="007F0409">
              <w:rPr>
                <w:rStyle w:val="BoldandItalics"/>
              </w:rPr>
              <w:t>weather and environmenta</w:t>
            </w:r>
            <w:r w:rsidRPr="007F0409">
              <w:rPr>
                <w:rStyle w:val="BoldandItalics"/>
              </w:rPr>
              <w:t>l information</w:t>
            </w:r>
            <w:r w:rsidRPr="007F0409">
              <w:t xml:space="preserve"> and determine activity plans.</w:t>
            </w:r>
          </w:p>
        </w:tc>
      </w:tr>
      <w:tr w:rsidTr="00A46256">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F0409">
            <w:pPr>
              <w:pStyle w:val="List"/>
              <w:rPr>
                <w:lang w:val="en-NZ"/>
              </w:rPr>
            </w:pPr>
            <w:r w:rsidRPr="007F0409">
              <w:t>2.</w:t>
            </w:r>
            <w:r w:rsidRPr="007F0409">
              <w:tab/>
              <w:t>Select appropriate equipment.</w:t>
            </w:r>
          </w:p>
        </w:tc>
        <w:tc>
          <w:tcPr>
            <w:tcW w:w="5932" w:type="dxa"/>
            <w:tcBorders>
              <w:top w:val="nil"/>
              <w:left w:val="nil"/>
              <w:bottom w:val="nil"/>
              <w:right w:val="nil"/>
            </w:tcBorders>
            <w:tcMar>
              <w:top w:w="0" w:type="dxa"/>
              <w:left w:w="62" w:type="dxa"/>
              <w:bottom w:w="0" w:type="dxa"/>
              <w:right w:w="62" w:type="dxa"/>
            </w:tcMar>
          </w:tcPr>
          <w:p w:rsidR="00000000" w:rsidRPr="007F0409" w:rsidP="007F0409">
            <w:pPr>
              <w:pStyle w:val="List2"/>
            </w:pPr>
            <w:r w:rsidRPr="007F0409">
              <w:t>2.1.</w:t>
            </w:r>
            <w:r w:rsidRPr="007F0409">
              <w:tab/>
              <w:t xml:space="preserve">Select suitable </w:t>
            </w:r>
            <w:r w:rsidRPr="007F0409">
              <w:rPr>
                <w:rStyle w:val="BoldandItalics"/>
              </w:rPr>
              <w:t>equipment</w:t>
            </w:r>
            <w:r w:rsidRPr="007F0409">
              <w:t xml:space="preserve"> after consideration of </w:t>
            </w:r>
            <w:r w:rsidRPr="007F0409">
              <w:rPr>
                <w:rStyle w:val="BoldandItalics"/>
              </w:rPr>
              <w:t>design and or construction features</w:t>
            </w:r>
            <w:r w:rsidRPr="007F0409">
              <w:t xml:space="preserve"> and contextual issues, and check that it is in good working order.</w:t>
            </w:r>
          </w:p>
          <w:p w:rsidR="00000000" w:rsidRPr="007F0409" w:rsidP="007F0409">
            <w:pPr>
              <w:pStyle w:val="List2"/>
            </w:pPr>
            <w:r w:rsidRPr="007F0409">
              <w:t>2.2.</w:t>
            </w:r>
            <w:r w:rsidRPr="007F0409">
              <w:tab/>
              <w:t>Adjust and fit e</w:t>
            </w:r>
            <w:r w:rsidRPr="007F0409">
              <w:t xml:space="preserve">quipment, according to manufacturer's specification, to ensure </w:t>
            </w:r>
            <w:r w:rsidRPr="007F0409">
              <w:rPr>
                <w:rStyle w:val="BoldandItalics"/>
              </w:rPr>
              <w:t>comfort and safety</w:t>
            </w:r>
            <w:r w:rsidRPr="007F0409">
              <w:t>.</w:t>
            </w:r>
          </w:p>
          <w:p w:rsidR="00000000" w:rsidP="007F0409">
            <w:pPr>
              <w:pStyle w:val="List2"/>
              <w:rPr>
                <w:lang w:val="en-NZ"/>
              </w:rPr>
            </w:pPr>
            <w:r w:rsidRPr="007F0409">
              <w:t>2.3.</w:t>
            </w:r>
            <w:r w:rsidRPr="007F0409">
              <w:tab/>
              <w:t>Select personal clothing for activity according to the design and or construction features appropriate for the conditions.</w:t>
            </w:r>
          </w:p>
        </w:tc>
      </w:tr>
      <w:tr w:rsidTr="00A46256">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F0409">
            <w:pPr>
              <w:pStyle w:val="List"/>
              <w:rPr>
                <w:lang w:val="en-NZ"/>
              </w:rPr>
            </w:pPr>
            <w:r w:rsidRPr="007F0409">
              <w:t>3.</w:t>
            </w:r>
            <w:r w:rsidRPr="007F0409">
              <w:tab/>
              <w:t>Apply alpine-style snowboarding skills.</w:t>
            </w:r>
          </w:p>
        </w:tc>
        <w:tc>
          <w:tcPr>
            <w:tcW w:w="5932" w:type="dxa"/>
            <w:tcBorders>
              <w:top w:val="nil"/>
              <w:left w:val="nil"/>
              <w:bottom w:val="nil"/>
              <w:right w:val="nil"/>
            </w:tcBorders>
            <w:tcMar>
              <w:top w:w="0" w:type="dxa"/>
              <w:left w:w="62" w:type="dxa"/>
              <w:bottom w:w="0" w:type="dxa"/>
              <w:right w:w="62" w:type="dxa"/>
            </w:tcMar>
          </w:tcPr>
          <w:p w:rsidR="00000000" w:rsidRPr="007F0409" w:rsidP="007F0409">
            <w:pPr>
              <w:pStyle w:val="List2"/>
            </w:pPr>
            <w:r w:rsidRPr="007F0409">
              <w:t>3</w:t>
            </w:r>
            <w:r w:rsidRPr="007F0409">
              <w:t>.1.</w:t>
            </w:r>
            <w:r w:rsidRPr="007F0409">
              <w:tab/>
              <w:t>Participate in pre-snowboarding warm ups and stretching exercises.</w:t>
            </w:r>
          </w:p>
          <w:p w:rsidR="00000000" w:rsidRPr="007F0409" w:rsidP="007F0409">
            <w:pPr>
              <w:pStyle w:val="List2"/>
            </w:pPr>
            <w:r w:rsidRPr="007F0409">
              <w:t>3.2.</w:t>
            </w:r>
            <w:r w:rsidRPr="007F0409">
              <w:tab/>
              <w:t xml:space="preserve">Apply </w:t>
            </w:r>
            <w:r w:rsidRPr="007F0409">
              <w:rPr>
                <w:rStyle w:val="BoldandItalics"/>
              </w:rPr>
              <w:t>principles of form</w:t>
            </w:r>
            <w:r w:rsidRPr="007F0409">
              <w:t xml:space="preserve"> to adapt the </w:t>
            </w:r>
            <w:r w:rsidRPr="007F0409">
              <w:rPr>
                <w:rStyle w:val="BoldandItalics"/>
              </w:rPr>
              <w:t>movements</w:t>
            </w:r>
            <w:r w:rsidRPr="007F0409">
              <w:t xml:space="preserve"> of snowboarding to suit the terrain and snow conditions.</w:t>
            </w:r>
          </w:p>
          <w:p w:rsidR="00000000" w:rsidRPr="007F0409" w:rsidP="007F0409">
            <w:pPr>
              <w:pStyle w:val="List2"/>
            </w:pPr>
            <w:r w:rsidRPr="007F0409">
              <w:t>3.3.</w:t>
            </w:r>
            <w:r w:rsidRPr="007F0409">
              <w:tab/>
              <w:t xml:space="preserve">Carve </w:t>
            </w:r>
            <w:r w:rsidRPr="007F0409">
              <w:rPr>
                <w:rStyle w:val="BoldandItalics"/>
              </w:rPr>
              <w:t>turns</w:t>
            </w:r>
            <w:r w:rsidRPr="007F0409">
              <w:t xml:space="preserve"> of differing types, shapes and sizes through the fall line</w:t>
            </w:r>
            <w:r w:rsidRPr="007F0409">
              <w:t>.</w:t>
            </w:r>
          </w:p>
          <w:p w:rsidR="00000000" w:rsidRPr="007F0409" w:rsidP="007F0409">
            <w:pPr>
              <w:pStyle w:val="List2"/>
            </w:pPr>
            <w:r w:rsidRPr="007F0409">
              <w:t>3.4.</w:t>
            </w:r>
            <w:r w:rsidRPr="007F0409">
              <w:tab/>
              <w:t xml:space="preserve">Apply speed control using </w:t>
            </w:r>
            <w:r w:rsidRPr="007F0409">
              <w:rPr>
                <w:rStyle w:val="BoldandItalics"/>
              </w:rPr>
              <w:t>turn</w:t>
            </w:r>
            <w:r w:rsidRPr="007F0409">
              <w:t>-</w:t>
            </w:r>
            <w:r w:rsidRPr="007F0409">
              <w:rPr>
                <w:rStyle w:val="BoldandItalics"/>
              </w:rPr>
              <w:t>shape</w:t>
            </w:r>
            <w:r w:rsidRPr="007F0409">
              <w:t xml:space="preserve"> on all black runs.</w:t>
            </w:r>
          </w:p>
          <w:p w:rsidR="00000000" w:rsidRPr="007F0409" w:rsidP="007F0409">
            <w:pPr>
              <w:pStyle w:val="List2"/>
            </w:pPr>
            <w:r w:rsidRPr="007F0409">
              <w:t>3.5.</w:t>
            </w:r>
            <w:r w:rsidRPr="007F0409">
              <w:tab/>
              <w:t xml:space="preserve">Determine principles of form to refine the movements of snowboarding to result in an </w:t>
            </w:r>
            <w:r w:rsidRPr="007F0409">
              <w:rPr>
                <w:rStyle w:val="BoldandItalics"/>
              </w:rPr>
              <w:t xml:space="preserve">efficient </w:t>
            </w:r>
            <w:r w:rsidRPr="007F0409">
              <w:rPr>
                <w:rStyle w:val="BoldandItalics"/>
              </w:rPr>
              <w:t>line through a gated course</w:t>
            </w:r>
            <w:r w:rsidRPr="007F0409">
              <w:t>.</w:t>
            </w:r>
          </w:p>
          <w:p w:rsidR="00000000" w:rsidRPr="007F0409" w:rsidP="007F0409">
            <w:pPr>
              <w:pStyle w:val="List2"/>
            </w:pPr>
            <w:r w:rsidRPr="007F0409">
              <w:t>3.6.</w:t>
            </w:r>
            <w:r w:rsidRPr="007F0409">
              <w:tab/>
              <w:t>Execute alpine-style snowboarding through a gated course, d</w:t>
            </w:r>
            <w:r w:rsidRPr="007F0409">
              <w:t>emonstrating sideslipping and use of the most efficient line.</w:t>
            </w:r>
          </w:p>
          <w:p w:rsidR="00000000" w:rsidRPr="007F0409" w:rsidP="007F0409">
            <w:pPr>
              <w:pStyle w:val="List2"/>
            </w:pPr>
            <w:r w:rsidRPr="007F0409">
              <w:t>3.7.</w:t>
            </w:r>
            <w:r w:rsidRPr="007F0409">
              <w:tab/>
              <w:t xml:space="preserve">Approach hazards in a safe manner and minimise </w:t>
            </w:r>
            <w:r w:rsidRPr="007F0409">
              <w:rPr>
                <w:rStyle w:val="BoldandItalics"/>
              </w:rPr>
              <w:t>risks</w:t>
            </w:r>
            <w:r w:rsidRPr="007F0409">
              <w:t xml:space="preserve"> to self and group where possible.</w:t>
            </w:r>
          </w:p>
          <w:p w:rsidR="00000000" w:rsidP="007F0409">
            <w:pPr>
              <w:pStyle w:val="List2"/>
              <w:rPr>
                <w:lang w:val="en-NZ"/>
              </w:rPr>
            </w:pPr>
            <w:r w:rsidRPr="007F0409">
              <w:t>3.8.</w:t>
            </w:r>
            <w:r w:rsidRPr="007F0409">
              <w:tab/>
              <w:t xml:space="preserve">Take </w:t>
            </w:r>
            <w:r w:rsidRPr="007F0409">
              <w:rPr>
                <w:rStyle w:val="BoldandItalics"/>
              </w:rPr>
              <w:t>measures</w:t>
            </w:r>
            <w:r w:rsidRPr="007F0409">
              <w:t xml:space="preserve"> to guard personal safety and </w:t>
            </w:r>
            <w:r w:rsidRPr="007F0409">
              <w:rPr>
                <w:rStyle w:val="BoldandItalics"/>
              </w:rPr>
              <w:t>safety of others</w:t>
            </w:r>
            <w:r w:rsidRPr="007F0409">
              <w:t xml:space="preserve"> whilst alpine-style snowboarding.</w:t>
            </w:r>
          </w:p>
        </w:tc>
      </w:tr>
      <w:tr w:rsidTr="00A46256">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F0409">
            <w:pPr>
              <w:pStyle w:val="List"/>
              <w:rPr>
                <w:lang w:val="en-NZ"/>
              </w:rPr>
            </w:pPr>
            <w:r w:rsidRPr="007F0409">
              <w:t>4.</w:t>
            </w:r>
            <w:r w:rsidRPr="007F0409">
              <w:tab/>
              <w:t>Evaluate snowboarding activity.</w:t>
            </w:r>
          </w:p>
        </w:tc>
        <w:tc>
          <w:tcPr>
            <w:tcW w:w="5932" w:type="dxa"/>
            <w:tcBorders>
              <w:top w:val="nil"/>
              <w:left w:val="nil"/>
              <w:bottom w:val="nil"/>
              <w:right w:val="nil"/>
            </w:tcBorders>
            <w:tcMar>
              <w:top w:w="0" w:type="dxa"/>
              <w:left w:w="62" w:type="dxa"/>
              <w:bottom w:w="0" w:type="dxa"/>
              <w:right w:w="62" w:type="dxa"/>
            </w:tcMar>
          </w:tcPr>
          <w:p w:rsidR="00000000" w:rsidRPr="007F0409" w:rsidP="007F0409">
            <w:pPr>
              <w:pStyle w:val="List2"/>
            </w:pPr>
            <w:r w:rsidRPr="007F0409">
              <w:t>4.1.</w:t>
            </w:r>
            <w:r w:rsidRPr="007F0409">
              <w:tab/>
              <w:t xml:space="preserve">Evaluate </w:t>
            </w:r>
            <w:r w:rsidRPr="007F0409">
              <w:rPr>
                <w:rStyle w:val="BoldandItalics"/>
              </w:rPr>
              <w:t>relevant aspects</w:t>
            </w:r>
            <w:r w:rsidRPr="007F0409">
              <w:t xml:space="preserve"> of the activity.</w:t>
            </w:r>
          </w:p>
          <w:p w:rsidR="00000000" w:rsidRPr="007F0409" w:rsidP="007F0409">
            <w:pPr>
              <w:pStyle w:val="List2"/>
            </w:pPr>
            <w:r w:rsidRPr="007F0409">
              <w:t>4.2.</w:t>
            </w:r>
            <w:r w:rsidRPr="007F0409">
              <w:tab/>
              <w:t>Identify improvements for future alpine-style snowboarding experiences.</w:t>
            </w:r>
          </w:p>
        </w:tc>
      </w:tr>
    </w:tbl>
    <w:p w:rsidR="00000000" w:rsidRPr="007F0409" w:rsidP="007F0409">
      <w:pPr>
        <w:pStyle w:val="BodyText"/>
      </w:pPr>
    </w:p>
    <w:p w:rsidR="00000000" w:rsidRPr="007F0409" w:rsidP="007F0409">
      <w:pPr>
        <w:pStyle w:val="AllowPageBreak"/>
      </w:pPr>
    </w:p>
    <w:p w:rsidR="00000000" w:rsidRPr="007F0409" w:rsidP="007F0409">
      <w:pPr>
        <w:pStyle w:val="Heading1"/>
      </w:pPr>
      <w:bookmarkStart w:id="9" w:name="O_367621"/>
      <w:bookmarkEnd w:id="9"/>
      <w:r w:rsidRPr="007F0409">
        <w:t>Required Skills and Knowledge</w:t>
      </w:r>
    </w:p>
    <w:tbl>
      <w:tblPr>
        <w:tblW w:w="0" w:type="auto"/>
        <w:tblLayout w:type="fixed"/>
        <w:tblCellMar>
          <w:left w:w="62" w:type="dxa"/>
          <w:right w:w="62" w:type="dxa"/>
        </w:tblCellMar>
        <w:tblLook w:val="0000"/>
      </w:tblPr>
      <w:tblGrid>
        <w:gridCol w:w="8522"/>
      </w:tblGrid>
      <w:tr w:rsidTr="00A462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t>This section describes the skills and knowledge r</w:t>
            </w:r>
            <w:r w:rsidRPr="007F0409">
              <w:t>equired for this unit.</w:t>
            </w:r>
          </w:p>
        </w:tc>
      </w:tr>
      <w:tr w:rsidTr="00A462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Required skills</w:t>
            </w:r>
          </w:p>
        </w:tc>
      </w:tr>
      <w:tr w:rsidTr="00A462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literacy skills to analyse, interpret and apply weather and environmental information, relevant legislation and organisational policies and procedures </w:t>
            </w:r>
          </w:p>
          <w:p w:rsidR="00000000" w:rsidRPr="007F0409" w:rsidP="007F0409">
            <w:pPr>
              <w:pStyle w:val="ListBullet"/>
            </w:pPr>
            <w:r w:rsidRPr="007F0409">
              <w:t>planning and organising skills to allocate and select relevant food, water, clothing and equipment for the alpine-style snowboarding activity</w:t>
            </w:r>
          </w:p>
          <w:p w:rsidR="00000000" w:rsidRPr="007F0409" w:rsidP="007F0409">
            <w:pPr>
              <w:pStyle w:val="ListBullet"/>
            </w:pPr>
            <w:r w:rsidRPr="007F0409">
              <w:t xml:space="preserve">communication skills to interact with other participants to maintain a positive and safe environment </w:t>
            </w:r>
          </w:p>
          <w:p w:rsidR="00000000" w:rsidRPr="007F0409" w:rsidP="007F0409">
            <w:pPr>
              <w:pStyle w:val="ListBullet"/>
            </w:pPr>
            <w:r w:rsidRPr="007F0409">
              <w:t>problem-solv</w:t>
            </w:r>
            <w:r w:rsidRPr="007F0409">
              <w:t>ing skills to:</w:t>
            </w:r>
          </w:p>
          <w:p w:rsidR="00000000" w:rsidRPr="007F0409" w:rsidP="007F0409">
            <w:pPr>
              <w:pStyle w:val="ListBullet2"/>
            </w:pPr>
            <w:r w:rsidRPr="007F0409">
              <w:t xml:space="preserve"> respond appropriately to changing conditions</w:t>
            </w:r>
          </w:p>
          <w:p w:rsidR="00000000" w:rsidRPr="007F0409" w:rsidP="007F0409">
            <w:pPr>
              <w:pStyle w:val="ListBullet2"/>
            </w:pPr>
            <w:r w:rsidRPr="007F0409">
              <w:t>determine techniques to use when alpine-style snowboarding</w:t>
            </w:r>
          </w:p>
          <w:p w:rsidR="00000000" w:rsidRPr="007F0409" w:rsidP="007F0409">
            <w:pPr>
              <w:pStyle w:val="ListBullet"/>
            </w:pPr>
            <w:r w:rsidRPr="007F0409">
              <w:t>self management skills to review and reflect on own performance and set goals to improve technique</w:t>
            </w:r>
          </w:p>
          <w:p w:rsidR="00000000" w:rsidP="007F0409">
            <w:pPr>
              <w:pStyle w:val="ListBullet"/>
              <w:rPr>
                <w:lang w:val="en-NZ"/>
              </w:rPr>
            </w:pPr>
            <w:r w:rsidRPr="007F0409">
              <w:t>first aid and emergency response skills appropriate to the location to enable initial response to emergencies and personal health care.</w:t>
            </w:r>
          </w:p>
        </w:tc>
      </w:tr>
      <w:tr w:rsidTr="00A462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Required knowledge</w:t>
            </w:r>
          </w:p>
        </w:tc>
      </w:tr>
      <w:tr w:rsidTr="00A462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legislation and organisational policies and procedures to enable safe conduct and legal access</w:t>
            </w:r>
          </w:p>
          <w:p w:rsidR="00000000" w:rsidRPr="007F0409" w:rsidP="007F0409">
            <w:pPr>
              <w:pStyle w:val="ListBullet"/>
            </w:pPr>
            <w:r w:rsidRPr="007F0409">
              <w:t>Alpine Responsibility Code and snowboarding practices, snowsport area signs and regulations, and minimal impact codes to ensure safety and protection of environment</w:t>
            </w:r>
          </w:p>
          <w:p w:rsidR="00000000" w:rsidRPr="007F0409" w:rsidP="007F0409">
            <w:pPr>
              <w:pStyle w:val="ListBullet"/>
            </w:pPr>
            <w:r w:rsidRPr="007F0409">
              <w:t>equipment types, characteristics and technology used for alpine-style snowboarding, the adv</w:t>
            </w:r>
            <w:r w:rsidRPr="007F0409">
              <w:t>antages and disadvantages of the range of equipment, and factors affecting appropriate selection of equipment</w:t>
            </w:r>
          </w:p>
          <w:p w:rsidR="00000000" w:rsidRPr="007F0409" w:rsidP="007F0409">
            <w:pPr>
              <w:pStyle w:val="ListBullet"/>
            </w:pPr>
            <w:r w:rsidRPr="007F0409">
              <w:t>clothing requirements for outdoor activities and factors affecting appropriate clothing selection, such as layering and protective clothing</w:t>
            </w:r>
          </w:p>
          <w:p w:rsidR="00000000" w:rsidRPr="007F0409" w:rsidP="007F0409">
            <w:pPr>
              <w:pStyle w:val="ListBullet"/>
            </w:pPr>
            <w:r w:rsidRPr="007F0409">
              <w:t>alpine</w:t>
            </w:r>
            <w:r w:rsidRPr="007F0409">
              <w:t xml:space="preserve">-style snowboarding techniques, such as the execution of turns and sideslipping to demonstrate efficient riding </w:t>
            </w:r>
          </w:p>
          <w:p w:rsidR="00000000" w:rsidRPr="007F0409" w:rsidP="007F0409">
            <w:pPr>
              <w:pStyle w:val="ListBullet"/>
            </w:pPr>
            <w:r w:rsidRPr="007F0409">
              <w:t>principles of nutrition to maintain health and energy during activity</w:t>
            </w:r>
          </w:p>
          <w:p w:rsidR="00000000" w:rsidRPr="007F0409" w:rsidP="007F0409">
            <w:pPr>
              <w:pStyle w:val="ListBullet"/>
            </w:pPr>
            <w:r w:rsidRPr="007F0409">
              <w:t>sources of weather and environmental information to ascertain possible co</w:t>
            </w:r>
            <w:r w:rsidRPr="007F0409">
              <w:t>nditions and their affect on the activity</w:t>
            </w:r>
          </w:p>
          <w:p w:rsidR="00000000" w:rsidRPr="007F0409" w:rsidP="007F0409">
            <w:pPr>
              <w:pStyle w:val="ListBullet"/>
            </w:pPr>
            <w:r w:rsidRPr="007F0409">
              <w:t>emergency procedures and potential hazards relevant to the location to ensure risk minimisation to self and group.</w:t>
            </w:r>
          </w:p>
        </w:tc>
      </w:tr>
    </w:tbl>
    <w:p w:rsidR="00000000" w:rsidRPr="007F0409" w:rsidP="007F0409">
      <w:pPr>
        <w:pStyle w:val="BodyText"/>
      </w:pPr>
    </w:p>
    <w:p w:rsidR="00000000" w:rsidRPr="007F0409" w:rsidP="007F0409">
      <w:pPr>
        <w:pStyle w:val="AllowPageBreak"/>
      </w:pPr>
    </w:p>
    <w:p w:rsidR="00000000" w:rsidRPr="007F0409" w:rsidP="007F0409">
      <w:pPr>
        <w:pStyle w:val="Heading1"/>
      </w:pPr>
      <w:bookmarkStart w:id="10" w:name="O_367627"/>
      <w:bookmarkEnd w:id="10"/>
      <w:r w:rsidRPr="007F0409">
        <w:t>Evidence Guide</w:t>
      </w:r>
    </w:p>
    <w:tbl>
      <w:tblPr>
        <w:tblW w:w="9570" w:type="dxa"/>
        <w:tblLayout w:type="fixed"/>
        <w:tblCellMar>
          <w:left w:w="62" w:type="dxa"/>
          <w:right w:w="62" w:type="dxa"/>
        </w:tblCellMar>
        <w:tblLook w:val="0000"/>
      </w:tblPr>
      <w:tblGrid>
        <w:gridCol w:w="3908"/>
        <w:gridCol w:w="5662"/>
      </w:tblGrid>
      <w:tr w:rsidTr="00A4625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t>The evidence guide provides advice on assessment and must be read</w:t>
            </w:r>
            <w:r w:rsidRPr="007F0409">
              <w:t xml:space="preserve"> in conjunction with the performance criteria, required skills and knowledge, range statement and the Assessment Guidelines for the Training Package.</w:t>
            </w:r>
          </w:p>
        </w:tc>
      </w:tr>
      <w:tr w:rsidTr="00A462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p>
        </w:tc>
      </w:tr>
      <w:tr w:rsidTr="00A462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t>Evidence of the following is essential:</w:t>
            </w:r>
          </w:p>
          <w:p w:rsidR="00000000" w:rsidRPr="007F0409" w:rsidP="007F0409">
            <w:pPr>
              <w:pStyle w:val="ListBullet"/>
            </w:pPr>
            <w:r w:rsidRPr="007F0409">
              <w:t>applies relevant process to plan equipment and supply requirements appropriate to the black run conditions and duration of</w:t>
            </w:r>
            <w:r w:rsidRPr="007F0409">
              <w:t xml:space="preserve"> the alpine-style snowboarding activity </w:t>
            </w:r>
          </w:p>
          <w:p w:rsidR="00000000" w:rsidRPr="007F0409" w:rsidP="007F0409">
            <w:pPr>
              <w:pStyle w:val="ListBullet"/>
            </w:pPr>
            <w:r w:rsidRPr="007F0409">
              <w:t>demonstrate alpine-style snowboarding techniques, such as carving a variety of turns, and a range of safe alpine-style snowboarding manoeuvres through a gated course such as sideslipping in a balanced and controlled</w:t>
            </w:r>
            <w:r w:rsidRPr="007F0409">
              <w:t xml:space="preserve"> manner while negotiating hazards</w:t>
            </w:r>
          </w:p>
          <w:p w:rsidR="00000000" w:rsidP="007F0409">
            <w:pPr>
              <w:pStyle w:val="ListBullet"/>
              <w:rPr>
                <w:lang w:val="en-NZ"/>
              </w:rPr>
            </w:pPr>
            <w:r w:rsidRPr="007F0409">
              <w:t>evaluates and reflects on own alpine-style snowboarding performance to identify strengths, weaknesses and areas that need improvement.</w:t>
            </w:r>
          </w:p>
        </w:tc>
      </w:tr>
      <w:tr w:rsidTr="00A462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t>Assessment must ensure participation in multiple alpine-style snowboarding activities on advanced terrain to demonstrate competency and consistency of performance.</w:t>
            </w:r>
          </w:p>
          <w:p w:rsidR="00000000" w:rsidRPr="007F0409" w:rsidP="007F0409">
            <w:pPr>
              <w:pStyle w:val="BodyText"/>
            </w:pPr>
            <w:r w:rsidRPr="007F0409">
              <w:t>Assessment must also ensure access to:</w:t>
            </w:r>
          </w:p>
          <w:p w:rsidR="00000000" w:rsidRPr="007F0409" w:rsidP="007F0409">
            <w:pPr>
              <w:pStyle w:val="ListBullet"/>
            </w:pPr>
            <w:r w:rsidRPr="007F0409">
              <w:t>a suitable snowsport location with advanced terrain,</w:t>
            </w:r>
            <w:r w:rsidRPr="007F0409">
              <w:t xml:space="preserve"> such as black runs, for alpine-style snowboarding skills to be demonstrated</w:t>
            </w:r>
          </w:p>
          <w:p w:rsidR="00000000" w:rsidRPr="007F0409" w:rsidP="007F0409">
            <w:pPr>
              <w:pStyle w:val="ListBullet"/>
            </w:pPr>
            <w:r w:rsidRPr="007F0409">
              <w:t>resources and information, such as principles of nutrition and weather sources to accurately plan and prepare for the alpine-style snowboarding activity</w:t>
            </w:r>
          </w:p>
          <w:p w:rsidR="00000000" w:rsidP="007F0409">
            <w:pPr>
              <w:pStyle w:val="ListBullet"/>
              <w:rPr>
                <w:lang w:val="en-NZ"/>
              </w:rPr>
            </w:pPr>
            <w:r w:rsidRPr="007F0409">
              <w:t>equipment such as alpine-s</w:t>
            </w:r>
            <w:r w:rsidRPr="007F0409">
              <w:t>tyle snowboards, bindings, boots, suitable clothing, goggles, helmet, gated course, lift pass, backpack or bumbag, and food and water.</w:t>
            </w:r>
          </w:p>
        </w:tc>
      </w:tr>
      <w:tr w:rsidTr="00A462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t>A range of assessment methods should be used to assess practical skills and knowledge. The followin</w:t>
            </w:r>
            <w:r w:rsidRPr="007F0409">
              <w:t xml:space="preserve">g examples are appropriate for this unit: </w:t>
            </w:r>
          </w:p>
          <w:p w:rsidR="00000000" w:rsidRPr="007F0409" w:rsidP="007F0409">
            <w:pPr>
              <w:pStyle w:val="ListBullet"/>
            </w:pPr>
            <w:r w:rsidRPr="007F0409">
              <w:t>oral or written questioning to assess knowledge of alpine-style snowboarding strategies and techniques</w:t>
            </w:r>
          </w:p>
          <w:p w:rsidR="00000000" w:rsidRPr="007F0409" w:rsidP="007F0409">
            <w:pPr>
              <w:pStyle w:val="ListBullet"/>
            </w:pPr>
            <w:r w:rsidRPr="007F0409">
              <w:t>observation of safe participation and demonstration of alpine-style snowboarding skills, such as the executio</w:t>
            </w:r>
            <w:r w:rsidRPr="007F0409">
              <w:t>n of turns and speed control on black runs</w:t>
            </w:r>
          </w:p>
          <w:p w:rsidR="00000000" w:rsidRPr="007F0409" w:rsidP="007F0409">
            <w:pPr>
              <w:pStyle w:val="ListBullet"/>
            </w:pPr>
            <w:r w:rsidRPr="007F0409">
              <w:t>third-party reports from a supervisor detailing performance.</w:t>
            </w:r>
          </w:p>
          <w:p w:rsidR="00000000" w:rsidRPr="007F0409" w:rsidP="007F0409">
            <w:pPr>
              <w:pStyle w:val="BodyText"/>
            </w:pPr>
            <w:r w:rsidRPr="007F0409">
              <w:t>Holistic assessment with other units relevant to the industry sector, workplace and job role is recommended, for example:</w:t>
            </w:r>
          </w:p>
          <w:p w:rsidR="00000000" w:rsidRPr="007F0409" w:rsidP="007F0409">
            <w:pPr>
              <w:pStyle w:val="ListBullet"/>
            </w:pPr>
            <w:r w:rsidRPr="007F0409">
              <w:t>SISOSKB404A Snowboard on adva</w:t>
            </w:r>
            <w:r w:rsidRPr="007F0409">
              <w:t>nced terrain</w:t>
            </w:r>
          </w:p>
        </w:tc>
      </w:tr>
    </w:tbl>
    <w:p w:rsidR="00000000" w:rsidRPr="007F0409" w:rsidP="007F0409">
      <w:pPr>
        <w:pStyle w:val="BodyText"/>
      </w:pPr>
    </w:p>
    <w:p w:rsidR="00000000" w:rsidRPr="007F0409" w:rsidP="007F0409">
      <w:pPr>
        <w:pStyle w:val="AllowPageBreak"/>
      </w:pPr>
    </w:p>
    <w:p w:rsidR="00000000" w:rsidRPr="007F0409" w:rsidP="007F0409">
      <w:pPr>
        <w:pStyle w:val="Heading1"/>
      </w:pPr>
      <w:bookmarkStart w:id="11" w:name="O_367622"/>
      <w:bookmarkEnd w:id="11"/>
      <w:r w:rsidRPr="007F0409">
        <w:t>Range Statement</w:t>
      </w:r>
    </w:p>
    <w:tbl>
      <w:tblPr>
        <w:tblW w:w="0" w:type="auto"/>
        <w:tblLayout w:type="fixed"/>
        <w:tblCellMar>
          <w:left w:w="62" w:type="dxa"/>
          <w:right w:w="62" w:type="dxa"/>
        </w:tblCellMar>
        <w:tblLook w:val="0000"/>
      </w:tblPr>
      <w:tblGrid>
        <w:gridCol w:w="3487"/>
        <w:gridCol w:w="5035"/>
      </w:tblGrid>
      <w:tr w:rsidTr="00A4625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t xml:space="preserve">The range statement relates to the unit of competency as a whole. It allows for different work environments and situations that may affect </w:t>
            </w:r>
            <w:r w:rsidRPr="007F0409">
              <w:t>performance. Bold italicised wording, if used in the performance criteria, is detailed below. Essential operating conditions that may be present with training and assessment (depending on the work situation, needs of the candidate, accessibility of the ite</w:t>
            </w:r>
            <w:r w:rsidRPr="007F0409">
              <w:t>m, and local industry and regional contexts) may also be included.</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Food and water requirements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range of foods:</w:t>
            </w:r>
          </w:p>
          <w:p w:rsidR="00000000" w:rsidRPr="007F0409" w:rsidP="007F0409">
            <w:pPr>
              <w:pStyle w:val="ListBullet2"/>
            </w:pPr>
            <w:r w:rsidRPr="007F0409">
              <w:t>perishability</w:t>
            </w:r>
          </w:p>
          <w:p w:rsidR="00000000" w:rsidRPr="007F0409" w:rsidP="007F0409">
            <w:pPr>
              <w:pStyle w:val="ListBullet2"/>
            </w:pPr>
            <w:r w:rsidRPr="007F0409">
              <w:t>packaging</w:t>
            </w:r>
          </w:p>
          <w:p w:rsidR="00000000" w:rsidP="007F0409">
            <w:pPr>
              <w:pStyle w:val="ListBullet2"/>
              <w:rPr>
                <w:lang w:val="en-NZ"/>
              </w:rPr>
            </w:pPr>
            <w:r w:rsidRPr="007F0409">
              <w:t>storage.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Principles of nutrition</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food groups</w:t>
            </w:r>
          </w:p>
          <w:p w:rsidR="00000000" w:rsidP="007F0409">
            <w:pPr>
              <w:pStyle w:val="ListBullet"/>
              <w:rPr>
                <w:lang w:val="en-NZ"/>
              </w:rPr>
            </w:pPr>
            <w:r w:rsidRPr="007F0409">
              <w:t>dietary guidelines.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Conditions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snow:</w:t>
            </w:r>
          </w:p>
          <w:p w:rsidR="00000000" w:rsidRPr="007F0409" w:rsidP="007F0409">
            <w:pPr>
              <w:pStyle w:val="ListBullet2"/>
            </w:pPr>
            <w:r w:rsidRPr="007F0409">
              <w:t>surface snow conditions</w:t>
            </w:r>
          </w:p>
          <w:p w:rsidR="00000000" w:rsidRPr="007F0409" w:rsidP="007F0409">
            <w:pPr>
              <w:pStyle w:val="ListBullet"/>
            </w:pPr>
            <w:r w:rsidRPr="007F0409">
              <w:t>weather:</w:t>
            </w:r>
          </w:p>
          <w:p w:rsidR="00000000" w:rsidRPr="007F0409" w:rsidP="007F0409">
            <w:pPr>
              <w:pStyle w:val="ListBullet2"/>
            </w:pPr>
            <w:r w:rsidRPr="007F0409">
              <w:t xml:space="preserve">visibility </w:t>
            </w:r>
          </w:p>
          <w:p w:rsidR="00000000" w:rsidP="007F0409">
            <w:pPr>
              <w:pStyle w:val="ListBullet"/>
              <w:rPr>
                <w:lang w:val="en-NZ"/>
              </w:rPr>
            </w:pPr>
            <w:r w:rsidRPr="007F0409">
              <w:t>terrain.</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rPr>
                <w:rStyle w:val="BoldandItalics"/>
              </w:rPr>
              <w:t>Contextual issues</w:t>
            </w:r>
            <w:r w:rsidRPr="007F0409">
              <w:t xml:space="preserve"> may include:</w:t>
            </w:r>
          </w:p>
          <w:p w:rsidR="00000000" w:rsidP="007F0409">
            <w:pPr>
              <w:pStyle w:val="BodyText"/>
              <w:rPr>
                <w:lang w:val="en-NZ"/>
              </w:rPr>
            </w:pP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weather conditions, including times</w:t>
            </w:r>
          </w:p>
          <w:p w:rsidR="00000000" w:rsidRPr="007F0409" w:rsidP="007F0409">
            <w:pPr>
              <w:pStyle w:val="ListBullet"/>
            </w:pPr>
            <w:r w:rsidRPr="007F0409">
              <w:t>season</w:t>
            </w:r>
          </w:p>
          <w:p w:rsidR="00000000" w:rsidRPr="007F0409" w:rsidP="007F0409">
            <w:pPr>
              <w:pStyle w:val="ListBullet"/>
            </w:pPr>
            <w:r w:rsidRPr="007F0409">
              <w:t>transport</w:t>
            </w:r>
          </w:p>
          <w:p w:rsidR="00000000" w:rsidRPr="007F0409" w:rsidP="007F0409">
            <w:pPr>
              <w:pStyle w:val="ListBullet"/>
            </w:pPr>
            <w:r w:rsidRPr="007F0409">
              <w:t>location</w:t>
            </w:r>
          </w:p>
          <w:p w:rsidR="00000000" w:rsidRPr="007F0409" w:rsidP="007F0409">
            <w:pPr>
              <w:pStyle w:val="ListBullet"/>
            </w:pPr>
            <w:r w:rsidRPr="007F0409">
              <w:t>trip distance and duration</w:t>
            </w:r>
          </w:p>
          <w:p w:rsidR="00000000" w:rsidRPr="007F0409" w:rsidP="007F0409">
            <w:pPr>
              <w:pStyle w:val="ListBullet"/>
            </w:pPr>
            <w:r w:rsidRPr="007F0409">
              <w:t>group objectives</w:t>
            </w:r>
          </w:p>
          <w:p w:rsidR="00000000" w:rsidP="007F0409">
            <w:pPr>
              <w:pStyle w:val="ListBullet"/>
              <w:rPr>
                <w:lang w:val="en-NZ"/>
              </w:rPr>
            </w:pPr>
            <w:r w:rsidRPr="007F0409">
              <w:t>group size.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Relevant legislation</w:t>
            </w:r>
            <w:r w:rsidRPr="007F0409">
              <w:t xml:space="preserve"> may include: </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occupational health and safety</w:t>
            </w:r>
          </w:p>
          <w:p w:rsidR="00000000" w:rsidRPr="007F0409" w:rsidP="007F0409">
            <w:pPr>
              <w:pStyle w:val="ListBullet"/>
            </w:pPr>
            <w:r w:rsidRPr="007F0409">
              <w:t xml:space="preserve">permits or permission for access </w:t>
            </w:r>
          </w:p>
          <w:p w:rsidR="00000000" w:rsidP="007F0409">
            <w:pPr>
              <w:pStyle w:val="ListBullet"/>
              <w:rPr>
                <w:lang w:val="en-NZ"/>
              </w:rPr>
            </w:pPr>
            <w:r w:rsidRPr="007F0409">
              <w:t>environmental regulations.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rPr>
                <w:rStyle w:val="BoldandItalics"/>
              </w:rPr>
              <w:t>Organisational policies and procedures</w:t>
            </w:r>
            <w:r w:rsidRPr="007F0409">
              <w:t xml:space="preserve"> may include:</w:t>
            </w:r>
          </w:p>
          <w:p w:rsidR="00000000" w:rsidRPr="007F0409" w:rsidP="007F0409">
            <w:pPr>
              <w:pStyle w:val="BodyText"/>
            </w:pPr>
          </w:p>
          <w:p w:rsidR="00000000" w:rsidP="007F0409">
            <w:pPr>
              <w:pStyle w:val="BodyText"/>
              <w:rPr>
                <w:lang w:val="en-NZ"/>
              </w:rPr>
            </w:pP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occupational health and safety</w:t>
            </w:r>
          </w:p>
          <w:p w:rsidR="00000000" w:rsidRPr="007F0409" w:rsidP="007F0409">
            <w:pPr>
              <w:pStyle w:val="ListBullet"/>
            </w:pPr>
            <w:r w:rsidRPr="007F0409">
              <w:t>use and maintenance of equipment</w:t>
            </w:r>
          </w:p>
          <w:p w:rsidR="00000000" w:rsidRPr="007F0409" w:rsidP="007F0409">
            <w:pPr>
              <w:pStyle w:val="ListBullet"/>
            </w:pPr>
            <w:r w:rsidRPr="007F0409">
              <w:t>communication protocols</w:t>
            </w:r>
          </w:p>
          <w:p w:rsidR="00000000" w:rsidRPr="007F0409" w:rsidP="007F0409">
            <w:pPr>
              <w:pStyle w:val="ListBullet"/>
            </w:pPr>
            <w:r w:rsidRPr="007F0409">
              <w:t>safety and emergency procedures</w:t>
            </w:r>
          </w:p>
          <w:p w:rsidR="00000000" w:rsidRPr="007F0409" w:rsidP="007F0409">
            <w:pPr>
              <w:pStyle w:val="ListBullet"/>
            </w:pPr>
            <w:r w:rsidRPr="007F0409">
              <w:t>code of ethics</w:t>
            </w:r>
          </w:p>
          <w:p w:rsidR="00000000" w:rsidRPr="007F0409" w:rsidP="007F0409">
            <w:pPr>
              <w:pStyle w:val="ListBullet"/>
            </w:pPr>
            <w:r w:rsidRPr="007F0409">
              <w:t>snowsport area signs and regulations</w:t>
            </w:r>
          </w:p>
          <w:p w:rsidR="00000000" w:rsidP="007F0409">
            <w:pPr>
              <w:pStyle w:val="ListBullet"/>
              <w:rPr>
                <w:lang w:val="en-NZ"/>
              </w:rPr>
            </w:pPr>
            <w:r w:rsidRPr="007F0409">
              <w:t>Alpine Responsibility Code and snowboarding practices within the code.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RPr="007F0409" w:rsidP="007F0409">
            <w:pPr>
              <w:pStyle w:val="BodyText"/>
            </w:pPr>
            <w:r w:rsidRPr="007F0409">
              <w:rPr>
                <w:rStyle w:val="BoldandItalics"/>
              </w:rPr>
              <w:t>Hazards</w:t>
            </w:r>
            <w:r w:rsidRPr="007F0409">
              <w:t xml:space="preserve"> may include:</w:t>
            </w:r>
          </w:p>
          <w:p w:rsidR="00000000" w:rsidRPr="007F0409" w:rsidP="007F0409">
            <w:pPr>
              <w:pStyle w:val="BodyText"/>
            </w:pPr>
          </w:p>
          <w:p w:rsidR="00000000" w:rsidP="007F0409">
            <w:pPr>
              <w:pStyle w:val="BodyText"/>
              <w:rPr>
                <w:lang w:val="en-NZ"/>
              </w:rPr>
            </w:pP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temperature extremes</w:t>
            </w:r>
          </w:p>
          <w:p w:rsidR="00000000" w:rsidRPr="007F0409" w:rsidP="007F0409">
            <w:pPr>
              <w:pStyle w:val="ListBullet"/>
            </w:pPr>
            <w:r w:rsidRPr="007F0409">
              <w:t>slippery or unstable terrain</w:t>
            </w:r>
          </w:p>
          <w:p w:rsidR="00000000" w:rsidRPr="007F0409" w:rsidP="007F0409">
            <w:pPr>
              <w:pStyle w:val="ListBullet"/>
            </w:pPr>
            <w:r w:rsidRPr="007F0409">
              <w:t>dangerous animals and inse</w:t>
            </w:r>
            <w:r w:rsidRPr="007F0409">
              <w:t>cts</w:t>
            </w:r>
          </w:p>
          <w:p w:rsidR="00000000" w:rsidRPr="007F0409" w:rsidP="007F0409">
            <w:pPr>
              <w:pStyle w:val="ListBullet"/>
            </w:pPr>
            <w:r w:rsidRPr="007F0409">
              <w:t>stinging trees and nettles</w:t>
            </w:r>
          </w:p>
          <w:p w:rsidR="00000000" w:rsidRPr="007F0409" w:rsidP="007F0409">
            <w:pPr>
              <w:pStyle w:val="ListBullet"/>
            </w:pPr>
            <w:r w:rsidRPr="007F0409">
              <w:t>dense vegetation</w:t>
            </w:r>
          </w:p>
          <w:p w:rsidR="00000000" w:rsidP="007F0409">
            <w:pPr>
              <w:pStyle w:val="ListBullet"/>
              <w:rPr>
                <w:lang w:val="en-NZ"/>
              </w:rPr>
            </w:pPr>
            <w:r w:rsidRPr="007F0409">
              <w:t>group management hazards.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Alpine</w:t>
            </w:r>
            <w:r w:rsidRPr="007F0409">
              <w:t>-</w:t>
            </w:r>
            <w:r w:rsidRPr="007F0409">
              <w:rPr>
                <w:rStyle w:val="BoldandItalics"/>
              </w:rPr>
              <w:t>style snowboarding</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narrower board</w:t>
            </w:r>
          </w:p>
          <w:p w:rsidR="00000000" w:rsidRPr="007F0409" w:rsidP="007F0409">
            <w:pPr>
              <w:pStyle w:val="ListBullet"/>
            </w:pPr>
            <w:r w:rsidRPr="007F0409">
              <w:t>greater edge contact</w:t>
            </w:r>
          </w:p>
          <w:p w:rsidR="00000000" w:rsidRPr="007F0409" w:rsidP="007F0409">
            <w:pPr>
              <w:pStyle w:val="ListBullet"/>
            </w:pPr>
            <w:r w:rsidRPr="007F0409">
              <w:t>greater side-cut</w:t>
            </w:r>
          </w:p>
          <w:p w:rsidR="00000000" w:rsidRPr="007F0409" w:rsidP="007F0409">
            <w:pPr>
              <w:pStyle w:val="ListBullet"/>
            </w:pPr>
            <w:r w:rsidRPr="007F0409">
              <w:t>greater stance angle</w:t>
            </w:r>
          </w:p>
          <w:p w:rsidR="00000000" w:rsidRPr="007F0409" w:rsidP="007F0409">
            <w:pPr>
              <w:pStyle w:val="ListBullet"/>
            </w:pPr>
            <w:r w:rsidRPr="007F0409">
              <w:t>hard boots</w:t>
            </w:r>
          </w:p>
          <w:p w:rsidR="00000000" w:rsidP="007F0409">
            <w:pPr>
              <w:pStyle w:val="ListBullet"/>
              <w:rPr>
                <w:lang w:val="en-NZ"/>
              </w:rPr>
            </w:pPr>
            <w:r w:rsidRPr="007F0409">
              <w:t>plate bindings.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Relevant sources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Bureau of Meteorology</w:t>
            </w:r>
          </w:p>
          <w:p w:rsidR="00000000" w:rsidRPr="007F0409" w:rsidP="007F0409">
            <w:pPr>
              <w:pStyle w:val="ListBullet"/>
            </w:pPr>
            <w:r w:rsidRPr="007F0409">
              <w:t>media</w:t>
            </w:r>
          </w:p>
          <w:p w:rsidR="00000000" w:rsidRPr="007F0409" w:rsidP="007F0409">
            <w:pPr>
              <w:pStyle w:val="ListBullet"/>
            </w:pPr>
            <w:r w:rsidRPr="007F0409">
              <w:t>land managers or agencies</w:t>
            </w:r>
          </w:p>
          <w:p w:rsidR="00000000" w:rsidP="007F0409">
            <w:pPr>
              <w:pStyle w:val="ListBullet"/>
              <w:rPr>
                <w:lang w:val="en-NZ"/>
              </w:rPr>
            </w:pPr>
            <w:r w:rsidRPr="007F0409">
              <w:t>local knowledge.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A46256" w:rsidP="007F0409">
            <w:pPr>
              <w:pStyle w:val="BodyText"/>
            </w:pPr>
            <w:r w:rsidRPr="007F0409">
              <w:rPr>
                <w:rStyle w:val="BoldandItalics"/>
              </w:rPr>
              <w:t>Weather and environmental information</w:t>
            </w:r>
            <w:r w:rsidRPr="007F0409">
              <w:t xml:space="preserve"> may include:</w:t>
            </w:r>
          </w:p>
          <w:p w:rsidR="00A46256" w:rsidP="007F0409">
            <w:pPr>
              <w:pStyle w:val="BodyText"/>
            </w:pPr>
          </w:p>
          <w:p w:rsidR="00000000" w:rsidP="007F0409">
            <w:pPr>
              <w:pStyle w:val="BodyText"/>
              <w:rPr>
                <w:lang w:val="en-NZ"/>
              </w:rPr>
            </w:pP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satellite images</w:t>
            </w:r>
          </w:p>
          <w:p w:rsidR="00000000" w:rsidRPr="007F0409" w:rsidP="007F0409">
            <w:pPr>
              <w:pStyle w:val="ListBullet"/>
            </w:pPr>
            <w:r w:rsidRPr="007F0409">
              <w:t>daily and weekly forecasts</w:t>
            </w:r>
          </w:p>
          <w:p w:rsidR="00000000" w:rsidRPr="007F0409" w:rsidP="007F0409">
            <w:pPr>
              <w:pStyle w:val="ListBullet"/>
            </w:pPr>
            <w:r w:rsidRPr="007F0409">
              <w:t>maximum and minimum temperatures</w:t>
            </w:r>
          </w:p>
          <w:p w:rsidR="00000000" w:rsidRPr="007F0409" w:rsidP="007F0409">
            <w:pPr>
              <w:pStyle w:val="ListBullet"/>
            </w:pPr>
            <w:r w:rsidRPr="007F0409">
              <w:t>weather warnings</w:t>
            </w:r>
          </w:p>
          <w:p w:rsidR="00000000" w:rsidRPr="007F0409" w:rsidP="007F0409">
            <w:pPr>
              <w:pStyle w:val="ListBullet"/>
            </w:pPr>
            <w:r w:rsidRPr="007F0409">
              <w:t>event warnings</w:t>
            </w:r>
          </w:p>
          <w:p w:rsidR="00000000" w:rsidRPr="007F0409" w:rsidP="007F0409">
            <w:pPr>
              <w:pStyle w:val="ListBullet"/>
            </w:pPr>
            <w:r w:rsidRPr="007F0409">
              <w:t>river levels</w:t>
            </w:r>
          </w:p>
          <w:p w:rsidR="00000000" w:rsidRPr="007F0409" w:rsidP="007F0409">
            <w:pPr>
              <w:pStyle w:val="ListBullet"/>
            </w:pPr>
            <w:r w:rsidRPr="007F0409">
              <w:t>synoptic charts</w:t>
            </w:r>
          </w:p>
          <w:p w:rsidR="00000000" w:rsidP="007F0409">
            <w:pPr>
              <w:pStyle w:val="ListBullet"/>
              <w:rPr>
                <w:lang w:val="en-NZ"/>
              </w:rPr>
            </w:pPr>
            <w:r w:rsidRPr="007F0409">
              <w:t>high and low tide predictions.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Equipment</w:t>
            </w:r>
            <w:r w:rsidRPr="007F0409">
              <w:t xml:space="preserve"> may include:</w:t>
            </w:r>
            <w:r w:rsidRPr="007F0409">
              <w:tab/>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beanie </w:t>
            </w:r>
          </w:p>
          <w:p w:rsidR="00000000" w:rsidRPr="007F0409" w:rsidP="007F0409">
            <w:pPr>
              <w:pStyle w:val="ListBullet"/>
            </w:pPr>
            <w:r w:rsidRPr="007F0409">
              <w:t xml:space="preserve">alpine-style snowboard </w:t>
            </w:r>
          </w:p>
          <w:p w:rsidR="00000000" w:rsidRPr="007F0409" w:rsidP="007F0409">
            <w:pPr>
              <w:pStyle w:val="ListBullet"/>
            </w:pPr>
            <w:r w:rsidRPr="007F0409">
              <w:t xml:space="preserve">alpine- style boots </w:t>
            </w:r>
          </w:p>
          <w:p w:rsidR="00000000" w:rsidRPr="007F0409" w:rsidP="007F0409">
            <w:pPr>
              <w:pStyle w:val="ListBullet"/>
            </w:pPr>
            <w:r w:rsidRPr="007F0409">
              <w:t xml:space="preserve">bindings </w:t>
            </w:r>
          </w:p>
          <w:p w:rsidR="00000000" w:rsidRPr="007F0409" w:rsidP="007F0409">
            <w:pPr>
              <w:pStyle w:val="ListBullet"/>
            </w:pPr>
            <w:r w:rsidRPr="007F0409">
              <w:t xml:space="preserve">wrist guards  </w:t>
            </w:r>
          </w:p>
          <w:p w:rsidR="00000000" w:rsidRPr="007F0409" w:rsidP="007F0409">
            <w:pPr>
              <w:pStyle w:val="ListBullet"/>
            </w:pPr>
            <w:r w:rsidRPr="007F0409">
              <w:t xml:space="preserve">gloves </w:t>
            </w:r>
          </w:p>
          <w:p w:rsidR="00000000" w:rsidP="007F0409">
            <w:pPr>
              <w:pStyle w:val="ListBullet"/>
              <w:rPr>
                <w:lang w:val="en-NZ"/>
              </w:rPr>
            </w:pPr>
            <w:r w:rsidRPr="007F0409">
              <w:t>sun glasses or goggles.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Design and or construction features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side-cut </w:t>
            </w:r>
          </w:p>
          <w:p w:rsidR="00000000" w:rsidRPr="007F0409" w:rsidP="007F0409">
            <w:pPr>
              <w:pStyle w:val="ListBullet"/>
            </w:pPr>
            <w:r w:rsidRPr="007F0409">
              <w:t xml:space="preserve">overall length </w:t>
            </w:r>
          </w:p>
          <w:p w:rsidR="00000000" w:rsidRPr="007F0409" w:rsidP="007F0409">
            <w:pPr>
              <w:pStyle w:val="ListBullet"/>
            </w:pPr>
            <w:r w:rsidRPr="007F0409">
              <w:t xml:space="preserve">effective edge </w:t>
            </w:r>
          </w:p>
          <w:p w:rsidR="00000000" w:rsidRPr="007F0409" w:rsidP="007F0409">
            <w:pPr>
              <w:pStyle w:val="ListBullet"/>
            </w:pPr>
            <w:r w:rsidRPr="007F0409">
              <w:t xml:space="preserve">camber </w:t>
            </w:r>
          </w:p>
          <w:p w:rsidR="00000000" w:rsidRPr="007F0409" w:rsidP="007F0409">
            <w:pPr>
              <w:pStyle w:val="ListBullet"/>
            </w:pPr>
            <w:r w:rsidRPr="007F0409">
              <w:t xml:space="preserve">torsional flex </w:t>
            </w:r>
          </w:p>
          <w:p w:rsidR="00000000" w:rsidP="007F0409">
            <w:pPr>
              <w:pStyle w:val="ListBullet"/>
              <w:rPr>
                <w:lang w:val="en-NZ"/>
              </w:rPr>
            </w:pPr>
            <w:r w:rsidRPr="007F0409">
              <w:t>boot flex.</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Comfort and safety</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height and weight </w:t>
            </w:r>
          </w:p>
          <w:p w:rsidR="00000000" w:rsidRPr="007F0409" w:rsidP="007F0409">
            <w:pPr>
              <w:pStyle w:val="ListBullet"/>
            </w:pPr>
            <w:r w:rsidRPr="007F0409">
              <w:t xml:space="preserve">boot type </w:t>
            </w:r>
          </w:p>
          <w:p w:rsidR="00000000" w:rsidRPr="007F0409" w:rsidP="007F0409">
            <w:pPr>
              <w:pStyle w:val="ListBullet"/>
            </w:pPr>
            <w:r w:rsidRPr="007F0409">
              <w:t xml:space="preserve">side-cut </w:t>
            </w:r>
          </w:p>
          <w:p w:rsidR="00000000" w:rsidRPr="007F0409" w:rsidP="007F0409">
            <w:pPr>
              <w:pStyle w:val="ListBullet"/>
            </w:pPr>
            <w:r w:rsidRPr="007F0409">
              <w:t xml:space="preserve">overall length </w:t>
            </w:r>
          </w:p>
          <w:p w:rsidR="00000000" w:rsidRPr="007F0409" w:rsidP="007F0409">
            <w:pPr>
              <w:pStyle w:val="ListBullet"/>
            </w:pPr>
            <w:r w:rsidRPr="007F0409">
              <w:t xml:space="preserve">effective edge </w:t>
            </w:r>
          </w:p>
          <w:p w:rsidR="00000000" w:rsidRPr="007F0409" w:rsidP="007F0409">
            <w:pPr>
              <w:pStyle w:val="ListBullet"/>
            </w:pPr>
            <w:r w:rsidRPr="007F0409">
              <w:t xml:space="preserve">forward lean </w:t>
            </w:r>
          </w:p>
          <w:p w:rsidR="00000000" w:rsidRPr="007F0409" w:rsidP="007F0409">
            <w:pPr>
              <w:pStyle w:val="ListBullet"/>
            </w:pPr>
            <w:r w:rsidRPr="007F0409">
              <w:t xml:space="preserve">stance width </w:t>
            </w:r>
          </w:p>
          <w:p w:rsidR="00000000" w:rsidP="007F0409">
            <w:pPr>
              <w:pStyle w:val="ListBullet"/>
              <w:rPr>
                <w:lang w:val="en-NZ"/>
              </w:rPr>
            </w:pPr>
            <w:r w:rsidRPr="007F0409">
              <w:t>stance angle.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Principles of form</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speed </w:t>
            </w:r>
          </w:p>
          <w:p w:rsidR="00000000" w:rsidRPr="007F0409" w:rsidP="007F0409">
            <w:pPr>
              <w:pStyle w:val="ListBullet"/>
            </w:pPr>
            <w:r w:rsidRPr="007F0409">
              <w:t xml:space="preserve">timing </w:t>
            </w:r>
          </w:p>
          <w:p w:rsidR="00000000" w:rsidRPr="007F0409" w:rsidP="007F0409">
            <w:pPr>
              <w:pStyle w:val="ListBullet"/>
            </w:pPr>
            <w:r w:rsidRPr="007F0409">
              <w:t xml:space="preserve">power </w:t>
            </w:r>
          </w:p>
          <w:p w:rsidR="00000000" w:rsidRPr="007F0409" w:rsidP="007F0409">
            <w:pPr>
              <w:pStyle w:val="ListBullet"/>
            </w:pPr>
            <w:r w:rsidRPr="007F0409">
              <w:t xml:space="preserve">range </w:t>
            </w:r>
          </w:p>
          <w:p w:rsidR="00000000" w:rsidP="007F0409">
            <w:pPr>
              <w:pStyle w:val="ListBullet"/>
              <w:rPr>
                <w:lang w:val="en-NZ"/>
              </w:rPr>
            </w:pPr>
            <w:r w:rsidRPr="007F0409">
              <w:t>co-ordination.</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Movements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steering </w:t>
            </w:r>
          </w:p>
          <w:p w:rsidR="00000000" w:rsidRPr="007F0409" w:rsidP="007F0409">
            <w:pPr>
              <w:pStyle w:val="ListBullet"/>
            </w:pPr>
            <w:r w:rsidRPr="007F0409">
              <w:t xml:space="preserve">edging </w:t>
            </w:r>
          </w:p>
          <w:p w:rsidR="00000000" w:rsidRPr="007F0409" w:rsidP="007F0409">
            <w:pPr>
              <w:pStyle w:val="ListBullet"/>
            </w:pPr>
            <w:r w:rsidRPr="007F0409">
              <w:t>pressure control</w:t>
            </w:r>
          </w:p>
          <w:p w:rsidR="00000000" w:rsidP="007F0409">
            <w:pPr>
              <w:pStyle w:val="ListBullet"/>
              <w:rPr>
                <w:lang w:val="en-NZ"/>
              </w:rPr>
            </w:pPr>
            <w:r w:rsidRPr="007F0409">
              <w:t>sideslipping.</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Turns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turns: </w:t>
            </w:r>
          </w:p>
          <w:p w:rsidR="00000000" w:rsidRPr="007F0409" w:rsidP="007F0409">
            <w:pPr>
              <w:pStyle w:val="ListBullet2"/>
            </w:pPr>
            <w:r w:rsidRPr="007F0409">
              <w:t xml:space="preserve">up un-weighting </w:t>
            </w:r>
          </w:p>
          <w:p w:rsidR="00000000" w:rsidRPr="007F0409" w:rsidP="007F0409">
            <w:pPr>
              <w:pStyle w:val="ListBullet2"/>
            </w:pPr>
            <w:r w:rsidRPr="007F0409">
              <w:t xml:space="preserve">down un-waiting </w:t>
            </w:r>
          </w:p>
          <w:p w:rsidR="00000000" w:rsidRPr="007F0409" w:rsidP="007F0409">
            <w:pPr>
              <w:pStyle w:val="ListBullet2"/>
            </w:pPr>
            <w:r w:rsidRPr="007F0409">
              <w:t xml:space="preserve">skidded </w:t>
            </w:r>
          </w:p>
          <w:p w:rsidR="00000000" w:rsidP="007F0409">
            <w:pPr>
              <w:pStyle w:val="ListBullet"/>
              <w:rPr>
                <w:lang w:val="en-NZ"/>
              </w:rPr>
            </w:pPr>
            <w:r w:rsidRPr="007F0409">
              <w:t>turn sizes.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Turn shape</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complete </w:t>
            </w:r>
          </w:p>
          <w:p w:rsidR="00000000" w:rsidRPr="007F0409" w:rsidP="007F0409">
            <w:pPr>
              <w:pStyle w:val="ListBullet"/>
            </w:pPr>
            <w:r w:rsidRPr="007F0409">
              <w:t xml:space="preserve">closed or finished and incomplete </w:t>
            </w:r>
          </w:p>
          <w:p w:rsidR="00000000" w:rsidP="007F0409">
            <w:pPr>
              <w:pStyle w:val="ListBullet"/>
              <w:rPr>
                <w:lang w:val="en-NZ"/>
              </w:rPr>
            </w:pPr>
            <w:r w:rsidRPr="007F0409">
              <w:t>open or unfinished.</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Efficient line through a gated course</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flow </w:t>
            </w:r>
          </w:p>
          <w:p w:rsidR="00000000" w:rsidRPr="007F0409" w:rsidP="007F0409">
            <w:pPr>
              <w:pStyle w:val="ListBullet"/>
            </w:pPr>
            <w:r w:rsidRPr="007F0409">
              <w:t xml:space="preserve">rhythm </w:t>
            </w:r>
          </w:p>
          <w:p w:rsidR="00000000" w:rsidRPr="007F0409" w:rsidP="007F0409">
            <w:pPr>
              <w:pStyle w:val="ListBullet"/>
            </w:pPr>
            <w:r w:rsidRPr="007F0409">
              <w:t xml:space="preserve">tightness to the gate </w:t>
            </w:r>
          </w:p>
          <w:p w:rsidR="00000000" w:rsidRPr="007F0409" w:rsidP="007F0409">
            <w:pPr>
              <w:pStyle w:val="ListBullet"/>
            </w:pPr>
            <w:r w:rsidRPr="007F0409">
              <w:t xml:space="preserve">early edge change </w:t>
            </w:r>
          </w:p>
          <w:p w:rsidR="00000000" w:rsidP="007F0409">
            <w:pPr>
              <w:pStyle w:val="ListBullet"/>
              <w:rPr>
                <w:lang w:val="en-NZ"/>
              </w:rPr>
            </w:pPr>
            <w:r w:rsidRPr="007F0409">
              <w:t>effective turn shape.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Risks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hypothermia</w:t>
            </w:r>
          </w:p>
          <w:p w:rsidR="00000000" w:rsidRPr="007F0409" w:rsidP="007F0409">
            <w:pPr>
              <w:pStyle w:val="ListBullet"/>
            </w:pPr>
            <w:r w:rsidRPr="007F0409">
              <w:t>heat exhaustion</w:t>
            </w:r>
          </w:p>
          <w:p w:rsidR="00000000" w:rsidRPr="007F0409" w:rsidP="007F0409">
            <w:pPr>
              <w:pStyle w:val="ListBullet"/>
            </w:pPr>
            <w:r w:rsidRPr="007F0409">
              <w:t xml:space="preserve">injuries </w:t>
            </w:r>
          </w:p>
          <w:p w:rsidR="00000000" w:rsidRPr="007F0409" w:rsidP="007F0409">
            <w:pPr>
              <w:pStyle w:val="ListBullet"/>
            </w:pPr>
            <w:r w:rsidRPr="007F0409">
              <w:t>exhaustion</w:t>
            </w:r>
          </w:p>
          <w:p w:rsidR="00000000" w:rsidRPr="007F0409" w:rsidP="007F0409">
            <w:pPr>
              <w:pStyle w:val="ListBullet"/>
            </w:pPr>
            <w:r w:rsidRPr="007F0409">
              <w:t>lost party or party member</w:t>
            </w:r>
          </w:p>
          <w:p w:rsidR="00000000" w:rsidP="007F0409">
            <w:pPr>
              <w:pStyle w:val="ListBullet"/>
              <w:rPr>
                <w:lang w:val="en-NZ"/>
              </w:rPr>
            </w:pPr>
            <w:r w:rsidRPr="007F0409">
              <w:t>equipment failure.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Measures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 xml:space="preserve">safe falling </w:t>
            </w:r>
          </w:p>
          <w:p w:rsidR="00000000" w:rsidRPr="007F0409" w:rsidP="007F0409">
            <w:pPr>
              <w:pStyle w:val="ListBullet"/>
            </w:pPr>
            <w:r w:rsidRPr="007F0409">
              <w:t xml:space="preserve">speed </w:t>
            </w:r>
          </w:p>
          <w:p w:rsidR="00000000" w:rsidRPr="007F0409" w:rsidP="007F0409">
            <w:pPr>
              <w:pStyle w:val="ListBullet"/>
            </w:pPr>
            <w:r w:rsidRPr="007F0409">
              <w:t xml:space="preserve">observation of winter weather conditions and terrain </w:t>
            </w:r>
          </w:p>
          <w:p w:rsidR="00000000" w:rsidRPr="007F0409" w:rsidP="007F0409">
            <w:pPr>
              <w:pStyle w:val="ListBullet"/>
            </w:pPr>
            <w:r w:rsidRPr="007F0409">
              <w:t xml:space="preserve">adequate clothing </w:t>
            </w:r>
          </w:p>
          <w:p w:rsidR="00000000" w:rsidRPr="007F0409" w:rsidP="007F0409">
            <w:pPr>
              <w:pStyle w:val="ListBullet"/>
            </w:pPr>
            <w:r w:rsidRPr="007F0409">
              <w:t>fluid and food intake</w:t>
            </w:r>
          </w:p>
          <w:p w:rsidR="00000000" w:rsidRPr="007F0409" w:rsidP="007F0409">
            <w:pPr>
              <w:pStyle w:val="ListBullet"/>
            </w:pPr>
            <w:r w:rsidRPr="007F0409">
              <w:t>complying with all snowsport area signs and regulations</w:t>
            </w:r>
          </w:p>
          <w:p w:rsidR="00000000" w:rsidP="007F0409">
            <w:pPr>
              <w:pStyle w:val="ListBullet"/>
              <w:rPr>
                <w:lang w:val="en-NZ"/>
              </w:rPr>
            </w:pPr>
            <w:r w:rsidRPr="007F0409">
              <w:t>complying with</w:t>
            </w:r>
            <w:r w:rsidRPr="007F0409">
              <w:t xml:space="preserve"> Alpine Responsibility Code and snowboarding practices within the code.</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Safety of others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speed</w:t>
            </w:r>
          </w:p>
          <w:p w:rsidR="00000000" w:rsidP="007F0409">
            <w:pPr>
              <w:pStyle w:val="ListBullet"/>
              <w:rPr>
                <w:lang w:val="en-NZ"/>
              </w:rPr>
            </w:pPr>
            <w:r w:rsidRPr="007F0409">
              <w:t>distance from other snow users.</w:t>
            </w:r>
          </w:p>
        </w:tc>
      </w:tr>
      <w:tr w:rsidTr="00A462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F0409">
            <w:pPr>
              <w:pStyle w:val="BodyText"/>
              <w:rPr>
                <w:lang w:val="en-NZ"/>
              </w:rPr>
            </w:pPr>
            <w:r w:rsidRPr="007F0409">
              <w:rPr>
                <w:rStyle w:val="BoldandItalics"/>
              </w:rPr>
              <w:t>Relevant aspects</w:t>
            </w:r>
            <w:r w:rsidRPr="007F040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7F0409" w:rsidP="007F0409">
            <w:pPr>
              <w:pStyle w:val="ListBullet"/>
            </w:pPr>
            <w:r w:rsidRPr="007F0409">
              <w:t>objectives</w:t>
            </w:r>
          </w:p>
          <w:p w:rsidR="00000000" w:rsidRPr="007F0409" w:rsidP="007F0409">
            <w:pPr>
              <w:pStyle w:val="ListBullet"/>
            </w:pPr>
            <w:r w:rsidRPr="007F0409">
              <w:t>planning process</w:t>
            </w:r>
          </w:p>
          <w:p w:rsidR="00000000" w:rsidRPr="007F0409" w:rsidP="007F0409">
            <w:pPr>
              <w:pStyle w:val="ListBullet"/>
            </w:pPr>
            <w:r w:rsidRPr="007F0409">
              <w:t>activity site</w:t>
            </w:r>
          </w:p>
          <w:p w:rsidR="00000000" w:rsidRPr="007F0409" w:rsidP="007F0409">
            <w:pPr>
              <w:pStyle w:val="ListBullet"/>
            </w:pPr>
            <w:r w:rsidRPr="007F0409">
              <w:t>weather</w:t>
            </w:r>
          </w:p>
          <w:p w:rsidR="00000000" w:rsidRPr="007F0409" w:rsidP="007F0409">
            <w:pPr>
              <w:pStyle w:val="ListBullet"/>
            </w:pPr>
            <w:r w:rsidRPr="007F0409">
              <w:t>equipment selection</w:t>
            </w:r>
          </w:p>
          <w:p w:rsidR="00000000" w:rsidRPr="007F0409" w:rsidP="007F0409">
            <w:pPr>
              <w:pStyle w:val="ListBullet"/>
            </w:pPr>
            <w:r w:rsidRPr="007F0409">
              <w:t>clothing selection</w:t>
            </w:r>
          </w:p>
          <w:p w:rsidR="00000000" w:rsidRPr="007F0409" w:rsidP="007F0409">
            <w:pPr>
              <w:pStyle w:val="ListBullet"/>
            </w:pPr>
            <w:r w:rsidRPr="007F0409">
              <w:t>food selection</w:t>
            </w:r>
          </w:p>
          <w:p w:rsidR="00000000" w:rsidRPr="007F0409" w:rsidP="007F0409">
            <w:pPr>
              <w:pStyle w:val="ListBullet"/>
            </w:pPr>
            <w:r w:rsidRPr="007F0409">
              <w:t>instructional content</w:t>
            </w:r>
          </w:p>
          <w:p w:rsidR="00000000" w:rsidRPr="007F0409" w:rsidP="007F0409">
            <w:pPr>
              <w:pStyle w:val="ListBullet"/>
            </w:pPr>
            <w:r w:rsidRPr="007F0409">
              <w:t>instructional technique</w:t>
            </w:r>
          </w:p>
          <w:p w:rsidR="00000000" w:rsidRPr="007F0409" w:rsidP="007F0409">
            <w:pPr>
              <w:pStyle w:val="ListBullet"/>
            </w:pPr>
            <w:r w:rsidRPr="007F0409">
              <w:t>directing techniques</w:t>
            </w:r>
          </w:p>
          <w:p w:rsidR="00000000" w:rsidRPr="007F0409" w:rsidP="007F0409">
            <w:pPr>
              <w:pStyle w:val="ListBullet"/>
            </w:pPr>
            <w:r w:rsidRPr="007F0409">
              <w:t>rescue techniques employed.</w:t>
            </w:r>
          </w:p>
        </w:tc>
      </w:tr>
    </w:tbl>
    <w:p w:rsidR="00000000" w:rsidRPr="007F0409" w:rsidP="007F0409">
      <w:pPr>
        <w:pStyle w:val="BodyText"/>
      </w:pPr>
    </w:p>
    <w:p w:rsidR="00000000" w:rsidRPr="007F0409" w:rsidP="007F0409">
      <w:pPr>
        <w:pStyle w:val="AllowPageBreak"/>
      </w:pPr>
    </w:p>
    <w:p w:rsidR="00000000" w:rsidRPr="007F0409" w:rsidP="007F0409">
      <w:pPr>
        <w:pStyle w:val="Heading1"/>
      </w:pPr>
      <w:bookmarkStart w:id="12" w:name="O_367619"/>
      <w:bookmarkEnd w:id="12"/>
      <w:r w:rsidRPr="007F0409">
        <w:t>Unit Sector(s)</w:t>
      </w:r>
    </w:p>
    <w:p w:rsidR="00000000" w:rsidRPr="007F0409" w:rsidP="007F0409">
      <w:pPr>
        <w:pStyle w:val="BodyText"/>
      </w:pPr>
      <w:r w:rsidRPr="007F0409">
        <w:t>Outdoor Recreation</w:t>
      </w:r>
    </w:p>
    <w:p w:rsidR="00000000" w:rsidRPr="007F0409" w:rsidP="007F0409">
      <w:pPr>
        <w:pStyle w:val="AllowPageBreak"/>
      </w:pPr>
    </w:p>
    <w:p w:rsidR="00000000" w:rsidRPr="007F0409" w:rsidP="007F0409">
      <w:pPr>
        <w:pStyle w:val="Heading1"/>
      </w:pPr>
      <w:bookmarkStart w:id="13" w:name="O_390058"/>
      <w:bookmarkEnd w:id="13"/>
      <w:r w:rsidRPr="007F0409">
        <w:t>Competency Field</w:t>
      </w:r>
    </w:p>
    <w:p w:rsidR="00000000" w:rsidRPr="007F0409" w:rsidP="007F0409">
      <w:pPr>
        <w:pStyle w:val="BodyText"/>
      </w:pPr>
      <w:r w:rsidRPr="007F0409">
        <w:t>Snowboarding</w:t>
      </w:r>
    </w:p>
    <w:p w:rsidR="00000000" w:rsidRPr="007F0409" w:rsidP="007F0409"/>
    <w:sectPr w:rsidSect="007F0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256" w:rsidP="00A46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56" w:rsidP="007F0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6256" w:rsidP="007F0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46256" w:rsidP="007F0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256" w:rsidP="00A462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56" w:rsidP="007F0409">
    <w:pPr>
      <w:pStyle w:val="Header"/>
      <w:framePr w:wrap="around"/>
    </w:pPr>
    <w:r>
      <w:fldChar w:fldCharType="begin"/>
    </w:r>
    <w:r>
      <w:instrText xml:space="preserve"> TITLE   \* MERGEFORMAT </w:instrText>
    </w:r>
    <w:r>
      <w:fldChar w:fldCharType="separate"/>
    </w:r>
    <w:r>
      <w:t>SISOSKB406A Snowboard alpine-style on advanced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6256" w:rsidP="007F04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C9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83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26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4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0409"/>
    <w:pPr>
      <w:spacing w:before="360" w:after="60"/>
      <w:outlineLvl w:val="0"/>
    </w:pPr>
    <w:rPr>
      <w:sz w:val="32"/>
    </w:rPr>
  </w:style>
  <w:style w:type="paragraph" w:styleId="Heading2">
    <w:name w:val="heading 2"/>
    <w:basedOn w:val="HeadingBase"/>
    <w:next w:val="BodyText"/>
    <w:link w:val="Heading2Char"/>
    <w:qFormat/>
    <w:rsid w:val="007F0409"/>
    <w:pPr>
      <w:keepLines/>
      <w:spacing w:before="240" w:after="120"/>
      <w:outlineLvl w:val="1"/>
    </w:pPr>
    <w:rPr>
      <w:sz w:val="28"/>
      <w:szCs w:val="40"/>
    </w:rPr>
  </w:style>
  <w:style w:type="paragraph" w:styleId="Heading3">
    <w:name w:val="heading 3"/>
    <w:basedOn w:val="HeadingBase"/>
    <w:next w:val="BodyText"/>
    <w:link w:val="Heading3Char"/>
    <w:qFormat/>
    <w:rsid w:val="007F0409"/>
    <w:pPr>
      <w:spacing w:before="180" w:after="120"/>
      <w:outlineLvl w:val="2"/>
    </w:pPr>
    <w:rPr>
      <w:spacing w:val="-10"/>
      <w:kern w:val="32"/>
    </w:rPr>
  </w:style>
  <w:style w:type="paragraph" w:styleId="Heading4">
    <w:name w:val="heading 4"/>
    <w:basedOn w:val="HeadingBase"/>
    <w:next w:val="BodyText"/>
    <w:link w:val="Heading4Char"/>
    <w:qFormat/>
    <w:rsid w:val="007F0409"/>
    <w:pPr>
      <w:spacing w:before="160" w:after="120"/>
      <w:outlineLvl w:val="3"/>
    </w:pPr>
    <w:rPr>
      <w:sz w:val="22"/>
    </w:rPr>
  </w:style>
  <w:style w:type="paragraph" w:styleId="Heading5">
    <w:name w:val="heading 5"/>
    <w:basedOn w:val="HeadingBase"/>
    <w:next w:val="Normal"/>
    <w:link w:val="Heading5Char"/>
    <w:qFormat/>
    <w:rsid w:val="007F0409"/>
    <w:pPr>
      <w:spacing w:before="80"/>
      <w:outlineLvl w:val="4"/>
    </w:pPr>
    <w:rPr>
      <w:color w:val="918585"/>
      <w:sz w:val="20"/>
    </w:rPr>
  </w:style>
  <w:style w:type="paragraph" w:styleId="Heading6">
    <w:name w:val="heading 6"/>
    <w:basedOn w:val="HeadingBase"/>
    <w:next w:val="Normal"/>
    <w:link w:val="Heading6Char"/>
    <w:qFormat/>
    <w:rsid w:val="007F0409"/>
    <w:pPr>
      <w:spacing w:before="60"/>
      <w:outlineLvl w:val="5"/>
    </w:pPr>
    <w:rPr>
      <w:color w:val="918585"/>
      <w:sz w:val="20"/>
    </w:rPr>
  </w:style>
  <w:style w:type="paragraph" w:styleId="Heading7">
    <w:name w:val="heading 7"/>
    <w:basedOn w:val="Normal"/>
    <w:next w:val="Normal"/>
    <w:link w:val="Heading7Char"/>
    <w:qFormat/>
    <w:rsid w:val="007F0409"/>
    <w:pPr>
      <w:ind w:left="720"/>
      <w:outlineLvl w:val="6"/>
    </w:pPr>
    <w:rPr>
      <w:i/>
    </w:rPr>
  </w:style>
  <w:style w:type="paragraph" w:styleId="Heading8">
    <w:name w:val="heading 8"/>
    <w:basedOn w:val="Normal"/>
    <w:next w:val="Normal"/>
    <w:link w:val="Heading8Char"/>
    <w:qFormat/>
    <w:rsid w:val="007F0409"/>
    <w:pPr>
      <w:ind w:left="720"/>
      <w:outlineLvl w:val="7"/>
    </w:pPr>
    <w:rPr>
      <w:i/>
    </w:rPr>
  </w:style>
  <w:style w:type="paragraph" w:styleId="Heading9">
    <w:name w:val="heading 9"/>
    <w:basedOn w:val="Normal"/>
    <w:next w:val="Normal"/>
    <w:link w:val="Heading9Char"/>
    <w:qFormat/>
    <w:rsid w:val="007F0409"/>
    <w:pPr>
      <w:ind w:left="720"/>
      <w:outlineLvl w:val="8"/>
    </w:pPr>
    <w:rPr>
      <w:i/>
    </w:rPr>
  </w:style>
  <w:style w:type="character" w:default="1" w:styleId="DefaultParagraphFont">
    <w:name w:val="Default Paragraph Font"/>
    <w:uiPriority w:val="1"/>
    <w:unhideWhenUsed/>
    <w:rsid w:val="007F0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409"/>
  </w:style>
  <w:style w:type="character" w:customStyle="1" w:styleId="Heading1Char">
    <w:name w:val="Heading 1 Char"/>
    <w:basedOn w:val="DefaultParagraphFont"/>
    <w:link w:val="Heading1"/>
    <w:rsid w:val="007F0409"/>
    <w:rPr>
      <w:rFonts w:ascii="Times New Roman" w:eastAsia="Times New Roman" w:hAnsi="Times New Roman" w:cs="Times New Roman"/>
      <w:b/>
      <w:sz w:val="32"/>
      <w:szCs w:val="20"/>
      <w:lang w:eastAsia="en-US"/>
    </w:rPr>
  </w:style>
  <w:style w:type="paragraph" w:styleId="BodyText">
    <w:name w:val="Body Text"/>
    <w:basedOn w:val="Normal"/>
    <w:link w:val="BodyTextChar"/>
    <w:rsid w:val="007F04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409"/>
    <w:rPr>
      <w:rFonts w:ascii="Times New Roman" w:eastAsia="Times New Roman" w:hAnsi="Times New Roman" w:cs="Times New Roman"/>
      <w:sz w:val="24"/>
      <w:lang w:val="en-US" w:eastAsia="en-US"/>
    </w:rPr>
  </w:style>
  <w:style w:type="paragraph" w:styleId="Footer">
    <w:name w:val="footer"/>
    <w:basedOn w:val="Normal"/>
    <w:link w:val="FooterChar"/>
    <w:rsid w:val="007F0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409"/>
    <w:rPr>
      <w:rFonts w:ascii="Times New Roman" w:eastAsia="Times New Roman" w:hAnsi="Times New Roman" w:cs="Times New Roman"/>
      <w:sz w:val="16"/>
      <w:lang w:val="en-US" w:eastAsia="en-US"/>
    </w:rPr>
  </w:style>
  <w:style w:type="paragraph" w:styleId="List">
    <w:name w:val="List"/>
    <w:basedOn w:val="BodyText"/>
    <w:next w:val="BodyText"/>
    <w:rsid w:val="007F0409"/>
    <w:pPr>
      <w:tabs>
        <w:tab w:val="left" w:pos="340"/>
      </w:tabs>
      <w:spacing w:before="60" w:after="60"/>
      <w:ind w:left="340" w:hanging="340"/>
    </w:pPr>
  </w:style>
  <w:style w:type="paragraph" w:styleId="ListBullet">
    <w:name w:val="List Bullet"/>
    <w:basedOn w:val="List"/>
    <w:rsid w:val="007F0409"/>
    <w:pPr>
      <w:numPr>
        <w:numId w:val="13"/>
      </w:numPr>
      <w:tabs>
        <w:tab w:val="clear" w:pos="340"/>
      </w:tabs>
      <w:spacing w:before="40" w:after="40"/>
    </w:pPr>
  </w:style>
  <w:style w:type="character" w:customStyle="1" w:styleId="SpecialBold">
    <w:name w:val="Special Bold"/>
    <w:basedOn w:val="DefaultParagraphFont"/>
    <w:rsid w:val="007F0409"/>
    <w:rPr>
      <w:b/>
      <w:spacing w:val="0"/>
    </w:rPr>
  </w:style>
  <w:style w:type="paragraph" w:styleId="ListBullet2">
    <w:name w:val="List Bullet 2"/>
    <w:basedOn w:val="List2"/>
    <w:rsid w:val="007F0409"/>
    <w:pPr>
      <w:numPr>
        <w:numId w:val="14"/>
      </w:numPr>
      <w:tabs>
        <w:tab w:val="clear" w:pos="680"/>
      </w:tabs>
    </w:pPr>
  </w:style>
  <w:style w:type="paragraph" w:styleId="Header">
    <w:name w:val="header"/>
    <w:basedOn w:val="Normal"/>
    <w:link w:val="HeaderChar"/>
    <w:rsid w:val="007F0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4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0409"/>
    <w:pPr>
      <w:spacing w:before="240" w:after="120"/>
      <w:outlineLvl w:val="0"/>
    </w:pPr>
    <w:rPr>
      <w:rFonts w:ascii="Times New Roman" w:hAnsi="Times New Roman"/>
      <w:b/>
      <w:sz w:val="28"/>
    </w:rPr>
  </w:style>
  <w:style w:type="paragraph" w:customStyle="1" w:styleId="AllowPageBreak">
    <w:name w:val="AllowPageBreak"/>
    <w:rsid w:val="007F04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0409"/>
    <w:pPr>
      <w:tabs>
        <w:tab w:val="left" w:pos="680"/>
      </w:tabs>
      <w:spacing w:before="60" w:after="60"/>
      <w:ind w:left="680" w:hanging="340"/>
    </w:pPr>
  </w:style>
  <w:style w:type="character" w:customStyle="1" w:styleId="BoldandItalics">
    <w:name w:val="Bold and Italics"/>
    <w:qFormat/>
    <w:rsid w:val="007F0409"/>
    <w:rPr>
      <w:b/>
      <w:i/>
      <w:u w:val="none"/>
    </w:rPr>
  </w:style>
  <w:style w:type="character" w:customStyle="1" w:styleId="Heading2Char">
    <w:name w:val="Heading 2 Char"/>
    <w:basedOn w:val="DefaultParagraphFont"/>
    <w:link w:val="Heading2"/>
    <w:rsid w:val="007F0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4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04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0409"/>
    <w:rPr>
      <w:rFonts w:ascii="Courier New" w:eastAsia="Times New Roman" w:hAnsi="Courier New" w:cs="Times New Roman"/>
      <w:i/>
      <w:szCs w:val="20"/>
      <w:lang w:val="en-US" w:eastAsia="en-US"/>
    </w:rPr>
  </w:style>
  <w:style w:type="paragraph" w:customStyle="1" w:styleId="HeadingBase">
    <w:name w:val="Heading Base"/>
    <w:rsid w:val="007F0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409"/>
    <w:pPr>
      <w:tabs>
        <w:tab w:val="right" w:leader="dot" w:pos="9072"/>
      </w:tabs>
      <w:ind w:left="567"/>
    </w:pPr>
    <w:rPr>
      <w:szCs w:val="22"/>
    </w:rPr>
  </w:style>
  <w:style w:type="paragraph" w:customStyle="1" w:styleId="TOCBase">
    <w:name w:val="TOC Base"/>
    <w:rsid w:val="007F0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409"/>
    <w:pPr>
      <w:tabs>
        <w:tab w:val="right" w:leader="dot" w:pos="9072"/>
      </w:tabs>
      <w:spacing w:before="40" w:after="40"/>
      <w:ind w:left="284"/>
    </w:pPr>
    <w:rPr>
      <w:rFonts w:ascii="Times New Roman" w:hAnsi="Times New Roman"/>
    </w:rPr>
  </w:style>
  <w:style w:type="paragraph" w:styleId="TOC1">
    <w:name w:val="toc 1"/>
    <w:basedOn w:val="TOCBase"/>
    <w:next w:val="Normal"/>
    <w:rsid w:val="007F0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409"/>
    <w:pPr>
      <w:spacing w:before="5040"/>
      <w:jc w:val="center"/>
    </w:pPr>
    <w:rPr>
      <w:sz w:val="48"/>
      <w:szCs w:val="72"/>
      <w:lang w:val="en-US"/>
    </w:rPr>
  </w:style>
  <w:style w:type="character" w:customStyle="1" w:styleId="TitleChar">
    <w:name w:val="Title Char"/>
    <w:basedOn w:val="DefaultParagraphFont"/>
    <w:link w:val="Title"/>
    <w:rsid w:val="007F0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409"/>
    <w:pPr>
      <w:tabs>
        <w:tab w:val="left" w:pos="3600"/>
        <w:tab w:val="left" w:pos="3958"/>
      </w:tabs>
    </w:pPr>
  </w:style>
  <w:style w:type="paragraph" w:customStyle="1" w:styleId="Note">
    <w:name w:val="Note"/>
    <w:basedOn w:val="BodyText"/>
    <w:rsid w:val="007F0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409"/>
    <w:pPr>
      <w:framePr w:wrap="auto" w:hAnchor="text" w:y="6049"/>
    </w:pPr>
    <w:rPr>
      <w:color w:val="000000"/>
      <w:sz w:val="40"/>
    </w:rPr>
  </w:style>
  <w:style w:type="paragraph" w:customStyle="1" w:styleId="TOCTitle">
    <w:name w:val="TOCTitle"/>
    <w:basedOn w:val="Heading1"/>
    <w:rsid w:val="007F0409"/>
    <w:pPr>
      <w:spacing w:after="240"/>
      <w:jc w:val="center"/>
      <w:outlineLvl w:val="9"/>
    </w:pPr>
    <w:rPr>
      <w:caps/>
    </w:rPr>
  </w:style>
  <w:style w:type="paragraph" w:customStyle="1" w:styleId="Version">
    <w:name w:val="Version"/>
    <w:rsid w:val="007F0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409"/>
    <w:pPr>
      <w:keepNext w:val="0"/>
      <w:tabs>
        <w:tab w:val="right" w:pos="4176"/>
      </w:tabs>
      <w:ind w:left="198" w:hanging="198"/>
    </w:pPr>
    <w:rPr>
      <w:rFonts w:ascii="Garamond" w:hAnsi="Garamond"/>
    </w:rPr>
  </w:style>
  <w:style w:type="paragraph" w:styleId="IndexHeading">
    <w:name w:val="index heading"/>
    <w:basedOn w:val="Normal"/>
    <w:next w:val="Index1"/>
    <w:semiHidden/>
    <w:rsid w:val="007F0409"/>
    <w:pPr>
      <w:spacing w:before="120" w:after="120"/>
    </w:pPr>
    <w:rPr>
      <w:rFonts w:ascii="Arial" w:hAnsi="Arial"/>
      <w:b/>
      <w:color w:val="918585"/>
      <w:sz w:val="24"/>
    </w:rPr>
  </w:style>
  <w:style w:type="paragraph" w:customStyle="1" w:styleId="Chapter">
    <w:name w:val="Chapter"/>
    <w:basedOn w:val="Normal"/>
    <w:rsid w:val="007F0409"/>
    <w:pPr>
      <w:spacing w:before="240"/>
    </w:pPr>
    <w:rPr>
      <w:rFonts w:ascii="Times New Roman" w:hAnsi="Times New Roman"/>
      <w:smallCaps/>
      <w:spacing w:val="80"/>
      <w:sz w:val="28"/>
    </w:rPr>
  </w:style>
  <w:style w:type="paragraph" w:customStyle="1" w:styleId="InChapter">
    <w:name w:val="InChapter"/>
    <w:basedOn w:val="Heading3"/>
    <w:rsid w:val="007F0409"/>
    <w:pPr>
      <w:spacing w:after="240"/>
      <w:outlineLvl w:val="9"/>
    </w:pPr>
    <w:rPr>
      <w:noProof/>
    </w:rPr>
  </w:style>
  <w:style w:type="paragraph" w:styleId="Index2">
    <w:name w:val="index 2"/>
    <w:basedOn w:val="Normal"/>
    <w:next w:val="Normal"/>
    <w:semiHidden/>
    <w:rsid w:val="007F0409"/>
    <w:pPr>
      <w:tabs>
        <w:tab w:val="right" w:pos="4176"/>
      </w:tabs>
      <w:ind w:left="568" w:hanging="284"/>
    </w:pPr>
    <w:rPr>
      <w:rFonts w:ascii="Garamond" w:hAnsi="Garamond"/>
    </w:rPr>
  </w:style>
  <w:style w:type="paragraph" w:customStyle="1" w:styleId="Byline">
    <w:name w:val="Byline"/>
    <w:rsid w:val="007F0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409"/>
    <w:pPr>
      <w:tabs>
        <w:tab w:val="clear" w:pos="3600"/>
        <w:tab w:val="clear" w:pos="3958"/>
      </w:tabs>
      <w:jc w:val="right"/>
    </w:pPr>
  </w:style>
  <w:style w:type="character" w:styleId="Emphasis">
    <w:name w:val="Emphasis"/>
    <w:basedOn w:val="DefaultParagraphFont"/>
    <w:qFormat/>
    <w:rsid w:val="007F0409"/>
    <w:rPr>
      <w:i/>
    </w:rPr>
  </w:style>
  <w:style w:type="paragraph" w:styleId="Caption">
    <w:name w:val="caption"/>
    <w:basedOn w:val="BodyText"/>
    <w:next w:val="Normal"/>
    <w:qFormat/>
    <w:rsid w:val="007F0409"/>
    <w:pPr>
      <w:framePr w:w="2268" w:hSpace="181" w:vSpace="181" w:wrap="around" w:vAnchor="text" w:hAnchor="page" w:x="1135" w:y="285" w:anchorLock="1"/>
    </w:pPr>
    <w:rPr>
      <w:i/>
    </w:rPr>
  </w:style>
  <w:style w:type="paragraph" w:customStyle="1" w:styleId="MiniTOCTitle">
    <w:name w:val="MiniTOCTitle"/>
    <w:basedOn w:val="Heading4"/>
    <w:rsid w:val="007F0409"/>
    <w:pPr>
      <w:spacing w:before="240"/>
      <w:outlineLvl w:val="9"/>
    </w:pPr>
    <w:rPr>
      <w:noProof/>
      <w:sz w:val="24"/>
    </w:rPr>
  </w:style>
  <w:style w:type="paragraph" w:customStyle="1" w:styleId="MiniTOCItem">
    <w:name w:val="MiniTOCItem"/>
    <w:basedOn w:val="ListBullet"/>
    <w:rsid w:val="007F0409"/>
    <w:pPr>
      <w:numPr>
        <w:numId w:val="0"/>
      </w:numPr>
      <w:tabs>
        <w:tab w:val="right" w:leader="dot" w:pos="6521"/>
      </w:tabs>
      <w:spacing w:before="0" w:after="0"/>
    </w:pPr>
  </w:style>
  <w:style w:type="paragraph" w:customStyle="1" w:styleId="TOFTitle">
    <w:name w:val="TOFTitle"/>
    <w:basedOn w:val="TOCTitle"/>
    <w:rsid w:val="007F0409"/>
  </w:style>
  <w:style w:type="paragraph" w:styleId="TableofFigures">
    <w:name w:val="table of figures"/>
    <w:basedOn w:val="Normal"/>
    <w:next w:val="Normal"/>
    <w:semiHidden/>
    <w:rsid w:val="007F0409"/>
    <w:pPr>
      <w:tabs>
        <w:tab w:val="right" w:leader="dot" w:pos="9072"/>
      </w:tabs>
      <w:ind w:left="970" w:hanging="403"/>
    </w:pPr>
    <w:rPr>
      <w:rFonts w:ascii="Times New Roman" w:hAnsi="Times New Roman"/>
      <w:b/>
    </w:rPr>
  </w:style>
  <w:style w:type="paragraph" w:styleId="ListNumber">
    <w:name w:val="List Number"/>
    <w:basedOn w:val="List"/>
    <w:rsid w:val="007F0409"/>
    <w:pPr>
      <w:numPr>
        <w:numId w:val="11"/>
      </w:numPr>
    </w:pPr>
  </w:style>
  <w:style w:type="character" w:customStyle="1" w:styleId="WingdingSymbols">
    <w:name w:val="Wingding Symbols"/>
    <w:rsid w:val="007F0409"/>
    <w:rPr>
      <w:rFonts w:ascii="Wingdings" w:hAnsi="Wingdings"/>
    </w:rPr>
  </w:style>
  <w:style w:type="paragraph" w:customStyle="1" w:styleId="TableHeading">
    <w:name w:val="Table Heading"/>
    <w:basedOn w:val="HeadingBase"/>
    <w:rsid w:val="007F0409"/>
    <w:pPr>
      <w:keepLines/>
      <w:pBdr>
        <w:bottom w:val="single" w:sz="6" w:space="1" w:color="918585"/>
      </w:pBdr>
      <w:spacing w:before="240"/>
    </w:pPr>
  </w:style>
  <w:style w:type="character" w:customStyle="1" w:styleId="HotSpot">
    <w:name w:val="HotSpot"/>
    <w:rsid w:val="007F0409"/>
    <w:rPr>
      <w:color w:val="0033CC"/>
      <w:u w:val="none"/>
    </w:rPr>
  </w:style>
  <w:style w:type="paragraph" w:customStyle="1" w:styleId="BodyTextRight">
    <w:name w:val="Body Text Right"/>
    <w:basedOn w:val="BodyText"/>
    <w:rsid w:val="007F0409"/>
    <w:pPr>
      <w:spacing w:before="0" w:after="0"/>
      <w:jc w:val="right"/>
    </w:pPr>
  </w:style>
  <w:style w:type="paragraph" w:styleId="Index3">
    <w:name w:val="index 3"/>
    <w:basedOn w:val="ListNumber2"/>
    <w:next w:val="Normal"/>
    <w:semiHidden/>
    <w:rsid w:val="007F0409"/>
    <w:pPr>
      <w:numPr>
        <w:numId w:val="0"/>
      </w:numPr>
      <w:tabs>
        <w:tab w:val="right" w:leader="dot" w:pos="4176"/>
      </w:tabs>
    </w:pPr>
  </w:style>
  <w:style w:type="paragraph" w:styleId="ListNumber2">
    <w:name w:val="List Number 2"/>
    <w:basedOn w:val="List2"/>
    <w:rsid w:val="007F0409"/>
    <w:pPr>
      <w:numPr>
        <w:numId w:val="10"/>
      </w:numPr>
      <w:tabs>
        <w:tab w:val="clear" w:pos="1060"/>
      </w:tabs>
    </w:pPr>
  </w:style>
  <w:style w:type="paragraph" w:customStyle="1" w:styleId="MarginNote">
    <w:name w:val="Margin Note"/>
    <w:basedOn w:val="BodyText"/>
    <w:rsid w:val="007F0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4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0409"/>
    <w:rPr>
      <w:sz w:val="32"/>
    </w:rPr>
  </w:style>
  <w:style w:type="paragraph" w:customStyle="1" w:styleId="HeadingProcedure">
    <w:name w:val="Heading Procedure"/>
    <w:basedOn w:val="HeadingBase"/>
    <w:next w:val="Normal"/>
    <w:rsid w:val="007F0409"/>
    <w:pPr>
      <w:tabs>
        <w:tab w:val="left" w:pos="0"/>
      </w:tabs>
      <w:spacing w:before="120" w:after="60"/>
    </w:pPr>
    <w:rPr>
      <w:i/>
      <w:color w:val="918585"/>
      <w:sz w:val="22"/>
    </w:rPr>
  </w:style>
  <w:style w:type="paragraph" w:customStyle="1" w:styleId="TableBodyText">
    <w:name w:val="Table Body Text"/>
    <w:basedOn w:val="BodyText"/>
    <w:rsid w:val="007F0409"/>
    <w:pPr>
      <w:spacing w:before="60" w:after="60"/>
    </w:pPr>
  </w:style>
  <w:style w:type="paragraph" w:styleId="ListContinue">
    <w:name w:val="List Continue"/>
    <w:basedOn w:val="List"/>
    <w:rsid w:val="007F0409"/>
    <w:pPr>
      <w:ind w:firstLine="0"/>
    </w:pPr>
  </w:style>
  <w:style w:type="paragraph" w:customStyle="1" w:styleId="ListNote">
    <w:name w:val="List Note"/>
    <w:basedOn w:val="List"/>
    <w:rsid w:val="007F0409"/>
    <w:pPr>
      <w:pBdr>
        <w:top w:val="single" w:sz="6" w:space="2" w:color="918585"/>
        <w:bottom w:val="single" w:sz="6" w:space="2" w:color="918585"/>
      </w:pBdr>
      <w:tabs>
        <w:tab w:val="left" w:pos="1021"/>
      </w:tabs>
      <w:ind w:firstLine="0"/>
    </w:pPr>
  </w:style>
  <w:style w:type="paragraph" w:customStyle="1" w:styleId="Warning">
    <w:name w:val="Warning"/>
    <w:basedOn w:val="BodyText"/>
    <w:rsid w:val="007F0409"/>
    <w:pPr>
      <w:shd w:val="clear" w:color="auto" w:fill="D9D9D9"/>
      <w:tabs>
        <w:tab w:val="left" w:pos="992"/>
      </w:tabs>
      <w:ind w:left="119" w:right="119"/>
    </w:pPr>
    <w:rPr>
      <w:sz w:val="20"/>
    </w:rPr>
  </w:style>
  <w:style w:type="paragraph" w:customStyle="1" w:styleId="MarginIcons">
    <w:name w:val="Margin Icons"/>
    <w:basedOn w:val="BodyText"/>
    <w:rsid w:val="007F0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409"/>
    <w:rPr>
      <w:rFonts w:ascii="Courier New" w:hAnsi="Courier New"/>
    </w:rPr>
  </w:style>
  <w:style w:type="paragraph" w:customStyle="1" w:styleId="NoteBullet">
    <w:name w:val="Note Bullet"/>
    <w:basedOn w:val="Note"/>
    <w:rsid w:val="007F0409"/>
    <w:pPr>
      <w:tabs>
        <w:tab w:val="clear" w:pos="680"/>
      </w:tabs>
      <w:spacing w:before="60" w:after="60"/>
    </w:pPr>
  </w:style>
  <w:style w:type="paragraph" w:customStyle="1" w:styleId="SubHeading2">
    <w:name w:val="SubHeading2"/>
    <w:basedOn w:val="HeadingBase"/>
    <w:rsid w:val="007F0409"/>
    <w:pPr>
      <w:spacing w:before="240" w:after="60"/>
    </w:pPr>
    <w:rPr>
      <w:sz w:val="20"/>
    </w:rPr>
  </w:style>
  <w:style w:type="paragraph" w:customStyle="1" w:styleId="SubHeading1">
    <w:name w:val="SubHeading1"/>
    <w:basedOn w:val="HeadingBase"/>
    <w:rsid w:val="007F0409"/>
    <w:pPr>
      <w:spacing w:before="240" w:after="60"/>
    </w:pPr>
    <w:rPr>
      <w:color w:val="918585"/>
      <w:sz w:val="22"/>
    </w:rPr>
  </w:style>
  <w:style w:type="paragraph" w:customStyle="1" w:styleId="SideHeading">
    <w:name w:val="Side Heading"/>
    <w:basedOn w:val="HeadingBase"/>
    <w:rsid w:val="007F0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409"/>
    <w:pPr>
      <w:numPr>
        <w:numId w:val="12"/>
      </w:numPr>
    </w:pPr>
  </w:style>
  <w:style w:type="paragraph" w:styleId="PlainText">
    <w:name w:val="Plain Text"/>
    <w:basedOn w:val="Normal"/>
    <w:link w:val="PlainTextChar"/>
    <w:rsid w:val="007F0409"/>
    <w:rPr>
      <w:sz w:val="20"/>
    </w:rPr>
  </w:style>
  <w:style w:type="character" w:customStyle="1" w:styleId="PlainTextChar">
    <w:name w:val="Plain Text Char"/>
    <w:basedOn w:val="DefaultParagraphFont"/>
    <w:link w:val="PlainText"/>
    <w:rsid w:val="007F04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0409"/>
    <w:rPr>
      <w:b/>
      <w:smallCaps/>
    </w:rPr>
  </w:style>
  <w:style w:type="paragraph" w:customStyle="1" w:styleId="TableListNumber">
    <w:name w:val="Table List Number"/>
    <w:basedOn w:val="ListNumber"/>
    <w:rsid w:val="007F0409"/>
    <w:pPr>
      <w:numPr>
        <w:numId w:val="0"/>
      </w:numPr>
    </w:pPr>
  </w:style>
  <w:style w:type="paragraph" w:styleId="TOC4">
    <w:name w:val="toc 4"/>
    <w:basedOn w:val="TOCBase"/>
    <w:next w:val="Normal"/>
    <w:semiHidden/>
    <w:rsid w:val="007F0409"/>
    <w:pPr>
      <w:tabs>
        <w:tab w:val="right" w:leader="dot" w:pos="9071"/>
      </w:tabs>
      <w:ind w:left="1701"/>
    </w:pPr>
  </w:style>
  <w:style w:type="paragraph" w:customStyle="1" w:styleId="ListAlpha">
    <w:name w:val="List Alpha"/>
    <w:basedOn w:val="List"/>
    <w:rsid w:val="007F0409"/>
    <w:pPr>
      <w:numPr>
        <w:numId w:val="9"/>
      </w:numPr>
    </w:pPr>
  </w:style>
  <w:style w:type="paragraph" w:customStyle="1" w:styleId="ListAlpha2">
    <w:name w:val="List Alpha 2"/>
    <w:basedOn w:val="List2"/>
    <w:rsid w:val="007F0409"/>
    <w:pPr>
      <w:numPr>
        <w:numId w:val="8"/>
      </w:numPr>
    </w:pPr>
  </w:style>
  <w:style w:type="paragraph" w:styleId="List3">
    <w:name w:val="List 3"/>
    <w:basedOn w:val="BodyText"/>
    <w:rsid w:val="007F0409"/>
    <w:pPr>
      <w:tabs>
        <w:tab w:val="left" w:pos="1021"/>
      </w:tabs>
      <w:spacing w:before="60" w:after="60"/>
      <w:ind w:left="1020" w:hanging="340"/>
    </w:pPr>
  </w:style>
  <w:style w:type="paragraph" w:styleId="List4">
    <w:name w:val="List 4"/>
    <w:basedOn w:val="BodyText"/>
    <w:rsid w:val="007F0409"/>
    <w:pPr>
      <w:tabs>
        <w:tab w:val="left" w:pos="1361"/>
      </w:tabs>
      <w:spacing w:before="60" w:after="60"/>
      <w:ind w:left="1361" w:hanging="340"/>
    </w:pPr>
  </w:style>
  <w:style w:type="paragraph" w:styleId="List5">
    <w:name w:val="List 5"/>
    <w:basedOn w:val="BodyText"/>
    <w:rsid w:val="007F0409"/>
    <w:pPr>
      <w:tabs>
        <w:tab w:val="left" w:pos="1701"/>
      </w:tabs>
      <w:spacing w:before="60" w:after="60"/>
      <w:ind w:left="1701" w:hanging="340"/>
    </w:pPr>
  </w:style>
  <w:style w:type="paragraph" w:styleId="ListBullet3">
    <w:name w:val="List Bullet 3"/>
    <w:basedOn w:val="List3"/>
    <w:rsid w:val="007F0409"/>
    <w:pPr>
      <w:numPr>
        <w:numId w:val="15"/>
      </w:numPr>
      <w:tabs>
        <w:tab w:val="clear" w:pos="1021"/>
      </w:tabs>
      <w:ind w:left="1037" w:hanging="357"/>
    </w:pPr>
  </w:style>
  <w:style w:type="paragraph" w:styleId="ListBullet4">
    <w:name w:val="List Bullet 4"/>
    <w:basedOn w:val="List4"/>
    <w:rsid w:val="007F0409"/>
    <w:pPr>
      <w:numPr>
        <w:numId w:val="3"/>
      </w:numPr>
    </w:pPr>
  </w:style>
  <w:style w:type="paragraph" w:styleId="ListBullet5">
    <w:name w:val="List Bullet 5"/>
    <w:basedOn w:val="List5"/>
    <w:rsid w:val="007F0409"/>
    <w:pPr>
      <w:numPr>
        <w:numId w:val="4"/>
      </w:numPr>
    </w:pPr>
  </w:style>
  <w:style w:type="paragraph" w:styleId="ListContinue2">
    <w:name w:val="List Continue 2"/>
    <w:basedOn w:val="List2"/>
    <w:rsid w:val="007F0409"/>
    <w:pPr>
      <w:ind w:firstLine="0"/>
    </w:pPr>
  </w:style>
  <w:style w:type="paragraph" w:styleId="ListContinue3">
    <w:name w:val="List Continue 3"/>
    <w:basedOn w:val="List3"/>
    <w:rsid w:val="007F0409"/>
    <w:pPr>
      <w:ind w:left="1021" w:firstLine="0"/>
    </w:pPr>
  </w:style>
  <w:style w:type="paragraph" w:styleId="ListContinue4">
    <w:name w:val="List Continue 4"/>
    <w:basedOn w:val="List4"/>
    <w:rsid w:val="007F0409"/>
    <w:pPr>
      <w:ind w:firstLine="0"/>
    </w:pPr>
  </w:style>
  <w:style w:type="paragraph" w:styleId="ListContinue5">
    <w:name w:val="List Continue 5"/>
    <w:basedOn w:val="List5"/>
    <w:rsid w:val="007F0409"/>
    <w:pPr>
      <w:ind w:firstLine="0"/>
    </w:pPr>
  </w:style>
  <w:style w:type="paragraph" w:styleId="ListNumber3">
    <w:name w:val="List Number 3"/>
    <w:basedOn w:val="List3"/>
    <w:rsid w:val="007F0409"/>
    <w:pPr>
      <w:numPr>
        <w:numId w:val="5"/>
      </w:numPr>
    </w:pPr>
  </w:style>
  <w:style w:type="paragraph" w:styleId="ListNumber4">
    <w:name w:val="List Number 4"/>
    <w:basedOn w:val="List4"/>
    <w:rsid w:val="007F0409"/>
    <w:pPr>
      <w:numPr>
        <w:numId w:val="6"/>
      </w:numPr>
    </w:pPr>
  </w:style>
  <w:style w:type="paragraph" w:styleId="ListNumber5">
    <w:name w:val="List Number 5"/>
    <w:basedOn w:val="List5"/>
    <w:rsid w:val="007F0409"/>
    <w:pPr>
      <w:numPr>
        <w:numId w:val="7"/>
      </w:numPr>
    </w:pPr>
  </w:style>
  <w:style w:type="paragraph" w:styleId="BlockText">
    <w:name w:val="Block Text"/>
    <w:basedOn w:val="Normal"/>
    <w:rsid w:val="007F0409"/>
    <w:pPr>
      <w:spacing w:after="120"/>
      <w:ind w:left="1440" w:right="1440"/>
    </w:pPr>
  </w:style>
  <w:style w:type="character" w:customStyle="1" w:styleId="Subscript">
    <w:name w:val="Subscript"/>
    <w:basedOn w:val="DefaultParagraphFont"/>
    <w:rsid w:val="007F0409"/>
    <w:rPr>
      <w:sz w:val="16"/>
      <w:vertAlign w:val="subscript"/>
    </w:rPr>
  </w:style>
  <w:style w:type="character" w:customStyle="1" w:styleId="Superscript">
    <w:name w:val="Superscript"/>
    <w:basedOn w:val="DefaultParagraphFont"/>
    <w:rsid w:val="007F0409"/>
    <w:rPr>
      <w:sz w:val="16"/>
      <w:vertAlign w:val="superscript"/>
    </w:rPr>
  </w:style>
  <w:style w:type="character" w:customStyle="1" w:styleId="Symbols">
    <w:name w:val="Symbols"/>
    <w:basedOn w:val="DefaultParagraphFont"/>
    <w:rsid w:val="007F0409"/>
    <w:rPr>
      <w:rFonts w:ascii="Symbol" w:hAnsi="Symbol"/>
    </w:rPr>
  </w:style>
  <w:style w:type="character" w:customStyle="1" w:styleId="MenuOptions">
    <w:name w:val="Menu Options"/>
    <w:basedOn w:val="DefaultParagraphFont"/>
    <w:rsid w:val="007F0409"/>
    <w:rPr>
      <w:rFonts w:ascii="Arial Narrow" w:hAnsi="Arial Narrow"/>
      <w:smallCaps/>
    </w:rPr>
  </w:style>
  <w:style w:type="character" w:customStyle="1" w:styleId="Buttons">
    <w:name w:val="Buttons"/>
    <w:basedOn w:val="DefaultParagraphFont"/>
    <w:rsid w:val="007F0409"/>
    <w:rPr>
      <w:b/>
    </w:rPr>
  </w:style>
  <w:style w:type="character" w:customStyle="1" w:styleId="Underlined">
    <w:name w:val="Underlined"/>
    <w:basedOn w:val="DefaultParagraphFont"/>
    <w:rsid w:val="007F0409"/>
    <w:rPr>
      <w:u w:val="single"/>
    </w:rPr>
  </w:style>
  <w:style w:type="paragraph" w:customStyle="1" w:styleId="TableBodyTextRight">
    <w:name w:val="Table Body Text Right"/>
    <w:basedOn w:val="TableBodyText"/>
    <w:rsid w:val="007F0409"/>
    <w:pPr>
      <w:widowControl w:val="0"/>
      <w:autoSpaceDE w:val="0"/>
      <w:autoSpaceDN w:val="0"/>
      <w:adjustRightInd w:val="0"/>
      <w:jc w:val="right"/>
    </w:pPr>
    <w:rPr>
      <w:rFonts w:cs="Arial"/>
      <w:szCs w:val="18"/>
    </w:rPr>
  </w:style>
  <w:style w:type="paragraph" w:customStyle="1" w:styleId="CopyrightText">
    <w:name w:val="Copyright Text"/>
    <w:basedOn w:val="BodyText"/>
    <w:rsid w:val="007F0409"/>
    <w:rPr>
      <w:sz w:val="18"/>
    </w:rPr>
  </w:style>
  <w:style w:type="paragraph" w:customStyle="1" w:styleId="BodySmallRight">
    <w:name w:val="Body Small Right"/>
    <w:basedOn w:val="BodyTextRight"/>
    <w:rsid w:val="007F0409"/>
    <w:rPr>
      <w:sz w:val="18"/>
      <w:szCs w:val="18"/>
    </w:rPr>
  </w:style>
  <w:style w:type="paragraph" w:customStyle="1" w:styleId="MarginEdition">
    <w:name w:val="Margin Edition"/>
    <w:basedOn w:val="MarginNote"/>
    <w:rsid w:val="007F0409"/>
    <w:pPr>
      <w:spacing w:before="0" w:after="0"/>
    </w:pPr>
    <w:rPr>
      <w:rFonts w:ascii="Times New Roman" w:hAnsi="Times New Roman"/>
      <w:color w:val="999999"/>
    </w:rPr>
  </w:style>
  <w:style w:type="paragraph" w:customStyle="1" w:styleId="Spacer">
    <w:name w:val="Spacer"/>
    <w:basedOn w:val="Normal"/>
    <w:rsid w:val="007F0409"/>
    <w:rPr>
      <w:sz w:val="2"/>
      <w:szCs w:val="2"/>
    </w:rPr>
  </w:style>
  <w:style w:type="character" w:customStyle="1" w:styleId="Small">
    <w:name w:val="Small"/>
    <w:basedOn w:val="DefaultParagraphFont"/>
    <w:rsid w:val="007F0409"/>
    <w:rPr>
      <w:sz w:val="16"/>
    </w:rPr>
  </w:style>
  <w:style w:type="paragraph" w:customStyle="1" w:styleId="WideTable">
    <w:name w:val="Wide Table"/>
    <w:basedOn w:val="Normal"/>
    <w:rsid w:val="007F0409"/>
    <w:pPr>
      <w:ind w:left="-1418"/>
    </w:pPr>
    <w:rPr>
      <w:sz w:val="2"/>
      <w:szCs w:val="2"/>
    </w:rPr>
  </w:style>
  <w:style w:type="character" w:styleId="PageNumber">
    <w:name w:val="page number"/>
    <w:basedOn w:val="DefaultParagraphFont"/>
    <w:rsid w:val="007F0409"/>
  </w:style>
  <w:style w:type="paragraph" w:styleId="Quote">
    <w:name w:val="Quote"/>
    <w:basedOn w:val="Heading1"/>
    <w:link w:val="QuoteChar"/>
    <w:qFormat/>
    <w:rsid w:val="007F0409"/>
    <w:rPr>
      <w:b w:val="0"/>
      <w:sz w:val="72"/>
      <w:szCs w:val="72"/>
      <w:lang w:val="en-NZ"/>
    </w:rPr>
  </w:style>
  <w:style w:type="character" w:customStyle="1" w:styleId="QuoteChar">
    <w:name w:val="Quote Char"/>
    <w:basedOn w:val="DefaultParagraphFont"/>
    <w:link w:val="Quote"/>
    <w:rsid w:val="007F0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409"/>
    <w:pPr>
      <w:pageBreakBefore/>
    </w:pPr>
  </w:style>
  <w:style w:type="paragraph" w:customStyle="1" w:styleId="Border">
    <w:name w:val="Border"/>
    <w:basedOn w:val="Normal"/>
    <w:qFormat/>
    <w:rsid w:val="007F0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409"/>
    <w:rPr>
      <w:b/>
      <w:bCs/>
      <w:i/>
      <w:iCs/>
      <w:color w:val="auto"/>
    </w:rPr>
  </w:style>
  <w:style w:type="paragraph" w:styleId="IntenseQuote">
    <w:name w:val="Intense Quote"/>
    <w:basedOn w:val="Normal"/>
    <w:next w:val="Normal"/>
    <w:link w:val="IntenseQuoteChar"/>
    <w:uiPriority w:val="30"/>
    <w:qFormat/>
    <w:rsid w:val="007F0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4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0409"/>
    <w:rPr>
      <w:smallCaps/>
      <w:color w:val="auto"/>
      <w:u w:val="single"/>
    </w:rPr>
  </w:style>
  <w:style w:type="character" w:styleId="IntenseReference">
    <w:name w:val="Intense Reference"/>
    <w:basedOn w:val="DefaultParagraphFont"/>
    <w:uiPriority w:val="32"/>
    <w:qFormat/>
    <w:rsid w:val="007F0409"/>
    <w:rPr>
      <w:b/>
      <w:bCs/>
      <w:smallCaps/>
      <w:color w:val="auto"/>
      <w:spacing w:val="5"/>
      <w:u w:val="single"/>
    </w:rPr>
  </w:style>
  <w:style w:type="paragraph" w:customStyle="1" w:styleId="2ColumnHeading">
    <w:name w:val="2Column Heading"/>
    <w:basedOn w:val="BodyText"/>
    <w:qFormat/>
    <w:rsid w:val="007F0409"/>
    <w:pPr>
      <w:spacing w:after="60"/>
      <w:ind w:left="-2268"/>
    </w:pPr>
    <w:rPr>
      <w:b/>
    </w:rPr>
  </w:style>
  <w:style w:type="paragraph" w:customStyle="1" w:styleId="Heading1TOC">
    <w:name w:val="Heading1 TOC"/>
    <w:basedOn w:val="Normal"/>
    <w:qFormat/>
    <w:rsid w:val="007F0409"/>
    <w:pPr>
      <w:spacing w:before="240" w:after="120"/>
    </w:pPr>
    <w:rPr>
      <w:rFonts w:ascii="Times New Roman" w:hAnsi="Times New Roman"/>
      <w:b/>
      <w:sz w:val="32"/>
    </w:rPr>
  </w:style>
  <w:style w:type="paragraph" w:customStyle="1" w:styleId="Heading2TOC">
    <w:name w:val="Heading2 TOC"/>
    <w:basedOn w:val="Normal"/>
    <w:qFormat/>
    <w:rsid w:val="007F0409"/>
    <w:pPr>
      <w:spacing w:before="240" w:after="60"/>
    </w:pPr>
    <w:rPr>
      <w:rFonts w:ascii="Times New Roman" w:hAnsi="Times New Roman"/>
      <w:b/>
      <w:sz w:val="28"/>
    </w:rPr>
  </w:style>
  <w:style w:type="character" w:customStyle="1" w:styleId="Underline">
    <w:name w:val="Underline"/>
    <w:basedOn w:val="DefaultParagraphFont"/>
    <w:qFormat/>
    <w:rsid w:val="007F0409"/>
    <w:rPr>
      <w:u w:val="single"/>
    </w:rPr>
  </w:style>
  <w:style w:type="paragraph" w:styleId="BalloonText">
    <w:name w:val="Balloon Text"/>
    <w:basedOn w:val="Normal"/>
    <w:link w:val="BalloonTextChar"/>
    <w:rsid w:val="007F0409"/>
    <w:rPr>
      <w:rFonts w:ascii="Tahoma" w:hAnsi="Tahoma" w:cs="Tahoma"/>
      <w:sz w:val="16"/>
      <w:szCs w:val="16"/>
    </w:rPr>
  </w:style>
  <w:style w:type="character" w:customStyle="1" w:styleId="BalloonTextChar">
    <w:name w:val="Balloon Text Char"/>
    <w:basedOn w:val="DefaultParagraphFont"/>
    <w:link w:val="BalloonText"/>
    <w:rsid w:val="007F04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04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4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9904</Characters>
  <Application>Microsoft Office Word</Application>
  <DocSecurity>0</DocSecurity>
  <Lines>368</Lines>
  <Paragraphs>232</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SISOSKB406A Snowboard alpine-style on advanced terrain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2012-05-26T09:42:00Z</dcterms:created>
  <dcterms:modified xsi:type="dcterms:W3CDTF">2012-05-26T09:42:00Z</dcterms:modified>
</cp:coreProperties>
</file>