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3296" w:rsidP="003A3296">
      <w:pPr>
        <w:pStyle w:val="Title"/>
      </w:pPr>
      <w:bookmarkStart w:id="0" w:name="_GoBack"/>
      <w:bookmarkEnd w:id="0"/>
      <w:r>
        <w:fldChar w:fldCharType="begin"/>
      </w:r>
      <w:r>
        <w:instrText xml:space="preserve"> TITLE   \* MERGEFORMAT </w:instrText>
      </w:r>
      <w:r>
        <w:fldChar w:fldCharType="separate"/>
      </w:r>
      <w:r>
        <w:t>SISOPWC303A Ride personal water craft in moderate to difficult conditions</w:t>
      </w:r>
      <w:r>
        <w:fldChar w:fldCharType="end"/>
      </w:r>
    </w:p>
    <w:p w:rsidR="003A3296" w:rsidP="003A3296">
      <w:pPr>
        <w:pStyle w:val="Version"/>
        <w:sectPr w:rsidSect="00CB23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B23E7" w:rsidP="00CB23E7">
      <w:pPr>
        <w:pStyle w:val="SuperHeading"/>
      </w:pPr>
      <w:r w:rsidRPr="00CB23E7">
        <w:t>SISOPWC303A Ride personal water craft in moderate to difficult conditions</w:t>
      </w:r>
    </w:p>
    <w:p w:rsidR="00000000" w:rsidRPr="00CB23E7" w:rsidP="00CB23E7">
      <w:pPr>
        <w:pStyle w:val="Heading1"/>
      </w:pPr>
      <w:bookmarkStart w:id="1" w:name="O_366871"/>
      <w:bookmarkEnd w:id="1"/>
      <w:r w:rsidRPr="00CB23E7">
        <w:t>Modification History</w:t>
      </w:r>
    </w:p>
    <w:p w:rsidR="00000000" w:rsidRPr="00CB23E7" w:rsidP="00CB23E7">
      <w:pPr>
        <w:pStyle w:val="BodyText"/>
      </w:pPr>
      <w:r w:rsidRPr="00CB23E7">
        <w:t>Not Applicable</w:t>
      </w:r>
    </w:p>
    <w:p w:rsidR="00000000" w:rsidRPr="00CB23E7" w:rsidP="00CB23E7">
      <w:pPr>
        <w:pStyle w:val="AllowPageBreak"/>
      </w:pPr>
    </w:p>
    <w:p w:rsidR="00000000" w:rsidRPr="00CB23E7" w:rsidP="00CB23E7">
      <w:pPr>
        <w:pStyle w:val="Heading1"/>
      </w:pPr>
      <w:bookmarkStart w:id="2" w:name="O_366867"/>
      <w:bookmarkEnd w:id="2"/>
      <w:r w:rsidRPr="00CB23E7">
        <w:t>Unit Descriptor</w:t>
      </w:r>
    </w:p>
    <w:p w:rsidR="00000000" w:rsidRPr="00CB23E7" w:rsidP="00CB23E7">
      <w:pPr>
        <w:pStyle w:val="BodyText"/>
      </w:pPr>
      <w:r w:rsidRPr="00CB23E7">
        <w:t>This un</w:t>
      </w:r>
      <w:r w:rsidRPr="00CB23E7">
        <w:t xml:space="preserve">it describes the performance outcomes, skills and knowledge required to ride a personal water craft in moderate to difficult conditions. </w:t>
      </w:r>
    </w:p>
    <w:p w:rsidR="00000000" w:rsidRPr="00CB23E7" w:rsidP="00CB23E7">
      <w:pPr>
        <w:pStyle w:val="AllowPageBreak"/>
      </w:pPr>
    </w:p>
    <w:p w:rsidR="00000000" w:rsidRPr="00CB23E7" w:rsidP="00CB23E7">
      <w:pPr>
        <w:pStyle w:val="Heading1"/>
      </w:pPr>
      <w:bookmarkStart w:id="3" w:name="O_366880"/>
      <w:bookmarkEnd w:id="3"/>
      <w:r w:rsidRPr="00CB23E7">
        <w:t>Application of the Unit</w:t>
      </w:r>
    </w:p>
    <w:p w:rsidR="00000000" w:rsidRPr="00CB23E7" w:rsidP="00CB23E7">
      <w:pPr>
        <w:pStyle w:val="BodyText"/>
      </w:pPr>
      <w:r w:rsidRPr="00CB23E7">
        <w:t>This unit applies to those working as personal water craft guides, lifeguards</w:t>
      </w:r>
      <w:r w:rsidRPr="00CB23E7">
        <w:t xml:space="preserve"> or search and rescue crew in moderate to difficult conditions with winds of up to 21 knots, breaking waves of at least 1.0 metre and surf to 2.0 metres. </w:t>
      </w:r>
    </w:p>
    <w:p w:rsidR="00000000" w:rsidRPr="00CB23E7" w:rsidP="00CB23E7">
      <w:pPr>
        <w:pStyle w:val="BodyText"/>
      </w:pPr>
    </w:p>
    <w:p w:rsidR="00000000" w:rsidRPr="00CB23E7" w:rsidP="00CB23E7">
      <w:pPr>
        <w:pStyle w:val="BodyText"/>
      </w:pPr>
      <w:r w:rsidRPr="00CB23E7">
        <w:t xml:space="preserve">This unit may also apply to leaders working for outdoor education or adventure providers; volunteer </w:t>
      </w:r>
      <w:r w:rsidRPr="00CB23E7">
        <w:t>groups; not-for-profit organisations or government agencies.</w:t>
      </w:r>
    </w:p>
    <w:p w:rsidR="00000000" w:rsidRPr="00CB23E7" w:rsidP="00CB23E7">
      <w:pPr>
        <w:pStyle w:val="AllowPageBreak"/>
      </w:pPr>
    </w:p>
    <w:p w:rsidR="00000000" w:rsidRPr="00CB23E7" w:rsidP="00CB23E7">
      <w:pPr>
        <w:pStyle w:val="Heading1"/>
      </w:pPr>
      <w:bookmarkStart w:id="4" w:name="O_366872"/>
      <w:bookmarkEnd w:id="4"/>
      <w:r w:rsidRPr="00CB23E7">
        <w:t>Licensing/Regulatory Information</w:t>
      </w:r>
    </w:p>
    <w:p w:rsidR="00000000" w:rsidRPr="00CB23E7" w:rsidP="00CB23E7">
      <w:pPr>
        <w:pStyle w:val="BodyText"/>
      </w:pPr>
      <w:r w:rsidRPr="00CB23E7">
        <w:t>No licensing, regulatory or certification requirements apply to this unit at the time of endorsement.</w:t>
      </w:r>
    </w:p>
    <w:p w:rsidR="00000000" w:rsidRPr="00CB23E7" w:rsidP="00CB23E7">
      <w:pPr>
        <w:pStyle w:val="AllowPageBreak"/>
      </w:pPr>
    </w:p>
    <w:p w:rsidR="00000000" w:rsidRPr="00CB23E7" w:rsidP="00CB23E7">
      <w:pPr>
        <w:pStyle w:val="Heading1"/>
      </w:pPr>
      <w:bookmarkStart w:id="5" w:name="O_366870"/>
      <w:bookmarkEnd w:id="5"/>
      <w:r w:rsidRPr="00CB23E7">
        <w:t>Pre-Requisites</w:t>
      </w:r>
    </w:p>
    <w:p w:rsidR="00000000" w:rsidRPr="00CB23E7" w:rsidP="00CB23E7">
      <w:pPr>
        <w:pStyle w:val="BodyText"/>
      </w:pPr>
      <w:r w:rsidRPr="00CB23E7">
        <w:t>Nil</w:t>
      </w:r>
    </w:p>
    <w:p w:rsidR="00000000" w:rsidRPr="00CB23E7" w:rsidP="00CB23E7">
      <w:pPr>
        <w:pStyle w:val="AllowPageBreak"/>
      </w:pPr>
    </w:p>
    <w:p w:rsidR="00000000" w:rsidRPr="00CB23E7" w:rsidP="00CB23E7">
      <w:pPr>
        <w:pStyle w:val="Heading1"/>
      </w:pPr>
      <w:bookmarkStart w:id="6" w:name="O_366875"/>
      <w:bookmarkEnd w:id="6"/>
      <w:r w:rsidRPr="00CB23E7">
        <w:t>Employability Skills Information</w:t>
      </w:r>
    </w:p>
    <w:p w:rsidR="00000000" w:rsidRPr="00CB23E7" w:rsidP="00CB23E7">
      <w:pPr>
        <w:pStyle w:val="BodyText"/>
      </w:pPr>
      <w:r w:rsidRPr="00CB23E7">
        <w:t>This unit contains employability skills.</w:t>
      </w:r>
    </w:p>
    <w:p w:rsidR="00000000" w:rsidRPr="00CB23E7" w:rsidP="00CB23E7">
      <w:pPr>
        <w:pStyle w:val="AllowPageBreak"/>
      </w:pPr>
    </w:p>
    <w:p w:rsidR="00000000" w:rsidRPr="00CB23E7" w:rsidP="00CB23E7">
      <w:pPr>
        <w:pStyle w:val="Heading1"/>
      </w:pPr>
      <w:bookmarkStart w:id="7" w:name="O_366876"/>
      <w:bookmarkEnd w:id="7"/>
      <w:r w:rsidRPr="00CB23E7">
        <w:t>Elements and Performance Criteria Pre-Content</w:t>
      </w:r>
    </w:p>
    <w:p w:rsidR="00000000" w:rsidRPr="00CB23E7" w:rsidP="00CB23E7">
      <w:pPr>
        <w:pStyle w:val="Heading1"/>
      </w:pPr>
      <w:bookmarkStart w:id="8" w:name="O_366877"/>
      <w:bookmarkEnd w:id="8"/>
      <w:r w:rsidRPr="00CB23E7">
        <w:t>Elements and Performance Criteria</w:t>
      </w:r>
    </w:p>
    <w:tbl>
      <w:tblPr>
        <w:tblW w:w="0" w:type="auto"/>
        <w:tblLayout w:type="fixed"/>
        <w:tblCellMar>
          <w:left w:w="62" w:type="dxa"/>
          <w:right w:w="62" w:type="dxa"/>
        </w:tblCellMar>
        <w:tblLook w:val="0000"/>
      </w:tblPr>
      <w:tblGrid>
        <w:gridCol w:w="2542"/>
        <w:gridCol w:w="5980"/>
      </w:tblGrid>
      <w:tr w:rsidTr="003A3296">
        <w:tblPrEx>
          <w:tblW w:w="0" w:type="auto"/>
          <w:tblLayout w:type="fixed"/>
          <w:tblCellMar>
            <w:left w:w="62" w:type="dxa"/>
            <w:right w:w="62" w:type="dxa"/>
          </w:tblCellMar>
          <w:tblLook w:val="0000"/>
        </w:tblPrEx>
        <w:trPr>
          <w:tblHeader/>
        </w:trPr>
        <w:tc>
          <w:tcPr>
            <w:tcW w:w="2542" w:type="dxa"/>
            <w:tcBorders>
              <w:top w:val="nil"/>
              <w:left w:val="nil"/>
              <w:bottom w:val="nil"/>
              <w:right w:val="nil"/>
            </w:tcBorders>
            <w:tcMar>
              <w:top w:w="0" w:type="dxa"/>
              <w:left w:w="62" w:type="dxa"/>
              <w:bottom w:w="0" w:type="dxa"/>
              <w:right w:w="62" w:type="dxa"/>
            </w:tcMar>
          </w:tcPr>
          <w:p w:rsidR="00000000" w:rsidRPr="00CB23E7" w:rsidP="00CB23E7">
            <w:pPr>
              <w:pStyle w:val="BodyText"/>
            </w:pPr>
            <w:r w:rsidRPr="00CB23E7">
              <w:rPr>
                <w:rStyle w:val="SpecialBold"/>
              </w:rPr>
              <w:t>ELEMENT</w:t>
            </w:r>
          </w:p>
        </w:tc>
        <w:tc>
          <w:tcPr>
            <w:tcW w:w="5980" w:type="dxa"/>
            <w:tcBorders>
              <w:top w:val="nil"/>
              <w:left w:val="nil"/>
              <w:bottom w:val="nil"/>
              <w:right w:val="nil"/>
            </w:tcBorders>
            <w:tcMar>
              <w:top w:w="0" w:type="dxa"/>
              <w:left w:w="62" w:type="dxa"/>
              <w:bottom w:w="0" w:type="dxa"/>
              <w:right w:w="62" w:type="dxa"/>
            </w:tcMar>
          </w:tcPr>
          <w:p w:rsidR="00000000" w:rsidP="00CB23E7">
            <w:pPr>
              <w:pStyle w:val="BodyText"/>
              <w:rPr>
                <w:lang w:val="en-NZ"/>
              </w:rPr>
            </w:pPr>
            <w:r w:rsidRPr="00CB23E7">
              <w:rPr>
                <w:rStyle w:val="SpecialBold"/>
              </w:rPr>
              <w:t>PERFORMANCE CRITERIA</w:t>
            </w:r>
          </w:p>
        </w:tc>
      </w:tr>
      <w:tr w:rsidTr="003A3296">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CB23E7">
            <w:pPr>
              <w:pStyle w:val="BodyText"/>
              <w:rPr>
                <w:lang w:val="en-NZ"/>
              </w:rPr>
            </w:pPr>
            <w:r w:rsidRPr="00CB23E7">
              <w:t>Elements describe the e</w:t>
            </w:r>
            <w:r w:rsidRPr="00CB23E7">
              <w:t>ssential outcomes of a unit of competency.</w:t>
            </w:r>
          </w:p>
        </w:tc>
        <w:tc>
          <w:tcPr>
            <w:tcW w:w="5980" w:type="dxa"/>
            <w:tcBorders>
              <w:top w:val="nil"/>
              <w:left w:val="nil"/>
              <w:bottom w:val="nil"/>
              <w:right w:val="nil"/>
            </w:tcBorders>
            <w:tcMar>
              <w:top w:w="0" w:type="dxa"/>
              <w:left w:w="62" w:type="dxa"/>
              <w:bottom w:w="0" w:type="dxa"/>
              <w:right w:w="62" w:type="dxa"/>
            </w:tcMar>
          </w:tcPr>
          <w:p w:rsidR="00000000" w:rsidP="00CB23E7">
            <w:pPr>
              <w:pStyle w:val="BodyText"/>
              <w:rPr>
                <w:lang w:val="en-NZ"/>
              </w:rPr>
            </w:pPr>
            <w:r w:rsidRPr="00CB23E7">
              <w:t xml:space="preserve">Performance criteria describe the performance needed to demonstrate achievement of the element. Where bold italicised text is used, further information is detailed in the required skills and knowledge section and </w:t>
            </w:r>
            <w:r w:rsidRPr="00CB23E7">
              <w:t>the range statement. Assessment of performance is to be consistent with the Evidence Guide.</w:t>
            </w:r>
          </w:p>
        </w:tc>
      </w:tr>
      <w:tr w:rsidTr="003A3296">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CB23E7">
            <w:pPr>
              <w:pStyle w:val="List"/>
              <w:rPr>
                <w:lang w:val="en-NZ"/>
              </w:rPr>
            </w:pPr>
            <w:r w:rsidRPr="00CB23E7">
              <w:t>1.</w:t>
            </w:r>
            <w:r w:rsidRPr="00CB23E7">
              <w:tab/>
              <w:t xml:space="preserve">Plan to ride a personal water craft.  </w:t>
            </w:r>
          </w:p>
        </w:tc>
        <w:tc>
          <w:tcPr>
            <w:tcW w:w="5980" w:type="dxa"/>
            <w:tcBorders>
              <w:top w:val="nil"/>
              <w:left w:val="nil"/>
              <w:bottom w:val="nil"/>
              <w:right w:val="nil"/>
            </w:tcBorders>
            <w:tcMar>
              <w:top w:w="0" w:type="dxa"/>
              <w:left w:w="62" w:type="dxa"/>
              <w:bottom w:w="0" w:type="dxa"/>
              <w:right w:w="62" w:type="dxa"/>
            </w:tcMar>
          </w:tcPr>
          <w:p w:rsidR="00000000" w:rsidRPr="00CB23E7" w:rsidP="00CB23E7">
            <w:pPr>
              <w:pStyle w:val="List2"/>
            </w:pPr>
            <w:r w:rsidRPr="00CB23E7">
              <w:t>1.1.</w:t>
            </w:r>
            <w:r w:rsidRPr="00CB23E7">
              <w:tab/>
              <w:t xml:space="preserve">Identify and plan </w:t>
            </w:r>
            <w:r w:rsidRPr="00CB23E7">
              <w:rPr>
                <w:rStyle w:val="BoldandItalics"/>
              </w:rPr>
              <w:t>food and water requirements</w:t>
            </w:r>
            <w:r w:rsidRPr="00CB23E7">
              <w:t xml:space="preserve"> according to </w:t>
            </w:r>
            <w:r w:rsidRPr="00CB23E7">
              <w:rPr>
                <w:rStyle w:val="BoldandItalics"/>
              </w:rPr>
              <w:t>principles of nutrition</w:t>
            </w:r>
            <w:r w:rsidRPr="00CB23E7">
              <w:t xml:space="preserve"> and </w:t>
            </w:r>
            <w:r w:rsidRPr="00CB23E7">
              <w:rPr>
                <w:rStyle w:val="BoldandItalics"/>
              </w:rPr>
              <w:t>contextual issues</w:t>
            </w:r>
            <w:r w:rsidRPr="00CB23E7">
              <w:t>.</w:t>
            </w:r>
          </w:p>
          <w:p w:rsidR="00000000" w:rsidRPr="00CB23E7" w:rsidP="00CB23E7">
            <w:pPr>
              <w:pStyle w:val="List2"/>
            </w:pPr>
            <w:r w:rsidRPr="00CB23E7">
              <w:t>1.2.</w:t>
            </w:r>
            <w:r w:rsidRPr="00CB23E7">
              <w:tab/>
            </w:r>
            <w:r w:rsidRPr="00CB23E7">
              <w:t xml:space="preserve">Identify an appropriate activity site according to </w:t>
            </w:r>
            <w:r w:rsidRPr="00CB23E7">
              <w:rPr>
                <w:rStyle w:val="BoldandItalics"/>
              </w:rPr>
              <w:t>relevant legislation</w:t>
            </w:r>
            <w:r w:rsidRPr="00CB23E7">
              <w:t xml:space="preserve"> and </w:t>
            </w:r>
            <w:r w:rsidRPr="00CB23E7">
              <w:rPr>
                <w:rStyle w:val="BoldandItalics"/>
              </w:rPr>
              <w:t>organisational policies and procedures</w:t>
            </w:r>
            <w:r w:rsidRPr="00CB23E7">
              <w:t>.</w:t>
            </w:r>
          </w:p>
          <w:p w:rsidR="00000000" w:rsidRPr="00CB23E7" w:rsidP="00CB23E7">
            <w:pPr>
              <w:pStyle w:val="List2"/>
            </w:pPr>
            <w:r w:rsidRPr="00CB23E7">
              <w:t>1.3.</w:t>
            </w:r>
            <w:r w:rsidRPr="00CB23E7">
              <w:tab/>
              <w:t>Choose routes or lines to minimise damage to the environment.</w:t>
            </w:r>
          </w:p>
          <w:p w:rsidR="00000000" w:rsidRPr="00CB23E7" w:rsidP="00CB23E7">
            <w:pPr>
              <w:pStyle w:val="List2"/>
            </w:pPr>
            <w:r w:rsidRPr="00CB23E7">
              <w:t>1.4.</w:t>
            </w:r>
            <w:r w:rsidRPr="00CB23E7">
              <w:tab/>
              <w:t xml:space="preserve">Access </w:t>
            </w:r>
            <w:r w:rsidRPr="00CB23E7">
              <w:rPr>
                <w:rStyle w:val="BoldandItalics"/>
              </w:rPr>
              <w:t>relevant sources</w:t>
            </w:r>
            <w:r w:rsidRPr="00CB23E7">
              <w:t xml:space="preserve"> to interpret </w:t>
            </w:r>
            <w:r w:rsidRPr="00CB23E7">
              <w:rPr>
                <w:rStyle w:val="BoldandItalics"/>
              </w:rPr>
              <w:t>weather and environmental infor</w:t>
            </w:r>
            <w:r w:rsidRPr="00CB23E7">
              <w:rPr>
                <w:rStyle w:val="BoldandItalics"/>
              </w:rPr>
              <w:t>mation</w:t>
            </w:r>
            <w:r w:rsidRPr="00CB23E7">
              <w:t xml:space="preserve"> and determine activity plan.</w:t>
            </w:r>
          </w:p>
          <w:p w:rsidR="00000000" w:rsidRPr="00CB23E7" w:rsidP="00CB23E7">
            <w:pPr>
              <w:pStyle w:val="List2"/>
            </w:pPr>
            <w:r w:rsidRPr="00CB23E7">
              <w:t>1.5.</w:t>
            </w:r>
            <w:r w:rsidRPr="00CB23E7">
              <w:tab/>
              <w:t xml:space="preserve">Identify possible </w:t>
            </w:r>
            <w:r w:rsidRPr="00CB23E7">
              <w:rPr>
                <w:rStyle w:val="BoldandItalics"/>
              </w:rPr>
              <w:t>hazards</w:t>
            </w:r>
            <w:r w:rsidRPr="00CB23E7">
              <w:t xml:space="preserve"> and </w:t>
            </w:r>
            <w:r w:rsidRPr="00CB23E7">
              <w:rPr>
                <w:rStyle w:val="BoldandItalics"/>
              </w:rPr>
              <w:t>obstacles</w:t>
            </w:r>
            <w:r w:rsidRPr="00CB23E7">
              <w:t xml:space="preserve"> associated with the activity and minimise </w:t>
            </w:r>
            <w:r w:rsidRPr="00CB23E7">
              <w:rPr>
                <w:rStyle w:val="BoldandItalics"/>
              </w:rPr>
              <w:t>risks</w:t>
            </w:r>
            <w:r w:rsidRPr="00CB23E7">
              <w:t>.</w:t>
            </w:r>
          </w:p>
          <w:p w:rsidR="00000000" w:rsidP="00CB23E7">
            <w:pPr>
              <w:pStyle w:val="List2"/>
              <w:rPr>
                <w:lang w:val="en-NZ"/>
              </w:rPr>
            </w:pPr>
            <w:r w:rsidRPr="00CB23E7">
              <w:t>1.6.</w:t>
            </w:r>
            <w:r w:rsidRPr="00CB23E7">
              <w:tab/>
              <w:t>Communicate trip plans to an emergency contact and any other appropriate persons as required.</w:t>
            </w:r>
          </w:p>
        </w:tc>
      </w:tr>
      <w:tr w:rsidTr="003A3296">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CB23E7">
            <w:pPr>
              <w:pStyle w:val="List"/>
              <w:rPr>
                <w:lang w:val="en-NZ"/>
              </w:rPr>
            </w:pPr>
            <w:r w:rsidRPr="00CB23E7">
              <w:t>2.</w:t>
            </w:r>
            <w:r w:rsidRPr="00CB23E7">
              <w:tab/>
              <w:t>Select and use equipmen</w:t>
            </w:r>
            <w:r w:rsidRPr="00CB23E7">
              <w:t>t.</w:t>
            </w:r>
          </w:p>
        </w:tc>
        <w:tc>
          <w:tcPr>
            <w:tcW w:w="5980" w:type="dxa"/>
            <w:tcBorders>
              <w:top w:val="nil"/>
              <w:left w:val="nil"/>
              <w:bottom w:val="nil"/>
              <w:right w:val="nil"/>
            </w:tcBorders>
            <w:tcMar>
              <w:top w:w="0" w:type="dxa"/>
              <w:left w:w="62" w:type="dxa"/>
              <w:bottom w:w="0" w:type="dxa"/>
              <w:right w:w="62" w:type="dxa"/>
            </w:tcMar>
          </w:tcPr>
          <w:p w:rsidR="00000000" w:rsidRPr="00CB23E7" w:rsidP="00CB23E7">
            <w:pPr>
              <w:pStyle w:val="List2"/>
            </w:pPr>
            <w:r w:rsidRPr="00CB23E7">
              <w:t>2.1.</w:t>
            </w:r>
            <w:r w:rsidRPr="00CB23E7">
              <w:tab/>
              <w:t xml:space="preserve">Identify the factors affecting equipment selection and select suitable </w:t>
            </w:r>
            <w:r w:rsidRPr="00CB23E7">
              <w:rPr>
                <w:rStyle w:val="BoldandItalics"/>
              </w:rPr>
              <w:t>equipment</w:t>
            </w:r>
            <w:r w:rsidRPr="00CB23E7">
              <w:t xml:space="preserve"> appropriate to the conditions.</w:t>
            </w:r>
          </w:p>
          <w:p w:rsidR="00000000" w:rsidRPr="00CB23E7" w:rsidP="00CB23E7">
            <w:pPr>
              <w:pStyle w:val="List2"/>
            </w:pPr>
            <w:r w:rsidRPr="00CB23E7">
              <w:t>2.2.</w:t>
            </w:r>
            <w:r w:rsidRPr="00CB23E7">
              <w:tab/>
              <w:t>Fit and adjust equipment according to manufacturer's specifications, to ensure comfort and safety.</w:t>
            </w:r>
          </w:p>
          <w:p w:rsidR="00000000" w:rsidRPr="00CB23E7" w:rsidP="00CB23E7">
            <w:pPr>
              <w:pStyle w:val="List2"/>
            </w:pPr>
            <w:r w:rsidRPr="00CB23E7">
              <w:t>2.3.</w:t>
            </w:r>
            <w:r w:rsidRPr="00CB23E7">
              <w:tab/>
              <w:t xml:space="preserve">Determine and carry an in- </w:t>
            </w:r>
            <w:r w:rsidRPr="00CB23E7">
              <w:t>field repair kit and adequate fuel provisions.</w:t>
            </w:r>
          </w:p>
          <w:p w:rsidR="00000000" w:rsidP="00CB23E7">
            <w:pPr>
              <w:pStyle w:val="List2"/>
              <w:rPr>
                <w:lang w:val="en-NZ"/>
              </w:rPr>
            </w:pPr>
            <w:r w:rsidRPr="00CB23E7">
              <w:t>2.4.</w:t>
            </w:r>
            <w:r w:rsidRPr="00CB23E7">
              <w:tab/>
              <w:t>Prepare, secure, load and unload personal water craft, where required, for safe transportation to activity location.</w:t>
            </w:r>
          </w:p>
        </w:tc>
      </w:tr>
      <w:tr w:rsidTr="003A3296">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CB23E7">
            <w:pPr>
              <w:pStyle w:val="List"/>
              <w:rPr>
                <w:lang w:val="en-NZ"/>
              </w:rPr>
            </w:pPr>
            <w:r w:rsidRPr="00CB23E7">
              <w:t>3.</w:t>
            </w:r>
            <w:r w:rsidRPr="00CB23E7">
              <w:tab/>
              <w:t>Perform pre start checks.</w:t>
            </w:r>
          </w:p>
        </w:tc>
        <w:tc>
          <w:tcPr>
            <w:tcW w:w="5980" w:type="dxa"/>
            <w:tcBorders>
              <w:top w:val="nil"/>
              <w:left w:val="nil"/>
              <w:bottom w:val="nil"/>
              <w:right w:val="nil"/>
            </w:tcBorders>
            <w:tcMar>
              <w:top w:w="0" w:type="dxa"/>
              <w:left w:w="62" w:type="dxa"/>
              <w:bottom w:w="0" w:type="dxa"/>
              <w:right w:w="62" w:type="dxa"/>
            </w:tcMar>
          </w:tcPr>
          <w:p w:rsidR="00000000" w:rsidRPr="00CB23E7" w:rsidP="00CB23E7">
            <w:pPr>
              <w:pStyle w:val="List2"/>
            </w:pPr>
            <w:r w:rsidRPr="00CB23E7">
              <w:t>3.1.</w:t>
            </w:r>
            <w:r w:rsidRPr="00CB23E7">
              <w:tab/>
              <w:t xml:space="preserve">Carry out </w:t>
            </w:r>
            <w:r w:rsidRPr="00CB23E7">
              <w:rPr>
                <w:rStyle w:val="BoldandItalics"/>
              </w:rPr>
              <w:t>pre start checks</w:t>
            </w:r>
            <w:r w:rsidRPr="00CB23E7">
              <w:t xml:space="preserve"> of personal water craft a</w:t>
            </w:r>
            <w:r w:rsidRPr="00CB23E7">
              <w:t>ccording to manufacturer's specifications and safety practices, and take action to correct any deficiencies.</w:t>
            </w:r>
          </w:p>
          <w:p w:rsidR="00000000" w:rsidRPr="00CB23E7" w:rsidP="00CB23E7">
            <w:pPr>
              <w:pStyle w:val="List2"/>
            </w:pPr>
            <w:r w:rsidRPr="00CB23E7">
              <w:t>3.2.</w:t>
            </w:r>
            <w:r w:rsidRPr="00CB23E7">
              <w:tab/>
              <w:t>Stow equipment, stores and personal items.</w:t>
            </w:r>
          </w:p>
          <w:p w:rsidR="00000000" w:rsidP="00CB23E7">
            <w:pPr>
              <w:pStyle w:val="List2"/>
              <w:rPr>
                <w:lang w:val="en-NZ"/>
              </w:rPr>
            </w:pPr>
            <w:r w:rsidRPr="00CB23E7">
              <w:t>3.3.</w:t>
            </w:r>
            <w:r w:rsidRPr="00CB23E7">
              <w:tab/>
              <w:t>Confirm number of passengers does not exceed craft design limits, according to relevant legisl</w:t>
            </w:r>
            <w:r w:rsidRPr="00CB23E7">
              <w:t>ation.</w:t>
            </w:r>
          </w:p>
        </w:tc>
      </w:tr>
      <w:tr w:rsidTr="003A3296">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CB23E7">
            <w:pPr>
              <w:pStyle w:val="List"/>
              <w:rPr>
                <w:lang w:val="en-NZ"/>
              </w:rPr>
            </w:pPr>
            <w:r w:rsidRPr="00CB23E7">
              <w:t>4.</w:t>
            </w:r>
            <w:r w:rsidRPr="00CB23E7">
              <w:tab/>
              <w:t xml:space="preserve">Ride personal water </w:t>
            </w:r>
            <w:r w:rsidRPr="00CB23E7">
              <w:t>craft.</w:t>
            </w:r>
          </w:p>
        </w:tc>
        <w:tc>
          <w:tcPr>
            <w:tcW w:w="5980" w:type="dxa"/>
            <w:tcBorders>
              <w:top w:val="nil"/>
              <w:left w:val="nil"/>
              <w:bottom w:val="nil"/>
              <w:right w:val="nil"/>
            </w:tcBorders>
            <w:tcMar>
              <w:top w:w="0" w:type="dxa"/>
              <w:left w:w="62" w:type="dxa"/>
              <w:bottom w:w="0" w:type="dxa"/>
              <w:right w:w="62" w:type="dxa"/>
            </w:tcMar>
          </w:tcPr>
          <w:p w:rsidR="00000000" w:rsidRPr="00CB23E7" w:rsidP="00CB23E7">
            <w:pPr>
              <w:pStyle w:val="List2"/>
            </w:pPr>
            <w:r w:rsidRPr="00CB23E7">
              <w:t>4.1.</w:t>
            </w:r>
            <w:r w:rsidRPr="00CB23E7">
              <w:tab/>
              <w:t xml:space="preserve">Start personal water craft using recommended </w:t>
            </w:r>
            <w:r w:rsidRPr="00CB23E7">
              <w:t>technique to maintain safety and stability.</w:t>
            </w:r>
          </w:p>
          <w:p w:rsidR="00000000" w:rsidRPr="00CB23E7" w:rsidP="00CB23E7">
            <w:pPr>
              <w:pStyle w:val="List2"/>
            </w:pPr>
            <w:r w:rsidRPr="00CB23E7">
              <w:t>4.2.</w:t>
            </w:r>
            <w:r w:rsidRPr="00CB23E7">
              <w:tab/>
              <w:t>Survey area of operation to identify hazards, assess risk and select the safest route.</w:t>
            </w:r>
          </w:p>
          <w:p w:rsidR="00000000" w:rsidRPr="00CB23E7" w:rsidP="00CB23E7">
            <w:pPr>
              <w:pStyle w:val="List2"/>
            </w:pPr>
            <w:r w:rsidRPr="00CB23E7">
              <w:t>4.3.</w:t>
            </w:r>
            <w:r w:rsidRPr="00CB23E7">
              <w:tab/>
              <w:t xml:space="preserve">Modify </w:t>
            </w:r>
            <w:r w:rsidRPr="00CB23E7">
              <w:rPr>
                <w:rStyle w:val="BoldandItalics"/>
              </w:rPr>
              <w:t>technique</w:t>
            </w:r>
            <w:r w:rsidRPr="00CB23E7">
              <w:t xml:space="preserve"> to account for obstacles and changes in </w:t>
            </w:r>
            <w:r w:rsidRPr="00CB23E7">
              <w:rPr>
                <w:rStyle w:val="BoldandItalics"/>
              </w:rPr>
              <w:t>moderate to difficult conditions</w:t>
            </w:r>
            <w:r w:rsidRPr="00CB23E7">
              <w:t xml:space="preserve"> and apply appropriate weight transfer techniques during cornering.</w:t>
            </w:r>
          </w:p>
          <w:p w:rsidR="00000000" w:rsidRPr="00CB23E7" w:rsidP="00CB23E7">
            <w:pPr>
              <w:pStyle w:val="List2"/>
            </w:pPr>
            <w:r w:rsidRPr="00CB23E7">
              <w:t>4.4.</w:t>
            </w:r>
            <w:r w:rsidRPr="00CB23E7">
              <w:tab/>
              <w:t>Apply emergency stop procedures and complete launching and retrieval according to safe practices.</w:t>
            </w:r>
          </w:p>
          <w:p w:rsidR="00000000" w:rsidRPr="00CB23E7" w:rsidP="00CB23E7">
            <w:pPr>
              <w:pStyle w:val="List2"/>
            </w:pPr>
            <w:r w:rsidRPr="00CB23E7">
              <w:t>4.5.</w:t>
            </w:r>
            <w:r w:rsidRPr="00CB23E7">
              <w:tab/>
              <w:t>Identif</w:t>
            </w:r>
            <w:r w:rsidRPr="00CB23E7">
              <w:t>y and use aids to small craft navigation and landmarks to determine and monitor craft position and to select routes that minimise damage to the environment.</w:t>
            </w:r>
          </w:p>
          <w:p w:rsidR="00000000" w:rsidRPr="00CB23E7" w:rsidP="00CB23E7">
            <w:pPr>
              <w:pStyle w:val="List2"/>
            </w:pPr>
            <w:r w:rsidRPr="00CB23E7">
              <w:t>4.6.</w:t>
            </w:r>
            <w:r w:rsidRPr="00CB23E7">
              <w:tab/>
              <w:t>Monitor craft and passengers at all times, and apply collision avoidance techniques as require</w:t>
            </w:r>
            <w:r w:rsidRPr="00CB23E7">
              <w:t>d according to recognised regulations and rules.</w:t>
            </w:r>
          </w:p>
          <w:p w:rsidR="00000000" w:rsidRPr="00CB23E7" w:rsidP="00CB23E7">
            <w:pPr>
              <w:pStyle w:val="List2"/>
            </w:pPr>
            <w:r w:rsidRPr="00CB23E7">
              <w:t>4.7.</w:t>
            </w:r>
            <w:r w:rsidRPr="00CB23E7">
              <w:tab/>
              <w:t>Apply group or bunch riding techniques and communicate with other craft and waterways users to maintain safety.</w:t>
            </w:r>
          </w:p>
          <w:p w:rsidR="00000000" w:rsidP="00CB23E7">
            <w:pPr>
              <w:pStyle w:val="List2"/>
              <w:rPr>
                <w:lang w:val="en-NZ"/>
              </w:rPr>
            </w:pPr>
            <w:r w:rsidRPr="00CB23E7">
              <w:t>4.8.</w:t>
            </w:r>
            <w:r w:rsidRPr="00CB23E7">
              <w:tab/>
              <w:t xml:space="preserve">Conduct a tow in </w:t>
            </w:r>
            <w:r w:rsidRPr="00CB23E7">
              <w:rPr>
                <w:rStyle w:val="BoldandItalics"/>
              </w:rPr>
              <w:t>controlled water conditions</w:t>
            </w:r>
            <w:r w:rsidRPr="00CB23E7">
              <w:t xml:space="preserve"> according to relevant legislation and or</w:t>
            </w:r>
            <w:r w:rsidRPr="00CB23E7">
              <w:t>ganisational policies and procedures.</w:t>
            </w:r>
          </w:p>
        </w:tc>
      </w:tr>
      <w:tr w:rsidTr="003A3296">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CB23E7">
            <w:pPr>
              <w:pStyle w:val="List"/>
              <w:rPr>
                <w:lang w:val="en-NZ"/>
              </w:rPr>
            </w:pPr>
            <w:r w:rsidRPr="00CB23E7">
              <w:t>5.</w:t>
            </w:r>
            <w:r w:rsidRPr="00CB23E7">
              <w:tab/>
              <w:t>Evaluate personal water craft ride.</w:t>
            </w:r>
          </w:p>
        </w:tc>
        <w:tc>
          <w:tcPr>
            <w:tcW w:w="5980" w:type="dxa"/>
            <w:tcBorders>
              <w:top w:val="nil"/>
              <w:left w:val="nil"/>
              <w:bottom w:val="nil"/>
              <w:right w:val="nil"/>
            </w:tcBorders>
            <w:tcMar>
              <w:top w:w="0" w:type="dxa"/>
              <w:left w:w="62" w:type="dxa"/>
              <w:bottom w:w="0" w:type="dxa"/>
              <w:right w:w="62" w:type="dxa"/>
            </w:tcMar>
          </w:tcPr>
          <w:p w:rsidR="00000000" w:rsidRPr="00CB23E7" w:rsidP="00CB23E7">
            <w:pPr>
              <w:pStyle w:val="List2"/>
            </w:pPr>
            <w:r w:rsidRPr="00CB23E7">
              <w:t>5.1.</w:t>
            </w:r>
            <w:r w:rsidRPr="00CB23E7">
              <w:tab/>
              <w:t xml:space="preserve">Evaluate </w:t>
            </w:r>
            <w:r w:rsidRPr="00CB23E7">
              <w:rPr>
                <w:rStyle w:val="BoldandItalics"/>
              </w:rPr>
              <w:t>relevant aspects</w:t>
            </w:r>
            <w:r w:rsidRPr="00CB23E7">
              <w:t xml:space="preserve"> of the activity.</w:t>
            </w:r>
          </w:p>
          <w:p w:rsidR="00000000" w:rsidRPr="00CB23E7" w:rsidP="00CB23E7">
            <w:pPr>
              <w:pStyle w:val="List2"/>
            </w:pPr>
            <w:r w:rsidRPr="00CB23E7">
              <w:t>5.2.</w:t>
            </w:r>
            <w:r w:rsidRPr="00CB23E7">
              <w:tab/>
              <w:t>Identify improvements for future rides in moderate to difficult conditions.</w:t>
            </w:r>
          </w:p>
          <w:p w:rsidR="00000000" w:rsidRPr="00CB23E7" w:rsidP="00CB23E7">
            <w:pPr>
              <w:pStyle w:val="List2"/>
            </w:pPr>
            <w:r w:rsidRPr="00CB23E7">
              <w:t>5.3.</w:t>
            </w:r>
            <w:r w:rsidRPr="00CB23E7">
              <w:tab/>
              <w:t>Consider the impact of craft use on others a</w:t>
            </w:r>
            <w:r w:rsidRPr="00CB23E7">
              <w:t>nd the environment.</w:t>
            </w:r>
          </w:p>
        </w:tc>
      </w:tr>
    </w:tbl>
    <w:p w:rsidR="00000000" w:rsidRPr="00CB23E7" w:rsidP="00CB23E7">
      <w:pPr>
        <w:pStyle w:val="BodyText"/>
      </w:pPr>
    </w:p>
    <w:p w:rsidR="00000000" w:rsidRPr="00CB23E7" w:rsidP="00CB23E7">
      <w:pPr>
        <w:pStyle w:val="AllowPageBreak"/>
      </w:pPr>
    </w:p>
    <w:p w:rsidR="00000000" w:rsidRPr="00CB23E7" w:rsidP="00CB23E7">
      <w:pPr>
        <w:pStyle w:val="Heading1"/>
      </w:pPr>
      <w:bookmarkStart w:id="9" w:name="O_366868"/>
      <w:bookmarkEnd w:id="9"/>
      <w:r w:rsidRPr="00CB23E7">
        <w:t>Required Skills and Knowledge</w:t>
      </w:r>
    </w:p>
    <w:tbl>
      <w:tblPr>
        <w:tblW w:w="0" w:type="auto"/>
        <w:tblLayout w:type="fixed"/>
        <w:tblCellMar>
          <w:left w:w="62" w:type="dxa"/>
          <w:right w:w="62" w:type="dxa"/>
        </w:tblCellMar>
        <w:tblLook w:val="0000"/>
      </w:tblPr>
      <w:tblGrid>
        <w:gridCol w:w="8522"/>
      </w:tblGrid>
      <w:tr w:rsidTr="003A32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B23E7">
            <w:pPr>
              <w:pStyle w:val="BodyText"/>
              <w:rPr>
                <w:lang w:val="en-NZ"/>
              </w:rPr>
            </w:pPr>
            <w:r w:rsidRPr="00CB23E7">
              <w:t>This section describes the skills and knowledge required for this unit.</w:t>
            </w:r>
          </w:p>
        </w:tc>
      </w:tr>
      <w:tr w:rsidTr="003A32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B23E7">
            <w:pPr>
              <w:pStyle w:val="BodyText"/>
              <w:rPr>
                <w:lang w:val="en-NZ"/>
              </w:rPr>
            </w:pPr>
            <w:r w:rsidRPr="00CB23E7">
              <w:rPr>
                <w:rStyle w:val="SpecialBold"/>
              </w:rPr>
              <w:t>Required skills</w:t>
            </w:r>
          </w:p>
        </w:tc>
      </w:tr>
      <w:tr w:rsidTr="003A32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B23E7" w:rsidP="00CB23E7">
            <w:pPr>
              <w:pStyle w:val="ListBullet"/>
            </w:pPr>
            <w:r w:rsidRPr="00CB23E7">
              <w:t xml:space="preserve">teamwork skills to work with others to lift, carry and secure personal water crafts safely </w:t>
            </w:r>
          </w:p>
          <w:p w:rsidR="00000000" w:rsidRPr="00CB23E7" w:rsidP="00CB23E7">
            <w:pPr>
              <w:pStyle w:val="ListBullet"/>
            </w:pPr>
            <w:r w:rsidRPr="00CB23E7">
              <w:t xml:space="preserve">communication skills to interact with passengers and other water craft users </w:t>
            </w:r>
          </w:p>
          <w:p w:rsidR="00000000" w:rsidRPr="00CB23E7" w:rsidP="00CB23E7">
            <w:pPr>
              <w:pStyle w:val="ListBullet"/>
            </w:pPr>
            <w:r w:rsidRPr="00CB23E7">
              <w:t>listening skills to follow instructions and directions from passengers and rescue crew</w:t>
            </w:r>
          </w:p>
          <w:p w:rsidR="00000000" w:rsidRPr="00CB23E7" w:rsidP="00CB23E7">
            <w:pPr>
              <w:pStyle w:val="ListBullet"/>
            </w:pPr>
            <w:r w:rsidRPr="00CB23E7">
              <w:t xml:space="preserve">planning and organising skills to select a suitable location and minimal impact route </w:t>
            </w:r>
          </w:p>
          <w:p w:rsidR="00000000" w:rsidRPr="00CB23E7" w:rsidP="00CB23E7">
            <w:pPr>
              <w:pStyle w:val="ListBullet"/>
            </w:pPr>
            <w:r w:rsidRPr="00CB23E7">
              <w:t>prob</w:t>
            </w:r>
            <w:r w:rsidRPr="00CB23E7">
              <w:t>lem-solving skills to:</w:t>
            </w:r>
          </w:p>
          <w:p w:rsidR="00000000" w:rsidRPr="00CB23E7" w:rsidP="00CB23E7">
            <w:pPr>
              <w:pStyle w:val="ListBullet2"/>
            </w:pPr>
            <w:r w:rsidRPr="00CB23E7">
              <w:t xml:space="preserve">plan and follow a route  </w:t>
            </w:r>
          </w:p>
          <w:p w:rsidR="00000000" w:rsidRPr="00CB23E7" w:rsidP="00CB23E7">
            <w:pPr>
              <w:pStyle w:val="ListBullet2"/>
            </w:pPr>
            <w:r w:rsidRPr="00CB23E7">
              <w:t xml:space="preserve">repair and maintain craft </w:t>
            </w:r>
          </w:p>
          <w:p w:rsidR="00000000" w:rsidRPr="00CB23E7" w:rsidP="00CB23E7">
            <w:pPr>
              <w:pStyle w:val="ListBullet2"/>
            </w:pPr>
            <w:r w:rsidRPr="00CB23E7">
              <w:t>deal with emergencies and contingencies</w:t>
            </w:r>
          </w:p>
          <w:p w:rsidR="00000000" w:rsidP="00CB23E7">
            <w:pPr>
              <w:pStyle w:val="ListBullet"/>
              <w:rPr>
                <w:lang w:val="en-NZ"/>
              </w:rPr>
            </w:pPr>
            <w:r w:rsidRPr="00CB23E7">
              <w:t>first aid and emergency response skills appropriate to the location to enable initial response to emergencies and personal health care.</w:t>
            </w:r>
          </w:p>
        </w:tc>
      </w:tr>
      <w:tr w:rsidTr="003A32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B23E7">
            <w:pPr>
              <w:pStyle w:val="BodyText"/>
              <w:rPr>
                <w:lang w:val="en-NZ"/>
              </w:rPr>
            </w:pPr>
            <w:r w:rsidRPr="00CB23E7">
              <w:rPr>
                <w:rStyle w:val="SpecialBold"/>
              </w:rPr>
              <w:t>Required knowledge</w:t>
            </w:r>
          </w:p>
        </w:tc>
      </w:tr>
      <w:tr w:rsidTr="003A32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B23E7" w:rsidP="00CB23E7">
            <w:pPr>
              <w:pStyle w:val="ListBullet"/>
            </w:pPr>
            <w:r w:rsidRPr="00CB23E7">
              <w:t>legislation and organisational policies and procedures to enable safe conduct of all personal water craft activities</w:t>
            </w:r>
          </w:p>
          <w:p w:rsidR="00000000" w:rsidRPr="00CB23E7" w:rsidP="00CB23E7">
            <w:pPr>
              <w:pStyle w:val="ListBullet"/>
            </w:pPr>
            <w:r w:rsidRPr="00CB23E7">
              <w:t>equipment and personal water craft types, characteristics and technology, the advantages and disadvantages of the range</w:t>
            </w:r>
            <w:r w:rsidRPr="00CB23E7">
              <w:t xml:space="preserve"> of equipment and the purpose of safety features </w:t>
            </w:r>
          </w:p>
          <w:p w:rsidR="00000000" w:rsidRPr="00CB23E7" w:rsidP="00CB23E7">
            <w:pPr>
              <w:pStyle w:val="ListBullet"/>
            </w:pPr>
            <w:r w:rsidRPr="00CB23E7">
              <w:t>navigation techniques to determine location and direction</w:t>
            </w:r>
          </w:p>
          <w:p w:rsidR="00000000" w:rsidRPr="00CB23E7" w:rsidP="00CB23E7">
            <w:pPr>
              <w:pStyle w:val="ListBullet"/>
            </w:pPr>
            <w:r w:rsidRPr="00CB23E7">
              <w:t xml:space="preserve">principles of nutrition to maintain health during activity </w:t>
            </w:r>
          </w:p>
          <w:p w:rsidR="00000000" w:rsidRPr="00CB23E7" w:rsidP="00CB23E7">
            <w:pPr>
              <w:pStyle w:val="ListBullet"/>
            </w:pPr>
            <w:r w:rsidRPr="00CB23E7">
              <w:t>basic weather and environmental information to ascertain possible conditions and their a</w:t>
            </w:r>
            <w:r w:rsidRPr="00CB23E7">
              <w:t>ffect on the activity</w:t>
            </w:r>
          </w:p>
          <w:p w:rsidR="00000000" w:rsidRPr="00CB23E7" w:rsidP="00CB23E7">
            <w:pPr>
              <w:pStyle w:val="ListBullet"/>
            </w:pPr>
            <w:r w:rsidRPr="00CB23E7">
              <w:t xml:space="preserve">sea features, such as currents, waves and tides, and how these might impact on the personal water craft riding experience </w:t>
            </w:r>
          </w:p>
          <w:p w:rsidR="00000000" w:rsidRPr="00CB23E7" w:rsidP="00CB23E7">
            <w:pPr>
              <w:pStyle w:val="ListBullet"/>
            </w:pPr>
            <w:r w:rsidRPr="00CB23E7">
              <w:t>maintenance tools and repair kits to enable basic maintenance to be carried out</w:t>
            </w:r>
          </w:p>
          <w:p w:rsidR="00000000" w:rsidRPr="00CB23E7" w:rsidP="00CB23E7">
            <w:pPr>
              <w:pStyle w:val="ListBullet"/>
            </w:pPr>
            <w:r w:rsidRPr="00CB23E7">
              <w:t>emergency and rescue procedures appropriate for the craft and location to ensure risk and hazard minimisation to self and group.</w:t>
            </w:r>
          </w:p>
        </w:tc>
      </w:tr>
    </w:tbl>
    <w:p w:rsidR="00000000" w:rsidRPr="00CB23E7" w:rsidP="00CB23E7">
      <w:pPr>
        <w:pStyle w:val="BodyText"/>
      </w:pPr>
    </w:p>
    <w:p w:rsidR="00000000" w:rsidRPr="00CB23E7" w:rsidP="00CB23E7">
      <w:pPr>
        <w:pStyle w:val="AllowPageBreak"/>
      </w:pPr>
    </w:p>
    <w:p w:rsidR="00000000" w:rsidRPr="00CB23E7" w:rsidP="00CB23E7">
      <w:pPr>
        <w:pStyle w:val="Heading1"/>
      </w:pPr>
      <w:bookmarkStart w:id="10" w:name="O_366874"/>
      <w:bookmarkEnd w:id="10"/>
      <w:r w:rsidRPr="00CB23E7">
        <w:t>Evidence Guide</w:t>
      </w:r>
    </w:p>
    <w:tbl>
      <w:tblPr>
        <w:tblW w:w="9570" w:type="dxa"/>
        <w:tblLayout w:type="fixed"/>
        <w:tblCellMar>
          <w:left w:w="62" w:type="dxa"/>
          <w:right w:w="62" w:type="dxa"/>
        </w:tblCellMar>
        <w:tblLook w:val="0000"/>
      </w:tblPr>
      <w:tblGrid>
        <w:gridCol w:w="3908"/>
        <w:gridCol w:w="5662"/>
      </w:tblGrid>
      <w:tr w:rsidTr="003A329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B23E7">
            <w:pPr>
              <w:pStyle w:val="BodyText"/>
              <w:rPr>
                <w:lang w:val="en-NZ"/>
              </w:rPr>
            </w:pPr>
            <w:r w:rsidRPr="00CB23E7">
              <w:t>The evidence guide provides advice on assessment and must be read in conjunction with the per</w:t>
            </w:r>
            <w:r w:rsidRPr="00CB23E7">
              <w:t>formance criteria, required skills and knowledge, range statement and the Assessment Guidelines for the Training Package.</w:t>
            </w:r>
          </w:p>
        </w:tc>
      </w:tr>
      <w:tr w:rsidTr="003A32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B23E7">
            <w:pPr>
              <w:pStyle w:val="BodyText"/>
              <w:rPr>
                <w:lang w:val="en-NZ"/>
              </w:rPr>
            </w:pPr>
            <w:r w:rsidRPr="00CB23E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B23E7">
            <w:pPr>
              <w:pStyle w:val="BodyText"/>
              <w:rPr>
                <w:lang w:val="en-NZ"/>
              </w:rPr>
            </w:pPr>
          </w:p>
        </w:tc>
      </w:tr>
      <w:tr w:rsidTr="003A32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B23E7">
            <w:pPr>
              <w:pStyle w:val="BodyText"/>
              <w:rPr>
                <w:lang w:val="en-NZ"/>
              </w:rPr>
            </w:pPr>
            <w:r w:rsidRPr="00CB23E7">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B23E7" w:rsidP="00CB23E7">
            <w:pPr>
              <w:pStyle w:val="BodyText"/>
            </w:pPr>
            <w:r w:rsidRPr="00CB23E7">
              <w:t>Evidence of the following is essential:</w:t>
            </w:r>
          </w:p>
          <w:p w:rsidR="00000000" w:rsidRPr="00CB23E7" w:rsidP="00CB23E7">
            <w:pPr>
              <w:pStyle w:val="ListBullet"/>
            </w:pPr>
            <w:r w:rsidRPr="00CB23E7">
              <w:t>applies relevant process to plan and select craft, equipment and route suitable to the conditions and duration of the activity</w:t>
            </w:r>
          </w:p>
          <w:p w:rsidR="00000000" w:rsidRPr="00CB23E7" w:rsidP="00CB23E7">
            <w:pPr>
              <w:pStyle w:val="ListBullet"/>
            </w:pPr>
            <w:r w:rsidRPr="00CB23E7">
              <w:t>performs pre start and safety checks on the personal water craft and corrects any deficie</w:t>
            </w:r>
            <w:r w:rsidRPr="00CB23E7">
              <w:t>ncies</w:t>
            </w:r>
          </w:p>
          <w:p w:rsidR="00000000" w:rsidRPr="00CB23E7" w:rsidP="00CB23E7">
            <w:pPr>
              <w:pStyle w:val="ListBullet"/>
            </w:pPr>
            <w:r w:rsidRPr="00CB23E7">
              <w:t xml:space="preserve">demonstrates control, balance and negotiation of hazards in moderate to difficult conditions and modifies technique according to change in weather and water conditions to maintain safety </w:t>
            </w:r>
          </w:p>
          <w:p w:rsidR="00000000" w:rsidP="00CB23E7">
            <w:pPr>
              <w:pStyle w:val="ListBullet"/>
              <w:rPr>
                <w:lang w:val="en-NZ"/>
              </w:rPr>
            </w:pPr>
            <w:r w:rsidRPr="00CB23E7">
              <w:t>evaluates and reflects on own performance to identify strength</w:t>
            </w:r>
            <w:r w:rsidRPr="00CB23E7">
              <w:t>s, weaknesses and areas that need improvement.</w:t>
            </w:r>
          </w:p>
        </w:tc>
      </w:tr>
      <w:tr w:rsidTr="003A32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B23E7">
            <w:pPr>
              <w:pStyle w:val="BodyText"/>
              <w:rPr>
                <w:lang w:val="en-NZ"/>
              </w:rPr>
            </w:pPr>
            <w:r w:rsidRPr="00CB23E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B23E7" w:rsidP="00CB23E7">
            <w:pPr>
              <w:pStyle w:val="BodyText"/>
            </w:pPr>
            <w:r w:rsidRPr="00CB23E7">
              <w:t>Assessment must ensure participation in multiple personal water craft activities on moderate to difficult waters to demonstrate competency and consistency of p</w:t>
            </w:r>
            <w:r w:rsidRPr="00CB23E7">
              <w:t xml:space="preserve">erformance.  </w:t>
            </w:r>
          </w:p>
          <w:p w:rsidR="00000000" w:rsidRPr="00CB23E7" w:rsidP="00CB23E7">
            <w:pPr>
              <w:pStyle w:val="BodyText"/>
            </w:pPr>
            <w:r w:rsidRPr="00CB23E7">
              <w:t>Assessment must also ensure access to:</w:t>
            </w:r>
          </w:p>
          <w:p w:rsidR="00000000" w:rsidRPr="00CB23E7" w:rsidP="00CB23E7">
            <w:pPr>
              <w:pStyle w:val="ListBullet"/>
            </w:pPr>
            <w:r w:rsidRPr="00CB23E7">
              <w:t>a suitable body of water, with winds of 7-21 knots, wave heights of at least 1m, and surf up to 2 metres</w:t>
            </w:r>
          </w:p>
          <w:p w:rsidR="00000000" w:rsidRPr="00CB23E7" w:rsidP="00CB23E7">
            <w:pPr>
              <w:pStyle w:val="ListBullet"/>
            </w:pPr>
            <w:r w:rsidRPr="00CB23E7">
              <w:t>personal water craft equipment, tools and spare parts, safety and first aid equipment, and aids to</w:t>
            </w:r>
            <w:r w:rsidRPr="00CB23E7">
              <w:t xml:space="preserve"> small craft navigation </w:t>
            </w:r>
          </w:p>
          <w:p w:rsidR="00000000" w:rsidRPr="00CB23E7" w:rsidP="00CB23E7">
            <w:pPr>
              <w:pStyle w:val="ListBullet"/>
            </w:pPr>
            <w:r w:rsidRPr="00CB23E7">
              <w:t>resources and information, such as weather sources, to plan and select equipment for the activity</w:t>
            </w:r>
          </w:p>
          <w:p w:rsidR="00000000" w:rsidP="00CB23E7">
            <w:pPr>
              <w:pStyle w:val="ListBullet"/>
              <w:rPr>
                <w:lang w:val="en-NZ"/>
              </w:rPr>
            </w:pPr>
            <w:r w:rsidRPr="00CB23E7">
              <w:t>a suitable and safe method of transport, if required to drive craft to and from activity location.</w:t>
            </w:r>
          </w:p>
        </w:tc>
      </w:tr>
      <w:tr w:rsidTr="003A32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B23E7">
            <w:pPr>
              <w:pStyle w:val="BodyText"/>
              <w:rPr>
                <w:lang w:val="en-NZ"/>
              </w:rPr>
            </w:pPr>
            <w:r w:rsidRPr="00CB23E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B23E7" w:rsidP="00CB23E7">
            <w:pPr>
              <w:pStyle w:val="BodyText"/>
            </w:pPr>
            <w:r w:rsidRPr="00CB23E7">
              <w:t>A range of a</w:t>
            </w:r>
            <w:r w:rsidRPr="00CB23E7">
              <w:t xml:space="preserve">ssessment methods should be used to assess practical skills and knowledge. The following examples are appropriate for this unit: </w:t>
            </w:r>
          </w:p>
          <w:p w:rsidR="00000000" w:rsidRPr="00CB23E7" w:rsidP="00CB23E7">
            <w:pPr>
              <w:pStyle w:val="ListBullet"/>
            </w:pPr>
            <w:r w:rsidRPr="00CB23E7">
              <w:t>oral or written questioning to assess knowledge of safety aspects and advanced personal water craft riding techniques</w:t>
            </w:r>
          </w:p>
          <w:p w:rsidR="00000000" w:rsidRPr="00CB23E7" w:rsidP="00CB23E7">
            <w:pPr>
              <w:pStyle w:val="ListBullet"/>
            </w:pPr>
            <w:r w:rsidRPr="00CB23E7">
              <w:t>observat</w:t>
            </w:r>
            <w:r w:rsidRPr="00CB23E7">
              <w:t xml:space="preserve">ion of safe participation and demonstration of technique while maintaining control of the craft at all times </w:t>
            </w:r>
          </w:p>
          <w:p w:rsidR="00000000" w:rsidRPr="00CB23E7" w:rsidP="00CB23E7">
            <w:pPr>
              <w:pStyle w:val="ListBullet"/>
            </w:pPr>
            <w:r w:rsidRPr="00CB23E7">
              <w:t>written and or verbal self evaluation</w:t>
            </w:r>
          </w:p>
          <w:p w:rsidR="00000000" w:rsidRPr="00CB23E7" w:rsidP="00CB23E7">
            <w:pPr>
              <w:pStyle w:val="ListBullet"/>
            </w:pPr>
            <w:r w:rsidRPr="00CB23E7">
              <w:t xml:space="preserve">third-party reports from a supervisor detailing performance.  </w:t>
            </w:r>
          </w:p>
          <w:p w:rsidR="00000000" w:rsidRPr="00CB23E7" w:rsidP="00CB23E7">
            <w:pPr>
              <w:pStyle w:val="BodyText"/>
            </w:pPr>
            <w:r w:rsidRPr="00CB23E7">
              <w:t>Holistic assessment with other units relevant to the industry sector, workplace and job role is recommended, for example:</w:t>
            </w:r>
          </w:p>
          <w:p w:rsidR="00000000" w:rsidRPr="00CB23E7" w:rsidP="00CB23E7">
            <w:pPr>
              <w:pStyle w:val="ListBullet"/>
            </w:pPr>
            <w:r w:rsidRPr="00CB23E7">
              <w:t>SISOPWC004A Guide tours using personal water craft.</w:t>
            </w:r>
          </w:p>
        </w:tc>
      </w:tr>
    </w:tbl>
    <w:p w:rsidR="00000000" w:rsidRPr="00CB23E7" w:rsidP="00CB23E7">
      <w:pPr>
        <w:pStyle w:val="BodyText"/>
      </w:pPr>
    </w:p>
    <w:p w:rsidR="00000000" w:rsidRPr="00CB23E7" w:rsidP="00CB23E7">
      <w:pPr>
        <w:pStyle w:val="AllowPageBreak"/>
      </w:pPr>
    </w:p>
    <w:p w:rsidR="00000000" w:rsidRPr="00CB23E7" w:rsidP="00CB23E7">
      <w:pPr>
        <w:pStyle w:val="Heading1"/>
      </w:pPr>
      <w:bookmarkStart w:id="11" w:name="O_366869"/>
      <w:bookmarkEnd w:id="11"/>
      <w:r w:rsidRPr="00CB23E7">
        <w:t>Range Statement</w:t>
      </w:r>
    </w:p>
    <w:tbl>
      <w:tblPr>
        <w:tblW w:w="0" w:type="auto"/>
        <w:tblLayout w:type="fixed"/>
        <w:tblCellMar>
          <w:left w:w="62" w:type="dxa"/>
          <w:right w:w="62" w:type="dxa"/>
        </w:tblCellMar>
        <w:tblLook w:val="0000"/>
      </w:tblPr>
      <w:tblGrid>
        <w:gridCol w:w="3502"/>
        <w:gridCol w:w="5020"/>
      </w:tblGrid>
      <w:tr w:rsidTr="003A329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B23E7">
            <w:pPr>
              <w:pStyle w:val="BodyText"/>
              <w:rPr>
                <w:lang w:val="en-NZ"/>
              </w:rPr>
            </w:pPr>
            <w:r w:rsidRPr="00CB23E7">
              <w:t>The range statement relates to the unit of comp</w:t>
            </w:r>
            <w:r w:rsidRPr="00CB23E7">
              <w:t>etency as a whole. It allows for different work environments and situations that may affect performance. Bold italicised wording, if used in the performance criteria, is detailed below. Essential operating conditions that may be present with training and a</w:t>
            </w:r>
            <w:r w:rsidRPr="00CB23E7">
              <w:t>ssessment (depending on the work situation, needs of the candidate, accessibility of the item, and local industry and regional contexts) may also be included.</w:t>
            </w:r>
          </w:p>
        </w:tc>
      </w:tr>
      <w:tr w:rsidTr="003A329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B23E7">
            <w:pPr>
              <w:pStyle w:val="BodyText"/>
              <w:rPr>
                <w:lang w:val="en-NZ"/>
              </w:rPr>
            </w:pPr>
            <w:r w:rsidRPr="00CB23E7">
              <w:rPr>
                <w:rStyle w:val="BoldandItalics"/>
              </w:rPr>
              <w:t>Food and water requirements</w:t>
            </w:r>
            <w:r w:rsidRPr="00CB23E7">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CB23E7" w:rsidP="00CB23E7">
            <w:pPr>
              <w:pStyle w:val="ListBullet"/>
            </w:pPr>
            <w:r w:rsidRPr="00CB23E7">
              <w:t>menu planning and preparation</w:t>
            </w:r>
          </w:p>
          <w:p w:rsidR="00000000" w:rsidP="00CB23E7">
            <w:pPr>
              <w:pStyle w:val="ListBullet"/>
              <w:rPr>
                <w:lang w:val="en-NZ"/>
              </w:rPr>
            </w:pPr>
            <w:r w:rsidRPr="00CB23E7">
              <w:t>range of foods.</w:t>
            </w:r>
          </w:p>
        </w:tc>
      </w:tr>
      <w:tr w:rsidTr="003A329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B23E7">
            <w:pPr>
              <w:pStyle w:val="BodyText"/>
              <w:rPr>
                <w:lang w:val="en-NZ"/>
              </w:rPr>
            </w:pPr>
            <w:r w:rsidRPr="00CB23E7">
              <w:rPr>
                <w:rStyle w:val="BoldandItalics"/>
              </w:rPr>
              <w:t>Principles of nutrition</w:t>
            </w:r>
            <w:r w:rsidRPr="00CB23E7">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CB23E7" w:rsidP="00CB23E7">
            <w:pPr>
              <w:pStyle w:val="ListBullet"/>
            </w:pPr>
            <w:r w:rsidRPr="00CB23E7">
              <w:t>food groups</w:t>
            </w:r>
          </w:p>
          <w:p w:rsidR="00000000" w:rsidRPr="00CB23E7" w:rsidP="00CB23E7">
            <w:pPr>
              <w:pStyle w:val="ListBullet"/>
            </w:pPr>
            <w:r w:rsidRPr="00CB23E7">
              <w:t xml:space="preserve">dietary guidelines </w:t>
            </w:r>
          </w:p>
          <w:p w:rsidR="00000000" w:rsidP="00CB23E7">
            <w:pPr>
              <w:pStyle w:val="ListBullet"/>
              <w:rPr>
                <w:lang w:val="en-NZ"/>
              </w:rPr>
            </w:pPr>
            <w:r w:rsidRPr="00CB23E7">
              <w:t>individual food requirements and allergies.</w:t>
            </w:r>
          </w:p>
        </w:tc>
      </w:tr>
      <w:tr w:rsidTr="003A329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B23E7">
            <w:pPr>
              <w:pStyle w:val="BodyText"/>
              <w:rPr>
                <w:lang w:val="en-NZ"/>
              </w:rPr>
            </w:pPr>
            <w:r w:rsidRPr="00CB23E7">
              <w:rPr>
                <w:rStyle w:val="BoldandItalics"/>
              </w:rPr>
              <w:t>Contextual issues</w:t>
            </w:r>
            <w:r w:rsidRPr="00CB23E7">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CB23E7" w:rsidP="00CB23E7">
            <w:pPr>
              <w:pStyle w:val="ListBullet"/>
            </w:pPr>
            <w:r w:rsidRPr="00CB23E7">
              <w:t>weather conditions, including times</w:t>
            </w:r>
          </w:p>
          <w:p w:rsidR="00000000" w:rsidRPr="00CB23E7" w:rsidP="00CB23E7">
            <w:pPr>
              <w:pStyle w:val="ListBullet"/>
            </w:pPr>
            <w:r w:rsidRPr="00CB23E7">
              <w:t>season</w:t>
            </w:r>
          </w:p>
          <w:p w:rsidR="00000000" w:rsidRPr="00CB23E7" w:rsidP="00CB23E7">
            <w:pPr>
              <w:pStyle w:val="ListBullet"/>
            </w:pPr>
            <w:r w:rsidRPr="00CB23E7">
              <w:t>transport</w:t>
            </w:r>
          </w:p>
          <w:p w:rsidR="00000000" w:rsidRPr="00CB23E7" w:rsidP="00CB23E7">
            <w:pPr>
              <w:pStyle w:val="ListBullet"/>
            </w:pPr>
            <w:r w:rsidRPr="00CB23E7">
              <w:t>location</w:t>
            </w:r>
          </w:p>
          <w:p w:rsidR="00000000" w:rsidRPr="00CB23E7" w:rsidP="00CB23E7">
            <w:pPr>
              <w:pStyle w:val="ListBullet"/>
            </w:pPr>
            <w:r w:rsidRPr="00CB23E7">
              <w:t>trip distance and duration</w:t>
            </w:r>
          </w:p>
          <w:p w:rsidR="00000000" w:rsidRPr="00CB23E7" w:rsidP="00CB23E7">
            <w:pPr>
              <w:pStyle w:val="ListBullet"/>
            </w:pPr>
            <w:r w:rsidRPr="00CB23E7">
              <w:t>group objectives</w:t>
            </w:r>
          </w:p>
          <w:p w:rsidR="00000000" w:rsidP="00CB23E7">
            <w:pPr>
              <w:pStyle w:val="ListBullet"/>
              <w:rPr>
                <w:lang w:val="en-NZ"/>
              </w:rPr>
            </w:pPr>
            <w:r w:rsidRPr="00CB23E7">
              <w:t>group</w:t>
            </w:r>
            <w:r w:rsidRPr="00CB23E7">
              <w:t xml:space="preserve"> size.</w:t>
            </w:r>
          </w:p>
        </w:tc>
      </w:tr>
      <w:tr w:rsidTr="003A329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B23E7">
            <w:pPr>
              <w:pStyle w:val="BodyText"/>
              <w:rPr>
                <w:lang w:val="en-NZ"/>
              </w:rPr>
            </w:pPr>
            <w:r w:rsidRPr="00CB23E7">
              <w:rPr>
                <w:rStyle w:val="BoldandItalics"/>
              </w:rPr>
              <w:t>Relevant legislation</w:t>
            </w:r>
            <w:r w:rsidRPr="00CB23E7">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CB23E7" w:rsidP="00CB23E7">
            <w:pPr>
              <w:pStyle w:val="ListBullet"/>
            </w:pPr>
            <w:r w:rsidRPr="00CB23E7">
              <w:t>occupational health and safety</w:t>
            </w:r>
          </w:p>
          <w:p w:rsidR="00000000" w:rsidRPr="00CB23E7" w:rsidP="00CB23E7">
            <w:pPr>
              <w:pStyle w:val="ListBullet"/>
            </w:pPr>
            <w:r w:rsidRPr="00CB23E7">
              <w:t xml:space="preserve">permits or permission for access </w:t>
            </w:r>
          </w:p>
          <w:p w:rsidR="00000000" w:rsidRPr="00CB23E7" w:rsidP="00CB23E7">
            <w:pPr>
              <w:pStyle w:val="ListBullet"/>
            </w:pPr>
            <w:r w:rsidRPr="00CB23E7">
              <w:t>environmental regulations</w:t>
            </w:r>
          </w:p>
          <w:p w:rsidR="00000000" w:rsidP="00CB23E7">
            <w:pPr>
              <w:pStyle w:val="ListBullet"/>
              <w:rPr>
                <w:lang w:val="en-NZ"/>
              </w:rPr>
            </w:pPr>
            <w:r w:rsidRPr="00CB23E7">
              <w:t>marine regulations</w:t>
            </w:r>
          </w:p>
        </w:tc>
      </w:tr>
      <w:tr w:rsidTr="003A329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B23E7">
            <w:pPr>
              <w:pStyle w:val="BodyText"/>
              <w:rPr>
                <w:lang w:val="en-NZ"/>
              </w:rPr>
            </w:pPr>
            <w:r w:rsidRPr="00CB23E7">
              <w:rPr>
                <w:rStyle w:val="BoldandItalics"/>
              </w:rPr>
              <w:t>Organisational policies and procedures</w:t>
            </w:r>
            <w:r w:rsidRPr="00CB23E7">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CB23E7" w:rsidP="00CB23E7">
            <w:pPr>
              <w:pStyle w:val="ListBullet"/>
            </w:pPr>
            <w:r w:rsidRPr="00CB23E7">
              <w:t>occupational health and safety</w:t>
            </w:r>
          </w:p>
          <w:p w:rsidR="00000000" w:rsidRPr="00CB23E7" w:rsidP="00CB23E7">
            <w:pPr>
              <w:pStyle w:val="ListBullet"/>
            </w:pPr>
            <w:r w:rsidRPr="00CB23E7">
              <w:t>use and main</w:t>
            </w:r>
            <w:r w:rsidRPr="00CB23E7">
              <w:t>tenance of equipment</w:t>
            </w:r>
          </w:p>
          <w:p w:rsidR="00000000" w:rsidRPr="00CB23E7" w:rsidP="00CB23E7">
            <w:pPr>
              <w:pStyle w:val="ListBullet"/>
            </w:pPr>
            <w:r w:rsidRPr="00CB23E7">
              <w:t>communication protocols</w:t>
            </w:r>
          </w:p>
          <w:p w:rsidR="00000000" w:rsidRPr="00CB23E7" w:rsidP="00CB23E7">
            <w:pPr>
              <w:pStyle w:val="ListBullet"/>
            </w:pPr>
            <w:r w:rsidRPr="00CB23E7">
              <w:t>emergency procedures</w:t>
            </w:r>
          </w:p>
          <w:p w:rsidR="00000000" w:rsidRPr="00CB23E7" w:rsidP="00CB23E7">
            <w:pPr>
              <w:pStyle w:val="ListBullet"/>
            </w:pPr>
            <w:r w:rsidRPr="00CB23E7">
              <w:t>marine and collision regulations</w:t>
            </w:r>
          </w:p>
          <w:p w:rsidR="00000000" w:rsidRPr="00CB23E7" w:rsidP="00CB23E7">
            <w:pPr>
              <w:pStyle w:val="ListBullet"/>
            </w:pPr>
            <w:r w:rsidRPr="00CB23E7">
              <w:t>noise limits</w:t>
            </w:r>
          </w:p>
          <w:p w:rsidR="00000000" w:rsidP="00CB23E7">
            <w:pPr>
              <w:pStyle w:val="ListBullet"/>
              <w:rPr>
                <w:lang w:val="en-NZ"/>
              </w:rPr>
            </w:pPr>
            <w:r w:rsidRPr="00CB23E7">
              <w:t>code of ethics.</w:t>
            </w:r>
          </w:p>
        </w:tc>
      </w:tr>
      <w:tr w:rsidTr="003A329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B23E7">
            <w:pPr>
              <w:pStyle w:val="BodyText"/>
              <w:rPr>
                <w:lang w:val="en-NZ"/>
              </w:rPr>
            </w:pPr>
            <w:r w:rsidRPr="00CB23E7">
              <w:rPr>
                <w:rStyle w:val="BoldandItalics"/>
              </w:rPr>
              <w:t>Relevant sources</w:t>
            </w:r>
            <w:r w:rsidRPr="00CB23E7">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CB23E7" w:rsidP="00CB23E7">
            <w:pPr>
              <w:pStyle w:val="ListBullet"/>
            </w:pPr>
            <w:r w:rsidRPr="00CB23E7">
              <w:t>Bureau of Meteorology</w:t>
            </w:r>
          </w:p>
          <w:p w:rsidR="00000000" w:rsidRPr="00CB23E7" w:rsidP="00CB23E7">
            <w:pPr>
              <w:pStyle w:val="ListBullet"/>
            </w:pPr>
            <w:r w:rsidRPr="00CB23E7">
              <w:t>media</w:t>
            </w:r>
          </w:p>
          <w:p w:rsidR="00000000" w:rsidRPr="00CB23E7" w:rsidP="00CB23E7">
            <w:pPr>
              <w:pStyle w:val="ListBullet"/>
            </w:pPr>
            <w:r w:rsidRPr="00CB23E7">
              <w:t>land managers or agencies</w:t>
            </w:r>
          </w:p>
          <w:p w:rsidR="00000000" w:rsidRPr="00CB23E7" w:rsidP="00CB23E7">
            <w:pPr>
              <w:pStyle w:val="ListBullet"/>
            </w:pPr>
            <w:r w:rsidRPr="00CB23E7">
              <w:t>coastal patrol or coastguard</w:t>
            </w:r>
          </w:p>
          <w:p w:rsidR="00000000" w:rsidRPr="00CB23E7" w:rsidP="00CB23E7">
            <w:pPr>
              <w:pStyle w:val="ListBullet"/>
            </w:pPr>
            <w:r w:rsidRPr="00CB23E7">
              <w:t>volunteer mari</w:t>
            </w:r>
            <w:r w:rsidRPr="00CB23E7">
              <w:t>ne rescue</w:t>
            </w:r>
          </w:p>
          <w:p w:rsidR="00000000" w:rsidP="00CB23E7">
            <w:pPr>
              <w:pStyle w:val="ListBullet"/>
              <w:rPr>
                <w:lang w:val="en-NZ"/>
              </w:rPr>
            </w:pPr>
            <w:r w:rsidRPr="00CB23E7">
              <w:t>local knowledge.</w:t>
            </w:r>
          </w:p>
        </w:tc>
      </w:tr>
      <w:tr w:rsidTr="003A329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B23E7">
            <w:pPr>
              <w:pStyle w:val="BodyText"/>
              <w:rPr>
                <w:lang w:val="en-NZ"/>
              </w:rPr>
            </w:pPr>
            <w:r w:rsidRPr="00CB23E7">
              <w:rPr>
                <w:rStyle w:val="BoldandItalics"/>
              </w:rPr>
              <w:t>Weather and environmental information</w:t>
            </w:r>
            <w:r w:rsidRPr="00CB23E7">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CB23E7" w:rsidP="00CB23E7">
            <w:pPr>
              <w:pStyle w:val="ListBullet"/>
            </w:pPr>
            <w:r w:rsidRPr="00CB23E7">
              <w:t>satellite images</w:t>
            </w:r>
          </w:p>
          <w:p w:rsidR="00000000" w:rsidRPr="00CB23E7" w:rsidP="00CB23E7">
            <w:pPr>
              <w:pStyle w:val="ListBullet"/>
            </w:pPr>
            <w:r w:rsidRPr="00CB23E7">
              <w:t>daily and weekly forecasts</w:t>
            </w:r>
          </w:p>
          <w:p w:rsidR="00000000" w:rsidRPr="00CB23E7" w:rsidP="00CB23E7">
            <w:pPr>
              <w:pStyle w:val="ListBullet"/>
            </w:pPr>
            <w:r w:rsidRPr="00CB23E7">
              <w:t>maximum and minimum temperatures</w:t>
            </w:r>
          </w:p>
          <w:p w:rsidR="00000000" w:rsidRPr="00CB23E7" w:rsidP="00CB23E7">
            <w:pPr>
              <w:pStyle w:val="ListBullet"/>
            </w:pPr>
            <w:r w:rsidRPr="00CB23E7">
              <w:t>weather warnings</w:t>
            </w:r>
          </w:p>
          <w:p w:rsidR="00000000" w:rsidRPr="00CB23E7" w:rsidP="00CB23E7">
            <w:pPr>
              <w:pStyle w:val="ListBullet"/>
            </w:pPr>
            <w:r w:rsidRPr="00CB23E7">
              <w:t>event warnings</w:t>
            </w:r>
          </w:p>
          <w:p w:rsidR="00000000" w:rsidRPr="00CB23E7" w:rsidP="00CB23E7">
            <w:pPr>
              <w:pStyle w:val="ListBullet"/>
            </w:pPr>
            <w:r w:rsidRPr="00CB23E7">
              <w:t>river level</w:t>
            </w:r>
          </w:p>
          <w:p w:rsidR="00000000" w:rsidRPr="00CB23E7" w:rsidP="00CB23E7">
            <w:pPr>
              <w:pStyle w:val="ListBullet"/>
            </w:pPr>
            <w:r w:rsidRPr="00CB23E7">
              <w:t>synoptic charts</w:t>
            </w:r>
          </w:p>
          <w:p w:rsidR="00000000" w:rsidP="00CB23E7">
            <w:pPr>
              <w:pStyle w:val="ListBullet"/>
              <w:rPr>
                <w:lang w:val="en-NZ"/>
              </w:rPr>
            </w:pPr>
            <w:r w:rsidRPr="00CB23E7">
              <w:t>high and low tide predictions.</w:t>
            </w:r>
          </w:p>
        </w:tc>
      </w:tr>
      <w:tr w:rsidTr="003A329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B23E7">
            <w:pPr>
              <w:pStyle w:val="BodyText"/>
              <w:rPr>
                <w:lang w:val="en-NZ"/>
              </w:rPr>
            </w:pPr>
            <w:r w:rsidRPr="00CB23E7">
              <w:rPr>
                <w:rStyle w:val="BoldandItalics"/>
              </w:rPr>
              <w:t>Hazards</w:t>
            </w:r>
            <w:r w:rsidRPr="00CB23E7">
              <w:t xml:space="preserve"> may include: </w:t>
            </w:r>
          </w:p>
        </w:tc>
        <w:tc>
          <w:tcPr>
            <w:tcW w:w="5020" w:type="dxa"/>
            <w:tcBorders>
              <w:top w:val="nil"/>
              <w:left w:val="nil"/>
              <w:bottom w:val="nil"/>
              <w:right w:val="nil"/>
            </w:tcBorders>
            <w:tcMar>
              <w:top w:w="0" w:type="dxa"/>
              <w:left w:w="62" w:type="dxa"/>
              <w:bottom w:w="0" w:type="dxa"/>
              <w:right w:w="62" w:type="dxa"/>
            </w:tcMar>
          </w:tcPr>
          <w:p w:rsidR="00000000" w:rsidRPr="00CB23E7" w:rsidP="00CB23E7">
            <w:pPr>
              <w:pStyle w:val="ListBullet"/>
            </w:pPr>
            <w:r w:rsidRPr="00CB23E7">
              <w:t>temperature extremes</w:t>
            </w:r>
          </w:p>
          <w:p w:rsidR="00000000" w:rsidRPr="00CB23E7" w:rsidP="00CB23E7">
            <w:pPr>
              <w:pStyle w:val="ListBullet"/>
            </w:pPr>
            <w:r w:rsidRPr="00CB23E7">
              <w:t>slippery or unstable terrain</w:t>
            </w:r>
          </w:p>
          <w:p w:rsidR="00000000" w:rsidRPr="00CB23E7" w:rsidP="00CB23E7">
            <w:pPr>
              <w:pStyle w:val="ListBullet"/>
            </w:pPr>
            <w:r w:rsidRPr="00CB23E7">
              <w:t>dangerous animals and insects</w:t>
            </w:r>
          </w:p>
          <w:p w:rsidR="00000000" w:rsidRPr="00CB23E7" w:rsidP="00CB23E7">
            <w:pPr>
              <w:pStyle w:val="ListBullet"/>
            </w:pPr>
            <w:r w:rsidRPr="00CB23E7">
              <w:t>stinging trees and nettles</w:t>
            </w:r>
          </w:p>
          <w:p w:rsidR="00000000" w:rsidRPr="00CB23E7" w:rsidP="00CB23E7">
            <w:pPr>
              <w:pStyle w:val="ListBullet"/>
            </w:pPr>
            <w:r w:rsidRPr="00CB23E7">
              <w:t>dense vegetation</w:t>
            </w:r>
          </w:p>
          <w:p w:rsidR="00000000" w:rsidRPr="00CB23E7" w:rsidP="00CB23E7">
            <w:pPr>
              <w:pStyle w:val="ListBullet"/>
            </w:pPr>
            <w:r w:rsidRPr="00CB23E7">
              <w:t>group management hazards</w:t>
            </w:r>
          </w:p>
          <w:p w:rsidR="00000000" w:rsidRPr="00CB23E7" w:rsidP="00CB23E7">
            <w:pPr>
              <w:pStyle w:val="ListBullet"/>
            </w:pPr>
            <w:r w:rsidRPr="00CB23E7">
              <w:t>slippery or unstable shore</w:t>
            </w:r>
          </w:p>
          <w:p w:rsidR="00000000" w:rsidRPr="00CB23E7" w:rsidP="00CB23E7">
            <w:pPr>
              <w:pStyle w:val="ListBullet"/>
            </w:pPr>
            <w:r w:rsidRPr="00CB23E7">
              <w:t>poor posture, poor technique</w:t>
            </w:r>
          </w:p>
          <w:p w:rsidR="00000000" w:rsidRPr="00CB23E7" w:rsidP="00CB23E7">
            <w:pPr>
              <w:pStyle w:val="ListBullet"/>
            </w:pPr>
            <w:r w:rsidRPr="00CB23E7">
              <w:t>poor carrying techniques</w:t>
            </w:r>
          </w:p>
          <w:p w:rsidR="00000000" w:rsidRPr="00CB23E7" w:rsidP="00CB23E7">
            <w:pPr>
              <w:pStyle w:val="ListBullet"/>
            </w:pPr>
            <w:r w:rsidRPr="00CB23E7">
              <w:t>poor carrying techniques</w:t>
            </w:r>
          </w:p>
          <w:p w:rsidR="00000000" w:rsidRPr="00CB23E7" w:rsidP="00CB23E7">
            <w:pPr>
              <w:pStyle w:val="ListBullet"/>
            </w:pPr>
            <w:r w:rsidRPr="00CB23E7">
              <w:t>loose or insecure craft when being transported</w:t>
            </w:r>
          </w:p>
          <w:p w:rsidR="00000000" w:rsidP="00CB23E7">
            <w:pPr>
              <w:pStyle w:val="ListBullet"/>
              <w:rPr>
                <w:lang w:val="en-NZ"/>
              </w:rPr>
            </w:pPr>
            <w:r w:rsidRPr="00CB23E7">
              <w:t>other craft.</w:t>
            </w:r>
          </w:p>
        </w:tc>
      </w:tr>
      <w:tr w:rsidTr="003A329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B23E7">
            <w:pPr>
              <w:pStyle w:val="BodyText"/>
              <w:rPr>
                <w:lang w:val="en-NZ"/>
              </w:rPr>
            </w:pPr>
            <w:r w:rsidRPr="00CB23E7">
              <w:rPr>
                <w:rStyle w:val="BoldandItalics"/>
              </w:rPr>
              <w:t>Obstacles</w:t>
            </w:r>
            <w:r w:rsidRPr="00CB23E7">
              <w:t xml:space="preserve"> may include: </w:t>
            </w:r>
          </w:p>
        </w:tc>
        <w:tc>
          <w:tcPr>
            <w:tcW w:w="5020" w:type="dxa"/>
            <w:tcBorders>
              <w:top w:val="nil"/>
              <w:left w:val="nil"/>
              <w:bottom w:val="nil"/>
              <w:right w:val="nil"/>
            </w:tcBorders>
            <w:tcMar>
              <w:top w:w="0" w:type="dxa"/>
              <w:left w:w="62" w:type="dxa"/>
              <w:bottom w:w="0" w:type="dxa"/>
              <w:right w:w="62" w:type="dxa"/>
            </w:tcMar>
          </w:tcPr>
          <w:p w:rsidR="00000000" w:rsidRPr="00CB23E7" w:rsidP="00CB23E7">
            <w:pPr>
              <w:pStyle w:val="ListBullet"/>
            </w:pPr>
            <w:r w:rsidRPr="00CB23E7">
              <w:t>buoys</w:t>
            </w:r>
          </w:p>
          <w:p w:rsidR="00000000" w:rsidRPr="00CB23E7" w:rsidP="00CB23E7">
            <w:pPr>
              <w:pStyle w:val="ListBullet"/>
            </w:pPr>
            <w:r w:rsidRPr="00CB23E7">
              <w:t>piers</w:t>
            </w:r>
          </w:p>
          <w:p w:rsidR="00000000" w:rsidRPr="00CB23E7" w:rsidP="00CB23E7">
            <w:pPr>
              <w:pStyle w:val="ListBullet"/>
            </w:pPr>
            <w:r w:rsidRPr="00CB23E7">
              <w:t>submerged items</w:t>
            </w:r>
          </w:p>
          <w:p w:rsidR="00000000" w:rsidP="00CB23E7">
            <w:pPr>
              <w:pStyle w:val="ListBullet"/>
              <w:rPr>
                <w:lang w:val="en-NZ"/>
              </w:rPr>
            </w:pPr>
            <w:r w:rsidRPr="00CB23E7">
              <w:t>other craft.</w:t>
            </w:r>
          </w:p>
        </w:tc>
      </w:tr>
      <w:tr w:rsidTr="003A329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B23E7">
            <w:pPr>
              <w:pStyle w:val="BodyText"/>
              <w:rPr>
                <w:lang w:val="en-NZ"/>
              </w:rPr>
            </w:pPr>
            <w:r w:rsidRPr="00CB23E7">
              <w:rPr>
                <w:rStyle w:val="BoldandItalics"/>
              </w:rPr>
              <w:t>Risks</w:t>
            </w:r>
            <w:r w:rsidRPr="00CB23E7">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CB23E7" w:rsidP="00CB23E7">
            <w:pPr>
              <w:pStyle w:val="ListBullet"/>
            </w:pPr>
            <w:r w:rsidRPr="00CB23E7">
              <w:t>hypothermia</w:t>
            </w:r>
          </w:p>
          <w:p w:rsidR="00000000" w:rsidRPr="00CB23E7" w:rsidP="00CB23E7">
            <w:pPr>
              <w:pStyle w:val="ListBullet"/>
            </w:pPr>
            <w:r w:rsidRPr="00CB23E7">
              <w:t>heat exhaustion</w:t>
            </w:r>
          </w:p>
          <w:p w:rsidR="00000000" w:rsidRPr="00CB23E7" w:rsidP="00CB23E7">
            <w:pPr>
              <w:pStyle w:val="ListBullet"/>
            </w:pPr>
            <w:r w:rsidRPr="00CB23E7">
              <w:t xml:space="preserve">injuries </w:t>
            </w:r>
          </w:p>
          <w:p w:rsidR="00000000" w:rsidRPr="00CB23E7" w:rsidP="00CB23E7">
            <w:pPr>
              <w:pStyle w:val="ListBullet"/>
            </w:pPr>
            <w:r w:rsidRPr="00CB23E7">
              <w:t>exhaustion</w:t>
            </w:r>
          </w:p>
          <w:p w:rsidR="00000000" w:rsidRPr="00CB23E7" w:rsidP="00CB23E7">
            <w:pPr>
              <w:pStyle w:val="ListBullet"/>
            </w:pPr>
            <w:r w:rsidRPr="00CB23E7">
              <w:t>lost party or party member</w:t>
            </w:r>
          </w:p>
          <w:p w:rsidR="00000000" w:rsidP="00CB23E7">
            <w:pPr>
              <w:pStyle w:val="ListBullet"/>
              <w:rPr>
                <w:lang w:val="en-NZ"/>
              </w:rPr>
            </w:pPr>
            <w:r w:rsidRPr="00CB23E7">
              <w:t>equipment and course failure.</w:t>
            </w:r>
          </w:p>
        </w:tc>
      </w:tr>
      <w:tr w:rsidTr="003A329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B23E7">
            <w:pPr>
              <w:pStyle w:val="BodyText"/>
              <w:rPr>
                <w:lang w:val="en-NZ"/>
              </w:rPr>
            </w:pPr>
            <w:r w:rsidRPr="00CB23E7">
              <w:rPr>
                <w:rStyle w:val="BoldandItalics"/>
              </w:rPr>
              <w:t>Equipment</w:t>
            </w:r>
            <w:r w:rsidRPr="00CB23E7">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CB23E7" w:rsidP="00CB23E7">
            <w:pPr>
              <w:pStyle w:val="ListBullet"/>
            </w:pPr>
            <w:r w:rsidRPr="00CB23E7">
              <w:t xml:space="preserve">personal water craft equipment </w:t>
            </w:r>
          </w:p>
          <w:p w:rsidR="00000000" w:rsidRPr="00CB23E7" w:rsidP="00CB23E7">
            <w:pPr>
              <w:pStyle w:val="ListBullet"/>
            </w:pPr>
            <w:r w:rsidRPr="00CB23E7">
              <w:t xml:space="preserve">tools and spare parts </w:t>
            </w:r>
          </w:p>
          <w:p w:rsidR="00000000" w:rsidRPr="00CB23E7" w:rsidP="00CB23E7">
            <w:pPr>
              <w:pStyle w:val="ListBullet"/>
            </w:pPr>
            <w:r w:rsidRPr="00CB23E7">
              <w:t>safety and first aid equipment</w:t>
            </w:r>
          </w:p>
          <w:p w:rsidR="00000000" w:rsidRPr="00CB23E7" w:rsidP="00CB23E7">
            <w:pPr>
              <w:pStyle w:val="ListBullet"/>
            </w:pPr>
            <w:r w:rsidRPr="00CB23E7">
              <w:t>aids to small craft navigation</w:t>
            </w:r>
          </w:p>
          <w:p w:rsidR="00000000" w:rsidP="00CB23E7">
            <w:pPr>
              <w:pStyle w:val="ListBullet"/>
              <w:rPr>
                <w:lang w:val="en-NZ"/>
              </w:rPr>
            </w:pPr>
            <w:r w:rsidRPr="00CB23E7">
              <w:t>navigation equipment.</w:t>
            </w:r>
          </w:p>
        </w:tc>
      </w:tr>
      <w:tr w:rsidTr="003A329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RPr="00CB23E7" w:rsidP="00CB23E7">
            <w:pPr>
              <w:pStyle w:val="BodyText"/>
            </w:pPr>
            <w:r w:rsidRPr="00CB23E7">
              <w:rPr>
                <w:rStyle w:val="BoldandItalics"/>
              </w:rPr>
              <w:t>Pre start checks</w:t>
            </w:r>
            <w:r w:rsidRPr="00CB23E7">
              <w:t xml:space="preserve"> may include:</w:t>
            </w:r>
          </w:p>
          <w:p w:rsidR="00000000" w:rsidP="00CB23E7">
            <w:pPr>
              <w:pStyle w:val="BodyText"/>
              <w:rPr>
                <w:lang w:val="en-NZ"/>
              </w:rPr>
            </w:pPr>
          </w:p>
        </w:tc>
        <w:tc>
          <w:tcPr>
            <w:tcW w:w="5020" w:type="dxa"/>
            <w:tcBorders>
              <w:top w:val="nil"/>
              <w:left w:val="nil"/>
              <w:bottom w:val="nil"/>
              <w:right w:val="nil"/>
            </w:tcBorders>
            <w:tcMar>
              <w:top w:w="0" w:type="dxa"/>
              <w:left w:w="62" w:type="dxa"/>
              <w:bottom w:w="0" w:type="dxa"/>
              <w:right w:w="62" w:type="dxa"/>
            </w:tcMar>
          </w:tcPr>
          <w:p w:rsidR="00000000" w:rsidRPr="00CB23E7" w:rsidP="00CB23E7">
            <w:pPr>
              <w:pStyle w:val="ListBullet"/>
            </w:pPr>
            <w:r w:rsidRPr="00CB23E7">
              <w:t>fuel connection</w:t>
            </w:r>
          </w:p>
          <w:p w:rsidR="00000000" w:rsidRPr="00CB23E7" w:rsidP="00CB23E7">
            <w:pPr>
              <w:pStyle w:val="ListBullet"/>
            </w:pPr>
            <w:r w:rsidRPr="00CB23E7">
              <w:t xml:space="preserve">battery charge </w:t>
            </w:r>
            <w:r w:rsidRPr="00CB23E7">
              <w:t xml:space="preserve">and connection </w:t>
            </w:r>
          </w:p>
          <w:p w:rsidR="00000000" w:rsidRPr="00CB23E7" w:rsidP="00CB23E7">
            <w:pPr>
              <w:pStyle w:val="ListBullet"/>
            </w:pPr>
            <w:r w:rsidRPr="00CB23E7">
              <w:t xml:space="preserve">kill switch </w:t>
            </w:r>
          </w:p>
          <w:p w:rsidR="00000000" w:rsidRPr="00CB23E7" w:rsidP="00CB23E7">
            <w:pPr>
              <w:pStyle w:val="ListBullet"/>
            </w:pPr>
            <w:r w:rsidRPr="00CB23E7">
              <w:t xml:space="preserve">fumes, petrol </w:t>
            </w:r>
          </w:p>
          <w:p w:rsidR="00000000" w:rsidRPr="00CB23E7" w:rsidP="00CB23E7">
            <w:pPr>
              <w:pStyle w:val="ListBullet"/>
            </w:pPr>
            <w:r w:rsidRPr="00CB23E7">
              <w:t xml:space="preserve">fuel and water leaks </w:t>
            </w:r>
          </w:p>
          <w:p w:rsidR="00000000" w:rsidRPr="00CB23E7" w:rsidP="00CB23E7">
            <w:pPr>
              <w:pStyle w:val="ListBullet"/>
            </w:pPr>
            <w:r w:rsidRPr="00CB23E7">
              <w:t xml:space="preserve">bilge water levels </w:t>
            </w:r>
          </w:p>
          <w:p w:rsidR="00000000" w:rsidRPr="00CB23E7" w:rsidP="00CB23E7">
            <w:pPr>
              <w:pStyle w:val="ListBullet"/>
            </w:pPr>
            <w:r w:rsidRPr="00CB23E7">
              <w:t xml:space="preserve">controls and cables </w:t>
            </w:r>
          </w:p>
          <w:p w:rsidR="00000000" w:rsidRPr="00CB23E7" w:rsidP="00CB23E7">
            <w:pPr>
              <w:pStyle w:val="ListBullet"/>
            </w:pPr>
            <w:r w:rsidRPr="00CB23E7">
              <w:t>oil and fuel</w:t>
            </w:r>
          </w:p>
          <w:p w:rsidR="00000000" w:rsidP="00CB23E7">
            <w:pPr>
              <w:pStyle w:val="ListBullet"/>
              <w:rPr>
                <w:lang w:val="en-NZ"/>
              </w:rPr>
            </w:pPr>
            <w:r w:rsidRPr="00CB23E7">
              <w:t>drive shaft.</w:t>
            </w:r>
          </w:p>
        </w:tc>
      </w:tr>
      <w:tr w:rsidTr="003A329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B23E7">
            <w:pPr>
              <w:pStyle w:val="BodyText"/>
              <w:rPr>
                <w:lang w:val="en-NZ"/>
              </w:rPr>
            </w:pPr>
            <w:r w:rsidRPr="00CB23E7">
              <w:rPr>
                <w:rStyle w:val="BoldandItalics"/>
              </w:rPr>
              <w:t>Technique</w:t>
            </w:r>
            <w:r w:rsidRPr="00CB23E7">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CB23E7" w:rsidP="00CB23E7">
            <w:pPr>
              <w:pStyle w:val="ListBullet"/>
            </w:pPr>
            <w:r w:rsidRPr="00CB23E7">
              <w:t xml:space="preserve">launching or retrieving </w:t>
            </w:r>
          </w:p>
          <w:p w:rsidR="00000000" w:rsidRPr="00CB23E7" w:rsidP="00CB23E7">
            <w:pPr>
              <w:pStyle w:val="ListBullet"/>
            </w:pPr>
            <w:r w:rsidRPr="00CB23E7">
              <w:t xml:space="preserve">change in posture or position </w:t>
            </w:r>
          </w:p>
          <w:p w:rsidR="00000000" w:rsidRPr="00CB23E7" w:rsidP="00CB23E7">
            <w:pPr>
              <w:pStyle w:val="ListBullet"/>
            </w:pPr>
            <w:r w:rsidRPr="00CB23E7">
              <w:t>sitting and standing</w:t>
            </w:r>
          </w:p>
          <w:p w:rsidR="00000000" w:rsidRPr="00CB23E7" w:rsidP="00CB23E7">
            <w:pPr>
              <w:pStyle w:val="ListBullet"/>
            </w:pPr>
            <w:r w:rsidRPr="00CB23E7">
              <w:t>weight transfer and distribution</w:t>
            </w:r>
          </w:p>
          <w:p w:rsidR="00000000" w:rsidRPr="00CB23E7" w:rsidP="00CB23E7">
            <w:pPr>
              <w:pStyle w:val="ListBullet"/>
            </w:pPr>
            <w:r w:rsidRPr="00CB23E7">
              <w:t>speed and throttle control</w:t>
            </w:r>
          </w:p>
          <w:p w:rsidR="00000000" w:rsidRPr="00CB23E7" w:rsidP="00CB23E7">
            <w:pPr>
              <w:pStyle w:val="ListBullet"/>
            </w:pPr>
            <w:r w:rsidRPr="00CB23E7">
              <w:t xml:space="preserve">stopping and driving </w:t>
            </w:r>
          </w:p>
          <w:p w:rsidR="00000000" w:rsidRPr="00CB23E7" w:rsidP="00CB23E7">
            <w:pPr>
              <w:pStyle w:val="ListBullet"/>
            </w:pPr>
            <w:r w:rsidRPr="00CB23E7">
              <w:t>turning and manoeuvring</w:t>
            </w:r>
          </w:p>
          <w:p w:rsidR="00000000" w:rsidRPr="00CB23E7" w:rsidP="00CB23E7">
            <w:pPr>
              <w:pStyle w:val="ListBullet"/>
            </w:pPr>
            <w:r w:rsidRPr="00CB23E7">
              <w:t>navigating a route</w:t>
            </w:r>
          </w:p>
          <w:p w:rsidR="00000000" w:rsidP="00CB23E7">
            <w:pPr>
              <w:pStyle w:val="ListBullet"/>
              <w:rPr>
                <w:lang w:val="en-NZ"/>
              </w:rPr>
            </w:pPr>
            <w:r w:rsidRPr="00CB23E7">
              <w:t>towing or being towed.</w:t>
            </w:r>
          </w:p>
        </w:tc>
      </w:tr>
      <w:tr w:rsidTr="003A329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RPr="00CB23E7" w:rsidP="00CB23E7">
            <w:pPr>
              <w:pStyle w:val="BodyText"/>
            </w:pPr>
            <w:r w:rsidRPr="00CB23E7">
              <w:rPr>
                <w:rStyle w:val="BoldandItalics"/>
              </w:rPr>
              <w:t>Moderate to difficult conditions</w:t>
            </w:r>
            <w:r w:rsidRPr="00CB23E7">
              <w:t xml:space="preserve"> may include:</w:t>
            </w:r>
          </w:p>
          <w:p w:rsidR="00000000" w:rsidP="00CB23E7">
            <w:pPr>
              <w:pStyle w:val="BodyText"/>
              <w:rPr>
                <w:lang w:val="en-NZ"/>
              </w:rPr>
            </w:pPr>
          </w:p>
        </w:tc>
        <w:tc>
          <w:tcPr>
            <w:tcW w:w="5020" w:type="dxa"/>
            <w:tcBorders>
              <w:top w:val="nil"/>
              <w:left w:val="nil"/>
              <w:bottom w:val="nil"/>
              <w:right w:val="nil"/>
            </w:tcBorders>
            <w:tcMar>
              <w:top w:w="0" w:type="dxa"/>
              <w:left w:w="62" w:type="dxa"/>
              <w:bottom w:w="0" w:type="dxa"/>
              <w:right w:w="62" w:type="dxa"/>
            </w:tcMar>
          </w:tcPr>
          <w:p w:rsidR="00000000" w:rsidRPr="00CB23E7" w:rsidP="00CB23E7">
            <w:pPr>
              <w:pStyle w:val="ListBullet"/>
            </w:pPr>
            <w:r w:rsidRPr="00CB23E7">
              <w:t>moderate conditions:</w:t>
            </w:r>
          </w:p>
          <w:p w:rsidR="00000000" w:rsidRPr="00CB23E7" w:rsidP="00CB23E7">
            <w:pPr>
              <w:pStyle w:val="ListBullet2"/>
            </w:pPr>
            <w:r w:rsidRPr="00CB23E7">
              <w:t>simple coastline</w:t>
            </w:r>
          </w:p>
          <w:p w:rsidR="00000000" w:rsidRPr="00CB23E7" w:rsidP="00CB23E7">
            <w:pPr>
              <w:pStyle w:val="ListBullet2"/>
            </w:pPr>
            <w:r w:rsidRPr="00CB23E7">
              <w:t xml:space="preserve">minimum winds of 7 - 10 knots </w:t>
            </w:r>
          </w:p>
          <w:p w:rsidR="00000000" w:rsidRPr="00CB23E7" w:rsidP="00CB23E7">
            <w:pPr>
              <w:pStyle w:val="ListBullet2"/>
            </w:pPr>
            <w:r w:rsidRPr="00CB23E7">
              <w:t xml:space="preserve">breaking waves up to 1.0 m </w:t>
            </w:r>
          </w:p>
          <w:p w:rsidR="00000000" w:rsidRPr="00CB23E7" w:rsidP="00CB23E7">
            <w:pPr>
              <w:pStyle w:val="ListBullet2"/>
            </w:pPr>
            <w:r w:rsidRPr="00CB23E7">
              <w:t>small surf 0.5 to 1.0 m</w:t>
            </w:r>
          </w:p>
          <w:p w:rsidR="00000000" w:rsidRPr="00CB23E7" w:rsidP="00CB23E7">
            <w:pPr>
              <w:pStyle w:val="ListBullet"/>
            </w:pPr>
            <w:r w:rsidRPr="00CB23E7">
              <w:t>difficult conditions:</w:t>
            </w:r>
          </w:p>
          <w:p w:rsidR="00000000" w:rsidRPr="00CB23E7" w:rsidP="00CB23E7">
            <w:pPr>
              <w:pStyle w:val="ListBullet2"/>
            </w:pPr>
            <w:r w:rsidRPr="00CB23E7">
              <w:t xml:space="preserve">open crossings </w:t>
            </w:r>
          </w:p>
          <w:p w:rsidR="00000000" w:rsidRPr="00CB23E7" w:rsidP="00CB23E7">
            <w:pPr>
              <w:pStyle w:val="ListBullet2"/>
            </w:pPr>
            <w:r w:rsidRPr="00CB23E7">
              <w:t xml:space="preserve">wind speeds of 7 - 21 knots </w:t>
            </w:r>
          </w:p>
          <w:p w:rsidR="00000000" w:rsidRPr="00CB23E7" w:rsidP="00CB23E7">
            <w:pPr>
              <w:pStyle w:val="ListBullet2"/>
            </w:pPr>
            <w:r w:rsidRPr="00CB23E7">
              <w:t xml:space="preserve">wave heights of at least 1.0 m </w:t>
            </w:r>
          </w:p>
          <w:p w:rsidR="00000000" w:rsidP="00CB23E7">
            <w:pPr>
              <w:pStyle w:val="ListBullet2"/>
              <w:rPr>
                <w:lang w:val="en-NZ"/>
              </w:rPr>
            </w:pPr>
            <w:r w:rsidRPr="00CB23E7">
              <w:t>surf up to 2.0m.</w:t>
            </w:r>
          </w:p>
        </w:tc>
      </w:tr>
      <w:tr w:rsidTr="003A329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B23E7">
            <w:pPr>
              <w:pStyle w:val="BodyText"/>
              <w:rPr>
                <w:lang w:val="en-NZ"/>
              </w:rPr>
            </w:pPr>
            <w:r w:rsidRPr="00CB23E7">
              <w:rPr>
                <w:rStyle w:val="BoldandItalics"/>
              </w:rPr>
              <w:t>Controlled water conditions</w:t>
            </w:r>
            <w:r w:rsidRPr="00CB23E7">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CB23E7" w:rsidP="00CB23E7">
            <w:pPr>
              <w:pStyle w:val="ListBullet"/>
            </w:pPr>
            <w:r w:rsidRPr="00CB23E7">
              <w:t xml:space="preserve">winds no more </w:t>
            </w:r>
            <w:r w:rsidRPr="00CB23E7">
              <w:t xml:space="preserve">than 10 knots </w:t>
            </w:r>
          </w:p>
          <w:p w:rsidR="00000000" w:rsidRPr="00CB23E7" w:rsidP="00CB23E7">
            <w:pPr>
              <w:pStyle w:val="ListBullet"/>
            </w:pPr>
            <w:r w:rsidRPr="00CB23E7">
              <w:t xml:space="preserve">seas less than 1 metre </w:t>
            </w:r>
          </w:p>
          <w:p w:rsidR="00000000" w:rsidP="00CB23E7">
            <w:pPr>
              <w:pStyle w:val="ListBullet"/>
              <w:rPr>
                <w:lang w:val="en-NZ"/>
              </w:rPr>
            </w:pPr>
            <w:r w:rsidRPr="00CB23E7">
              <w:t xml:space="preserve">surf no higher than 0.5 metre. </w:t>
            </w:r>
          </w:p>
        </w:tc>
      </w:tr>
      <w:tr w:rsidTr="003A329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B23E7">
            <w:pPr>
              <w:pStyle w:val="BodyText"/>
              <w:rPr>
                <w:lang w:val="en-NZ"/>
              </w:rPr>
            </w:pPr>
            <w:r w:rsidRPr="00CB23E7">
              <w:rPr>
                <w:rStyle w:val="BoldandItalics"/>
              </w:rPr>
              <w:t>Relevant aspects</w:t>
            </w:r>
            <w:r w:rsidRPr="00CB23E7">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CB23E7" w:rsidP="00CB23E7">
            <w:pPr>
              <w:pStyle w:val="ListBullet"/>
            </w:pPr>
            <w:r w:rsidRPr="00CB23E7">
              <w:t>objectives</w:t>
            </w:r>
          </w:p>
          <w:p w:rsidR="00000000" w:rsidRPr="00CB23E7" w:rsidP="00CB23E7">
            <w:pPr>
              <w:pStyle w:val="ListBullet"/>
            </w:pPr>
            <w:r w:rsidRPr="00CB23E7">
              <w:t>planning process</w:t>
            </w:r>
          </w:p>
          <w:p w:rsidR="00000000" w:rsidRPr="00CB23E7" w:rsidP="00CB23E7">
            <w:pPr>
              <w:pStyle w:val="ListBullet"/>
            </w:pPr>
            <w:r w:rsidRPr="00CB23E7">
              <w:t>activity site</w:t>
            </w:r>
          </w:p>
          <w:p w:rsidR="00000000" w:rsidRPr="00CB23E7" w:rsidP="00CB23E7">
            <w:pPr>
              <w:pStyle w:val="ListBullet"/>
            </w:pPr>
            <w:r w:rsidRPr="00CB23E7">
              <w:t>weather</w:t>
            </w:r>
          </w:p>
          <w:p w:rsidR="00000000" w:rsidRPr="00CB23E7" w:rsidP="00CB23E7">
            <w:pPr>
              <w:pStyle w:val="ListBullet"/>
            </w:pPr>
            <w:r w:rsidRPr="00CB23E7">
              <w:t>equipment selection</w:t>
            </w:r>
          </w:p>
          <w:p w:rsidR="00000000" w:rsidRPr="00CB23E7" w:rsidP="00CB23E7">
            <w:pPr>
              <w:pStyle w:val="ListBullet"/>
            </w:pPr>
            <w:r w:rsidRPr="00CB23E7">
              <w:t>clothing selection</w:t>
            </w:r>
          </w:p>
          <w:p w:rsidR="00000000" w:rsidRPr="00CB23E7" w:rsidP="00CB23E7">
            <w:pPr>
              <w:pStyle w:val="ListBullet"/>
            </w:pPr>
            <w:r w:rsidRPr="00CB23E7">
              <w:t>food selection</w:t>
            </w:r>
          </w:p>
          <w:p w:rsidR="00000000" w:rsidRPr="00CB23E7" w:rsidP="00CB23E7">
            <w:pPr>
              <w:pStyle w:val="ListBullet"/>
            </w:pPr>
            <w:r w:rsidRPr="00CB23E7">
              <w:t>instructional content</w:t>
            </w:r>
          </w:p>
          <w:p w:rsidR="00000000" w:rsidRPr="00CB23E7" w:rsidP="00CB23E7">
            <w:pPr>
              <w:pStyle w:val="ListBullet"/>
            </w:pPr>
            <w:r w:rsidRPr="00CB23E7">
              <w:t>instructional technique</w:t>
            </w:r>
          </w:p>
          <w:p w:rsidR="00000000" w:rsidRPr="00CB23E7" w:rsidP="00CB23E7">
            <w:pPr>
              <w:pStyle w:val="ListBullet"/>
            </w:pPr>
            <w:r w:rsidRPr="00CB23E7">
              <w:t>assessment technique</w:t>
            </w:r>
          </w:p>
          <w:p w:rsidR="00000000" w:rsidRPr="00CB23E7" w:rsidP="00CB23E7">
            <w:pPr>
              <w:pStyle w:val="ListBullet"/>
            </w:pPr>
            <w:r w:rsidRPr="00CB23E7">
              <w:t>group feedback</w:t>
            </w:r>
          </w:p>
          <w:p w:rsidR="00000000" w:rsidRPr="00CB23E7" w:rsidP="00CB23E7">
            <w:pPr>
              <w:pStyle w:val="ListBullet"/>
            </w:pPr>
            <w:r w:rsidRPr="00CB23E7">
              <w:t>directing techniques</w:t>
            </w:r>
          </w:p>
          <w:p w:rsidR="00000000" w:rsidRPr="00CB23E7" w:rsidP="00CB23E7">
            <w:pPr>
              <w:pStyle w:val="ListBullet"/>
            </w:pPr>
            <w:r w:rsidRPr="00CB23E7">
              <w:t>rescue techniques employed.</w:t>
            </w:r>
          </w:p>
        </w:tc>
      </w:tr>
    </w:tbl>
    <w:p w:rsidR="00000000" w:rsidRPr="00CB23E7" w:rsidP="00CB23E7">
      <w:pPr>
        <w:pStyle w:val="BodyText"/>
      </w:pPr>
    </w:p>
    <w:p w:rsidR="00000000" w:rsidRPr="00CB23E7" w:rsidP="00CB23E7">
      <w:pPr>
        <w:pStyle w:val="AllowPageBreak"/>
      </w:pPr>
    </w:p>
    <w:p w:rsidR="00000000" w:rsidRPr="00CB23E7" w:rsidP="00CB23E7">
      <w:pPr>
        <w:pStyle w:val="Heading1"/>
      </w:pPr>
      <w:bookmarkStart w:id="12" w:name="O_366866"/>
      <w:bookmarkEnd w:id="12"/>
      <w:r w:rsidRPr="00CB23E7">
        <w:t>Unit Sector(s)</w:t>
      </w:r>
    </w:p>
    <w:p w:rsidR="00000000" w:rsidRPr="00CB23E7" w:rsidP="00CB23E7">
      <w:pPr>
        <w:pStyle w:val="BodyText"/>
      </w:pPr>
      <w:r w:rsidRPr="00CB23E7">
        <w:t>Outdoor Recreation</w:t>
      </w:r>
    </w:p>
    <w:p w:rsidR="00000000" w:rsidRPr="00CB23E7" w:rsidP="00CB23E7">
      <w:pPr>
        <w:pStyle w:val="AllowPageBreak"/>
      </w:pPr>
    </w:p>
    <w:p w:rsidR="00000000" w:rsidRPr="00CB23E7" w:rsidP="00CB23E7">
      <w:pPr>
        <w:pStyle w:val="Heading1"/>
      </w:pPr>
      <w:bookmarkStart w:id="13" w:name="O_389847"/>
      <w:bookmarkEnd w:id="13"/>
      <w:r w:rsidRPr="00CB23E7">
        <w:t>Competency Field</w:t>
      </w:r>
    </w:p>
    <w:p w:rsidR="00000000" w:rsidRPr="00CB23E7" w:rsidP="00CB23E7">
      <w:pPr>
        <w:pStyle w:val="BodyText"/>
      </w:pPr>
      <w:r w:rsidRPr="00CB23E7">
        <w:t>Personal Water Craft</w:t>
      </w:r>
    </w:p>
    <w:p w:rsidR="00000000" w:rsidRPr="00CB23E7" w:rsidP="00CB23E7"/>
    <w:sectPr w:rsidSect="00CB23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3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3296" w:rsidP="003A329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3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296" w:rsidP="00CB23E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A3296" w:rsidP="00CB23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A3296" w:rsidP="00CB23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3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3E7" w:rsidRPr="003A3296" w:rsidP="003A329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3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296" w:rsidRPr="002D2AF8" w:rsidP="00CB23E7">
    <w:pPr>
      <w:pStyle w:val="Header"/>
      <w:framePr w:wrap="around"/>
    </w:pPr>
    <w:r>
      <w:fldChar w:fldCharType="begin"/>
    </w:r>
    <w:r>
      <w:instrText xml:space="preserve"> TITLE   \* MERGEFORMAT </w:instrText>
    </w:r>
    <w:r>
      <w:fldChar w:fldCharType="separate"/>
    </w:r>
    <w:r>
      <w:t>SISOPWC303A Ride personal water craft in moderate to difficult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3A3296" w:rsidP="00CB23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96C1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3265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8C88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3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23E7"/>
    <w:pPr>
      <w:spacing w:before="360" w:after="60"/>
      <w:outlineLvl w:val="0"/>
    </w:pPr>
    <w:rPr>
      <w:sz w:val="32"/>
    </w:rPr>
  </w:style>
  <w:style w:type="paragraph" w:styleId="Heading2">
    <w:name w:val="heading 2"/>
    <w:basedOn w:val="HeadingBase"/>
    <w:next w:val="BodyText"/>
    <w:link w:val="Heading2Char"/>
    <w:qFormat/>
    <w:rsid w:val="00CB23E7"/>
    <w:pPr>
      <w:keepLines/>
      <w:spacing w:before="240" w:after="120"/>
      <w:outlineLvl w:val="1"/>
    </w:pPr>
    <w:rPr>
      <w:sz w:val="28"/>
      <w:szCs w:val="40"/>
    </w:rPr>
  </w:style>
  <w:style w:type="paragraph" w:styleId="Heading3">
    <w:name w:val="heading 3"/>
    <w:basedOn w:val="HeadingBase"/>
    <w:next w:val="BodyText"/>
    <w:link w:val="Heading3Char"/>
    <w:qFormat/>
    <w:rsid w:val="00CB23E7"/>
    <w:pPr>
      <w:spacing w:before="180" w:after="120"/>
      <w:outlineLvl w:val="2"/>
    </w:pPr>
    <w:rPr>
      <w:spacing w:val="-10"/>
      <w:kern w:val="32"/>
    </w:rPr>
  </w:style>
  <w:style w:type="paragraph" w:styleId="Heading4">
    <w:name w:val="heading 4"/>
    <w:basedOn w:val="HeadingBase"/>
    <w:next w:val="BodyText"/>
    <w:link w:val="Heading4Char"/>
    <w:qFormat/>
    <w:rsid w:val="00CB23E7"/>
    <w:pPr>
      <w:spacing w:before="160" w:after="120"/>
      <w:outlineLvl w:val="3"/>
    </w:pPr>
    <w:rPr>
      <w:sz w:val="22"/>
    </w:rPr>
  </w:style>
  <w:style w:type="paragraph" w:styleId="Heading5">
    <w:name w:val="heading 5"/>
    <w:basedOn w:val="HeadingBase"/>
    <w:next w:val="Normal"/>
    <w:link w:val="Heading5Char"/>
    <w:qFormat/>
    <w:rsid w:val="00CB23E7"/>
    <w:pPr>
      <w:spacing w:before="80"/>
      <w:outlineLvl w:val="4"/>
    </w:pPr>
    <w:rPr>
      <w:color w:val="918585"/>
      <w:sz w:val="20"/>
    </w:rPr>
  </w:style>
  <w:style w:type="paragraph" w:styleId="Heading6">
    <w:name w:val="heading 6"/>
    <w:basedOn w:val="HeadingBase"/>
    <w:next w:val="Normal"/>
    <w:link w:val="Heading6Char"/>
    <w:qFormat/>
    <w:rsid w:val="00CB23E7"/>
    <w:pPr>
      <w:spacing w:before="60"/>
      <w:outlineLvl w:val="5"/>
    </w:pPr>
    <w:rPr>
      <w:color w:val="918585"/>
      <w:sz w:val="20"/>
    </w:rPr>
  </w:style>
  <w:style w:type="paragraph" w:styleId="Heading7">
    <w:name w:val="heading 7"/>
    <w:basedOn w:val="Normal"/>
    <w:next w:val="Normal"/>
    <w:link w:val="Heading7Char"/>
    <w:qFormat/>
    <w:rsid w:val="00CB23E7"/>
    <w:pPr>
      <w:ind w:left="720"/>
      <w:outlineLvl w:val="6"/>
    </w:pPr>
    <w:rPr>
      <w:i/>
    </w:rPr>
  </w:style>
  <w:style w:type="paragraph" w:styleId="Heading8">
    <w:name w:val="heading 8"/>
    <w:basedOn w:val="Normal"/>
    <w:next w:val="Normal"/>
    <w:link w:val="Heading8Char"/>
    <w:qFormat/>
    <w:rsid w:val="00CB23E7"/>
    <w:pPr>
      <w:ind w:left="720"/>
      <w:outlineLvl w:val="7"/>
    </w:pPr>
    <w:rPr>
      <w:i/>
    </w:rPr>
  </w:style>
  <w:style w:type="paragraph" w:styleId="Heading9">
    <w:name w:val="heading 9"/>
    <w:basedOn w:val="Normal"/>
    <w:next w:val="Normal"/>
    <w:link w:val="Heading9Char"/>
    <w:qFormat/>
    <w:rsid w:val="00CB23E7"/>
    <w:pPr>
      <w:ind w:left="720"/>
      <w:outlineLvl w:val="8"/>
    </w:pPr>
    <w:rPr>
      <w:i/>
    </w:rPr>
  </w:style>
  <w:style w:type="character" w:default="1" w:styleId="DefaultParagraphFont">
    <w:name w:val="Default Paragraph Font"/>
    <w:uiPriority w:val="1"/>
    <w:unhideWhenUsed/>
    <w:rsid w:val="00CB23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23E7"/>
  </w:style>
  <w:style w:type="character" w:customStyle="1" w:styleId="Heading1Char">
    <w:name w:val="Heading 1 Char"/>
    <w:basedOn w:val="DefaultParagraphFont"/>
    <w:link w:val="Heading1"/>
    <w:rsid w:val="00CB23E7"/>
    <w:rPr>
      <w:rFonts w:ascii="Times New Roman" w:eastAsia="Times New Roman" w:hAnsi="Times New Roman" w:cs="Times New Roman"/>
      <w:b/>
      <w:sz w:val="32"/>
      <w:szCs w:val="20"/>
      <w:lang w:eastAsia="en-US"/>
    </w:rPr>
  </w:style>
  <w:style w:type="paragraph" w:styleId="BodyText">
    <w:name w:val="Body Text"/>
    <w:basedOn w:val="Normal"/>
    <w:link w:val="BodyTextChar"/>
    <w:rsid w:val="00CB23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23E7"/>
    <w:rPr>
      <w:rFonts w:ascii="Times New Roman" w:eastAsia="Times New Roman" w:hAnsi="Times New Roman" w:cs="Times New Roman"/>
      <w:sz w:val="24"/>
      <w:lang w:eastAsia="en-US"/>
    </w:rPr>
  </w:style>
  <w:style w:type="paragraph" w:styleId="Footer">
    <w:name w:val="footer"/>
    <w:basedOn w:val="Normal"/>
    <w:link w:val="FooterChar"/>
    <w:rsid w:val="00CB23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23E7"/>
    <w:rPr>
      <w:rFonts w:ascii="Times New Roman" w:eastAsia="Times New Roman" w:hAnsi="Times New Roman" w:cs="Times New Roman"/>
      <w:sz w:val="16"/>
      <w:lang w:eastAsia="en-US"/>
    </w:rPr>
  </w:style>
  <w:style w:type="paragraph" w:styleId="List">
    <w:name w:val="List"/>
    <w:basedOn w:val="BodyText"/>
    <w:next w:val="BodyText"/>
    <w:rsid w:val="00CB23E7"/>
    <w:pPr>
      <w:tabs>
        <w:tab w:val="left" w:pos="340"/>
      </w:tabs>
      <w:spacing w:before="60" w:after="60"/>
      <w:ind w:left="340" w:hanging="340"/>
    </w:pPr>
  </w:style>
  <w:style w:type="paragraph" w:styleId="ListBullet">
    <w:name w:val="List Bullet"/>
    <w:basedOn w:val="List"/>
    <w:rsid w:val="00CB23E7"/>
    <w:pPr>
      <w:numPr>
        <w:numId w:val="13"/>
      </w:numPr>
      <w:tabs>
        <w:tab w:val="clear" w:pos="340"/>
      </w:tabs>
      <w:spacing w:before="40" w:after="40"/>
    </w:pPr>
  </w:style>
  <w:style w:type="character" w:customStyle="1" w:styleId="SpecialBold">
    <w:name w:val="Special Bold"/>
    <w:basedOn w:val="DefaultParagraphFont"/>
    <w:rsid w:val="00CB23E7"/>
    <w:rPr>
      <w:b/>
      <w:spacing w:val="0"/>
    </w:rPr>
  </w:style>
  <w:style w:type="paragraph" w:styleId="ListBullet2">
    <w:name w:val="List Bullet 2"/>
    <w:basedOn w:val="List2"/>
    <w:rsid w:val="00CB23E7"/>
    <w:pPr>
      <w:numPr>
        <w:numId w:val="14"/>
      </w:numPr>
      <w:tabs>
        <w:tab w:val="clear" w:pos="680"/>
      </w:tabs>
    </w:pPr>
  </w:style>
  <w:style w:type="paragraph" w:customStyle="1" w:styleId="SuperHeading">
    <w:name w:val="SuperHeading"/>
    <w:basedOn w:val="Normal"/>
    <w:rsid w:val="00CB23E7"/>
    <w:pPr>
      <w:spacing w:before="240" w:after="120"/>
      <w:outlineLvl w:val="0"/>
    </w:pPr>
    <w:rPr>
      <w:rFonts w:ascii="Times New Roman" w:hAnsi="Times New Roman"/>
      <w:b/>
      <w:sz w:val="28"/>
    </w:rPr>
  </w:style>
  <w:style w:type="paragraph" w:customStyle="1" w:styleId="AllowPageBreak">
    <w:name w:val="AllowPageBreak"/>
    <w:rsid w:val="00CB23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23E7"/>
    <w:pPr>
      <w:tabs>
        <w:tab w:val="left" w:pos="680"/>
      </w:tabs>
      <w:spacing w:before="60" w:after="60"/>
      <w:ind w:left="680" w:hanging="340"/>
    </w:pPr>
  </w:style>
  <w:style w:type="character" w:customStyle="1" w:styleId="BoldandItalics">
    <w:name w:val="Bold and Italics"/>
    <w:qFormat/>
    <w:rsid w:val="00CB23E7"/>
    <w:rPr>
      <w:b/>
      <w:i/>
      <w:u w:val="none"/>
    </w:rPr>
  </w:style>
  <w:style w:type="character" w:customStyle="1" w:styleId="Heading2Char">
    <w:name w:val="Heading 2 Char"/>
    <w:basedOn w:val="DefaultParagraphFont"/>
    <w:link w:val="Heading2"/>
    <w:rsid w:val="00CB23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23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23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23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23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23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23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23E7"/>
    <w:rPr>
      <w:rFonts w:ascii="Courier New" w:eastAsia="Times New Roman" w:hAnsi="Courier New" w:cs="Times New Roman"/>
      <w:i/>
      <w:szCs w:val="20"/>
      <w:lang w:eastAsia="en-US"/>
    </w:rPr>
  </w:style>
  <w:style w:type="paragraph" w:customStyle="1" w:styleId="HeadingBase">
    <w:name w:val="Heading Base"/>
    <w:rsid w:val="00CB23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23E7"/>
    <w:pPr>
      <w:tabs>
        <w:tab w:val="right" w:leader="dot" w:pos="9072"/>
      </w:tabs>
      <w:ind w:left="567"/>
    </w:pPr>
    <w:rPr>
      <w:szCs w:val="22"/>
    </w:rPr>
  </w:style>
  <w:style w:type="paragraph" w:customStyle="1" w:styleId="TOCBase">
    <w:name w:val="TOC Base"/>
    <w:rsid w:val="00CB23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23E7"/>
    <w:pPr>
      <w:tabs>
        <w:tab w:val="right" w:leader="dot" w:pos="9072"/>
      </w:tabs>
      <w:spacing w:before="40" w:after="40"/>
      <w:ind w:left="284"/>
    </w:pPr>
    <w:rPr>
      <w:rFonts w:ascii="Times New Roman" w:hAnsi="Times New Roman"/>
    </w:rPr>
  </w:style>
  <w:style w:type="paragraph" w:styleId="TOC1">
    <w:name w:val="toc 1"/>
    <w:basedOn w:val="TOCBase"/>
    <w:next w:val="Normal"/>
    <w:rsid w:val="00CB23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23E7"/>
    <w:pPr>
      <w:spacing w:before="5040"/>
      <w:jc w:val="center"/>
    </w:pPr>
    <w:rPr>
      <w:sz w:val="48"/>
      <w:szCs w:val="72"/>
      <w:lang w:val="en-US"/>
    </w:rPr>
  </w:style>
  <w:style w:type="character" w:customStyle="1" w:styleId="TitleChar">
    <w:name w:val="Title Char"/>
    <w:basedOn w:val="DefaultParagraphFont"/>
    <w:link w:val="Title"/>
    <w:rsid w:val="00CB23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23E7"/>
    <w:pPr>
      <w:tabs>
        <w:tab w:val="left" w:pos="3600"/>
        <w:tab w:val="left" w:pos="3958"/>
      </w:tabs>
    </w:pPr>
  </w:style>
  <w:style w:type="paragraph" w:customStyle="1" w:styleId="Note">
    <w:name w:val="Note"/>
    <w:basedOn w:val="BodyText"/>
    <w:rsid w:val="00CB23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23E7"/>
    <w:pPr>
      <w:framePr w:wrap="auto" w:hAnchor="text" w:y="6049"/>
    </w:pPr>
    <w:rPr>
      <w:color w:val="000000"/>
      <w:sz w:val="40"/>
    </w:rPr>
  </w:style>
  <w:style w:type="paragraph" w:customStyle="1" w:styleId="TOCTitle">
    <w:name w:val="TOCTitle"/>
    <w:basedOn w:val="Heading1"/>
    <w:rsid w:val="00CB23E7"/>
    <w:pPr>
      <w:spacing w:after="240"/>
      <w:jc w:val="center"/>
      <w:outlineLvl w:val="9"/>
    </w:pPr>
    <w:rPr>
      <w:caps/>
    </w:rPr>
  </w:style>
  <w:style w:type="paragraph" w:customStyle="1" w:styleId="Version">
    <w:name w:val="Version"/>
    <w:rsid w:val="00CB23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23E7"/>
    <w:pPr>
      <w:keepNext w:val="0"/>
      <w:tabs>
        <w:tab w:val="right" w:pos="4176"/>
      </w:tabs>
      <w:ind w:left="198" w:hanging="198"/>
    </w:pPr>
    <w:rPr>
      <w:rFonts w:ascii="Garamond" w:hAnsi="Garamond"/>
    </w:rPr>
  </w:style>
  <w:style w:type="paragraph" w:styleId="IndexHeading">
    <w:name w:val="index heading"/>
    <w:basedOn w:val="Normal"/>
    <w:next w:val="Index1"/>
    <w:semiHidden/>
    <w:rsid w:val="00CB23E7"/>
    <w:pPr>
      <w:spacing w:before="120" w:after="120"/>
    </w:pPr>
    <w:rPr>
      <w:rFonts w:ascii="Arial" w:hAnsi="Arial"/>
      <w:b/>
      <w:color w:val="918585"/>
      <w:sz w:val="24"/>
    </w:rPr>
  </w:style>
  <w:style w:type="paragraph" w:styleId="Header">
    <w:name w:val="header"/>
    <w:basedOn w:val="Normal"/>
    <w:link w:val="HeaderChar"/>
    <w:rsid w:val="00CB23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23E7"/>
    <w:rPr>
      <w:rFonts w:ascii="Times New Roman" w:eastAsia="Times New Roman" w:hAnsi="Times New Roman" w:cs="Times New Roman"/>
      <w:sz w:val="16"/>
      <w:szCs w:val="20"/>
      <w:lang w:val="en-GB" w:eastAsia="en-US"/>
    </w:rPr>
  </w:style>
  <w:style w:type="paragraph" w:customStyle="1" w:styleId="Chapter">
    <w:name w:val="Chapter"/>
    <w:basedOn w:val="Normal"/>
    <w:rsid w:val="00CB23E7"/>
    <w:pPr>
      <w:spacing w:before="240"/>
    </w:pPr>
    <w:rPr>
      <w:rFonts w:ascii="Times New Roman" w:hAnsi="Times New Roman"/>
      <w:smallCaps/>
      <w:spacing w:val="80"/>
      <w:sz w:val="28"/>
    </w:rPr>
  </w:style>
  <w:style w:type="paragraph" w:customStyle="1" w:styleId="InChapter">
    <w:name w:val="InChapter"/>
    <w:basedOn w:val="Heading3"/>
    <w:rsid w:val="00CB23E7"/>
    <w:pPr>
      <w:spacing w:after="240"/>
      <w:outlineLvl w:val="9"/>
    </w:pPr>
    <w:rPr>
      <w:noProof/>
    </w:rPr>
  </w:style>
  <w:style w:type="paragraph" w:styleId="Index2">
    <w:name w:val="index 2"/>
    <w:basedOn w:val="Normal"/>
    <w:next w:val="Normal"/>
    <w:semiHidden/>
    <w:rsid w:val="00CB23E7"/>
    <w:pPr>
      <w:tabs>
        <w:tab w:val="right" w:pos="4176"/>
      </w:tabs>
      <w:ind w:left="568" w:hanging="284"/>
    </w:pPr>
    <w:rPr>
      <w:rFonts w:ascii="Garamond" w:hAnsi="Garamond"/>
    </w:rPr>
  </w:style>
  <w:style w:type="paragraph" w:customStyle="1" w:styleId="Byline">
    <w:name w:val="Byline"/>
    <w:rsid w:val="00CB23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23E7"/>
    <w:pPr>
      <w:tabs>
        <w:tab w:val="clear" w:pos="3600"/>
        <w:tab w:val="clear" w:pos="3958"/>
      </w:tabs>
      <w:jc w:val="right"/>
    </w:pPr>
  </w:style>
  <w:style w:type="character" w:styleId="Emphasis">
    <w:name w:val="Emphasis"/>
    <w:basedOn w:val="DefaultParagraphFont"/>
    <w:qFormat/>
    <w:rsid w:val="00CB23E7"/>
    <w:rPr>
      <w:i/>
    </w:rPr>
  </w:style>
  <w:style w:type="paragraph" w:styleId="Caption">
    <w:name w:val="caption"/>
    <w:basedOn w:val="BodyText"/>
    <w:next w:val="Normal"/>
    <w:qFormat/>
    <w:rsid w:val="00CB23E7"/>
    <w:pPr>
      <w:framePr w:w="2268" w:hSpace="181" w:vSpace="181" w:wrap="around" w:vAnchor="text" w:hAnchor="page" w:x="1135" w:y="285" w:anchorLock="1"/>
    </w:pPr>
    <w:rPr>
      <w:i/>
    </w:rPr>
  </w:style>
  <w:style w:type="paragraph" w:customStyle="1" w:styleId="MiniTOCTitle">
    <w:name w:val="MiniTOCTitle"/>
    <w:basedOn w:val="Heading4"/>
    <w:rsid w:val="00CB23E7"/>
    <w:pPr>
      <w:spacing w:before="240"/>
      <w:outlineLvl w:val="9"/>
    </w:pPr>
    <w:rPr>
      <w:noProof/>
      <w:sz w:val="24"/>
    </w:rPr>
  </w:style>
  <w:style w:type="paragraph" w:customStyle="1" w:styleId="MiniTOCItem">
    <w:name w:val="MiniTOCItem"/>
    <w:basedOn w:val="ListBullet"/>
    <w:rsid w:val="00CB23E7"/>
    <w:pPr>
      <w:numPr>
        <w:numId w:val="0"/>
      </w:numPr>
      <w:tabs>
        <w:tab w:val="right" w:leader="dot" w:pos="6521"/>
      </w:tabs>
      <w:spacing w:before="0" w:after="0"/>
    </w:pPr>
  </w:style>
  <w:style w:type="paragraph" w:customStyle="1" w:styleId="TOFTitle">
    <w:name w:val="TOFTitle"/>
    <w:basedOn w:val="TOCTitle"/>
    <w:rsid w:val="00CB23E7"/>
  </w:style>
  <w:style w:type="paragraph" w:styleId="TableofFigures">
    <w:name w:val="table of figures"/>
    <w:basedOn w:val="Normal"/>
    <w:next w:val="Normal"/>
    <w:semiHidden/>
    <w:rsid w:val="00CB23E7"/>
    <w:pPr>
      <w:tabs>
        <w:tab w:val="right" w:leader="dot" w:pos="9072"/>
      </w:tabs>
      <w:ind w:left="970" w:hanging="403"/>
    </w:pPr>
    <w:rPr>
      <w:rFonts w:ascii="Times New Roman" w:hAnsi="Times New Roman"/>
      <w:b/>
    </w:rPr>
  </w:style>
  <w:style w:type="paragraph" w:styleId="ListNumber">
    <w:name w:val="List Number"/>
    <w:basedOn w:val="List"/>
    <w:rsid w:val="00CB23E7"/>
    <w:pPr>
      <w:numPr>
        <w:numId w:val="11"/>
      </w:numPr>
    </w:pPr>
  </w:style>
  <w:style w:type="character" w:customStyle="1" w:styleId="WingdingSymbols">
    <w:name w:val="Wingding Symbols"/>
    <w:rsid w:val="00CB23E7"/>
    <w:rPr>
      <w:rFonts w:ascii="Wingdings" w:hAnsi="Wingdings"/>
    </w:rPr>
  </w:style>
  <w:style w:type="paragraph" w:customStyle="1" w:styleId="TableHeading">
    <w:name w:val="Table Heading"/>
    <w:basedOn w:val="HeadingBase"/>
    <w:rsid w:val="00CB23E7"/>
    <w:pPr>
      <w:keepLines/>
      <w:pBdr>
        <w:bottom w:val="single" w:sz="6" w:space="1" w:color="918585"/>
      </w:pBdr>
      <w:spacing w:before="240"/>
    </w:pPr>
  </w:style>
  <w:style w:type="character" w:customStyle="1" w:styleId="HotSpot">
    <w:name w:val="HotSpot"/>
    <w:rsid w:val="00CB23E7"/>
    <w:rPr>
      <w:color w:val="0033CC"/>
      <w:u w:val="none"/>
    </w:rPr>
  </w:style>
  <w:style w:type="paragraph" w:customStyle="1" w:styleId="BodyTextRight">
    <w:name w:val="Body Text Right"/>
    <w:basedOn w:val="BodyText"/>
    <w:rsid w:val="00CB23E7"/>
    <w:pPr>
      <w:spacing w:before="0" w:after="0"/>
      <w:jc w:val="right"/>
    </w:pPr>
  </w:style>
  <w:style w:type="paragraph" w:styleId="Index3">
    <w:name w:val="index 3"/>
    <w:basedOn w:val="ListNumber2"/>
    <w:next w:val="Normal"/>
    <w:semiHidden/>
    <w:rsid w:val="00CB23E7"/>
    <w:pPr>
      <w:numPr>
        <w:numId w:val="0"/>
      </w:numPr>
      <w:tabs>
        <w:tab w:val="right" w:leader="dot" w:pos="4176"/>
      </w:tabs>
    </w:pPr>
  </w:style>
  <w:style w:type="paragraph" w:styleId="ListNumber2">
    <w:name w:val="List Number 2"/>
    <w:basedOn w:val="List2"/>
    <w:rsid w:val="00CB23E7"/>
    <w:pPr>
      <w:numPr>
        <w:numId w:val="10"/>
      </w:numPr>
      <w:tabs>
        <w:tab w:val="clear" w:pos="1060"/>
      </w:tabs>
    </w:pPr>
  </w:style>
  <w:style w:type="paragraph" w:customStyle="1" w:styleId="MarginNote">
    <w:name w:val="Margin Note"/>
    <w:basedOn w:val="BodyText"/>
    <w:rsid w:val="00CB23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23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23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23E7"/>
    <w:rPr>
      <w:sz w:val="32"/>
    </w:rPr>
  </w:style>
  <w:style w:type="paragraph" w:customStyle="1" w:styleId="HeadingProcedure">
    <w:name w:val="Heading Procedure"/>
    <w:basedOn w:val="HeadingBase"/>
    <w:next w:val="Normal"/>
    <w:rsid w:val="00CB23E7"/>
    <w:pPr>
      <w:tabs>
        <w:tab w:val="left" w:pos="0"/>
      </w:tabs>
      <w:spacing w:before="120" w:after="60"/>
    </w:pPr>
    <w:rPr>
      <w:i/>
      <w:color w:val="918585"/>
      <w:sz w:val="22"/>
    </w:rPr>
  </w:style>
  <w:style w:type="paragraph" w:customStyle="1" w:styleId="TableBodyText">
    <w:name w:val="Table Body Text"/>
    <w:basedOn w:val="BodyText"/>
    <w:rsid w:val="00CB23E7"/>
    <w:pPr>
      <w:spacing w:before="60" w:after="60"/>
    </w:pPr>
  </w:style>
  <w:style w:type="paragraph" w:styleId="ListContinue">
    <w:name w:val="List Continue"/>
    <w:basedOn w:val="List"/>
    <w:rsid w:val="00CB23E7"/>
    <w:pPr>
      <w:ind w:firstLine="0"/>
    </w:pPr>
  </w:style>
  <w:style w:type="paragraph" w:customStyle="1" w:styleId="ListNote">
    <w:name w:val="List Note"/>
    <w:basedOn w:val="List"/>
    <w:rsid w:val="00CB23E7"/>
    <w:pPr>
      <w:pBdr>
        <w:top w:val="single" w:sz="6" w:space="2" w:color="918585"/>
        <w:bottom w:val="single" w:sz="6" w:space="2" w:color="918585"/>
      </w:pBdr>
      <w:tabs>
        <w:tab w:val="left" w:pos="1021"/>
      </w:tabs>
      <w:ind w:firstLine="0"/>
    </w:pPr>
  </w:style>
  <w:style w:type="paragraph" w:customStyle="1" w:styleId="Warning">
    <w:name w:val="Warning"/>
    <w:basedOn w:val="BodyText"/>
    <w:rsid w:val="00CB23E7"/>
    <w:pPr>
      <w:shd w:val="clear" w:color="auto" w:fill="D9D9D9"/>
      <w:tabs>
        <w:tab w:val="left" w:pos="992"/>
      </w:tabs>
      <w:ind w:left="119" w:right="119"/>
    </w:pPr>
    <w:rPr>
      <w:sz w:val="20"/>
    </w:rPr>
  </w:style>
  <w:style w:type="paragraph" w:customStyle="1" w:styleId="MarginIcons">
    <w:name w:val="Margin Icons"/>
    <w:basedOn w:val="BodyText"/>
    <w:rsid w:val="00CB23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23E7"/>
    <w:rPr>
      <w:rFonts w:ascii="Courier New" w:hAnsi="Courier New"/>
    </w:rPr>
  </w:style>
  <w:style w:type="paragraph" w:customStyle="1" w:styleId="NoteBullet">
    <w:name w:val="Note Bullet"/>
    <w:basedOn w:val="Note"/>
    <w:rsid w:val="00CB23E7"/>
    <w:pPr>
      <w:tabs>
        <w:tab w:val="clear" w:pos="680"/>
      </w:tabs>
      <w:spacing w:before="60" w:after="60"/>
    </w:pPr>
  </w:style>
  <w:style w:type="paragraph" w:customStyle="1" w:styleId="SubHeading2">
    <w:name w:val="SubHeading2"/>
    <w:basedOn w:val="HeadingBase"/>
    <w:rsid w:val="00CB23E7"/>
    <w:pPr>
      <w:spacing w:before="240" w:after="60"/>
    </w:pPr>
    <w:rPr>
      <w:sz w:val="20"/>
    </w:rPr>
  </w:style>
  <w:style w:type="paragraph" w:customStyle="1" w:styleId="SubHeading1">
    <w:name w:val="SubHeading1"/>
    <w:basedOn w:val="HeadingBase"/>
    <w:rsid w:val="00CB23E7"/>
    <w:pPr>
      <w:spacing w:before="240" w:after="60"/>
    </w:pPr>
    <w:rPr>
      <w:color w:val="918585"/>
      <w:sz w:val="22"/>
    </w:rPr>
  </w:style>
  <w:style w:type="paragraph" w:customStyle="1" w:styleId="SideHeading">
    <w:name w:val="Side Heading"/>
    <w:basedOn w:val="HeadingBase"/>
    <w:rsid w:val="00CB23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23E7"/>
    <w:pPr>
      <w:numPr>
        <w:numId w:val="12"/>
      </w:numPr>
    </w:pPr>
  </w:style>
  <w:style w:type="paragraph" w:styleId="PlainText">
    <w:name w:val="Plain Text"/>
    <w:basedOn w:val="Normal"/>
    <w:link w:val="PlainTextChar"/>
    <w:rsid w:val="00CB23E7"/>
    <w:rPr>
      <w:sz w:val="20"/>
    </w:rPr>
  </w:style>
  <w:style w:type="character" w:customStyle="1" w:styleId="PlainTextChar">
    <w:name w:val="Plain Text Char"/>
    <w:basedOn w:val="DefaultParagraphFont"/>
    <w:link w:val="PlainText"/>
    <w:rsid w:val="00CB23E7"/>
    <w:rPr>
      <w:rFonts w:ascii="Courier New" w:eastAsia="Times New Roman" w:hAnsi="Courier New" w:cs="Times New Roman"/>
      <w:sz w:val="20"/>
      <w:szCs w:val="20"/>
      <w:lang w:eastAsia="en-US"/>
    </w:rPr>
  </w:style>
  <w:style w:type="character" w:customStyle="1" w:styleId="MenuOption">
    <w:name w:val="Menu Option"/>
    <w:basedOn w:val="DefaultParagraphFont"/>
    <w:rsid w:val="00CB23E7"/>
    <w:rPr>
      <w:b/>
      <w:smallCaps/>
    </w:rPr>
  </w:style>
  <w:style w:type="paragraph" w:customStyle="1" w:styleId="TableListNumber">
    <w:name w:val="Table List Number"/>
    <w:basedOn w:val="ListNumber"/>
    <w:rsid w:val="00CB23E7"/>
    <w:pPr>
      <w:numPr>
        <w:numId w:val="0"/>
      </w:numPr>
    </w:pPr>
  </w:style>
  <w:style w:type="paragraph" w:styleId="TOC4">
    <w:name w:val="toc 4"/>
    <w:basedOn w:val="TOCBase"/>
    <w:next w:val="Normal"/>
    <w:semiHidden/>
    <w:rsid w:val="00CB23E7"/>
    <w:pPr>
      <w:tabs>
        <w:tab w:val="right" w:leader="dot" w:pos="9071"/>
      </w:tabs>
      <w:ind w:left="1701"/>
    </w:pPr>
  </w:style>
  <w:style w:type="paragraph" w:customStyle="1" w:styleId="ListAlpha">
    <w:name w:val="List Alpha"/>
    <w:basedOn w:val="List"/>
    <w:rsid w:val="00CB23E7"/>
    <w:pPr>
      <w:numPr>
        <w:numId w:val="9"/>
      </w:numPr>
    </w:pPr>
  </w:style>
  <w:style w:type="paragraph" w:customStyle="1" w:styleId="ListAlpha2">
    <w:name w:val="List Alpha 2"/>
    <w:basedOn w:val="List2"/>
    <w:rsid w:val="00CB23E7"/>
    <w:pPr>
      <w:numPr>
        <w:numId w:val="8"/>
      </w:numPr>
    </w:pPr>
  </w:style>
  <w:style w:type="paragraph" w:styleId="List3">
    <w:name w:val="List 3"/>
    <w:basedOn w:val="BodyText"/>
    <w:rsid w:val="00CB23E7"/>
    <w:pPr>
      <w:tabs>
        <w:tab w:val="left" w:pos="1021"/>
      </w:tabs>
      <w:spacing w:before="60" w:after="60"/>
      <w:ind w:left="1020" w:hanging="340"/>
    </w:pPr>
  </w:style>
  <w:style w:type="paragraph" w:styleId="List4">
    <w:name w:val="List 4"/>
    <w:basedOn w:val="BodyText"/>
    <w:rsid w:val="00CB23E7"/>
    <w:pPr>
      <w:tabs>
        <w:tab w:val="left" w:pos="1361"/>
      </w:tabs>
      <w:spacing w:before="60" w:after="60"/>
      <w:ind w:left="1361" w:hanging="340"/>
    </w:pPr>
  </w:style>
  <w:style w:type="paragraph" w:styleId="List5">
    <w:name w:val="List 5"/>
    <w:basedOn w:val="BodyText"/>
    <w:rsid w:val="00CB23E7"/>
    <w:pPr>
      <w:tabs>
        <w:tab w:val="left" w:pos="1701"/>
      </w:tabs>
      <w:spacing w:before="60" w:after="60"/>
      <w:ind w:left="1701" w:hanging="340"/>
    </w:pPr>
  </w:style>
  <w:style w:type="paragraph" w:styleId="ListBullet3">
    <w:name w:val="List Bullet 3"/>
    <w:basedOn w:val="List3"/>
    <w:rsid w:val="00CB23E7"/>
    <w:pPr>
      <w:numPr>
        <w:numId w:val="15"/>
      </w:numPr>
      <w:tabs>
        <w:tab w:val="clear" w:pos="1021"/>
      </w:tabs>
      <w:ind w:left="1037" w:hanging="357"/>
    </w:pPr>
  </w:style>
  <w:style w:type="paragraph" w:styleId="ListBullet4">
    <w:name w:val="List Bullet 4"/>
    <w:basedOn w:val="List4"/>
    <w:rsid w:val="00CB23E7"/>
    <w:pPr>
      <w:numPr>
        <w:numId w:val="3"/>
      </w:numPr>
    </w:pPr>
  </w:style>
  <w:style w:type="paragraph" w:styleId="ListBullet5">
    <w:name w:val="List Bullet 5"/>
    <w:basedOn w:val="List5"/>
    <w:rsid w:val="00CB23E7"/>
    <w:pPr>
      <w:numPr>
        <w:numId w:val="4"/>
      </w:numPr>
    </w:pPr>
  </w:style>
  <w:style w:type="paragraph" w:styleId="ListContinue2">
    <w:name w:val="List Continue 2"/>
    <w:basedOn w:val="List2"/>
    <w:rsid w:val="00CB23E7"/>
    <w:pPr>
      <w:ind w:firstLine="0"/>
    </w:pPr>
  </w:style>
  <w:style w:type="paragraph" w:styleId="ListContinue3">
    <w:name w:val="List Continue 3"/>
    <w:basedOn w:val="List3"/>
    <w:rsid w:val="00CB23E7"/>
    <w:pPr>
      <w:ind w:left="1021" w:firstLine="0"/>
    </w:pPr>
  </w:style>
  <w:style w:type="paragraph" w:styleId="ListContinue4">
    <w:name w:val="List Continue 4"/>
    <w:basedOn w:val="List4"/>
    <w:rsid w:val="00CB23E7"/>
    <w:pPr>
      <w:ind w:firstLine="0"/>
    </w:pPr>
  </w:style>
  <w:style w:type="paragraph" w:styleId="ListContinue5">
    <w:name w:val="List Continue 5"/>
    <w:basedOn w:val="List5"/>
    <w:rsid w:val="00CB23E7"/>
    <w:pPr>
      <w:ind w:firstLine="0"/>
    </w:pPr>
  </w:style>
  <w:style w:type="paragraph" w:styleId="ListNumber3">
    <w:name w:val="List Number 3"/>
    <w:basedOn w:val="List3"/>
    <w:rsid w:val="00CB23E7"/>
    <w:pPr>
      <w:numPr>
        <w:numId w:val="5"/>
      </w:numPr>
    </w:pPr>
  </w:style>
  <w:style w:type="paragraph" w:styleId="ListNumber4">
    <w:name w:val="List Number 4"/>
    <w:basedOn w:val="List4"/>
    <w:rsid w:val="00CB23E7"/>
    <w:pPr>
      <w:numPr>
        <w:numId w:val="6"/>
      </w:numPr>
    </w:pPr>
  </w:style>
  <w:style w:type="paragraph" w:styleId="ListNumber5">
    <w:name w:val="List Number 5"/>
    <w:basedOn w:val="List5"/>
    <w:rsid w:val="00CB23E7"/>
    <w:pPr>
      <w:numPr>
        <w:numId w:val="7"/>
      </w:numPr>
    </w:pPr>
  </w:style>
  <w:style w:type="paragraph" w:styleId="BlockText">
    <w:name w:val="Block Text"/>
    <w:basedOn w:val="Normal"/>
    <w:rsid w:val="00CB23E7"/>
    <w:pPr>
      <w:spacing w:after="120"/>
      <w:ind w:left="1440" w:right="1440"/>
    </w:pPr>
  </w:style>
  <w:style w:type="character" w:customStyle="1" w:styleId="Subscript">
    <w:name w:val="Subscript"/>
    <w:basedOn w:val="DefaultParagraphFont"/>
    <w:rsid w:val="00CB23E7"/>
    <w:rPr>
      <w:sz w:val="16"/>
      <w:vertAlign w:val="subscript"/>
    </w:rPr>
  </w:style>
  <w:style w:type="character" w:customStyle="1" w:styleId="Superscript">
    <w:name w:val="Superscript"/>
    <w:basedOn w:val="DefaultParagraphFont"/>
    <w:rsid w:val="00CB23E7"/>
    <w:rPr>
      <w:sz w:val="16"/>
      <w:vertAlign w:val="superscript"/>
    </w:rPr>
  </w:style>
  <w:style w:type="character" w:customStyle="1" w:styleId="Symbols">
    <w:name w:val="Symbols"/>
    <w:basedOn w:val="DefaultParagraphFont"/>
    <w:rsid w:val="00CB23E7"/>
    <w:rPr>
      <w:rFonts w:ascii="Symbol" w:hAnsi="Symbol"/>
    </w:rPr>
  </w:style>
  <w:style w:type="character" w:customStyle="1" w:styleId="MenuOptions">
    <w:name w:val="Menu Options"/>
    <w:basedOn w:val="DefaultParagraphFont"/>
    <w:rsid w:val="00CB23E7"/>
    <w:rPr>
      <w:rFonts w:ascii="Arial Narrow" w:hAnsi="Arial Narrow"/>
      <w:smallCaps/>
    </w:rPr>
  </w:style>
  <w:style w:type="character" w:customStyle="1" w:styleId="Buttons">
    <w:name w:val="Buttons"/>
    <w:basedOn w:val="DefaultParagraphFont"/>
    <w:rsid w:val="00CB23E7"/>
    <w:rPr>
      <w:b/>
    </w:rPr>
  </w:style>
  <w:style w:type="character" w:customStyle="1" w:styleId="Underlined">
    <w:name w:val="Underlined"/>
    <w:basedOn w:val="DefaultParagraphFont"/>
    <w:rsid w:val="00CB23E7"/>
    <w:rPr>
      <w:u w:val="single"/>
    </w:rPr>
  </w:style>
  <w:style w:type="paragraph" w:customStyle="1" w:styleId="TableBodyTextRight">
    <w:name w:val="Table Body Text Right"/>
    <w:basedOn w:val="TableBodyText"/>
    <w:rsid w:val="00CB23E7"/>
    <w:pPr>
      <w:widowControl w:val="0"/>
      <w:autoSpaceDE w:val="0"/>
      <w:autoSpaceDN w:val="0"/>
      <w:adjustRightInd w:val="0"/>
      <w:jc w:val="right"/>
    </w:pPr>
    <w:rPr>
      <w:rFonts w:cs="Arial"/>
      <w:szCs w:val="18"/>
    </w:rPr>
  </w:style>
  <w:style w:type="paragraph" w:customStyle="1" w:styleId="CopyrightText">
    <w:name w:val="Copyright Text"/>
    <w:basedOn w:val="BodyText"/>
    <w:rsid w:val="00CB23E7"/>
    <w:rPr>
      <w:sz w:val="18"/>
    </w:rPr>
  </w:style>
  <w:style w:type="paragraph" w:customStyle="1" w:styleId="BodySmallRight">
    <w:name w:val="Body Small Right"/>
    <w:basedOn w:val="BodyTextRight"/>
    <w:rsid w:val="00CB23E7"/>
    <w:rPr>
      <w:sz w:val="18"/>
      <w:szCs w:val="18"/>
    </w:rPr>
  </w:style>
  <w:style w:type="paragraph" w:customStyle="1" w:styleId="MarginEdition">
    <w:name w:val="Margin Edition"/>
    <w:basedOn w:val="MarginNote"/>
    <w:rsid w:val="00CB23E7"/>
    <w:pPr>
      <w:spacing w:before="0" w:after="0"/>
    </w:pPr>
    <w:rPr>
      <w:rFonts w:ascii="Times New Roman" w:hAnsi="Times New Roman"/>
      <w:color w:val="999999"/>
    </w:rPr>
  </w:style>
  <w:style w:type="paragraph" w:customStyle="1" w:styleId="Spacer">
    <w:name w:val="Spacer"/>
    <w:basedOn w:val="Normal"/>
    <w:rsid w:val="00CB23E7"/>
    <w:rPr>
      <w:sz w:val="2"/>
      <w:szCs w:val="2"/>
    </w:rPr>
  </w:style>
  <w:style w:type="character" w:customStyle="1" w:styleId="Small">
    <w:name w:val="Small"/>
    <w:basedOn w:val="DefaultParagraphFont"/>
    <w:rsid w:val="00CB23E7"/>
    <w:rPr>
      <w:sz w:val="16"/>
    </w:rPr>
  </w:style>
  <w:style w:type="paragraph" w:customStyle="1" w:styleId="WideTable">
    <w:name w:val="Wide Table"/>
    <w:basedOn w:val="Normal"/>
    <w:rsid w:val="00CB23E7"/>
    <w:pPr>
      <w:ind w:left="-1418"/>
    </w:pPr>
    <w:rPr>
      <w:sz w:val="2"/>
      <w:szCs w:val="2"/>
    </w:rPr>
  </w:style>
  <w:style w:type="character" w:styleId="PageNumber">
    <w:name w:val="page number"/>
    <w:basedOn w:val="DefaultParagraphFont"/>
    <w:rsid w:val="00CB23E7"/>
  </w:style>
  <w:style w:type="paragraph" w:styleId="Quote">
    <w:name w:val="Quote"/>
    <w:basedOn w:val="Heading1"/>
    <w:link w:val="QuoteChar"/>
    <w:qFormat/>
    <w:rsid w:val="00CB23E7"/>
    <w:rPr>
      <w:b w:val="0"/>
      <w:sz w:val="72"/>
      <w:szCs w:val="72"/>
      <w:lang w:val="en-NZ"/>
    </w:rPr>
  </w:style>
  <w:style w:type="character" w:customStyle="1" w:styleId="QuoteChar">
    <w:name w:val="Quote Char"/>
    <w:basedOn w:val="DefaultParagraphFont"/>
    <w:link w:val="Quote"/>
    <w:rsid w:val="00CB23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23E7"/>
    <w:pPr>
      <w:pageBreakBefore/>
    </w:pPr>
  </w:style>
  <w:style w:type="paragraph" w:customStyle="1" w:styleId="Border">
    <w:name w:val="Border"/>
    <w:basedOn w:val="Normal"/>
    <w:qFormat/>
    <w:rsid w:val="00CB23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23E7"/>
    <w:rPr>
      <w:b/>
      <w:bCs/>
      <w:i/>
      <w:iCs/>
      <w:color w:val="auto"/>
    </w:rPr>
  </w:style>
  <w:style w:type="paragraph" w:styleId="IntenseQuote">
    <w:name w:val="Intense Quote"/>
    <w:basedOn w:val="Normal"/>
    <w:next w:val="Normal"/>
    <w:link w:val="IntenseQuoteChar"/>
    <w:uiPriority w:val="30"/>
    <w:qFormat/>
    <w:rsid w:val="00CB23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23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23E7"/>
    <w:rPr>
      <w:smallCaps/>
      <w:color w:val="auto"/>
      <w:u w:val="single"/>
    </w:rPr>
  </w:style>
  <w:style w:type="character" w:styleId="IntenseReference">
    <w:name w:val="Intense Reference"/>
    <w:basedOn w:val="DefaultParagraphFont"/>
    <w:uiPriority w:val="32"/>
    <w:qFormat/>
    <w:rsid w:val="00CB23E7"/>
    <w:rPr>
      <w:b/>
      <w:bCs/>
      <w:smallCaps/>
      <w:color w:val="auto"/>
      <w:spacing w:val="5"/>
      <w:u w:val="single"/>
    </w:rPr>
  </w:style>
  <w:style w:type="paragraph" w:customStyle="1" w:styleId="2ColumnHeading">
    <w:name w:val="2Column Heading"/>
    <w:basedOn w:val="BodyText"/>
    <w:qFormat/>
    <w:rsid w:val="00CB23E7"/>
    <w:pPr>
      <w:spacing w:after="60"/>
      <w:ind w:left="-2268"/>
    </w:pPr>
    <w:rPr>
      <w:b/>
    </w:rPr>
  </w:style>
  <w:style w:type="paragraph" w:customStyle="1" w:styleId="Heading1TOC">
    <w:name w:val="Heading1 TOC"/>
    <w:basedOn w:val="Normal"/>
    <w:qFormat/>
    <w:rsid w:val="00CB23E7"/>
    <w:pPr>
      <w:spacing w:before="240" w:after="120"/>
    </w:pPr>
    <w:rPr>
      <w:rFonts w:ascii="Times New Roman" w:hAnsi="Times New Roman"/>
      <w:b/>
      <w:sz w:val="32"/>
    </w:rPr>
  </w:style>
  <w:style w:type="paragraph" w:customStyle="1" w:styleId="Heading2TOC">
    <w:name w:val="Heading2 TOC"/>
    <w:basedOn w:val="Normal"/>
    <w:qFormat/>
    <w:rsid w:val="00CB23E7"/>
    <w:pPr>
      <w:spacing w:before="240" w:after="60"/>
    </w:pPr>
    <w:rPr>
      <w:rFonts w:ascii="Times New Roman" w:hAnsi="Times New Roman"/>
      <w:b/>
      <w:sz w:val="28"/>
    </w:rPr>
  </w:style>
  <w:style w:type="character" w:customStyle="1" w:styleId="Underline">
    <w:name w:val="Underline"/>
    <w:basedOn w:val="DefaultParagraphFont"/>
    <w:qFormat/>
    <w:rsid w:val="00CB23E7"/>
    <w:rPr>
      <w:u w:val="single"/>
    </w:rPr>
  </w:style>
  <w:style w:type="paragraph" w:styleId="BalloonText">
    <w:name w:val="Balloon Text"/>
    <w:basedOn w:val="Normal"/>
    <w:link w:val="BalloonTextChar"/>
    <w:rsid w:val="00CB23E7"/>
    <w:rPr>
      <w:rFonts w:ascii="Tahoma" w:hAnsi="Tahoma" w:cs="Tahoma"/>
      <w:sz w:val="16"/>
      <w:szCs w:val="16"/>
    </w:rPr>
  </w:style>
  <w:style w:type="character" w:customStyle="1" w:styleId="BalloonTextChar">
    <w:name w:val="Balloon Text Char"/>
    <w:basedOn w:val="DefaultParagraphFont"/>
    <w:link w:val="BalloonText"/>
    <w:rsid w:val="00CB23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23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23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23E7"/>
    <w:rPr>
      <w:b/>
      <w:color w:val="660033"/>
      <w:spacing w:val="0"/>
    </w:rPr>
  </w:style>
  <w:style w:type="paragraph" w:customStyle="1" w:styleId="Nameditemlist">
    <w:name w:val="Named item list"/>
    <w:basedOn w:val="BodyText"/>
    <w:qFormat/>
    <w:rsid w:val="00CB23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1652</Words>
  <Characters>9937</Characters>
  <Application>Microsoft Office Word</Application>
  <DocSecurity>0</DocSecurity>
  <Lines>352</Lines>
  <Paragraphs>226</Paragraphs>
  <ScaleCrop>false</ScaleCrop>
  <Company>Author-it Software Corporation Ltd.</Company>
  <LinksUpToDate>false</LinksUpToDate>
  <CharactersWithSpaces>11545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SISOPWC303A Ride personal water craft in moderate to difficult conditions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2012-10-10T08:32:00Z</dcterms:created>
  <dcterms:modified xsi:type="dcterms:W3CDTF">2012-10-10T08:32:00Z</dcterms:modified>
</cp:coreProperties>
</file>