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BA6" w:rsidP="00D34BA6">
      <w:pPr>
        <w:pStyle w:val="Title"/>
      </w:pPr>
      <w:r>
        <w:fldChar w:fldCharType="begin"/>
      </w:r>
      <w:r>
        <w:instrText xml:space="preserve"> TITLE   \* MERGEFORMAT </w:instrText>
      </w:r>
      <w:r>
        <w:fldChar w:fldCharType="separate"/>
      </w:r>
      <w:r>
        <w:t>SISOKYK303A Apply inland kayaking skills on Grade 2 water</w:t>
      </w:r>
      <w:r>
        <w:fldChar w:fldCharType="end"/>
      </w:r>
    </w:p>
    <w:p w:rsidR="00D34BA6" w:rsidP="00D34BA6">
      <w:pPr>
        <w:pStyle w:val="Version"/>
        <w:sectPr w:rsidSect="009A0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0265" w:rsidP="009A0265">
      <w:pPr>
        <w:pStyle w:val="SuperHeading"/>
      </w:pPr>
      <w:r w:rsidRPr="009A0265">
        <w:t>SISOKYK303A Apply inland kayaking skills on Grade 2 water</w:t>
      </w:r>
    </w:p>
    <w:p w:rsidR="00000000" w:rsidRPr="009A0265" w:rsidP="009A0265">
      <w:pPr>
        <w:pStyle w:val="Heading1"/>
      </w:pPr>
      <w:bookmarkStart w:id="1" w:name="O_366231"/>
      <w:bookmarkEnd w:id="1"/>
      <w:r w:rsidRPr="009A0265">
        <w:t>Modification History</w:t>
      </w:r>
    </w:p>
    <w:p w:rsidR="00000000" w:rsidRPr="009A0265" w:rsidP="009A0265">
      <w:pPr>
        <w:pStyle w:val="BodyText"/>
      </w:pPr>
      <w:r w:rsidRPr="009A0265">
        <w:t>Not Applicable</w:t>
      </w:r>
    </w:p>
    <w:p w:rsidR="00000000" w:rsidRPr="009A0265" w:rsidP="009A0265">
      <w:pPr>
        <w:pStyle w:val="AllowPageBreak"/>
      </w:pPr>
    </w:p>
    <w:p w:rsidR="00000000" w:rsidRPr="009A0265" w:rsidP="009A0265">
      <w:pPr>
        <w:pStyle w:val="Heading1"/>
      </w:pPr>
      <w:bookmarkStart w:id="2" w:name="O_366227"/>
      <w:bookmarkEnd w:id="2"/>
      <w:r w:rsidRPr="009A0265">
        <w:t>Unit Descriptor</w:t>
      </w:r>
    </w:p>
    <w:p w:rsidR="00000000" w:rsidRPr="009A0265" w:rsidP="009A0265">
      <w:pPr>
        <w:pStyle w:val="BodyText"/>
      </w:pPr>
      <w:r w:rsidRPr="009A0265">
        <w:t>This unit describes the performance outcomes, skills and knowledge required to apply inland kayaking skills on G</w:t>
      </w:r>
      <w:r w:rsidRPr="009A0265">
        <w:t>rade 2 water. This unit focuses on personal kayaking skills, such as the ability to control and manoeuvre a kayak on Grade 2 water.</w:t>
      </w:r>
    </w:p>
    <w:p w:rsidR="00000000" w:rsidRPr="009A0265" w:rsidP="009A0265">
      <w:pPr>
        <w:pStyle w:val="AllowPageBreak"/>
      </w:pPr>
    </w:p>
    <w:p w:rsidR="00000000" w:rsidRPr="009A0265" w:rsidP="009A0265">
      <w:pPr>
        <w:pStyle w:val="Heading1"/>
      </w:pPr>
      <w:bookmarkStart w:id="3" w:name="O_366240"/>
      <w:bookmarkEnd w:id="3"/>
      <w:r w:rsidRPr="009A0265">
        <w:t>Application of the Unit</w:t>
      </w:r>
    </w:p>
    <w:p w:rsidR="00000000" w:rsidRPr="009A0265" w:rsidP="009A0265">
      <w:pPr>
        <w:pStyle w:val="BodyText"/>
      </w:pPr>
      <w:r w:rsidRPr="009A0265">
        <w:t>This unit applies to those working as kayaking guides or assistants under supervisi</w:t>
      </w:r>
      <w:r w:rsidRPr="009A0265">
        <w:t xml:space="preserve">on in a range of controlled inland conditions, including Grade 2 water. </w:t>
      </w:r>
    </w:p>
    <w:p w:rsidR="00000000" w:rsidRPr="009A0265" w:rsidP="009A0265">
      <w:pPr>
        <w:pStyle w:val="BodyText"/>
      </w:pPr>
    </w:p>
    <w:p w:rsidR="00000000" w:rsidRPr="009A0265" w:rsidP="009A0265">
      <w:pPr>
        <w:pStyle w:val="BodyText"/>
      </w:pPr>
      <w:r w:rsidRPr="009A0265">
        <w:t>This unit may also apply to leaders working for outdoor education or adventure providers; volunteer groups; not-for-profit organisations or government agencies.</w:t>
      </w:r>
    </w:p>
    <w:p w:rsidR="00000000" w:rsidRPr="009A0265" w:rsidP="009A0265">
      <w:pPr>
        <w:pStyle w:val="AllowPageBreak"/>
      </w:pPr>
    </w:p>
    <w:p w:rsidR="00000000" w:rsidRPr="009A0265" w:rsidP="009A0265">
      <w:pPr>
        <w:pStyle w:val="Heading1"/>
      </w:pPr>
      <w:bookmarkStart w:id="4" w:name="O_366232"/>
      <w:bookmarkEnd w:id="4"/>
      <w:r w:rsidRPr="009A0265">
        <w:t>Licensing/Regulatory Information</w:t>
      </w:r>
    </w:p>
    <w:p w:rsidR="00000000" w:rsidRPr="009A0265" w:rsidP="009A0265">
      <w:pPr>
        <w:pStyle w:val="BodyText"/>
      </w:pPr>
      <w:r w:rsidRPr="009A0265">
        <w:t>No licensing, regulatory or certification requirements apply to this unit at the time of endorsement.</w:t>
      </w:r>
    </w:p>
    <w:p w:rsidR="00000000" w:rsidRPr="009A0265" w:rsidP="009A0265">
      <w:pPr>
        <w:pStyle w:val="AllowPageBreak"/>
      </w:pPr>
    </w:p>
    <w:p w:rsidR="00000000" w:rsidRPr="009A0265" w:rsidP="009A0265">
      <w:pPr>
        <w:pStyle w:val="Heading1"/>
      </w:pPr>
      <w:bookmarkStart w:id="5" w:name="O_366230"/>
      <w:bookmarkEnd w:id="5"/>
      <w:r w:rsidRPr="009A0265">
        <w:t>Pre-Requisites</w:t>
      </w:r>
    </w:p>
    <w:p w:rsidR="00000000" w:rsidRPr="009A0265" w:rsidP="009A0265">
      <w:pPr>
        <w:pStyle w:val="Heading1"/>
      </w:pPr>
      <w:bookmarkStart w:id="6" w:name="O_366235"/>
      <w:bookmarkEnd w:id="6"/>
      <w:r w:rsidRPr="009A0265">
        <w:t>Employability Skills Information</w:t>
      </w:r>
    </w:p>
    <w:p w:rsidR="00000000" w:rsidRPr="009A0265" w:rsidP="009A0265">
      <w:pPr>
        <w:pStyle w:val="BodyText"/>
      </w:pPr>
      <w:r w:rsidRPr="009A0265">
        <w:t>This unit contains employability skills.</w:t>
      </w:r>
    </w:p>
    <w:p w:rsidR="00000000" w:rsidRPr="009A0265" w:rsidP="009A0265">
      <w:pPr>
        <w:pStyle w:val="AllowPageBreak"/>
      </w:pPr>
    </w:p>
    <w:p w:rsidR="00000000" w:rsidRPr="009A0265" w:rsidP="009A0265">
      <w:pPr>
        <w:pStyle w:val="Heading1"/>
      </w:pPr>
      <w:bookmarkStart w:id="7" w:name="O_366236"/>
      <w:bookmarkEnd w:id="7"/>
      <w:r w:rsidRPr="009A0265">
        <w:t>Elements and Performance Criteria Pre-Content</w:t>
      </w:r>
    </w:p>
    <w:p w:rsidR="00000000" w:rsidRPr="009A0265" w:rsidP="009A0265">
      <w:pPr>
        <w:pStyle w:val="Heading1"/>
      </w:pPr>
      <w:bookmarkStart w:id="8" w:name="O_366237"/>
      <w:bookmarkEnd w:id="8"/>
      <w:r w:rsidRPr="009A0265">
        <w:t>Elements and Performance Criteria</w:t>
      </w:r>
    </w:p>
    <w:tbl>
      <w:tblPr>
        <w:tblW w:w="0" w:type="auto"/>
        <w:tblLayout w:type="fixed"/>
        <w:tblCellMar>
          <w:left w:w="62" w:type="dxa"/>
          <w:right w:w="62" w:type="dxa"/>
        </w:tblCellMar>
        <w:tblLook w:val="0000"/>
      </w:tblPr>
      <w:tblGrid>
        <w:gridCol w:w="2552"/>
        <w:gridCol w:w="5970"/>
      </w:tblGrid>
      <w:tr w:rsidTr="00D34BA6">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9A0265" w:rsidP="009A0265">
            <w:pPr>
              <w:pStyle w:val="BodyText"/>
            </w:pPr>
            <w:r w:rsidRPr="009A0265">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PERFORMANCE CRITERIA</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t>Performance criteria describe the performance needed to demonstrate achievement of the element. Where bold italicised text is used, further information is detailed in the required skills and knowledge section and the range statement. Assessment of performa</w:t>
            </w:r>
            <w:r w:rsidRPr="009A0265">
              <w:t>nce is to be consistent with the Evidence Guide.</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1.</w:t>
            </w:r>
            <w:r w:rsidRPr="009A0265">
              <w:tab/>
              <w:t>Plan a kayaking activity.</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1.1.</w:t>
            </w:r>
            <w:r w:rsidRPr="009A0265">
              <w:tab/>
              <w:t xml:space="preserve">Identify and plan </w:t>
            </w:r>
            <w:r w:rsidRPr="009A0265">
              <w:rPr>
                <w:rStyle w:val="BoldandItalics"/>
              </w:rPr>
              <w:t>food and water requirements</w:t>
            </w:r>
            <w:r w:rsidRPr="009A0265">
              <w:t xml:space="preserve"> according to </w:t>
            </w:r>
            <w:r w:rsidRPr="009A0265">
              <w:rPr>
                <w:rStyle w:val="BoldandItalics"/>
              </w:rPr>
              <w:t>principles of nutrition</w:t>
            </w:r>
            <w:r w:rsidRPr="009A0265">
              <w:t xml:space="preserve"> and </w:t>
            </w:r>
            <w:r w:rsidRPr="009A0265">
              <w:rPr>
                <w:rStyle w:val="BoldandItalics"/>
              </w:rPr>
              <w:t>contextual issues</w:t>
            </w:r>
            <w:r w:rsidRPr="009A0265">
              <w:t>.</w:t>
            </w:r>
          </w:p>
          <w:p w:rsidR="00000000" w:rsidRPr="009A0265" w:rsidP="009A0265">
            <w:pPr>
              <w:pStyle w:val="List2"/>
            </w:pPr>
            <w:r w:rsidRPr="009A0265">
              <w:t>1.2.</w:t>
            </w:r>
            <w:r w:rsidRPr="009A0265">
              <w:tab/>
              <w:t xml:space="preserve">Identify an appropriate activity location according to </w:t>
            </w:r>
            <w:r w:rsidRPr="009A0265">
              <w:rPr>
                <w:rStyle w:val="BoldandItalics"/>
              </w:rPr>
              <w:t>relevant legislation</w:t>
            </w:r>
            <w:r w:rsidRPr="009A0265">
              <w:t xml:space="preserve"> and </w:t>
            </w:r>
            <w:r w:rsidRPr="009A0265">
              <w:rPr>
                <w:rStyle w:val="BoldandItalics"/>
              </w:rPr>
              <w:t>organisational policies and procedures</w:t>
            </w:r>
            <w:r w:rsidRPr="009A0265">
              <w:t>.</w:t>
            </w:r>
          </w:p>
          <w:p w:rsidR="00000000" w:rsidRPr="009A0265" w:rsidP="009A0265">
            <w:pPr>
              <w:pStyle w:val="List2"/>
            </w:pPr>
            <w:r w:rsidRPr="009A0265">
              <w:t>1.3.</w:t>
            </w:r>
            <w:r w:rsidRPr="009A0265">
              <w:tab/>
              <w:t xml:space="preserve">Access </w:t>
            </w:r>
            <w:r w:rsidRPr="009A0265">
              <w:rPr>
                <w:rStyle w:val="BoldandItalics"/>
              </w:rPr>
              <w:t>relevant sources</w:t>
            </w:r>
            <w:r w:rsidRPr="009A0265">
              <w:t xml:space="preserve"> to interpret </w:t>
            </w:r>
            <w:r w:rsidRPr="009A0265">
              <w:rPr>
                <w:rStyle w:val="BoldandItalics"/>
              </w:rPr>
              <w:t>weather and environmental information</w:t>
            </w:r>
            <w:r w:rsidRPr="009A0265">
              <w:t xml:space="preserve"> and determine activity plan.</w:t>
            </w:r>
          </w:p>
          <w:p w:rsidR="00000000" w:rsidP="009A0265">
            <w:pPr>
              <w:pStyle w:val="List2"/>
              <w:rPr>
                <w:lang w:val="en-NZ"/>
              </w:rPr>
            </w:pPr>
            <w:r w:rsidRPr="009A0265">
              <w:t>1.4.</w:t>
            </w:r>
            <w:r w:rsidRPr="009A0265">
              <w:tab/>
              <w:t xml:space="preserve">Identify potential </w:t>
            </w:r>
            <w:r w:rsidRPr="009A0265">
              <w:rPr>
                <w:rStyle w:val="BoldandItalics"/>
              </w:rPr>
              <w:t>hazards</w:t>
            </w:r>
            <w:r w:rsidRPr="009A0265">
              <w:t xml:space="preserve"> and </w:t>
            </w:r>
            <w:r w:rsidRPr="009A0265">
              <w:rPr>
                <w:rStyle w:val="BoldandItalics"/>
              </w:rPr>
              <w:t>obstacles</w:t>
            </w:r>
            <w:r w:rsidRPr="009A0265">
              <w:t xml:space="preserve"> associated with the activity and det</w:t>
            </w:r>
            <w:r w:rsidRPr="009A0265">
              <w:t xml:space="preserve">ermine a </w:t>
            </w:r>
            <w:r w:rsidRPr="009A0265">
              <w:rPr>
                <w:rStyle w:val="BoldandItalics"/>
              </w:rPr>
              <w:t>contingency plan</w:t>
            </w:r>
            <w:r w:rsidRPr="009A0265">
              <w:t xml:space="preserve"> to minimise </w:t>
            </w:r>
            <w:r w:rsidRPr="009A0265">
              <w:rPr>
                <w:rStyle w:val="BoldandItalics"/>
              </w:rPr>
              <w:t>risks</w:t>
            </w:r>
            <w:r w:rsidRPr="009A0265">
              <w:t>.</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2.</w:t>
            </w:r>
            <w:r w:rsidRPr="009A0265">
              <w:tab/>
              <w:t>Select equipment.</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2.1.</w:t>
            </w:r>
            <w:r w:rsidRPr="009A0265">
              <w:tab/>
              <w:t xml:space="preserve">Select kayak and </w:t>
            </w:r>
            <w:r w:rsidRPr="009A0265">
              <w:rPr>
                <w:rStyle w:val="BoldandItalics"/>
              </w:rPr>
              <w:t>equipment</w:t>
            </w:r>
            <w:r w:rsidRPr="009A0265">
              <w:t xml:space="preserve"> according to contextual issues and organisational policies and procedures, and check working condition.</w:t>
            </w:r>
          </w:p>
          <w:p w:rsidR="00000000" w:rsidRPr="009A0265" w:rsidP="009A0265">
            <w:pPr>
              <w:pStyle w:val="List2"/>
            </w:pPr>
            <w:r w:rsidRPr="009A0265">
              <w:t>2.2.</w:t>
            </w:r>
            <w:r w:rsidRPr="009A0265">
              <w:tab/>
              <w:t>Fit and adjust equipment according to manufactur</w:t>
            </w:r>
            <w:r w:rsidRPr="009A0265">
              <w:t>er's specifications to ensure comfort, safety and suitability to the participant and kayak.</w:t>
            </w:r>
          </w:p>
          <w:p w:rsidR="00000000" w:rsidRPr="009A0265" w:rsidP="009A0265">
            <w:pPr>
              <w:pStyle w:val="List2"/>
            </w:pPr>
            <w:r w:rsidRPr="009A0265">
              <w:t>2.3.</w:t>
            </w:r>
            <w:r w:rsidRPr="009A0265">
              <w:tab/>
              <w:t>Select personal equipment for the activity and identify the design and or construction features that make it appropriate.</w:t>
            </w:r>
          </w:p>
          <w:p w:rsidR="00000000" w:rsidRPr="009A0265" w:rsidP="009A0265">
            <w:pPr>
              <w:pStyle w:val="List2"/>
            </w:pPr>
            <w:r w:rsidRPr="009A0265">
              <w:t>2.4.</w:t>
            </w:r>
            <w:r w:rsidRPr="009A0265">
              <w:tab/>
              <w:t>Select safety and rescue equipme</w:t>
            </w:r>
            <w:r w:rsidRPr="009A0265">
              <w:t>nt appropriate to the activity location.</w:t>
            </w:r>
          </w:p>
          <w:p w:rsidR="00000000" w:rsidP="009A0265">
            <w:pPr>
              <w:pStyle w:val="List2"/>
              <w:rPr>
                <w:lang w:val="en-NZ"/>
              </w:rPr>
            </w:pPr>
            <w:r w:rsidRPr="009A0265">
              <w:t>2.5.</w:t>
            </w:r>
            <w:r w:rsidRPr="009A0265">
              <w:tab/>
              <w:t>Waterproof, pack and fasten equipment that is not required on hand, and prepare kayak for transportation if required.</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3.</w:t>
            </w:r>
            <w:r w:rsidRPr="009A0265">
              <w:tab/>
              <w:t>Control kayak in moving water.</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3.1.</w:t>
            </w:r>
            <w:r w:rsidRPr="009A0265">
              <w:tab/>
            </w:r>
            <w:r w:rsidRPr="009A0265">
              <w:rPr>
                <w:rStyle w:val="BoldandItalics"/>
              </w:rPr>
              <w:t>Embark and disembark</w:t>
            </w:r>
            <w:r w:rsidRPr="009A0265">
              <w:t xml:space="preserve"> the kayak while maintaining sta</w:t>
            </w:r>
            <w:r w:rsidRPr="009A0265">
              <w:t>bility.</w:t>
            </w:r>
          </w:p>
          <w:p w:rsidR="00000000" w:rsidRPr="009A0265" w:rsidP="009A0265">
            <w:pPr>
              <w:pStyle w:val="List2"/>
            </w:pPr>
            <w:r w:rsidRPr="009A0265">
              <w:t>3.2.</w:t>
            </w:r>
            <w:r w:rsidRPr="009A0265">
              <w:tab/>
              <w:t xml:space="preserve">Apply appropriate strokes and </w:t>
            </w:r>
            <w:r w:rsidRPr="009A0265">
              <w:rPr>
                <w:rStyle w:val="BoldandItalics"/>
              </w:rPr>
              <w:t>techniques</w:t>
            </w:r>
            <w:r w:rsidRPr="009A0265">
              <w:t xml:space="preserve"> to cross and break into and out of currents.</w:t>
            </w:r>
          </w:p>
          <w:p w:rsidR="00000000" w:rsidRPr="009A0265" w:rsidP="009A0265">
            <w:pPr>
              <w:pStyle w:val="List2"/>
            </w:pPr>
            <w:r w:rsidRPr="009A0265">
              <w:t>3.3.</w:t>
            </w:r>
            <w:r w:rsidRPr="009A0265">
              <w:tab/>
              <w:t>Negotiate or avoid hazards using a combination of strokes and techniques.</w:t>
            </w:r>
          </w:p>
          <w:p w:rsidR="00000000" w:rsidRPr="009A0265" w:rsidP="009A0265">
            <w:pPr>
              <w:pStyle w:val="List2"/>
            </w:pPr>
            <w:r w:rsidRPr="009A0265">
              <w:t>3.4.</w:t>
            </w:r>
            <w:r w:rsidRPr="009A0265">
              <w:tab/>
              <w:t>Support the kayak using the paddle to prevent capsize.</w:t>
            </w:r>
          </w:p>
          <w:p w:rsidR="00000000" w:rsidP="009A0265">
            <w:pPr>
              <w:pStyle w:val="List2"/>
              <w:rPr>
                <w:lang w:val="en-NZ"/>
              </w:rPr>
            </w:pPr>
            <w:r w:rsidRPr="009A0265">
              <w:t>3.5.</w:t>
            </w:r>
            <w:r w:rsidRPr="009A0265">
              <w:tab/>
              <w:t>Apply knowled</w:t>
            </w:r>
            <w:r w:rsidRPr="009A0265">
              <w:t>ge of river and hydrological features to assist in controlling the kayak.</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4.</w:t>
            </w:r>
            <w:r w:rsidRPr="009A0265">
              <w:tab/>
              <w:t>Plan and run a route through a rapid.</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4.1.</w:t>
            </w:r>
            <w:r w:rsidRPr="009A0265">
              <w:tab/>
              <w:t xml:space="preserve">Scout and assess sections of </w:t>
            </w:r>
            <w:r w:rsidRPr="009A0265">
              <w:rPr>
                <w:rStyle w:val="BoldandItalics"/>
              </w:rPr>
              <w:t>moving water</w:t>
            </w:r>
            <w:r w:rsidRPr="009A0265">
              <w:t xml:space="preserve"> to identify hydrological features, hazards and impediments.</w:t>
            </w:r>
          </w:p>
          <w:p w:rsidR="00000000" w:rsidRPr="009A0265" w:rsidP="009A0265">
            <w:pPr>
              <w:pStyle w:val="List2"/>
            </w:pPr>
            <w:r w:rsidRPr="009A0265">
              <w:t>4.2.</w:t>
            </w:r>
            <w:r w:rsidRPr="009A0265">
              <w:tab/>
            </w:r>
            <w:r w:rsidRPr="009A0265">
              <w:t>Select and navigate preferred route using efficient strokes and technique.</w:t>
            </w:r>
          </w:p>
          <w:p w:rsidR="00000000" w:rsidRPr="009A0265" w:rsidP="009A0265">
            <w:pPr>
              <w:pStyle w:val="List2"/>
            </w:pPr>
            <w:r w:rsidRPr="009A0265">
              <w:t>4.3.</w:t>
            </w:r>
            <w:r w:rsidRPr="009A0265">
              <w:tab/>
              <w:t>Apply navigation skills to determine location and follow route.</w:t>
            </w:r>
          </w:p>
          <w:p w:rsidR="00000000" w:rsidP="009A0265">
            <w:pPr>
              <w:pStyle w:val="List2"/>
              <w:rPr>
                <w:lang w:val="en-NZ"/>
              </w:rPr>
            </w:pPr>
            <w:r w:rsidRPr="009A0265">
              <w:t>4.4.</w:t>
            </w:r>
            <w:r w:rsidRPr="009A0265">
              <w:tab/>
              <w:t xml:space="preserve">Maintain </w:t>
            </w:r>
            <w:r w:rsidRPr="009A0265">
              <w:rPr>
                <w:rStyle w:val="BoldandItalics"/>
              </w:rPr>
              <w:t>communication</w:t>
            </w:r>
            <w:r w:rsidRPr="009A0265">
              <w:t xml:space="preserve"> with other paddlers.</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5.</w:t>
            </w:r>
            <w:r w:rsidRPr="009A0265">
              <w:tab/>
              <w:t>Roll a kayak in Grade 2 water.</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5.1.</w:t>
            </w:r>
            <w:r w:rsidRPr="009A0265">
              <w:tab/>
              <w:t xml:space="preserve">Determine </w:t>
            </w:r>
            <w:r w:rsidRPr="009A0265">
              <w:rPr>
                <w:rStyle w:val="BoldandItalics"/>
              </w:rPr>
              <w:t>roll techniqu</w:t>
            </w:r>
            <w:r w:rsidRPr="009A0265">
              <w:rPr>
                <w:rStyle w:val="BoldandItalics"/>
              </w:rPr>
              <w:t>es</w:t>
            </w:r>
            <w:r w:rsidRPr="009A0265">
              <w:t xml:space="preserve"> appropriate for Grade 2 water.</w:t>
            </w:r>
          </w:p>
          <w:p w:rsidR="00000000" w:rsidRPr="009A0265" w:rsidP="009A0265">
            <w:pPr>
              <w:pStyle w:val="List2"/>
            </w:pPr>
            <w:r w:rsidRPr="009A0265">
              <w:t>5.2.</w:t>
            </w:r>
            <w:r w:rsidRPr="009A0265">
              <w:tab/>
              <w:t>Perform a roll and maintain calm while upside down in Grade 2 water.</w:t>
            </w:r>
          </w:p>
          <w:p w:rsidR="00000000" w:rsidP="009A0265">
            <w:pPr>
              <w:pStyle w:val="List2"/>
              <w:rPr>
                <w:lang w:val="en-NZ"/>
              </w:rPr>
            </w:pPr>
            <w:r w:rsidRPr="009A0265">
              <w:t>5.3.</w:t>
            </w:r>
            <w:r w:rsidRPr="009A0265">
              <w:tab/>
              <w:t>Regain paddling position promptly on completion of roll.</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6.</w:t>
            </w:r>
            <w:r w:rsidRPr="009A0265">
              <w:tab/>
              <w:t>Apply capsize procedures.</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6.1.</w:t>
            </w:r>
            <w:r w:rsidRPr="009A0265">
              <w:tab/>
              <w:t>Exit the kayak in a controlled manner following cap</w:t>
            </w:r>
            <w:r w:rsidRPr="009A0265">
              <w:t>size.</w:t>
            </w:r>
          </w:p>
          <w:p w:rsidR="00000000" w:rsidRPr="009A0265" w:rsidP="009A0265">
            <w:pPr>
              <w:pStyle w:val="List2"/>
            </w:pPr>
            <w:r w:rsidRPr="009A0265">
              <w:t>6.2.</w:t>
            </w:r>
            <w:r w:rsidRPr="009A0265">
              <w:tab/>
              <w:t>Maintain appropriate body position in the water to minimise injury and entrapment.</w:t>
            </w:r>
          </w:p>
          <w:p w:rsidR="00000000" w:rsidRPr="009A0265" w:rsidP="009A0265">
            <w:pPr>
              <w:pStyle w:val="List2"/>
            </w:pPr>
            <w:r w:rsidRPr="009A0265">
              <w:t>6.3.</w:t>
            </w:r>
            <w:r w:rsidRPr="009A0265">
              <w:tab/>
              <w:t>Manoeuvre the upturned kayak to shore or to rescue craft, and empty water from kayak.</w:t>
            </w:r>
          </w:p>
          <w:p w:rsidR="00000000" w:rsidP="009A0265">
            <w:pPr>
              <w:pStyle w:val="List2"/>
              <w:rPr>
                <w:lang w:val="en-NZ"/>
              </w:rPr>
            </w:pPr>
            <w:r w:rsidRPr="009A0265">
              <w:t>6.4.</w:t>
            </w:r>
            <w:r w:rsidRPr="009A0265">
              <w:tab/>
              <w:t>Re-enter the kayak in an eddy or bring ashore.</w:t>
            </w:r>
          </w:p>
        </w:tc>
      </w:tr>
      <w:tr w:rsidTr="00D34B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A0265">
            <w:pPr>
              <w:pStyle w:val="List"/>
              <w:rPr>
                <w:lang w:val="en-NZ"/>
              </w:rPr>
            </w:pPr>
            <w:r w:rsidRPr="009A0265">
              <w:t>7.</w:t>
            </w:r>
            <w:r w:rsidRPr="009A0265">
              <w:tab/>
              <w:t>Evaluate kayaki</w:t>
            </w:r>
            <w:r w:rsidRPr="009A0265">
              <w:t>ng activity.</w:t>
            </w:r>
          </w:p>
        </w:tc>
        <w:tc>
          <w:tcPr>
            <w:tcW w:w="5970" w:type="dxa"/>
            <w:tcBorders>
              <w:top w:val="nil"/>
              <w:left w:val="nil"/>
              <w:bottom w:val="nil"/>
              <w:right w:val="nil"/>
            </w:tcBorders>
            <w:tcMar>
              <w:top w:w="0" w:type="dxa"/>
              <w:left w:w="62" w:type="dxa"/>
              <w:bottom w:w="0" w:type="dxa"/>
              <w:right w:w="62" w:type="dxa"/>
            </w:tcMar>
          </w:tcPr>
          <w:p w:rsidR="00000000" w:rsidRPr="009A0265" w:rsidP="009A0265">
            <w:pPr>
              <w:pStyle w:val="List2"/>
            </w:pPr>
            <w:r w:rsidRPr="009A0265">
              <w:t>7.1.</w:t>
            </w:r>
            <w:r w:rsidRPr="009A0265">
              <w:tab/>
              <w:t xml:space="preserve">Evaluate </w:t>
            </w:r>
            <w:r w:rsidRPr="009A0265">
              <w:rPr>
                <w:rStyle w:val="BoldandItalics"/>
              </w:rPr>
              <w:t>relevant aspects</w:t>
            </w:r>
            <w:r w:rsidRPr="009A0265">
              <w:t xml:space="preserve"> of the kayaking activity.</w:t>
            </w:r>
          </w:p>
          <w:p w:rsidR="00000000" w:rsidRPr="009A0265" w:rsidP="009A0265">
            <w:pPr>
              <w:pStyle w:val="List2"/>
            </w:pPr>
            <w:r w:rsidRPr="009A0265">
              <w:t>7.2.</w:t>
            </w:r>
            <w:r w:rsidRPr="009A0265">
              <w:tab/>
              <w:t>Identify improvements for future kayaking experiences.</w:t>
            </w:r>
          </w:p>
        </w:tc>
      </w:tr>
    </w:tbl>
    <w:p w:rsidR="00000000" w:rsidRPr="009A0265" w:rsidP="009A0265">
      <w:pPr>
        <w:pStyle w:val="BodyText"/>
      </w:pPr>
    </w:p>
    <w:p w:rsidR="00000000" w:rsidRPr="009A0265" w:rsidP="009A0265">
      <w:pPr>
        <w:pStyle w:val="AllowPageBreak"/>
      </w:pPr>
    </w:p>
    <w:p w:rsidR="00000000" w:rsidRPr="009A0265" w:rsidP="009A0265">
      <w:pPr>
        <w:pStyle w:val="Heading1"/>
      </w:pPr>
      <w:bookmarkStart w:id="9" w:name="O_366228"/>
      <w:bookmarkEnd w:id="9"/>
      <w:r w:rsidRPr="009A0265">
        <w:t>Required Skills and Knowledge</w:t>
      </w:r>
    </w:p>
    <w:tbl>
      <w:tblPr>
        <w:tblW w:w="0" w:type="auto"/>
        <w:tblLayout w:type="fixed"/>
        <w:tblCellMar>
          <w:left w:w="62" w:type="dxa"/>
          <w:right w:w="62" w:type="dxa"/>
        </w:tblCellMar>
        <w:tblLook w:val="0000"/>
      </w:tblPr>
      <w:tblGrid>
        <w:gridCol w:w="8522"/>
      </w:tblGrid>
      <w:tr w:rsidTr="00D34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t>This section describes the skills and knowledge required for this unit.</w:t>
            </w:r>
          </w:p>
        </w:tc>
      </w:tr>
      <w:tr w:rsidTr="00D34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Required skills</w:t>
            </w:r>
          </w:p>
        </w:tc>
      </w:tr>
      <w:tr w:rsidTr="00D34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planning and organising skills to select and allocate kayaking equipment</w:t>
            </w:r>
          </w:p>
          <w:p w:rsidR="00000000" w:rsidRPr="009A0265" w:rsidP="009A0265">
            <w:pPr>
              <w:pStyle w:val="ListBullet"/>
            </w:pPr>
            <w:r w:rsidRPr="009A0265">
              <w:t>problem-solving skills to:</w:t>
            </w:r>
          </w:p>
          <w:p w:rsidR="00000000" w:rsidRPr="009A0265" w:rsidP="009A0265">
            <w:pPr>
              <w:pStyle w:val="ListBullet2"/>
            </w:pPr>
            <w:r w:rsidRPr="009A0265">
              <w:t>decide on stroke, capsizing and rolling techniques to use according to the conditions</w:t>
            </w:r>
          </w:p>
          <w:p w:rsidR="00000000" w:rsidRPr="009A0265" w:rsidP="009A0265">
            <w:pPr>
              <w:pStyle w:val="ListBullet2"/>
            </w:pPr>
            <w:r w:rsidRPr="009A0265">
              <w:t>determine how to manage risks and hazards safely</w:t>
            </w:r>
          </w:p>
          <w:p w:rsidR="00000000" w:rsidRPr="009A0265" w:rsidP="009A0265">
            <w:pPr>
              <w:pStyle w:val="ListBullet"/>
            </w:pPr>
            <w:r w:rsidRPr="009A0265">
              <w:t>communication skills to interact with other paddlers and rescue crew to maintain a positive and safe environment</w:t>
            </w:r>
          </w:p>
          <w:p w:rsidR="00000000" w:rsidRPr="009A0265" w:rsidP="009A0265">
            <w:pPr>
              <w:pStyle w:val="ListBullet"/>
            </w:pPr>
            <w:r w:rsidRPr="009A0265">
              <w:t>river reading skills including direction and speed of flow, currents, eddies and other hydrological features that may impact on paddling and sa</w:t>
            </w:r>
            <w:r w:rsidRPr="009A0265">
              <w:t>fety</w:t>
            </w:r>
          </w:p>
          <w:p w:rsidR="00000000" w:rsidRPr="009A0265" w:rsidP="009A0265">
            <w:pPr>
              <w:pStyle w:val="ListBullet"/>
            </w:pPr>
            <w:r w:rsidRPr="009A0265">
              <w:t>kayak handling skills to apply a range of strokes and paddling techniques to control and stabilise the kayak in Grade 2 water</w:t>
            </w:r>
          </w:p>
          <w:p w:rsidR="00000000" w:rsidRPr="009A0265" w:rsidP="009A0265">
            <w:pPr>
              <w:pStyle w:val="ListBullet"/>
            </w:pPr>
            <w:r w:rsidRPr="009A0265">
              <w:t>swimming skills to remove self from danger after a capsize and to manoeuvre kayak to shore</w:t>
            </w:r>
          </w:p>
          <w:p w:rsidR="00000000" w:rsidP="009A0265">
            <w:pPr>
              <w:pStyle w:val="ListBullet"/>
              <w:rPr>
                <w:lang w:val="en-NZ"/>
              </w:rPr>
            </w:pPr>
            <w:r w:rsidRPr="009A0265">
              <w:t xml:space="preserve">first aid, emergency response and </w:t>
            </w:r>
            <w:r w:rsidRPr="009A0265">
              <w:t>rescue skills appropriate to the location to enable initial response to emergencies and personal health care.</w:t>
            </w:r>
          </w:p>
        </w:tc>
      </w:tr>
      <w:tr w:rsidTr="00D34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Required knowledge</w:t>
            </w:r>
          </w:p>
        </w:tc>
      </w:tr>
      <w:tr w:rsidTr="00D34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legislation and organisational policies and procedures to enable safe conduct of all kayaking activities</w:t>
            </w:r>
          </w:p>
          <w:p w:rsidR="00000000" w:rsidRPr="009A0265" w:rsidP="009A0265">
            <w:pPr>
              <w:pStyle w:val="ListBullet"/>
            </w:pPr>
            <w:r w:rsidRPr="009A0265">
              <w:t>minimal impact codes to enable protection of the environment</w:t>
            </w:r>
          </w:p>
          <w:p w:rsidR="00000000" w:rsidRPr="009A0265" w:rsidP="009A0265">
            <w:pPr>
              <w:pStyle w:val="ListBullet"/>
            </w:pPr>
            <w:r w:rsidRPr="009A0265">
              <w:t>international river grading system to understand conditions and appropriateness of the river to the level of participants</w:t>
            </w:r>
          </w:p>
          <w:p w:rsidR="00000000" w:rsidRPr="009A0265" w:rsidP="009A0265">
            <w:pPr>
              <w:pStyle w:val="ListBullet"/>
            </w:pPr>
            <w:r w:rsidRPr="009A0265">
              <w:t>types of kayaks and equipment, characteristics and technology used for ka</w:t>
            </w:r>
            <w:r w:rsidRPr="009A0265">
              <w:t>yaking on Grade 2 water, the advantages and disadvantages of the range of equipment, and factors affecting appropriate selection</w:t>
            </w:r>
          </w:p>
          <w:p w:rsidR="00000000" w:rsidRPr="009A0265" w:rsidP="009A0265">
            <w:pPr>
              <w:pStyle w:val="ListBullet"/>
            </w:pPr>
            <w:r w:rsidRPr="009A0265">
              <w:t xml:space="preserve">clothing requirements for kayaking such as wet weather gear to maintain warmth and sun protection to minimise sunburn and heat </w:t>
            </w:r>
            <w:r w:rsidRPr="009A0265">
              <w:t>stroke</w:t>
            </w:r>
          </w:p>
          <w:p w:rsidR="00000000" w:rsidRPr="009A0265" w:rsidP="009A0265">
            <w:pPr>
              <w:pStyle w:val="ListBullet"/>
            </w:pPr>
            <w:r w:rsidRPr="009A0265">
              <w:t>waterproofing techniques used to keep equipment, that is not required on hand, dry during kayaking</w:t>
            </w:r>
          </w:p>
          <w:p w:rsidR="00000000" w:rsidRPr="009A0265" w:rsidP="009A0265">
            <w:pPr>
              <w:pStyle w:val="ListBullet"/>
            </w:pPr>
            <w:r w:rsidRPr="009A0265">
              <w:t>importance of a personal flotation device in keeping a person afloat and their head above water</w:t>
            </w:r>
          </w:p>
          <w:p w:rsidR="00000000" w:rsidRPr="009A0265" w:rsidP="009A0265">
            <w:pPr>
              <w:pStyle w:val="ListBullet"/>
            </w:pPr>
            <w:r w:rsidRPr="009A0265">
              <w:t>stroke, rolling and capsizing techniques used in Grade</w:t>
            </w:r>
            <w:r w:rsidRPr="009A0265">
              <w:t xml:space="preserve"> 2 water</w:t>
            </w:r>
          </w:p>
          <w:p w:rsidR="00000000" w:rsidRPr="009A0265" w:rsidP="009A0265">
            <w:pPr>
              <w:pStyle w:val="ListBullet"/>
            </w:pPr>
            <w:r w:rsidRPr="009A0265">
              <w:t>hydrology and river features such as currents, banks, change in gradient and volume, and how these might impact on the kayaking experience</w:t>
            </w:r>
          </w:p>
          <w:p w:rsidR="00000000" w:rsidRPr="009A0265" w:rsidP="009A0265">
            <w:pPr>
              <w:pStyle w:val="ListBullet"/>
            </w:pPr>
            <w:r w:rsidRPr="009A0265">
              <w:t>swimming techniques to swim out of trouble and manoeuvre kayak to shore</w:t>
            </w:r>
          </w:p>
          <w:p w:rsidR="00000000" w:rsidRPr="009A0265" w:rsidP="009A0265">
            <w:pPr>
              <w:pStyle w:val="ListBullet"/>
            </w:pPr>
            <w:r w:rsidRPr="009A0265">
              <w:t>communication systems and signals us</w:t>
            </w:r>
            <w:r w:rsidRPr="009A0265">
              <w:t>ed on rivers</w:t>
            </w:r>
          </w:p>
          <w:p w:rsidR="00000000" w:rsidRPr="009A0265" w:rsidP="009A0265">
            <w:pPr>
              <w:pStyle w:val="ListBullet"/>
            </w:pPr>
            <w:r w:rsidRPr="009A0265">
              <w:t>principles of nutrition to maintain health during kayaking</w:t>
            </w:r>
          </w:p>
          <w:p w:rsidR="00000000" w:rsidRPr="009A0265" w:rsidP="009A0265">
            <w:pPr>
              <w:pStyle w:val="ListBullet"/>
            </w:pPr>
            <w:r w:rsidRPr="009A0265">
              <w:t>weather and environmental information to identify forecast conditions and their effect on the activity</w:t>
            </w:r>
          </w:p>
          <w:p w:rsidR="00000000" w:rsidRPr="009A0265" w:rsidP="009A0265">
            <w:pPr>
              <w:pStyle w:val="ListBullet"/>
            </w:pPr>
            <w:r w:rsidRPr="009A0265">
              <w:t>hazards, obstacles and risks commonly experienced when kayaking on Grade 2 water, and how to avoid or negotiate these</w:t>
            </w:r>
          </w:p>
          <w:p w:rsidR="00000000" w:rsidRPr="009A0265" w:rsidP="009A0265">
            <w:pPr>
              <w:pStyle w:val="ListBullet"/>
            </w:pPr>
            <w:r w:rsidRPr="009A0265">
              <w:t>emergency and rescue procedures appropriate for kayaking on Grade 2 water, to ensure risk minimisation to self and group.</w:t>
            </w:r>
          </w:p>
        </w:tc>
      </w:tr>
    </w:tbl>
    <w:p w:rsidR="00000000" w:rsidRPr="009A0265" w:rsidP="009A0265">
      <w:pPr>
        <w:pStyle w:val="BodyText"/>
      </w:pPr>
    </w:p>
    <w:p w:rsidR="00000000" w:rsidRPr="009A0265" w:rsidP="009A0265">
      <w:pPr>
        <w:pStyle w:val="AllowPageBreak"/>
      </w:pPr>
    </w:p>
    <w:p w:rsidR="00000000" w:rsidRPr="009A0265" w:rsidP="009A0265">
      <w:pPr>
        <w:pStyle w:val="Heading1"/>
      </w:pPr>
      <w:bookmarkStart w:id="10" w:name="O_366234"/>
      <w:bookmarkEnd w:id="10"/>
      <w:r w:rsidRPr="009A0265">
        <w:t>Evidence Guide</w:t>
      </w:r>
    </w:p>
    <w:tbl>
      <w:tblPr>
        <w:tblW w:w="9570" w:type="dxa"/>
        <w:tblLayout w:type="fixed"/>
        <w:tblCellMar>
          <w:left w:w="62" w:type="dxa"/>
          <w:right w:w="62" w:type="dxa"/>
        </w:tblCellMar>
        <w:tblLook w:val="0000"/>
      </w:tblPr>
      <w:tblGrid>
        <w:gridCol w:w="3908"/>
        <w:gridCol w:w="5662"/>
      </w:tblGrid>
      <w:tr w:rsidTr="00D34BA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t>The evidence guide provides advice on assessment and must be read in conjunction with the performance criteria, required skills and knowledge, range statement and the Assessment Guidelines for the Training Package.</w:t>
            </w:r>
          </w:p>
        </w:tc>
      </w:tr>
      <w:tr w:rsidTr="00D34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p>
        </w:tc>
      </w:tr>
      <w:tr w:rsidTr="00D34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0265" w:rsidP="009A0265">
            <w:pPr>
              <w:pStyle w:val="BodyText"/>
            </w:pPr>
            <w:r w:rsidRPr="009A0265">
              <w:t>Evidence of the following is essential:</w:t>
            </w:r>
          </w:p>
          <w:p w:rsidR="00000000" w:rsidRPr="009A0265" w:rsidP="009A0265">
            <w:pPr>
              <w:pStyle w:val="ListBullet"/>
            </w:pPr>
            <w:r w:rsidRPr="009A0265">
              <w:t>applies relevant process to plan equipment and supply requirements according to the conditions an</w:t>
            </w:r>
            <w:r w:rsidRPr="009A0265">
              <w:t>d duration of the kayaking activity</w:t>
            </w:r>
          </w:p>
          <w:p w:rsidR="00000000" w:rsidRPr="009A0265" w:rsidP="009A0265">
            <w:pPr>
              <w:pStyle w:val="ListBullet"/>
            </w:pPr>
            <w:r w:rsidRPr="009A0265">
              <w:t>applies knowledge of rivers and hydrological features to manoeuvre kayak, interpret and negotiate hazards and rapids, and determine preferred route</w:t>
            </w:r>
          </w:p>
          <w:p w:rsidR="00000000" w:rsidRPr="009A0265" w:rsidP="009A0265">
            <w:pPr>
              <w:pStyle w:val="ListBullet"/>
            </w:pPr>
            <w:r w:rsidRPr="009A0265">
              <w:t>demonstrates control of strokes, capsizing and rolling techniques in Gra</w:t>
            </w:r>
            <w:r w:rsidRPr="009A0265">
              <w:t>de 2 moving water</w:t>
            </w:r>
          </w:p>
          <w:p w:rsidR="00000000" w:rsidP="009A0265">
            <w:pPr>
              <w:pStyle w:val="ListBullet"/>
              <w:rPr>
                <w:lang w:val="en-NZ"/>
              </w:rPr>
            </w:pPr>
            <w:r w:rsidRPr="009A0265">
              <w:t>evaluates and reflects on own kayaking performance to identify strengths, weaknesses and areas that need improvement.</w:t>
            </w:r>
          </w:p>
        </w:tc>
      </w:tr>
      <w:tr w:rsidTr="00D34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0265" w:rsidP="009A0265">
            <w:pPr>
              <w:pStyle w:val="BodyText"/>
            </w:pPr>
            <w:r w:rsidRPr="009A0265">
              <w:t xml:space="preserve">Assessment must ensure participation in multiple kayaking activities in Grade 2 rapids that reflect local conditions to demonstrate competency and consistency of performance.   </w:t>
            </w:r>
          </w:p>
          <w:p w:rsidR="00000000" w:rsidRPr="009A0265" w:rsidP="009A0265">
            <w:pPr>
              <w:pStyle w:val="BodyText"/>
            </w:pPr>
            <w:r w:rsidRPr="009A0265">
              <w:t xml:space="preserve">Assessment must also ensure access to: </w:t>
            </w:r>
          </w:p>
          <w:p w:rsidR="00000000" w:rsidRPr="009A0265" w:rsidP="009A0265">
            <w:pPr>
              <w:pStyle w:val="ListBullet"/>
            </w:pPr>
            <w:r w:rsidRPr="009A0265">
              <w:t>resources and information to plan and</w:t>
            </w:r>
            <w:r w:rsidRPr="009A0265">
              <w:t xml:space="preserve"> select appropriate equipment for the kayaking activity</w:t>
            </w:r>
          </w:p>
          <w:p w:rsidR="00000000" w:rsidRPr="009A0265" w:rsidP="009A0265">
            <w:pPr>
              <w:pStyle w:val="ListBullet"/>
            </w:pPr>
            <w:r w:rsidRPr="009A0265">
              <w:t>suitable inland rivers with moving water, up to and including Grade 2 rapids</w:t>
            </w:r>
          </w:p>
          <w:p w:rsidR="00000000" w:rsidRPr="009A0265" w:rsidP="009A0265">
            <w:pPr>
              <w:pStyle w:val="ListBullet"/>
            </w:pPr>
            <w:r w:rsidRPr="009A0265">
              <w:t>kayaking, navigation, first aid and safety and rescue equipment</w:t>
            </w:r>
          </w:p>
          <w:p w:rsidR="00000000" w:rsidP="009A0265">
            <w:pPr>
              <w:pStyle w:val="ListBullet"/>
              <w:rPr>
                <w:lang w:val="en-NZ"/>
              </w:rPr>
            </w:pPr>
            <w:r w:rsidRPr="009A0265">
              <w:t>a suitable and safe method of transport, if required to dri</w:t>
            </w:r>
            <w:r w:rsidRPr="009A0265">
              <w:t>ve kayak to and from activity location.</w:t>
            </w:r>
          </w:p>
        </w:tc>
      </w:tr>
      <w:tr w:rsidTr="00D34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A0265" w:rsidP="009A0265">
            <w:pPr>
              <w:pStyle w:val="BodyText"/>
            </w:pPr>
            <w:r w:rsidRPr="009A0265">
              <w:t>A range of assessment methods should be used to assess practical skills and knowledge. The following examples are appropriate for this unit:</w:t>
            </w:r>
          </w:p>
          <w:p w:rsidR="00000000" w:rsidRPr="009A0265" w:rsidP="009A0265">
            <w:pPr>
              <w:pStyle w:val="ListBullet"/>
            </w:pPr>
            <w:r w:rsidRPr="009A0265">
              <w:t xml:space="preserve">observation of the planning and review process </w:t>
            </w:r>
          </w:p>
          <w:p w:rsidR="00000000" w:rsidRPr="009A0265" w:rsidP="009A0265">
            <w:pPr>
              <w:pStyle w:val="ListBullet"/>
            </w:pPr>
            <w:r w:rsidRPr="009A0265">
              <w:t>oral</w:t>
            </w:r>
            <w:r w:rsidRPr="009A0265">
              <w:t xml:space="preserve"> or written questioning to assess knowledge of relevant legislation and organisational policies and procedures to enable safe conduct of all kayaking activities</w:t>
            </w:r>
          </w:p>
          <w:p w:rsidR="00000000" w:rsidRPr="009A0265" w:rsidP="009A0265">
            <w:pPr>
              <w:pStyle w:val="ListBullet"/>
            </w:pPr>
            <w:r w:rsidRPr="009A0265">
              <w:t>observation of safe participation and demonstration of kayaking skills, such as capsizing and r</w:t>
            </w:r>
            <w:r w:rsidRPr="009A0265">
              <w:t xml:space="preserve">olling a kayak </w:t>
            </w:r>
          </w:p>
          <w:p w:rsidR="00000000" w:rsidRPr="009A0265" w:rsidP="009A0265">
            <w:pPr>
              <w:pStyle w:val="ListBullet"/>
            </w:pPr>
            <w:r w:rsidRPr="009A0265">
              <w:t>third-party reports from a supervisor detailing performance.</w:t>
            </w:r>
          </w:p>
          <w:p w:rsidR="00000000" w:rsidRPr="009A0265" w:rsidP="009A0265">
            <w:pPr>
              <w:pStyle w:val="BodyText"/>
            </w:pPr>
            <w:r w:rsidRPr="009A0265">
              <w:t>Holistic assessment with other units relevant to the industry sector, workplace and job role is recommended, for example:</w:t>
            </w:r>
          </w:p>
          <w:p w:rsidR="00000000" w:rsidRPr="009A0265" w:rsidP="009A0265">
            <w:pPr>
              <w:pStyle w:val="ListBullet"/>
            </w:pPr>
            <w:r w:rsidRPr="009A0265">
              <w:t>SISOWWR201A</w:t>
            </w:r>
            <w:r w:rsidRPr="009A0265">
              <w:t xml:space="preserve"> Demonstrate self rescue skills in white water.</w:t>
            </w:r>
          </w:p>
        </w:tc>
      </w:tr>
    </w:tbl>
    <w:p w:rsidR="00000000" w:rsidRPr="009A0265" w:rsidP="009A0265">
      <w:pPr>
        <w:pStyle w:val="BodyText"/>
      </w:pPr>
    </w:p>
    <w:p w:rsidR="00000000" w:rsidRPr="009A0265" w:rsidP="009A0265">
      <w:pPr>
        <w:pStyle w:val="AllowPageBreak"/>
      </w:pPr>
    </w:p>
    <w:p w:rsidR="00000000" w:rsidRPr="009A0265" w:rsidP="009A0265">
      <w:pPr>
        <w:pStyle w:val="Heading1"/>
      </w:pPr>
      <w:bookmarkStart w:id="11" w:name="O_366229"/>
      <w:bookmarkEnd w:id="11"/>
      <w:r w:rsidRPr="009A0265">
        <w:t>Range Statement</w:t>
      </w:r>
    </w:p>
    <w:tbl>
      <w:tblPr>
        <w:tblW w:w="0" w:type="auto"/>
        <w:tblLayout w:type="fixed"/>
        <w:tblCellMar>
          <w:left w:w="62" w:type="dxa"/>
          <w:right w:w="62" w:type="dxa"/>
        </w:tblCellMar>
        <w:tblLook w:val="0000"/>
      </w:tblPr>
      <w:tblGrid>
        <w:gridCol w:w="3523"/>
        <w:gridCol w:w="4999"/>
      </w:tblGrid>
      <w:tr w:rsidTr="00D34BA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t>The range statement relates to the unit of competency as a whole. It allows for different work environments and situations that may affect perfor</w:t>
            </w:r>
            <w:r w:rsidRPr="009A0265">
              <w:t>mance. Bold italicised wording, if used in the performance criteria, is detailed below. Essential operating conditions that may be present with training and assessment (depending on the work situation, needs of the candidate, accessibility of the item, and</w:t>
            </w:r>
            <w:r w:rsidRPr="009A0265">
              <w:t xml:space="preserve"> local industry and regional contexts) may also be included.</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Food and water requirements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menu planning and preparation</w:t>
            </w:r>
          </w:p>
          <w:p w:rsidR="00000000" w:rsidP="009A0265">
            <w:pPr>
              <w:pStyle w:val="ListBullet"/>
              <w:rPr>
                <w:lang w:val="en-NZ"/>
              </w:rPr>
            </w:pPr>
            <w:r w:rsidRPr="009A0265">
              <w:t>range of foods.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Principles of nutrition</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food groups</w:t>
            </w:r>
          </w:p>
          <w:p w:rsidR="00000000" w:rsidRPr="009A0265" w:rsidP="009A0265">
            <w:pPr>
              <w:pStyle w:val="ListBullet"/>
            </w:pPr>
            <w:r w:rsidRPr="009A0265">
              <w:t>dietary guidelines</w:t>
            </w:r>
          </w:p>
          <w:p w:rsidR="00000000" w:rsidP="009A0265">
            <w:pPr>
              <w:pStyle w:val="ListBullet"/>
              <w:rPr>
                <w:lang w:val="en-NZ"/>
              </w:rPr>
            </w:pPr>
            <w:r w:rsidRPr="009A0265">
              <w:t>individual food requirements and allergies.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Contextual issues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weather conditions, including times</w:t>
            </w:r>
          </w:p>
          <w:p w:rsidR="00000000" w:rsidRPr="009A0265" w:rsidP="009A0265">
            <w:pPr>
              <w:pStyle w:val="ListBullet"/>
            </w:pPr>
            <w:r w:rsidRPr="009A0265">
              <w:t>season</w:t>
            </w:r>
          </w:p>
          <w:p w:rsidR="00000000" w:rsidRPr="009A0265" w:rsidP="009A0265">
            <w:pPr>
              <w:pStyle w:val="ListBullet"/>
            </w:pPr>
            <w:r w:rsidRPr="009A0265">
              <w:t>transport</w:t>
            </w:r>
          </w:p>
          <w:p w:rsidR="00000000" w:rsidRPr="009A0265" w:rsidP="009A0265">
            <w:pPr>
              <w:pStyle w:val="ListBullet"/>
            </w:pPr>
            <w:r w:rsidRPr="009A0265">
              <w:t>location</w:t>
            </w:r>
          </w:p>
          <w:p w:rsidR="00000000" w:rsidRPr="009A0265" w:rsidP="009A0265">
            <w:pPr>
              <w:pStyle w:val="ListBullet"/>
            </w:pPr>
            <w:r w:rsidRPr="009A0265">
              <w:t>trip distance and duration</w:t>
            </w:r>
          </w:p>
          <w:p w:rsidR="00000000" w:rsidRPr="009A0265" w:rsidP="009A0265">
            <w:pPr>
              <w:pStyle w:val="ListBullet"/>
            </w:pPr>
            <w:r w:rsidRPr="009A0265">
              <w:t>group objectives</w:t>
            </w:r>
          </w:p>
          <w:p w:rsidR="00000000" w:rsidP="009A0265">
            <w:pPr>
              <w:pStyle w:val="ListBullet"/>
              <w:rPr>
                <w:lang w:val="en-NZ"/>
              </w:rPr>
            </w:pPr>
            <w:r w:rsidRPr="009A0265">
              <w:t>group size.</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Relevant legislation</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occupational health and safety</w:t>
            </w:r>
          </w:p>
          <w:p w:rsidR="00000000" w:rsidRPr="009A0265" w:rsidP="009A0265">
            <w:pPr>
              <w:pStyle w:val="ListBullet"/>
            </w:pPr>
            <w:r w:rsidRPr="009A0265">
              <w:t>permits or permission for access</w:t>
            </w:r>
          </w:p>
          <w:p w:rsidR="00000000" w:rsidRPr="009A0265" w:rsidP="009A0265">
            <w:pPr>
              <w:pStyle w:val="ListBullet"/>
            </w:pPr>
            <w:r w:rsidRPr="009A0265">
              <w:t>environmental regulations</w:t>
            </w:r>
          </w:p>
          <w:p w:rsidR="00000000" w:rsidP="009A0265">
            <w:pPr>
              <w:pStyle w:val="ListBullet"/>
              <w:rPr>
                <w:lang w:val="en-NZ"/>
              </w:rPr>
            </w:pPr>
            <w:r w:rsidRPr="009A0265">
              <w:t>marine regulations.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Organisational policies and procedures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occupational health and safety</w:t>
            </w:r>
          </w:p>
          <w:p w:rsidR="00000000" w:rsidRPr="009A0265" w:rsidP="009A0265">
            <w:pPr>
              <w:pStyle w:val="ListBullet"/>
            </w:pPr>
            <w:r w:rsidRPr="009A0265">
              <w:t>use and maintenance of equipment</w:t>
            </w:r>
          </w:p>
          <w:p w:rsidR="00000000" w:rsidRPr="009A0265" w:rsidP="009A0265">
            <w:pPr>
              <w:pStyle w:val="ListBullet"/>
            </w:pPr>
            <w:r w:rsidRPr="009A0265">
              <w:t>communication protocols</w:t>
            </w:r>
          </w:p>
          <w:p w:rsidR="00000000" w:rsidRPr="009A0265" w:rsidP="009A0265">
            <w:pPr>
              <w:pStyle w:val="ListBullet"/>
            </w:pPr>
            <w:r w:rsidRPr="009A0265">
              <w:t>emergency and safety procedures</w:t>
            </w:r>
          </w:p>
          <w:p w:rsidR="00000000" w:rsidRPr="009A0265" w:rsidP="009A0265">
            <w:pPr>
              <w:pStyle w:val="ListBullet"/>
            </w:pPr>
            <w:r w:rsidRPr="009A0265">
              <w:t>minimal impact codes</w:t>
            </w:r>
          </w:p>
          <w:p w:rsidR="00000000" w:rsidRPr="009A0265" w:rsidP="009A0265">
            <w:pPr>
              <w:pStyle w:val="ListBullet"/>
            </w:pPr>
            <w:r w:rsidRPr="009A0265">
              <w:t>international river grading system</w:t>
            </w:r>
          </w:p>
          <w:p w:rsidR="00000000" w:rsidP="009A0265">
            <w:pPr>
              <w:pStyle w:val="ListBullet"/>
              <w:rPr>
                <w:lang w:val="en-NZ"/>
              </w:rPr>
            </w:pPr>
            <w:r w:rsidRPr="009A0265">
              <w:t>code of ethics.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Relevant sources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Bureau of Meteorology</w:t>
            </w:r>
          </w:p>
          <w:p w:rsidR="00000000" w:rsidRPr="009A0265" w:rsidP="009A0265">
            <w:pPr>
              <w:pStyle w:val="ListBullet"/>
            </w:pPr>
            <w:r w:rsidRPr="009A0265">
              <w:t>media</w:t>
            </w:r>
          </w:p>
          <w:p w:rsidR="00000000" w:rsidRPr="009A0265" w:rsidP="009A0265">
            <w:pPr>
              <w:pStyle w:val="ListBullet"/>
            </w:pPr>
            <w:r w:rsidRPr="009A0265">
              <w:t>land managers or agencies</w:t>
            </w:r>
          </w:p>
          <w:p w:rsidR="00000000" w:rsidRPr="009A0265" w:rsidP="009A0265">
            <w:pPr>
              <w:pStyle w:val="ListBullet"/>
            </w:pPr>
            <w:r w:rsidRPr="009A0265">
              <w:t>coastal patrol or coastguard</w:t>
            </w:r>
          </w:p>
          <w:p w:rsidR="00000000" w:rsidRPr="009A0265" w:rsidP="009A0265">
            <w:pPr>
              <w:pStyle w:val="ListBullet"/>
            </w:pPr>
            <w:r w:rsidRPr="009A0265">
              <w:t>volunteer marine rescue</w:t>
            </w:r>
          </w:p>
          <w:p w:rsidR="00000000" w:rsidP="009A0265">
            <w:pPr>
              <w:pStyle w:val="ListBullet"/>
              <w:rPr>
                <w:lang w:val="en-NZ"/>
              </w:rPr>
            </w:pPr>
            <w:r w:rsidRPr="009A0265">
              <w:t>local knowledge.</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Weather and environmental information</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satellite images</w:t>
            </w:r>
          </w:p>
          <w:p w:rsidR="00000000" w:rsidRPr="009A0265" w:rsidP="009A0265">
            <w:pPr>
              <w:pStyle w:val="ListBullet"/>
            </w:pPr>
            <w:r w:rsidRPr="009A0265">
              <w:t>daily and weekly forecasts</w:t>
            </w:r>
          </w:p>
          <w:p w:rsidR="00000000" w:rsidRPr="009A0265" w:rsidP="009A0265">
            <w:pPr>
              <w:pStyle w:val="ListBullet"/>
            </w:pPr>
            <w:r w:rsidRPr="009A0265">
              <w:t>maximum and minimum temperatures</w:t>
            </w:r>
          </w:p>
          <w:p w:rsidR="00000000" w:rsidRPr="009A0265" w:rsidP="009A0265">
            <w:pPr>
              <w:pStyle w:val="ListBullet"/>
            </w:pPr>
            <w:r w:rsidRPr="009A0265">
              <w:t>weather warnings</w:t>
            </w:r>
          </w:p>
          <w:p w:rsidR="00000000" w:rsidRPr="009A0265" w:rsidP="009A0265">
            <w:pPr>
              <w:pStyle w:val="ListBullet"/>
            </w:pPr>
            <w:r w:rsidRPr="009A0265">
              <w:t>event warnings</w:t>
            </w:r>
          </w:p>
          <w:p w:rsidR="00000000" w:rsidRPr="009A0265" w:rsidP="009A0265">
            <w:pPr>
              <w:pStyle w:val="ListBullet"/>
            </w:pPr>
            <w:r w:rsidRPr="009A0265">
              <w:t>river levels</w:t>
            </w:r>
          </w:p>
          <w:p w:rsidR="00000000" w:rsidRPr="009A0265" w:rsidP="009A0265">
            <w:pPr>
              <w:pStyle w:val="ListBullet"/>
            </w:pPr>
            <w:r w:rsidRPr="009A0265">
              <w:t>synoptic charts</w:t>
            </w:r>
          </w:p>
          <w:p w:rsidR="00000000" w:rsidP="009A0265">
            <w:pPr>
              <w:pStyle w:val="ListBullet"/>
              <w:rPr>
                <w:lang w:val="en-NZ"/>
              </w:rPr>
            </w:pPr>
            <w:r w:rsidRPr="009A0265">
              <w:t>high and low tide predictions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Hazards</w:t>
            </w:r>
            <w:r w:rsidRPr="009A0265">
              <w:t xml:space="preserve"> may inclu</w:t>
            </w:r>
            <w:r w:rsidRPr="009A0265">
              <w:t>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temperature extremes</w:t>
            </w:r>
          </w:p>
          <w:p w:rsidR="00000000" w:rsidRPr="009A0265" w:rsidP="009A0265">
            <w:pPr>
              <w:pStyle w:val="ListBullet"/>
            </w:pPr>
            <w:r w:rsidRPr="009A0265">
              <w:t>slippery or unstable terrain</w:t>
            </w:r>
          </w:p>
          <w:p w:rsidR="00000000" w:rsidRPr="009A0265" w:rsidP="009A0265">
            <w:pPr>
              <w:pStyle w:val="ListBullet"/>
            </w:pPr>
            <w:r w:rsidRPr="009A0265">
              <w:t>dangerous animals and insects</w:t>
            </w:r>
          </w:p>
          <w:p w:rsidR="00000000" w:rsidRPr="009A0265" w:rsidP="009A0265">
            <w:pPr>
              <w:pStyle w:val="ListBullet"/>
            </w:pPr>
            <w:r w:rsidRPr="009A0265">
              <w:t>stinging trees and nettles</w:t>
            </w:r>
          </w:p>
          <w:p w:rsidR="00000000" w:rsidRPr="009A0265" w:rsidP="009A0265">
            <w:pPr>
              <w:pStyle w:val="ListBullet"/>
            </w:pPr>
            <w:r w:rsidRPr="009A0265">
              <w:t>dense vegetation</w:t>
            </w:r>
          </w:p>
          <w:p w:rsidR="00000000" w:rsidP="009A0265">
            <w:pPr>
              <w:pStyle w:val="ListBullet"/>
              <w:rPr>
                <w:lang w:val="en-NZ"/>
              </w:rPr>
            </w:pPr>
            <w:r w:rsidRPr="009A0265">
              <w:t>group management hazards.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Obstacles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rocks</w:t>
            </w:r>
          </w:p>
          <w:p w:rsidR="00000000" w:rsidRPr="009A0265" w:rsidP="009A0265">
            <w:pPr>
              <w:pStyle w:val="ListBullet"/>
            </w:pPr>
            <w:r w:rsidRPr="009A0265">
              <w:t>piers</w:t>
            </w:r>
          </w:p>
          <w:p w:rsidR="00000000" w:rsidP="009A0265">
            <w:pPr>
              <w:pStyle w:val="ListBullet"/>
              <w:rPr>
                <w:lang w:val="en-NZ"/>
              </w:rPr>
            </w:pPr>
            <w:r w:rsidRPr="009A0265">
              <w:t>submerged items.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Contingency plan</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contingency exit points for group evacuation</w:t>
            </w:r>
          </w:p>
          <w:p w:rsidR="00000000" w:rsidRPr="009A0265" w:rsidP="009A0265">
            <w:pPr>
              <w:pStyle w:val="ListBullet"/>
            </w:pPr>
            <w:r w:rsidRPr="009A0265">
              <w:t>summoning of assistance if required</w:t>
            </w:r>
          </w:p>
          <w:p w:rsidR="00000000" w:rsidRPr="009A0265" w:rsidP="009A0265">
            <w:pPr>
              <w:pStyle w:val="ListBullet"/>
            </w:pPr>
            <w:r w:rsidRPr="009A0265">
              <w:t>alternative location and or route</w:t>
            </w:r>
          </w:p>
          <w:p w:rsidR="00000000" w:rsidP="009A0265">
            <w:pPr>
              <w:pStyle w:val="ListBullet"/>
              <w:rPr>
                <w:lang w:val="en-NZ"/>
              </w:rPr>
            </w:pPr>
            <w:r w:rsidRPr="009A0265">
              <w:t>spare equipment in case of loss or damage.</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Risks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weather conditions; including times</w:t>
            </w:r>
          </w:p>
          <w:p w:rsidR="00000000" w:rsidRPr="009A0265" w:rsidP="009A0265">
            <w:pPr>
              <w:pStyle w:val="ListBullet"/>
            </w:pPr>
            <w:r w:rsidRPr="009A0265">
              <w:t>season</w:t>
            </w:r>
          </w:p>
          <w:p w:rsidR="00000000" w:rsidRPr="009A0265" w:rsidP="009A0265">
            <w:pPr>
              <w:pStyle w:val="ListBullet"/>
            </w:pPr>
            <w:r w:rsidRPr="009A0265">
              <w:t>transport</w:t>
            </w:r>
          </w:p>
          <w:p w:rsidR="00000000" w:rsidRPr="009A0265" w:rsidP="009A0265">
            <w:pPr>
              <w:pStyle w:val="ListBullet"/>
            </w:pPr>
            <w:r w:rsidRPr="009A0265">
              <w:t>location</w:t>
            </w:r>
          </w:p>
          <w:p w:rsidR="00000000" w:rsidRPr="009A0265" w:rsidP="009A0265">
            <w:pPr>
              <w:pStyle w:val="ListBullet"/>
            </w:pPr>
            <w:r w:rsidRPr="009A0265">
              <w:t>trip distance and duration</w:t>
            </w:r>
          </w:p>
          <w:p w:rsidR="00000000" w:rsidRPr="009A0265" w:rsidP="009A0265">
            <w:pPr>
              <w:pStyle w:val="ListBullet"/>
            </w:pPr>
            <w:r w:rsidRPr="009A0265">
              <w:t>group objectives</w:t>
            </w:r>
          </w:p>
          <w:p w:rsidR="00000000" w:rsidP="009A0265">
            <w:pPr>
              <w:pStyle w:val="ListBullet"/>
              <w:rPr>
                <w:lang w:val="en-NZ"/>
              </w:rPr>
            </w:pPr>
            <w:r w:rsidRPr="009A0265">
              <w:t>group size.</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Equipment</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kayak</w:t>
            </w:r>
          </w:p>
          <w:p w:rsidR="00000000" w:rsidRPr="009A0265" w:rsidP="009A0265">
            <w:pPr>
              <w:pStyle w:val="ListBullet"/>
            </w:pPr>
            <w:r w:rsidRPr="009A0265">
              <w:t>paddles</w:t>
            </w:r>
          </w:p>
          <w:p w:rsidR="00000000" w:rsidRPr="009A0265" w:rsidP="009A0265">
            <w:pPr>
              <w:pStyle w:val="ListBullet"/>
            </w:pPr>
            <w:r w:rsidRPr="009A0265">
              <w:t>helmet</w:t>
            </w:r>
          </w:p>
          <w:p w:rsidR="00000000" w:rsidRPr="009A0265" w:rsidP="009A0265">
            <w:pPr>
              <w:pStyle w:val="ListBullet"/>
            </w:pPr>
            <w:r w:rsidRPr="009A0265">
              <w:t xml:space="preserve">personal flotation device </w:t>
            </w:r>
          </w:p>
          <w:p w:rsidR="00000000" w:rsidRPr="009A0265" w:rsidP="009A0265">
            <w:pPr>
              <w:pStyle w:val="ListBullet"/>
            </w:pPr>
            <w:r w:rsidRPr="009A0265">
              <w:t>spraydeck</w:t>
            </w:r>
          </w:p>
          <w:p w:rsidR="00000000" w:rsidRPr="009A0265" w:rsidP="009A0265">
            <w:pPr>
              <w:pStyle w:val="ListBullet"/>
            </w:pPr>
            <w:r w:rsidRPr="009A0265">
              <w:t>safety and rescue equipment</w:t>
            </w:r>
          </w:p>
          <w:p w:rsidR="00000000" w:rsidP="009A0265">
            <w:pPr>
              <w:pStyle w:val="ListBullet"/>
              <w:rPr>
                <w:lang w:val="en-NZ"/>
              </w:rPr>
            </w:pPr>
            <w:r w:rsidRPr="009A0265">
              <w:t>first aid equipment.</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Embark and disembark</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in eddies</w:t>
            </w:r>
          </w:p>
          <w:p w:rsidR="00000000" w:rsidRPr="009A0265" w:rsidP="009A0265">
            <w:pPr>
              <w:pStyle w:val="ListBullet"/>
            </w:pPr>
            <w:r w:rsidRPr="009A0265">
              <w:t>in moving water</w:t>
            </w:r>
          </w:p>
          <w:p w:rsidR="00000000" w:rsidRPr="009A0265" w:rsidP="009A0265">
            <w:pPr>
              <w:pStyle w:val="ListBullet"/>
            </w:pPr>
            <w:r w:rsidRPr="009A0265">
              <w:t>from a bank</w:t>
            </w:r>
          </w:p>
          <w:p w:rsidR="00000000" w:rsidP="009A0265">
            <w:pPr>
              <w:pStyle w:val="ListBullet"/>
              <w:rPr>
                <w:lang w:val="en-NZ"/>
              </w:rPr>
            </w:pPr>
            <w:r w:rsidRPr="009A0265">
              <w:t>ledge.</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Techniques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edging or leaning of kayak</w:t>
            </w:r>
          </w:p>
          <w:p w:rsidR="00000000" w:rsidRPr="009A0265" w:rsidP="009A0265">
            <w:pPr>
              <w:pStyle w:val="ListBullet"/>
            </w:pPr>
            <w:r w:rsidRPr="009A0265">
              <w:t>using body weight and strength</w:t>
            </w:r>
          </w:p>
          <w:p w:rsidR="00000000" w:rsidRPr="009A0265" w:rsidP="009A0265">
            <w:pPr>
              <w:pStyle w:val="ListBullet"/>
            </w:pPr>
            <w:r w:rsidRPr="009A0265">
              <w:t>using paddle and river features</w:t>
            </w:r>
          </w:p>
          <w:p w:rsidR="00000000" w:rsidRPr="009A0265" w:rsidP="009A0265">
            <w:pPr>
              <w:pStyle w:val="ListBullet"/>
            </w:pPr>
            <w:r w:rsidRPr="009A0265">
              <w:t>stopping</w:t>
            </w:r>
          </w:p>
          <w:p w:rsidR="00000000" w:rsidRPr="009A0265" w:rsidP="009A0265">
            <w:pPr>
              <w:pStyle w:val="ListBullet"/>
            </w:pPr>
            <w:r w:rsidRPr="009A0265">
              <w:t>steering</w:t>
            </w:r>
          </w:p>
          <w:p w:rsidR="00000000" w:rsidRPr="009A0265" w:rsidP="009A0265">
            <w:pPr>
              <w:pStyle w:val="ListBullet"/>
            </w:pPr>
            <w:r w:rsidRPr="009A0265">
              <w:t>turning</w:t>
            </w:r>
          </w:p>
          <w:p w:rsidR="00000000" w:rsidRPr="009A0265" w:rsidP="009A0265">
            <w:pPr>
              <w:pStyle w:val="ListBullet"/>
            </w:pPr>
            <w:r w:rsidRPr="009A0265">
              <w:t>capsizing</w:t>
            </w:r>
          </w:p>
          <w:p w:rsidR="00000000" w:rsidRPr="009A0265" w:rsidP="009A0265">
            <w:pPr>
              <w:pStyle w:val="ListBullet"/>
            </w:pPr>
            <w:r w:rsidRPr="009A0265">
              <w:t>rolling</w:t>
            </w:r>
          </w:p>
          <w:p w:rsidR="00000000" w:rsidRPr="009A0265" w:rsidP="009A0265">
            <w:pPr>
              <w:pStyle w:val="ListBullet"/>
            </w:pPr>
            <w:r w:rsidRPr="009A0265">
              <w:t>directional control</w:t>
            </w:r>
          </w:p>
          <w:p w:rsidR="00000000" w:rsidP="009A0265">
            <w:pPr>
              <w:pStyle w:val="ListBullet"/>
              <w:rPr>
                <w:lang w:val="en-NZ"/>
              </w:rPr>
            </w:pPr>
            <w:r w:rsidRPr="009A0265">
              <w:t>sweep control.</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Moving water</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rivers with Grade 2, moving water</w:t>
            </w:r>
          </w:p>
          <w:p w:rsidR="00000000" w:rsidRPr="009A0265" w:rsidP="009A0265">
            <w:pPr>
              <w:pStyle w:val="ListBullet"/>
            </w:pPr>
            <w:r w:rsidRPr="009A0265">
              <w:t>rapids with waves less than 1m</w:t>
            </w:r>
          </w:p>
          <w:p w:rsidR="00000000" w:rsidP="009A0265">
            <w:pPr>
              <w:pStyle w:val="ListBullet"/>
              <w:rPr>
                <w:lang w:val="en-NZ"/>
              </w:rPr>
            </w:pPr>
            <w:r w:rsidRPr="009A0265">
              <w:t>low ledges and drops, and easy eddies.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Communication</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calls</w:t>
            </w:r>
          </w:p>
          <w:p w:rsidR="00000000" w:rsidRPr="009A0265" w:rsidP="009A0265">
            <w:pPr>
              <w:pStyle w:val="ListBullet"/>
            </w:pPr>
            <w:r w:rsidRPr="009A0265">
              <w:t>whistles</w:t>
            </w:r>
          </w:p>
          <w:p w:rsidR="00000000" w:rsidRPr="009A0265" w:rsidP="009A0265">
            <w:pPr>
              <w:pStyle w:val="ListBullet"/>
            </w:pPr>
            <w:r w:rsidRPr="009A0265">
              <w:t>paddle signals</w:t>
            </w:r>
          </w:p>
          <w:p w:rsidR="00000000" w:rsidRPr="009A0265" w:rsidP="009A0265">
            <w:pPr>
              <w:pStyle w:val="ListBullet"/>
            </w:pPr>
            <w:r w:rsidRPr="009A0265">
              <w:t>hand or arm signals</w:t>
            </w:r>
          </w:p>
          <w:p w:rsidR="00000000" w:rsidP="009A0265">
            <w:pPr>
              <w:pStyle w:val="ListBullet"/>
              <w:rPr>
                <w:lang w:val="en-NZ"/>
              </w:rPr>
            </w:pPr>
            <w:r w:rsidRPr="009A0265">
              <w:t>International River Signals.</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Roll techniques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screw</w:t>
            </w:r>
          </w:p>
          <w:p w:rsidR="00000000" w:rsidRPr="009A0265" w:rsidP="009A0265">
            <w:pPr>
              <w:pStyle w:val="ListBullet"/>
            </w:pPr>
            <w:r w:rsidRPr="009A0265">
              <w:t>steyr</w:t>
            </w:r>
          </w:p>
          <w:p w:rsidR="00000000" w:rsidRPr="009A0265" w:rsidP="009A0265">
            <w:pPr>
              <w:pStyle w:val="ListBullet"/>
            </w:pPr>
            <w:r w:rsidRPr="009A0265">
              <w:t>reverse screw</w:t>
            </w:r>
          </w:p>
          <w:p w:rsidR="00000000" w:rsidRPr="009A0265" w:rsidP="009A0265">
            <w:pPr>
              <w:pStyle w:val="ListBullet"/>
            </w:pPr>
            <w:r w:rsidRPr="009A0265">
              <w:t>vertical paddle</w:t>
            </w:r>
          </w:p>
          <w:p w:rsidR="00000000" w:rsidRPr="009A0265" w:rsidP="009A0265">
            <w:pPr>
              <w:pStyle w:val="ListBullet"/>
            </w:pPr>
            <w:r w:rsidRPr="009A0265">
              <w:t>C to C</w:t>
            </w:r>
          </w:p>
          <w:p w:rsidR="00000000" w:rsidP="009A0265">
            <w:pPr>
              <w:pStyle w:val="ListBullet"/>
              <w:rPr>
                <w:lang w:val="en-NZ"/>
              </w:rPr>
            </w:pPr>
            <w:r w:rsidRPr="009A0265">
              <w:t>hand.</w:t>
            </w:r>
          </w:p>
        </w:tc>
      </w:tr>
      <w:tr w:rsidTr="00D34BA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0265">
            <w:pPr>
              <w:pStyle w:val="BodyText"/>
              <w:rPr>
                <w:lang w:val="en-NZ"/>
              </w:rPr>
            </w:pPr>
            <w:r w:rsidRPr="009A0265">
              <w:rPr>
                <w:rStyle w:val="BoldandItalics"/>
              </w:rPr>
              <w:t>Relevant aspects</w:t>
            </w:r>
            <w:r w:rsidRPr="009A026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0265" w:rsidP="009A0265">
            <w:pPr>
              <w:pStyle w:val="ListBullet"/>
            </w:pPr>
            <w:r w:rsidRPr="009A0265">
              <w:t>objectives</w:t>
            </w:r>
          </w:p>
          <w:p w:rsidR="00000000" w:rsidRPr="009A0265" w:rsidP="009A0265">
            <w:pPr>
              <w:pStyle w:val="ListBullet"/>
            </w:pPr>
            <w:r w:rsidRPr="009A0265">
              <w:t>planning process</w:t>
            </w:r>
          </w:p>
          <w:p w:rsidR="00000000" w:rsidRPr="009A0265" w:rsidP="009A0265">
            <w:pPr>
              <w:pStyle w:val="ListBullet"/>
            </w:pPr>
            <w:r w:rsidRPr="009A0265">
              <w:t>activity site</w:t>
            </w:r>
          </w:p>
          <w:p w:rsidR="00000000" w:rsidRPr="009A0265" w:rsidP="009A0265">
            <w:pPr>
              <w:pStyle w:val="ListBullet"/>
            </w:pPr>
            <w:r w:rsidRPr="009A0265">
              <w:t>weather</w:t>
            </w:r>
          </w:p>
          <w:p w:rsidR="00000000" w:rsidRPr="009A0265" w:rsidP="009A0265">
            <w:pPr>
              <w:pStyle w:val="ListBullet"/>
            </w:pPr>
            <w:r w:rsidRPr="009A0265">
              <w:t>equipment selection</w:t>
            </w:r>
          </w:p>
          <w:p w:rsidR="00000000" w:rsidRPr="009A0265" w:rsidP="009A0265">
            <w:pPr>
              <w:pStyle w:val="ListBullet"/>
            </w:pPr>
            <w:r w:rsidRPr="009A0265">
              <w:t>clothing selection</w:t>
            </w:r>
          </w:p>
          <w:p w:rsidR="00000000" w:rsidRPr="009A0265" w:rsidP="009A0265">
            <w:pPr>
              <w:pStyle w:val="ListBullet"/>
            </w:pPr>
            <w:r w:rsidRPr="009A0265">
              <w:t>food selection</w:t>
            </w:r>
          </w:p>
          <w:p w:rsidR="00000000" w:rsidRPr="009A0265" w:rsidP="009A0265">
            <w:pPr>
              <w:pStyle w:val="ListBullet"/>
            </w:pPr>
            <w:r w:rsidRPr="009A0265">
              <w:t>instructional content</w:t>
            </w:r>
          </w:p>
          <w:p w:rsidR="00000000" w:rsidRPr="009A0265" w:rsidP="009A0265">
            <w:pPr>
              <w:pStyle w:val="ListBullet"/>
            </w:pPr>
            <w:r w:rsidRPr="009A0265">
              <w:t>instructional technique</w:t>
            </w:r>
          </w:p>
          <w:p w:rsidR="00000000" w:rsidRPr="009A0265" w:rsidP="009A0265">
            <w:pPr>
              <w:pStyle w:val="ListBullet"/>
            </w:pPr>
            <w:r w:rsidRPr="009A0265">
              <w:t>assessment technique</w:t>
            </w:r>
          </w:p>
          <w:p w:rsidR="00000000" w:rsidRPr="009A0265" w:rsidP="009A0265">
            <w:pPr>
              <w:pStyle w:val="ListBullet"/>
            </w:pPr>
            <w:r w:rsidRPr="009A0265">
              <w:t>group feedback</w:t>
            </w:r>
          </w:p>
          <w:p w:rsidR="00000000" w:rsidRPr="009A0265" w:rsidP="009A0265">
            <w:pPr>
              <w:pStyle w:val="ListBullet"/>
            </w:pPr>
            <w:r w:rsidRPr="009A0265">
              <w:t>directing techniques</w:t>
            </w:r>
          </w:p>
          <w:p w:rsidR="00000000" w:rsidRPr="009A0265" w:rsidP="009A0265">
            <w:pPr>
              <w:pStyle w:val="ListBullet"/>
            </w:pPr>
            <w:r w:rsidRPr="009A0265">
              <w:t>rescue techniques employed.</w:t>
            </w:r>
          </w:p>
        </w:tc>
      </w:tr>
    </w:tbl>
    <w:p w:rsidR="00000000" w:rsidRPr="009A0265" w:rsidP="009A0265">
      <w:pPr>
        <w:pStyle w:val="BodyText"/>
      </w:pPr>
    </w:p>
    <w:p w:rsidR="00000000" w:rsidRPr="009A0265" w:rsidP="009A0265">
      <w:pPr>
        <w:pStyle w:val="AllowPageBreak"/>
      </w:pPr>
    </w:p>
    <w:p w:rsidR="00000000" w:rsidRPr="009A0265" w:rsidP="009A0265">
      <w:pPr>
        <w:pStyle w:val="Heading1"/>
      </w:pPr>
      <w:bookmarkStart w:id="12" w:name="O_366226"/>
      <w:bookmarkEnd w:id="12"/>
      <w:r w:rsidRPr="009A0265">
        <w:t>Unit Sector(s)</w:t>
      </w:r>
    </w:p>
    <w:p w:rsidR="00000000" w:rsidRPr="009A0265" w:rsidP="009A0265">
      <w:pPr>
        <w:pStyle w:val="BodyText"/>
      </w:pPr>
      <w:r w:rsidRPr="009A0265">
        <w:t>Outdoor Recreation</w:t>
      </w:r>
    </w:p>
    <w:p w:rsidR="00000000" w:rsidRPr="009A0265" w:rsidP="009A0265">
      <w:pPr>
        <w:pStyle w:val="AllowPageBreak"/>
      </w:pPr>
    </w:p>
    <w:p w:rsidR="00000000" w:rsidRPr="009A0265" w:rsidP="009A0265">
      <w:pPr>
        <w:pStyle w:val="Heading1"/>
      </w:pPr>
      <w:bookmarkStart w:id="13" w:name="O_389796"/>
      <w:bookmarkEnd w:id="13"/>
      <w:r w:rsidRPr="009A0265">
        <w:t>Competency Field</w:t>
      </w:r>
    </w:p>
    <w:p w:rsidR="00000000" w:rsidRPr="009A0265" w:rsidP="009A0265">
      <w:pPr>
        <w:pStyle w:val="BodyText"/>
      </w:pPr>
      <w:r w:rsidRPr="009A0265">
        <w:t>Kayaking</w:t>
      </w:r>
    </w:p>
    <w:p w:rsidR="00000000" w:rsidRPr="009A0265" w:rsidP="009A0265"/>
    <w:sectPr w:rsidSect="009A0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BA6" w:rsidP="00D34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A6" w:rsidP="009A0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4BA6" w:rsidP="009A02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4BA6" w:rsidP="009A02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BA6" w:rsidP="00D34B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A6" w:rsidP="009A0265">
    <w:pPr>
      <w:pStyle w:val="Header"/>
      <w:framePr w:wrap="around"/>
    </w:pPr>
    <w:r>
      <w:fldChar w:fldCharType="begin"/>
    </w:r>
    <w:r>
      <w:instrText xml:space="preserve"> TITLE   \* MERGEFORMAT </w:instrText>
    </w:r>
    <w:r>
      <w:fldChar w:fldCharType="separate"/>
    </w:r>
    <w:r>
      <w:t>SISOKYK303A Apply inland kayaking skills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4BA6" w:rsidP="009A02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AE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81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E4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2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265"/>
    <w:pPr>
      <w:spacing w:before="360" w:after="60"/>
      <w:outlineLvl w:val="0"/>
    </w:pPr>
    <w:rPr>
      <w:sz w:val="32"/>
    </w:rPr>
  </w:style>
  <w:style w:type="paragraph" w:styleId="Heading2">
    <w:name w:val="heading 2"/>
    <w:basedOn w:val="HeadingBase"/>
    <w:next w:val="BodyText"/>
    <w:link w:val="Heading2Char"/>
    <w:qFormat/>
    <w:rsid w:val="009A0265"/>
    <w:pPr>
      <w:keepLines/>
      <w:spacing w:before="240" w:after="120"/>
      <w:outlineLvl w:val="1"/>
    </w:pPr>
    <w:rPr>
      <w:sz w:val="28"/>
      <w:szCs w:val="40"/>
    </w:rPr>
  </w:style>
  <w:style w:type="paragraph" w:styleId="Heading3">
    <w:name w:val="heading 3"/>
    <w:basedOn w:val="HeadingBase"/>
    <w:next w:val="BodyText"/>
    <w:link w:val="Heading3Char"/>
    <w:qFormat/>
    <w:rsid w:val="009A0265"/>
    <w:pPr>
      <w:spacing w:before="180" w:after="120"/>
      <w:outlineLvl w:val="2"/>
    </w:pPr>
    <w:rPr>
      <w:spacing w:val="-10"/>
      <w:kern w:val="32"/>
    </w:rPr>
  </w:style>
  <w:style w:type="paragraph" w:styleId="Heading4">
    <w:name w:val="heading 4"/>
    <w:basedOn w:val="HeadingBase"/>
    <w:next w:val="BodyText"/>
    <w:link w:val="Heading4Char"/>
    <w:qFormat/>
    <w:rsid w:val="009A0265"/>
    <w:pPr>
      <w:spacing w:before="160" w:after="120"/>
      <w:outlineLvl w:val="3"/>
    </w:pPr>
    <w:rPr>
      <w:sz w:val="22"/>
    </w:rPr>
  </w:style>
  <w:style w:type="paragraph" w:styleId="Heading5">
    <w:name w:val="heading 5"/>
    <w:basedOn w:val="HeadingBase"/>
    <w:next w:val="Normal"/>
    <w:link w:val="Heading5Char"/>
    <w:qFormat/>
    <w:rsid w:val="009A0265"/>
    <w:pPr>
      <w:spacing w:before="80"/>
      <w:outlineLvl w:val="4"/>
    </w:pPr>
    <w:rPr>
      <w:color w:val="918585"/>
      <w:sz w:val="20"/>
    </w:rPr>
  </w:style>
  <w:style w:type="paragraph" w:styleId="Heading6">
    <w:name w:val="heading 6"/>
    <w:basedOn w:val="HeadingBase"/>
    <w:next w:val="Normal"/>
    <w:link w:val="Heading6Char"/>
    <w:qFormat/>
    <w:rsid w:val="009A0265"/>
    <w:pPr>
      <w:spacing w:before="60"/>
      <w:outlineLvl w:val="5"/>
    </w:pPr>
    <w:rPr>
      <w:color w:val="918585"/>
      <w:sz w:val="20"/>
    </w:rPr>
  </w:style>
  <w:style w:type="paragraph" w:styleId="Heading7">
    <w:name w:val="heading 7"/>
    <w:basedOn w:val="Normal"/>
    <w:next w:val="Normal"/>
    <w:link w:val="Heading7Char"/>
    <w:qFormat/>
    <w:rsid w:val="009A0265"/>
    <w:pPr>
      <w:ind w:left="720"/>
      <w:outlineLvl w:val="6"/>
    </w:pPr>
    <w:rPr>
      <w:i/>
    </w:rPr>
  </w:style>
  <w:style w:type="paragraph" w:styleId="Heading8">
    <w:name w:val="heading 8"/>
    <w:basedOn w:val="Normal"/>
    <w:next w:val="Normal"/>
    <w:link w:val="Heading8Char"/>
    <w:qFormat/>
    <w:rsid w:val="009A0265"/>
    <w:pPr>
      <w:ind w:left="720"/>
      <w:outlineLvl w:val="7"/>
    </w:pPr>
    <w:rPr>
      <w:i/>
    </w:rPr>
  </w:style>
  <w:style w:type="paragraph" w:styleId="Heading9">
    <w:name w:val="heading 9"/>
    <w:basedOn w:val="Normal"/>
    <w:next w:val="Normal"/>
    <w:link w:val="Heading9Char"/>
    <w:qFormat/>
    <w:rsid w:val="009A0265"/>
    <w:pPr>
      <w:ind w:left="720"/>
      <w:outlineLvl w:val="8"/>
    </w:pPr>
    <w:rPr>
      <w:i/>
    </w:rPr>
  </w:style>
  <w:style w:type="character" w:default="1" w:styleId="DefaultParagraphFont">
    <w:name w:val="Default Paragraph Font"/>
    <w:uiPriority w:val="1"/>
    <w:unhideWhenUsed/>
    <w:rsid w:val="009A0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265"/>
  </w:style>
  <w:style w:type="character" w:customStyle="1" w:styleId="Heading1Char">
    <w:name w:val="Heading 1 Char"/>
    <w:link w:val="Heading1"/>
    <w:rsid w:val="009A0265"/>
    <w:rPr>
      <w:rFonts w:ascii="Times New Roman" w:eastAsia="Times New Roman" w:hAnsi="Times New Roman" w:cs="Times New Roman"/>
      <w:b/>
      <w:sz w:val="32"/>
      <w:szCs w:val="20"/>
      <w:lang w:eastAsia="en-US"/>
    </w:rPr>
  </w:style>
  <w:style w:type="paragraph" w:styleId="BodyText">
    <w:name w:val="Body Text"/>
    <w:basedOn w:val="Normal"/>
    <w:link w:val="BodyTextChar"/>
    <w:rsid w:val="009A0265"/>
    <w:pPr>
      <w:spacing w:before="120" w:after="120"/>
      <w:contextualSpacing/>
    </w:pPr>
    <w:rPr>
      <w:rFonts w:ascii="Times New Roman" w:hAnsi="Times New Roman"/>
      <w:sz w:val="24"/>
      <w:szCs w:val="22"/>
    </w:rPr>
  </w:style>
  <w:style w:type="character" w:customStyle="1" w:styleId="BodyTextChar">
    <w:name w:val="Body Text Char"/>
    <w:link w:val="BodyText"/>
    <w:rsid w:val="009A0265"/>
    <w:rPr>
      <w:rFonts w:ascii="Times New Roman" w:eastAsia="Times New Roman" w:hAnsi="Times New Roman" w:cs="Times New Roman"/>
      <w:sz w:val="24"/>
      <w:lang w:val="en-US" w:eastAsia="en-US"/>
    </w:rPr>
  </w:style>
  <w:style w:type="paragraph" w:styleId="Footer">
    <w:name w:val="footer"/>
    <w:basedOn w:val="Normal"/>
    <w:link w:val="FooterChar"/>
    <w:rsid w:val="009A0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0265"/>
    <w:rPr>
      <w:rFonts w:ascii="Times New Roman" w:eastAsia="Times New Roman" w:hAnsi="Times New Roman" w:cs="Times New Roman"/>
      <w:sz w:val="16"/>
      <w:lang w:val="en-US" w:eastAsia="en-US"/>
    </w:rPr>
  </w:style>
  <w:style w:type="paragraph" w:styleId="List">
    <w:name w:val="List"/>
    <w:basedOn w:val="BodyText"/>
    <w:next w:val="BodyText"/>
    <w:rsid w:val="009A0265"/>
    <w:pPr>
      <w:tabs>
        <w:tab w:val="left" w:pos="340"/>
      </w:tabs>
      <w:spacing w:before="60" w:after="60"/>
      <w:ind w:left="340" w:hanging="340"/>
    </w:pPr>
  </w:style>
  <w:style w:type="paragraph" w:styleId="ListBullet">
    <w:name w:val="List Bullet"/>
    <w:basedOn w:val="List"/>
    <w:rsid w:val="009A0265"/>
    <w:pPr>
      <w:numPr>
        <w:numId w:val="13"/>
      </w:numPr>
      <w:tabs>
        <w:tab w:val="clear" w:pos="340"/>
      </w:tabs>
      <w:spacing w:before="40" w:after="40"/>
    </w:pPr>
  </w:style>
  <w:style w:type="character" w:customStyle="1" w:styleId="SpecialBold">
    <w:name w:val="Special Bold"/>
    <w:rsid w:val="009A0265"/>
    <w:rPr>
      <w:b/>
      <w:spacing w:val="0"/>
    </w:rPr>
  </w:style>
  <w:style w:type="paragraph" w:styleId="ListBullet2">
    <w:name w:val="List Bullet 2"/>
    <w:basedOn w:val="List2"/>
    <w:rsid w:val="009A0265"/>
    <w:pPr>
      <w:numPr>
        <w:numId w:val="14"/>
      </w:numPr>
      <w:tabs>
        <w:tab w:val="clear" w:pos="680"/>
      </w:tabs>
    </w:pPr>
  </w:style>
  <w:style w:type="paragraph" w:styleId="Header">
    <w:name w:val="header"/>
    <w:basedOn w:val="Normal"/>
    <w:link w:val="HeaderChar"/>
    <w:rsid w:val="009A0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02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265"/>
    <w:pPr>
      <w:spacing w:before="240" w:after="120"/>
      <w:outlineLvl w:val="0"/>
    </w:pPr>
    <w:rPr>
      <w:rFonts w:ascii="Times New Roman" w:hAnsi="Times New Roman"/>
      <w:b/>
      <w:sz w:val="28"/>
    </w:rPr>
  </w:style>
  <w:style w:type="paragraph" w:customStyle="1" w:styleId="AllowPageBreak">
    <w:name w:val="AllowPageBreak"/>
    <w:rsid w:val="009A02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265"/>
    <w:pPr>
      <w:tabs>
        <w:tab w:val="left" w:pos="680"/>
      </w:tabs>
      <w:spacing w:before="60" w:after="60"/>
      <w:ind w:left="680" w:hanging="340"/>
    </w:pPr>
  </w:style>
  <w:style w:type="character" w:customStyle="1" w:styleId="BoldandItalics">
    <w:name w:val="Bold and Italics"/>
    <w:qFormat/>
    <w:rsid w:val="009A0265"/>
    <w:rPr>
      <w:b/>
      <w:i/>
      <w:u w:val="none"/>
    </w:rPr>
  </w:style>
  <w:style w:type="character" w:customStyle="1" w:styleId="Heading2Char">
    <w:name w:val="Heading 2 Char"/>
    <w:link w:val="Heading2"/>
    <w:rsid w:val="009A0265"/>
    <w:rPr>
      <w:rFonts w:ascii="Times New Roman" w:eastAsia="Times New Roman" w:hAnsi="Times New Roman" w:cs="Times New Roman"/>
      <w:b/>
      <w:sz w:val="28"/>
      <w:szCs w:val="40"/>
      <w:lang w:eastAsia="en-US"/>
    </w:rPr>
  </w:style>
  <w:style w:type="character" w:customStyle="1" w:styleId="Heading3Char">
    <w:name w:val="Heading 3 Char"/>
    <w:link w:val="Heading3"/>
    <w:rsid w:val="009A02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0265"/>
    <w:rPr>
      <w:rFonts w:ascii="Times New Roman" w:eastAsia="Times New Roman" w:hAnsi="Times New Roman" w:cs="Times New Roman"/>
      <w:b/>
      <w:szCs w:val="20"/>
      <w:lang w:eastAsia="en-US"/>
    </w:rPr>
  </w:style>
  <w:style w:type="character" w:customStyle="1" w:styleId="Heading5Char">
    <w:name w:val="Heading 5 Char"/>
    <w:link w:val="Heading5"/>
    <w:rsid w:val="009A02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0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2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2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265"/>
    <w:rPr>
      <w:rFonts w:ascii="Courier New" w:eastAsia="Times New Roman" w:hAnsi="Courier New" w:cs="Times New Roman"/>
      <w:i/>
      <w:szCs w:val="20"/>
      <w:lang w:val="en-US" w:eastAsia="en-US"/>
    </w:rPr>
  </w:style>
  <w:style w:type="paragraph" w:customStyle="1" w:styleId="HeadingBase">
    <w:name w:val="Heading Base"/>
    <w:rsid w:val="009A0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265"/>
    <w:pPr>
      <w:tabs>
        <w:tab w:val="right" w:leader="dot" w:pos="9072"/>
      </w:tabs>
      <w:ind w:left="567"/>
    </w:pPr>
    <w:rPr>
      <w:szCs w:val="22"/>
    </w:rPr>
  </w:style>
  <w:style w:type="paragraph" w:customStyle="1" w:styleId="TOCBase">
    <w:name w:val="TOC Base"/>
    <w:rsid w:val="009A0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265"/>
    <w:pPr>
      <w:tabs>
        <w:tab w:val="right" w:leader="dot" w:pos="9072"/>
      </w:tabs>
      <w:spacing w:before="40" w:after="40"/>
      <w:ind w:left="284"/>
    </w:pPr>
    <w:rPr>
      <w:rFonts w:ascii="Times New Roman" w:hAnsi="Times New Roman"/>
    </w:rPr>
  </w:style>
  <w:style w:type="paragraph" w:styleId="TOC1">
    <w:name w:val="toc 1"/>
    <w:basedOn w:val="TOCBase"/>
    <w:next w:val="Normal"/>
    <w:rsid w:val="009A02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265"/>
    <w:pPr>
      <w:spacing w:before="5040"/>
      <w:jc w:val="center"/>
    </w:pPr>
    <w:rPr>
      <w:sz w:val="48"/>
      <w:szCs w:val="72"/>
      <w:lang w:val="en-US"/>
    </w:rPr>
  </w:style>
  <w:style w:type="character" w:customStyle="1" w:styleId="TitleChar">
    <w:name w:val="Title Char"/>
    <w:link w:val="Title"/>
    <w:rsid w:val="009A0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265"/>
    <w:pPr>
      <w:tabs>
        <w:tab w:val="left" w:pos="3600"/>
        <w:tab w:val="left" w:pos="3958"/>
      </w:tabs>
    </w:pPr>
  </w:style>
  <w:style w:type="paragraph" w:customStyle="1" w:styleId="Note">
    <w:name w:val="Note"/>
    <w:basedOn w:val="BodyText"/>
    <w:rsid w:val="009A0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265"/>
    <w:pPr>
      <w:framePr w:wrap="auto" w:hAnchor="text" w:y="6049"/>
    </w:pPr>
    <w:rPr>
      <w:color w:val="000000"/>
      <w:sz w:val="40"/>
    </w:rPr>
  </w:style>
  <w:style w:type="paragraph" w:customStyle="1" w:styleId="TOCTitle">
    <w:name w:val="TOCTitle"/>
    <w:basedOn w:val="Heading1"/>
    <w:rsid w:val="009A0265"/>
    <w:pPr>
      <w:spacing w:after="240"/>
      <w:jc w:val="center"/>
      <w:outlineLvl w:val="9"/>
    </w:pPr>
    <w:rPr>
      <w:caps/>
    </w:rPr>
  </w:style>
  <w:style w:type="paragraph" w:customStyle="1" w:styleId="Version">
    <w:name w:val="Version"/>
    <w:rsid w:val="009A0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265"/>
    <w:pPr>
      <w:keepNext w:val="0"/>
      <w:tabs>
        <w:tab w:val="right" w:pos="4176"/>
      </w:tabs>
      <w:ind w:left="198" w:hanging="198"/>
    </w:pPr>
    <w:rPr>
      <w:rFonts w:ascii="Garamond" w:hAnsi="Garamond"/>
    </w:rPr>
  </w:style>
  <w:style w:type="paragraph" w:styleId="IndexHeading">
    <w:name w:val="index heading"/>
    <w:basedOn w:val="Normal"/>
    <w:next w:val="Index1"/>
    <w:semiHidden/>
    <w:rsid w:val="009A0265"/>
    <w:pPr>
      <w:spacing w:before="120" w:after="120"/>
    </w:pPr>
    <w:rPr>
      <w:rFonts w:ascii="Arial" w:hAnsi="Arial"/>
      <w:b/>
      <w:color w:val="918585"/>
      <w:sz w:val="24"/>
    </w:rPr>
  </w:style>
  <w:style w:type="paragraph" w:customStyle="1" w:styleId="Chapter">
    <w:name w:val="Chapter"/>
    <w:basedOn w:val="Normal"/>
    <w:rsid w:val="009A0265"/>
    <w:pPr>
      <w:spacing w:before="240"/>
    </w:pPr>
    <w:rPr>
      <w:rFonts w:ascii="Times New Roman" w:hAnsi="Times New Roman"/>
      <w:smallCaps/>
      <w:spacing w:val="80"/>
      <w:sz w:val="28"/>
    </w:rPr>
  </w:style>
  <w:style w:type="paragraph" w:customStyle="1" w:styleId="InChapter">
    <w:name w:val="InChapter"/>
    <w:basedOn w:val="Heading3"/>
    <w:rsid w:val="009A0265"/>
    <w:pPr>
      <w:spacing w:after="240"/>
      <w:outlineLvl w:val="9"/>
    </w:pPr>
    <w:rPr>
      <w:noProof/>
    </w:rPr>
  </w:style>
  <w:style w:type="paragraph" w:styleId="Index2">
    <w:name w:val="index 2"/>
    <w:basedOn w:val="Normal"/>
    <w:next w:val="Normal"/>
    <w:semiHidden/>
    <w:rsid w:val="009A0265"/>
    <w:pPr>
      <w:tabs>
        <w:tab w:val="right" w:pos="4176"/>
      </w:tabs>
      <w:ind w:left="568" w:hanging="284"/>
    </w:pPr>
    <w:rPr>
      <w:rFonts w:ascii="Garamond" w:hAnsi="Garamond"/>
    </w:rPr>
  </w:style>
  <w:style w:type="paragraph" w:customStyle="1" w:styleId="Byline">
    <w:name w:val="Byline"/>
    <w:rsid w:val="009A0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265"/>
    <w:pPr>
      <w:tabs>
        <w:tab w:val="clear" w:pos="3600"/>
        <w:tab w:val="clear" w:pos="3958"/>
      </w:tabs>
      <w:jc w:val="right"/>
    </w:pPr>
  </w:style>
  <w:style w:type="character" w:styleId="Emphasis">
    <w:name w:val="Emphasis"/>
    <w:qFormat/>
    <w:rsid w:val="009A0265"/>
    <w:rPr>
      <w:i/>
    </w:rPr>
  </w:style>
  <w:style w:type="paragraph" w:styleId="Caption">
    <w:name w:val="caption"/>
    <w:basedOn w:val="BodyText"/>
    <w:next w:val="Normal"/>
    <w:qFormat/>
    <w:rsid w:val="009A0265"/>
    <w:pPr>
      <w:framePr w:w="2268" w:hSpace="181" w:vSpace="181" w:wrap="around" w:vAnchor="text" w:hAnchor="page" w:x="1135" w:y="285" w:anchorLock="1"/>
    </w:pPr>
    <w:rPr>
      <w:i/>
    </w:rPr>
  </w:style>
  <w:style w:type="paragraph" w:customStyle="1" w:styleId="MiniTOCTitle">
    <w:name w:val="MiniTOCTitle"/>
    <w:basedOn w:val="Heading4"/>
    <w:rsid w:val="009A0265"/>
    <w:pPr>
      <w:spacing w:before="240"/>
      <w:outlineLvl w:val="9"/>
    </w:pPr>
    <w:rPr>
      <w:noProof/>
      <w:sz w:val="24"/>
    </w:rPr>
  </w:style>
  <w:style w:type="paragraph" w:customStyle="1" w:styleId="MiniTOCItem">
    <w:name w:val="MiniTOCItem"/>
    <w:basedOn w:val="ListBullet"/>
    <w:rsid w:val="009A0265"/>
    <w:pPr>
      <w:numPr>
        <w:numId w:val="0"/>
      </w:numPr>
      <w:tabs>
        <w:tab w:val="right" w:leader="dot" w:pos="6521"/>
      </w:tabs>
      <w:spacing w:before="0" w:after="0"/>
    </w:pPr>
  </w:style>
  <w:style w:type="paragraph" w:customStyle="1" w:styleId="TOFTitle">
    <w:name w:val="TOFTitle"/>
    <w:basedOn w:val="TOCTitle"/>
    <w:rsid w:val="009A0265"/>
  </w:style>
  <w:style w:type="paragraph" w:styleId="TableofFigures">
    <w:name w:val="table of figures"/>
    <w:basedOn w:val="Normal"/>
    <w:next w:val="Normal"/>
    <w:semiHidden/>
    <w:rsid w:val="009A0265"/>
    <w:pPr>
      <w:tabs>
        <w:tab w:val="right" w:leader="dot" w:pos="9072"/>
      </w:tabs>
      <w:ind w:left="970" w:hanging="403"/>
    </w:pPr>
    <w:rPr>
      <w:rFonts w:ascii="Times New Roman" w:hAnsi="Times New Roman"/>
      <w:b/>
    </w:rPr>
  </w:style>
  <w:style w:type="paragraph" w:styleId="ListNumber">
    <w:name w:val="List Number"/>
    <w:basedOn w:val="List"/>
    <w:rsid w:val="009A0265"/>
    <w:pPr>
      <w:numPr>
        <w:numId w:val="11"/>
      </w:numPr>
    </w:pPr>
  </w:style>
  <w:style w:type="character" w:customStyle="1" w:styleId="WingdingSymbols">
    <w:name w:val="Wingding Symbols"/>
    <w:rsid w:val="009A0265"/>
    <w:rPr>
      <w:rFonts w:ascii="Wingdings" w:hAnsi="Wingdings"/>
    </w:rPr>
  </w:style>
  <w:style w:type="paragraph" w:customStyle="1" w:styleId="TableHeading">
    <w:name w:val="Table Heading"/>
    <w:basedOn w:val="HeadingBase"/>
    <w:rsid w:val="009A0265"/>
    <w:pPr>
      <w:keepLines/>
      <w:pBdr>
        <w:bottom w:val="single" w:sz="6" w:space="1" w:color="918585"/>
      </w:pBdr>
      <w:spacing w:before="240"/>
    </w:pPr>
  </w:style>
  <w:style w:type="character" w:customStyle="1" w:styleId="HotSpot">
    <w:name w:val="HotSpot"/>
    <w:rsid w:val="009A0265"/>
    <w:rPr>
      <w:color w:val="0033CC"/>
      <w:u w:val="none"/>
    </w:rPr>
  </w:style>
  <w:style w:type="paragraph" w:customStyle="1" w:styleId="BodyTextRight">
    <w:name w:val="Body Text Right"/>
    <w:basedOn w:val="BodyText"/>
    <w:rsid w:val="009A0265"/>
    <w:pPr>
      <w:spacing w:before="0" w:after="0"/>
      <w:jc w:val="right"/>
    </w:pPr>
  </w:style>
  <w:style w:type="paragraph" w:styleId="Index3">
    <w:name w:val="index 3"/>
    <w:basedOn w:val="ListNumber2"/>
    <w:next w:val="Normal"/>
    <w:semiHidden/>
    <w:rsid w:val="009A0265"/>
    <w:pPr>
      <w:numPr>
        <w:numId w:val="0"/>
      </w:numPr>
      <w:tabs>
        <w:tab w:val="right" w:leader="dot" w:pos="4176"/>
      </w:tabs>
    </w:pPr>
  </w:style>
  <w:style w:type="paragraph" w:styleId="ListNumber2">
    <w:name w:val="List Number 2"/>
    <w:basedOn w:val="List2"/>
    <w:rsid w:val="009A0265"/>
    <w:pPr>
      <w:numPr>
        <w:numId w:val="10"/>
      </w:numPr>
      <w:tabs>
        <w:tab w:val="clear" w:pos="1060"/>
      </w:tabs>
    </w:pPr>
  </w:style>
  <w:style w:type="paragraph" w:customStyle="1" w:styleId="MarginNote">
    <w:name w:val="Margin Note"/>
    <w:basedOn w:val="BodyText"/>
    <w:rsid w:val="009A0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02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265"/>
    <w:rPr>
      <w:sz w:val="32"/>
    </w:rPr>
  </w:style>
  <w:style w:type="paragraph" w:customStyle="1" w:styleId="HeadingProcedure">
    <w:name w:val="Heading Procedure"/>
    <w:basedOn w:val="HeadingBase"/>
    <w:next w:val="Normal"/>
    <w:rsid w:val="009A0265"/>
    <w:pPr>
      <w:tabs>
        <w:tab w:val="left" w:pos="0"/>
      </w:tabs>
      <w:spacing w:before="120" w:after="60"/>
    </w:pPr>
    <w:rPr>
      <w:i/>
      <w:color w:val="918585"/>
      <w:sz w:val="22"/>
    </w:rPr>
  </w:style>
  <w:style w:type="paragraph" w:customStyle="1" w:styleId="TableBodyText">
    <w:name w:val="Table Body Text"/>
    <w:basedOn w:val="BodyText"/>
    <w:rsid w:val="009A0265"/>
    <w:pPr>
      <w:spacing w:before="60" w:after="60"/>
    </w:pPr>
  </w:style>
  <w:style w:type="paragraph" w:styleId="ListContinue">
    <w:name w:val="List Continue"/>
    <w:basedOn w:val="List"/>
    <w:rsid w:val="009A0265"/>
    <w:pPr>
      <w:ind w:firstLine="0"/>
    </w:pPr>
  </w:style>
  <w:style w:type="paragraph" w:customStyle="1" w:styleId="ListNote">
    <w:name w:val="List Note"/>
    <w:basedOn w:val="List"/>
    <w:rsid w:val="009A0265"/>
    <w:pPr>
      <w:pBdr>
        <w:top w:val="single" w:sz="6" w:space="2" w:color="918585"/>
        <w:bottom w:val="single" w:sz="6" w:space="2" w:color="918585"/>
      </w:pBdr>
      <w:tabs>
        <w:tab w:val="left" w:pos="1021"/>
      </w:tabs>
      <w:ind w:firstLine="0"/>
    </w:pPr>
  </w:style>
  <w:style w:type="paragraph" w:customStyle="1" w:styleId="Warning">
    <w:name w:val="Warning"/>
    <w:basedOn w:val="BodyText"/>
    <w:rsid w:val="009A0265"/>
    <w:pPr>
      <w:shd w:val="clear" w:color="auto" w:fill="D9D9D9"/>
      <w:tabs>
        <w:tab w:val="left" w:pos="992"/>
      </w:tabs>
      <w:ind w:left="119" w:right="119"/>
    </w:pPr>
    <w:rPr>
      <w:sz w:val="20"/>
    </w:rPr>
  </w:style>
  <w:style w:type="paragraph" w:customStyle="1" w:styleId="MarginIcons">
    <w:name w:val="Margin Icons"/>
    <w:basedOn w:val="BodyText"/>
    <w:rsid w:val="009A02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0265"/>
    <w:rPr>
      <w:rFonts w:ascii="Courier New" w:hAnsi="Courier New"/>
    </w:rPr>
  </w:style>
  <w:style w:type="paragraph" w:customStyle="1" w:styleId="NoteBullet">
    <w:name w:val="Note Bullet"/>
    <w:basedOn w:val="Note"/>
    <w:rsid w:val="009A0265"/>
    <w:pPr>
      <w:tabs>
        <w:tab w:val="clear" w:pos="680"/>
      </w:tabs>
      <w:spacing w:before="60" w:after="60"/>
    </w:pPr>
  </w:style>
  <w:style w:type="paragraph" w:customStyle="1" w:styleId="SubHeading2">
    <w:name w:val="SubHeading2"/>
    <w:basedOn w:val="HeadingBase"/>
    <w:rsid w:val="009A0265"/>
    <w:pPr>
      <w:spacing w:before="240" w:after="60"/>
    </w:pPr>
    <w:rPr>
      <w:sz w:val="20"/>
    </w:rPr>
  </w:style>
  <w:style w:type="paragraph" w:customStyle="1" w:styleId="SubHeading1">
    <w:name w:val="SubHeading1"/>
    <w:basedOn w:val="HeadingBase"/>
    <w:rsid w:val="009A0265"/>
    <w:pPr>
      <w:spacing w:before="240" w:after="60"/>
    </w:pPr>
    <w:rPr>
      <w:color w:val="918585"/>
      <w:sz w:val="22"/>
    </w:rPr>
  </w:style>
  <w:style w:type="paragraph" w:customStyle="1" w:styleId="SideHeading">
    <w:name w:val="Side Heading"/>
    <w:basedOn w:val="HeadingBase"/>
    <w:rsid w:val="009A0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265"/>
    <w:pPr>
      <w:numPr>
        <w:numId w:val="12"/>
      </w:numPr>
    </w:pPr>
  </w:style>
  <w:style w:type="paragraph" w:styleId="PlainText">
    <w:name w:val="Plain Text"/>
    <w:basedOn w:val="Normal"/>
    <w:link w:val="PlainTextChar"/>
    <w:rsid w:val="009A0265"/>
    <w:rPr>
      <w:sz w:val="20"/>
    </w:rPr>
  </w:style>
  <w:style w:type="character" w:customStyle="1" w:styleId="PlainTextChar">
    <w:name w:val="Plain Text Char"/>
    <w:basedOn w:val="DefaultParagraphFont"/>
    <w:link w:val="PlainText"/>
    <w:rsid w:val="009A0265"/>
    <w:rPr>
      <w:rFonts w:ascii="Courier New" w:eastAsia="Times New Roman" w:hAnsi="Courier New" w:cs="Times New Roman"/>
      <w:sz w:val="20"/>
      <w:szCs w:val="20"/>
      <w:lang w:val="en-US" w:eastAsia="en-US"/>
    </w:rPr>
  </w:style>
  <w:style w:type="character" w:customStyle="1" w:styleId="MenuOption">
    <w:name w:val="Menu Option"/>
    <w:rsid w:val="009A0265"/>
    <w:rPr>
      <w:b/>
      <w:smallCaps/>
    </w:rPr>
  </w:style>
  <w:style w:type="paragraph" w:customStyle="1" w:styleId="TableListNumber">
    <w:name w:val="Table List Number"/>
    <w:basedOn w:val="ListNumber"/>
    <w:rsid w:val="009A0265"/>
    <w:pPr>
      <w:numPr>
        <w:numId w:val="0"/>
      </w:numPr>
    </w:pPr>
  </w:style>
  <w:style w:type="paragraph" w:styleId="TOC4">
    <w:name w:val="toc 4"/>
    <w:basedOn w:val="TOCBase"/>
    <w:next w:val="Normal"/>
    <w:semiHidden/>
    <w:rsid w:val="009A0265"/>
    <w:pPr>
      <w:tabs>
        <w:tab w:val="right" w:leader="dot" w:pos="9071"/>
      </w:tabs>
      <w:ind w:left="1701"/>
    </w:pPr>
  </w:style>
  <w:style w:type="paragraph" w:customStyle="1" w:styleId="ListAlpha">
    <w:name w:val="List Alpha"/>
    <w:basedOn w:val="List"/>
    <w:rsid w:val="009A0265"/>
    <w:pPr>
      <w:numPr>
        <w:numId w:val="9"/>
      </w:numPr>
    </w:pPr>
  </w:style>
  <w:style w:type="paragraph" w:customStyle="1" w:styleId="ListAlpha2">
    <w:name w:val="List Alpha 2"/>
    <w:basedOn w:val="List2"/>
    <w:rsid w:val="009A0265"/>
    <w:pPr>
      <w:numPr>
        <w:numId w:val="8"/>
      </w:numPr>
    </w:pPr>
  </w:style>
  <w:style w:type="paragraph" w:styleId="List3">
    <w:name w:val="List 3"/>
    <w:basedOn w:val="BodyText"/>
    <w:rsid w:val="009A0265"/>
    <w:pPr>
      <w:tabs>
        <w:tab w:val="left" w:pos="1021"/>
      </w:tabs>
      <w:spacing w:before="60" w:after="60"/>
      <w:ind w:left="1020" w:hanging="340"/>
    </w:pPr>
  </w:style>
  <w:style w:type="paragraph" w:styleId="List4">
    <w:name w:val="List 4"/>
    <w:basedOn w:val="BodyText"/>
    <w:rsid w:val="009A0265"/>
    <w:pPr>
      <w:tabs>
        <w:tab w:val="left" w:pos="1361"/>
      </w:tabs>
      <w:spacing w:before="60" w:after="60"/>
      <w:ind w:left="1361" w:hanging="340"/>
    </w:pPr>
  </w:style>
  <w:style w:type="paragraph" w:styleId="List5">
    <w:name w:val="List 5"/>
    <w:basedOn w:val="BodyText"/>
    <w:rsid w:val="009A0265"/>
    <w:pPr>
      <w:tabs>
        <w:tab w:val="left" w:pos="1701"/>
      </w:tabs>
      <w:spacing w:before="60" w:after="60"/>
      <w:ind w:left="1701" w:hanging="340"/>
    </w:pPr>
  </w:style>
  <w:style w:type="paragraph" w:styleId="ListBullet3">
    <w:name w:val="List Bullet 3"/>
    <w:basedOn w:val="List3"/>
    <w:rsid w:val="009A0265"/>
    <w:pPr>
      <w:numPr>
        <w:numId w:val="15"/>
      </w:numPr>
      <w:tabs>
        <w:tab w:val="clear" w:pos="1021"/>
      </w:tabs>
      <w:ind w:left="1037" w:hanging="357"/>
    </w:pPr>
  </w:style>
  <w:style w:type="paragraph" w:styleId="ListBullet4">
    <w:name w:val="List Bullet 4"/>
    <w:basedOn w:val="List4"/>
    <w:rsid w:val="009A0265"/>
    <w:pPr>
      <w:numPr>
        <w:numId w:val="3"/>
      </w:numPr>
    </w:pPr>
  </w:style>
  <w:style w:type="paragraph" w:styleId="ListBullet5">
    <w:name w:val="List Bullet 5"/>
    <w:basedOn w:val="List5"/>
    <w:rsid w:val="009A0265"/>
    <w:pPr>
      <w:numPr>
        <w:numId w:val="4"/>
      </w:numPr>
    </w:pPr>
  </w:style>
  <w:style w:type="paragraph" w:styleId="ListContinue2">
    <w:name w:val="List Continue 2"/>
    <w:basedOn w:val="List2"/>
    <w:rsid w:val="009A0265"/>
    <w:pPr>
      <w:ind w:firstLine="0"/>
    </w:pPr>
  </w:style>
  <w:style w:type="paragraph" w:styleId="ListContinue3">
    <w:name w:val="List Continue 3"/>
    <w:basedOn w:val="List3"/>
    <w:rsid w:val="009A0265"/>
    <w:pPr>
      <w:ind w:left="1021" w:firstLine="0"/>
    </w:pPr>
  </w:style>
  <w:style w:type="paragraph" w:styleId="ListContinue4">
    <w:name w:val="List Continue 4"/>
    <w:basedOn w:val="List4"/>
    <w:rsid w:val="009A0265"/>
    <w:pPr>
      <w:ind w:firstLine="0"/>
    </w:pPr>
  </w:style>
  <w:style w:type="paragraph" w:styleId="ListContinue5">
    <w:name w:val="List Continue 5"/>
    <w:basedOn w:val="List5"/>
    <w:rsid w:val="009A0265"/>
    <w:pPr>
      <w:ind w:firstLine="0"/>
    </w:pPr>
  </w:style>
  <w:style w:type="paragraph" w:styleId="ListNumber3">
    <w:name w:val="List Number 3"/>
    <w:basedOn w:val="List3"/>
    <w:rsid w:val="009A0265"/>
    <w:pPr>
      <w:numPr>
        <w:numId w:val="5"/>
      </w:numPr>
    </w:pPr>
  </w:style>
  <w:style w:type="paragraph" w:styleId="ListNumber4">
    <w:name w:val="List Number 4"/>
    <w:basedOn w:val="List4"/>
    <w:rsid w:val="009A0265"/>
    <w:pPr>
      <w:numPr>
        <w:numId w:val="6"/>
      </w:numPr>
    </w:pPr>
  </w:style>
  <w:style w:type="paragraph" w:styleId="ListNumber5">
    <w:name w:val="List Number 5"/>
    <w:basedOn w:val="List5"/>
    <w:rsid w:val="009A0265"/>
    <w:pPr>
      <w:numPr>
        <w:numId w:val="7"/>
      </w:numPr>
    </w:pPr>
  </w:style>
  <w:style w:type="paragraph" w:styleId="BlockText">
    <w:name w:val="Block Text"/>
    <w:basedOn w:val="Normal"/>
    <w:rsid w:val="009A0265"/>
    <w:pPr>
      <w:spacing w:after="120"/>
      <w:ind w:left="1440" w:right="1440"/>
    </w:pPr>
  </w:style>
  <w:style w:type="character" w:customStyle="1" w:styleId="Subscript">
    <w:name w:val="Subscript"/>
    <w:rsid w:val="009A0265"/>
    <w:rPr>
      <w:sz w:val="16"/>
      <w:vertAlign w:val="subscript"/>
    </w:rPr>
  </w:style>
  <w:style w:type="character" w:customStyle="1" w:styleId="Superscript">
    <w:name w:val="Superscript"/>
    <w:rsid w:val="009A0265"/>
    <w:rPr>
      <w:sz w:val="16"/>
      <w:vertAlign w:val="superscript"/>
    </w:rPr>
  </w:style>
  <w:style w:type="character" w:customStyle="1" w:styleId="Symbols">
    <w:name w:val="Symbols"/>
    <w:rsid w:val="009A0265"/>
    <w:rPr>
      <w:rFonts w:ascii="Symbol" w:hAnsi="Symbol"/>
    </w:rPr>
  </w:style>
  <w:style w:type="character" w:customStyle="1" w:styleId="MenuOptions">
    <w:name w:val="Menu Options"/>
    <w:rsid w:val="009A0265"/>
    <w:rPr>
      <w:rFonts w:ascii="Arial Narrow" w:hAnsi="Arial Narrow"/>
      <w:smallCaps/>
    </w:rPr>
  </w:style>
  <w:style w:type="character" w:customStyle="1" w:styleId="Buttons">
    <w:name w:val="Buttons"/>
    <w:rsid w:val="009A0265"/>
    <w:rPr>
      <w:b/>
    </w:rPr>
  </w:style>
  <w:style w:type="character" w:customStyle="1" w:styleId="Underlined">
    <w:name w:val="Underlined"/>
    <w:rsid w:val="009A0265"/>
    <w:rPr>
      <w:u w:val="single"/>
    </w:rPr>
  </w:style>
  <w:style w:type="paragraph" w:customStyle="1" w:styleId="TableBodyTextRight">
    <w:name w:val="Table Body Text Right"/>
    <w:basedOn w:val="TableBodyText"/>
    <w:rsid w:val="009A0265"/>
    <w:pPr>
      <w:widowControl w:val="0"/>
      <w:autoSpaceDE w:val="0"/>
      <w:autoSpaceDN w:val="0"/>
      <w:adjustRightInd w:val="0"/>
      <w:jc w:val="right"/>
    </w:pPr>
    <w:rPr>
      <w:rFonts w:cs="Arial"/>
      <w:szCs w:val="18"/>
    </w:rPr>
  </w:style>
  <w:style w:type="paragraph" w:customStyle="1" w:styleId="CopyrightText">
    <w:name w:val="Copyright Text"/>
    <w:basedOn w:val="BodyText"/>
    <w:rsid w:val="009A0265"/>
    <w:rPr>
      <w:sz w:val="18"/>
    </w:rPr>
  </w:style>
  <w:style w:type="paragraph" w:customStyle="1" w:styleId="BodySmallRight">
    <w:name w:val="Body Small Right"/>
    <w:basedOn w:val="BodyTextRight"/>
    <w:rsid w:val="009A0265"/>
    <w:rPr>
      <w:sz w:val="18"/>
      <w:szCs w:val="18"/>
    </w:rPr>
  </w:style>
  <w:style w:type="paragraph" w:customStyle="1" w:styleId="MarginEdition">
    <w:name w:val="Margin Edition"/>
    <w:basedOn w:val="MarginNote"/>
    <w:rsid w:val="009A0265"/>
    <w:pPr>
      <w:spacing w:before="0" w:after="0"/>
    </w:pPr>
    <w:rPr>
      <w:rFonts w:ascii="Times New Roman" w:hAnsi="Times New Roman"/>
      <w:color w:val="999999"/>
    </w:rPr>
  </w:style>
  <w:style w:type="paragraph" w:customStyle="1" w:styleId="Spacer">
    <w:name w:val="Spacer"/>
    <w:basedOn w:val="Normal"/>
    <w:rsid w:val="009A0265"/>
    <w:rPr>
      <w:sz w:val="2"/>
      <w:szCs w:val="2"/>
    </w:rPr>
  </w:style>
  <w:style w:type="character" w:customStyle="1" w:styleId="Small">
    <w:name w:val="Small"/>
    <w:rsid w:val="009A0265"/>
    <w:rPr>
      <w:sz w:val="16"/>
    </w:rPr>
  </w:style>
  <w:style w:type="paragraph" w:customStyle="1" w:styleId="WideTable">
    <w:name w:val="Wide Table"/>
    <w:basedOn w:val="Normal"/>
    <w:rsid w:val="009A0265"/>
    <w:pPr>
      <w:ind w:left="-1418"/>
    </w:pPr>
    <w:rPr>
      <w:sz w:val="2"/>
      <w:szCs w:val="2"/>
    </w:rPr>
  </w:style>
  <w:style w:type="character" w:styleId="PageNumber">
    <w:name w:val="page number"/>
    <w:rsid w:val="009A0265"/>
  </w:style>
  <w:style w:type="paragraph" w:styleId="Quote">
    <w:name w:val="Quote"/>
    <w:basedOn w:val="Heading1"/>
    <w:link w:val="QuoteChar"/>
    <w:qFormat/>
    <w:rsid w:val="009A0265"/>
    <w:rPr>
      <w:b w:val="0"/>
      <w:sz w:val="72"/>
      <w:szCs w:val="72"/>
      <w:lang w:val="en-NZ"/>
    </w:rPr>
  </w:style>
  <w:style w:type="character" w:customStyle="1" w:styleId="QuoteChar">
    <w:name w:val="Quote Char"/>
    <w:link w:val="Quote"/>
    <w:rsid w:val="009A0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265"/>
    <w:pPr>
      <w:pageBreakBefore/>
    </w:pPr>
  </w:style>
  <w:style w:type="paragraph" w:customStyle="1" w:styleId="Border">
    <w:name w:val="Border"/>
    <w:basedOn w:val="Normal"/>
    <w:qFormat/>
    <w:rsid w:val="009A0265"/>
    <w:pPr>
      <w:pBdr>
        <w:top w:val="single" w:sz="18" w:space="1" w:color="auto"/>
      </w:pBdr>
    </w:pPr>
    <w:rPr>
      <w:rFonts w:ascii="Times New Roman" w:hAnsi="Times New Roman"/>
      <w:color w:val="FFFFFF"/>
      <w:sz w:val="2"/>
    </w:rPr>
  </w:style>
  <w:style w:type="character" w:styleId="IntenseEmphasis">
    <w:name w:val="Intense Emphasis"/>
    <w:uiPriority w:val="21"/>
    <w:qFormat/>
    <w:rsid w:val="009A0265"/>
    <w:rPr>
      <w:b/>
      <w:bCs/>
      <w:i/>
      <w:iCs/>
      <w:color w:val="auto"/>
    </w:rPr>
  </w:style>
  <w:style w:type="paragraph" w:styleId="IntenseQuote">
    <w:name w:val="Intense Quote"/>
    <w:basedOn w:val="Normal"/>
    <w:next w:val="Normal"/>
    <w:link w:val="IntenseQuoteChar"/>
    <w:uiPriority w:val="30"/>
    <w:qFormat/>
    <w:rsid w:val="009A02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0265"/>
    <w:rPr>
      <w:rFonts w:ascii="Courier New" w:eastAsia="Times New Roman" w:hAnsi="Courier New" w:cs="Times New Roman"/>
      <w:b/>
      <w:bCs/>
      <w:i/>
      <w:iCs/>
      <w:szCs w:val="20"/>
      <w:lang w:val="en-US" w:eastAsia="en-US"/>
    </w:rPr>
  </w:style>
  <w:style w:type="character" w:styleId="SubtleReference">
    <w:name w:val="Subtle Reference"/>
    <w:uiPriority w:val="31"/>
    <w:qFormat/>
    <w:rsid w:val="009A0265"/>
    <w:rPr>
      <w:smallCaps/>
      <w:color w:val="auto"/>
      <w:u w:val="single"/>
    </w:rPr>
  </w:style>
  <w:style w:type="character" w:styleId="IntenseReference">
    <w:name w:val="Intense Reference"/>
    <w:uiPriority w:val="32"/>
    <w:qFormat/>
    <w:rsid w:val="009A0265"/>
    <w:rPr>
      <w:b/>
      <w:bCs/>
      <w:smallCaps/>
      <w:color w:val="auto"/>
      <w:spacing w:val="5"/>
      <w:u w:val="single"/>
    </w:rPr>
  </w:style>
  <w:style w:type="paragraph" w:customStyle="1" w:styleId="2ColumnHeading">
    <w:name w:val="2Column Heading"/>
    <w:basedOn w:val="BodyText"/>
    <w:qFormat/>
    <w:rsid w:val="009A0265"/>
    <w:pPr>
      <w:spacing w:after="60"/>
      <w:ind w:left="-2268"/>
    </w:pPr>
    <w:rPr>
      <w:b/>
    </w:rPr>
  </w:style>
  <w:style w:type="paragraph" w:customStyle="1" w:styleId="Heading1TOC">
    <w:name w:val="Heading1 TOC"/>
    <w:basedOn w:val="Normal"/>
    <w:qFormat/>
    <w:rsid w:val="009A0265"/>
    <w:pPr>
      <w:spacing w:before="240" w:after="120"/>
    </w:pPr>
    <w:rPr>
      <w:rFonts w:ascii="Times New Roman" w:hAnsi="Times New Roman"/>
      <w:b/>
      <w:sz w:val="32"/>
    </w:rPr>
  </w:style>
  <w:style w:type="paragraph" w:customStyle="1" w:styleId="Heading2TOC">
    <w:name w:val="Heading2 TOC"/>
    <w:basedOn w:val="Normal"/>
    <w:qFormat/>
    <w:rsid w:val="009A0265"/>
    <w:pPr>
      <w:spacing w:before="240" w:after="60"/>
    </w:pPr>
    <w:rPr>
      <w:rFonts w:ascii="Times New Roman" w:hAnsi="Times New Roman"/>
      <w:b/>
      <w:sz w:val="28"/>
    </w:rPr>
  </w:style>
  <w:style w:type="character" w:customStyle="1" w:styleId="Underline">
    <w:name w:val="Underline"/>
    <w:qFormat/>
    <w:rsid w:val="009A0265"/>
    <w:rPr>
      <w:u w:val="single"/>
    </w:rPr>
  </w:style>
  <w:style w:type="paragraph" w:styleId="BalloonText">
    <w:name w:val="Balloon Text"/>
    <w:basedOn w:val="Normal"/>
    <w:link w:val="BalloonTextChar"/>
    <w:rsid w:val="009A0265"/>
    <w:rPr>
      <w:rFonts w:ascii="Tahoma" w:hAnsi="Tahoma" w:cs="Tahoma"/>
      <w:sz w:val="16"/>
      <w:szCs w:val="16"/>
    </w:rPr>
  </w:style>
  <w:style w:type="character" w:customStyle="1" w:styleId="BalloonTextChar">
    <w:name w:val="Balloon Text Char"/>
    <w:link w:val="BalloonText"/>
    <w:rsid w:val="009A02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2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02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10397</Characters>
  <Application>Microsoft Office Word</Application>
  <DocSecurity>0</DocSecurity>
  <Lines>362</Lines>
  <Paragraphs>236</Paragraphs>
  <ScaleCrop>false</ScaleCrop>
  <Company>Author-it Software Corporation Ltd.</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SISOKYK303A Apply inland kayaking skills on Grade 2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2012-05-26T09:33:00Z</dcterms:created>
  <dcterms:modified xsi:type="dcterms:W3CDTF">2012-05-26T09:33:00Z</dcterms:modified>
</cp:coreProperties>
</file>