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6FB7" w:rsidP="002A6FB7">
      <w:pPr>
        <w:pStyle w:val="Title"/>
      </w:pPr>
      <w:r>
        <w:fldChar w:fldCharType="begin"/>
      </w:r>
      <w:r>
        <w:instrText xml:space="preserve"> TITLE   \* MERGEFORMAT </w:instrText>
      </w:r>
      <w:r>
        <w:fldChar w:fldCharType="separate"/>
      </w:r>
      <w:r>
        <w:t>SISOEQO303A Conduct horse riding sessions in an arena</w:t>
      </w:r>
      <w:r>
        <w:fldChar w:fldCharType="end"/>
      </w:r>
    </w:p>
    <w:p w:rsidR="002A6FB7" w:rsidP="002A6FB7">
      <w:pPr>
        <w:pStyle w:val="Version"/>
        <w:sectPr w:rsidSect="004069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0693C" w:rsidP="0040693C">
      <w:pPr>
        <w:pStyle w:val="SuperHeading"/>
      </w:pPr>
      <w:r w:rsidRPr="0040693C">
        <w:t>SISOEQO303A Conduct horse riding sessions in an arena</w:t>
      </w:r>
    </w:p>
    <w:p w:rsidR="00000000" w:rsidRPr="0040693C" w:rsidP="0040693C">
      <w:pPr>
        <w:pStyle w:val="Heading1"/>
      </w:pPr>
      <w:bookmarkStart w:id="1" w:name="O_365671"/>
      <w:bookmarkEnd w:id="1"/>
      <w:r w:rsidRPr="0040693C">
        <w:t>Modification History</w:t>
      </w:r>
    </w:p>
    <w:p w:rsidR="00000000" w:rsidRPr="0040693C" w:rsidP="0040693C">
      <w:pPr>
        <w:pStyle w:val="BodyText"/>
      </w:pPr>
      <w:r w:rsidRPr="0040693C">
        <w:t>Not Applicable</w:t>
      </w:r>
    </w:p>
    <w:p w:rsidR="00000000" w:rsidRPr="0040693C" w:rsidP="0040693C">
      <w:pPr>
        <w:pStyle w:val="AllowPageBreak"/>
      </w:pPr>
    </w:p>
    <w:p w:rsidR="00000000" w:rsidRPr="0040693C" w:rsidP="0040693C">
      <w:pPr>
        <w:pStyle w:val="Heading1"/>
      </w:pPr>
      <w:bookmarkStart w:id="2" w:name="O_365667"/>
      <w:bookmarkEnd w:id="2"/>
      <w:r w:rsidRPr="0040693C">
        <w:t>Unit Descriptor</w:t>
      </w:r>
    </w:p>
    <w:p w:rsidR="00000000" w:rsidRPr="0040693C" w:rsidP="0040693C">
      <w:pPr>
        <w:pStyle w:val="BodyText"/>
      </w:pPr>
      <w:r w:rsidRPr="0040693C">
        <w:t>This unit describes the performance outcomes, skills and knowledge required to conduct a horse riding</w:t>
      </w:r>
      <w:r w:rsidRPr="0040693C">
        <w:t xml:space="preserve"> session on the flat in an arena. This unit focuses on safely conducting and monitoring horse riding sessions for participants with little or no experience in horse riding.</w:t>
      </w:r>
    </w:p>
    <w:p w:rsidR="00000000" w:rsidRPr="0040693C" w:rsidP="0040693C">
      <w:pPr>
        <w:pStyle w:val="AllowPageBreak"/>
      </w:pPr>
    </w:p>
    <w:p w:rsidR="00000000" w:rsidRPr="0040693C" w:rsidP="0040693C">
      <w:pPr>
        <w:pStyle w:val="Heading1"/>
      </w:pPr>
      <w:bookmarkStart w:id="3" w:name="O_365680"/>
      <w:bookmarkEnd w:id="3"/>
      <w:r w:rsidRPr="0040693C">
        <w:t>Application of the Unit</w:t>
      </w:r>
    </w:p>
    <w:p w:rsidR="00000000" w:rsidRPr="0040693C" w:rsidP="0040693C">
      <w:pPr>
        <w:pStyle w:val="BodyText"/>
      </w:pPr>
      <w:r w:rsidRPr="0040693C">
        <w:t>This unit applies to those working as hors</w:t>
      </w:r>
      <w:r w:rsidRPr="0040693C">
        <w:t>e riding leaders in a controlled environment, such as a riding arena. This unit may also apply to those working for organisations who offer riding activities or recreational horse riding programs.</w:t>
      </w:r>
    </w:p>
    <w:p w:rsidR="00000000" w:rsidRPr="0040693C" w:rsidP="0040693C">
      <w:pPr>
        <w:pStyle w:val="AllowPageBreak"/>
      </w:pPr>
    </w:p>
    <w:p w:rsidR="00000000" w:rsidRPr="0040693C" w:rsidP="0040693C">
      <w:pPr>
        <w:pStyle w:val="Heading1"/>
      </w:pPr>
      <w:bookmarkStart w:id="4" w:name="O_365672"/>
      <w:bookmarkEnd w:id="4"/>
      <w:r w:rsidRPr="0040693C">
        <w:t>Licensing/Regulatory Information</w:t>
      </w:r>
    </w:p>
    <w:p w:rsidR="00000000" w:rsidRPr="0040693C" w:rsidP="0040693C">
      <w:pPr>
        <w:pStyle w:val="BodyText"/>
      </w:pPr>
      <w:r w:rsidRPr="0040693C">
        <w:t>No licens</w:t>
      </w:r>
      <w:r w:rsidRPr="0040693C">
        <w:t>ing, regulatory or certification requirements apply to this unit at the time of endorsement.</w:t>
      </w:r>
    </w:p>
    <w:p w:rsidR="00000000" w:rsidRPr="0040693C" w:rsidP="0040693C">
      <w:pPr>
        <w:pStyle w:val="AllowPageBreak"/>
      </w:pPr>
    </w:p>
    <w:p w:rsidR="00000000" w:rsidRPr="0040693C" w:rsidP="0040693C">
      <w:pPr>
        <w:pStyle w:val="Heading1"/>
      </w:pPr>
      <w:bookmarkStart w:id="5" w:name="O_365670"/>
      <w:bookmarkEnd w:id="5"/>
      <w:r w:rsidRPr="0040693C">
        <w:t>Pre-Requisites</w:t>
      </w:r>
    </w:p>
    <w:p w:rsidR="00000000" w:rsidRPr="0040693C" w:rsidP="0040693C">
      <w:pPr>
        <w:pStyle w:val="BodyText"/>
      </w:pPr>
      <w:r w:rsidRPr="0040693C">
        <w:t>Nil</w:t>
      </w:r>
    </w:p>
    <w:p w:rsidR="00000000" w:rsidRPr="0040693C" w:rsidP="0040693C">
      <w:pPr>
        <w:pStyle w:val="AllowPageBreak"/>
      </w:pPr>
    </w:p>
    <w:p w:rsidR="00000000" w:rsidRPr="0040693C" w:rsidP="0040693C">
      <w:pPr>
        <w:pStyle w:val="Heading1"/>
      </w:pPr>
      <w:bookmarkStart w:id="6" w:name="O_365675"/>
      <w:bookmarkEnd w:id="6"/>
      <w:r w:rsidRPr="0040693C">
        <w:t>Employability Skills Information</w:t>
      </w:r>
    </w:p>
    <w:p w:rsidR="00000000" w:rsidRPr="0040693C" w:rsidP="0040693C">
      <w:pPr>
        <w:pStyle w:val="BodyText"/>
      </w:pPr>
      <w:r w:rsidRPr="0040693C">
        <w:t>This unit contains employability skills.</w:t>
      </w:r>
    </w:p>
    <w:p w:rsidR="00000000" w:rsidRPr="0040693C" w:rsidP="0040693C">
      <w:pPr>
        <w:pStyle w:val="AllowPageBreak"/>
      </w:pPr>
    </w:p>
    <w:p w:rsidR="00000000" w:rsidRPr="0040693C" w:rsidP="0040693C">
      <w:pPr>
        <w:pStyle w:val="Heading1"/>
      </w:pPr>
      <w:bookmarkStart w:id="7" w:name="O_365676"/>
      <w:bookmarkEnd w:id="7"/>
      <w:r w:rsidRPr="0040693C">
        <w:t>Elements and Performance Criteria Pre-Content</w:t>
      </w:r>
    </w:p>
    <w:p w:rsidR="00000000" w:rsidRPr="0040693C" w:rsidP="0040693C">
      <w:pPr>
        <w:pStyle w:val="Heading1"/>
      </w:pPr>
      <w:bookmarkStart w:id="8" w:name="O_365677"/>
      <w:bookmarkEnd w:id="8"/>
      <w:r w:rsidRPr="0040693C">
        <w:t>Elements and Performance Criteria</w:t>
      </w:r>
    </w:p>
    <w:tbl>
      <w:tblPr>
        <w:tblW w:w="0" w:type="auto"/>
        <w:tblLayout w:type="fixed"/>
        <w:tblCellMar>
          <w:left w:w="62" w:type="dxa"/>
          <w:right w:w="62" w:type="dxa"/>
        </w:tblCellMar>
        <w:tblLook w:val="0000"/>
      </w:tblPr>
      <w:tblGrid>
        <w:gridCol w:w="2603"/>
        <w:gridCol w:w="5919"/>
      </w:tblGrid>
      <w:tr w:rsidTr="002A6FB7">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40693C" w:rsidP="0040693C">
            <w:pPr>
              <w:pStyle w:val="BodyText"/>
            </w:pPr>
            <w:r w:rsidRPr="0040693C">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40693C">
            <w:pPr>
              <w:pStyle w:val="BodyText"/>
              <w:rPr>
                <w:lang w:val="en-NZ"/>
              </w:rPr>
            </w:pPr>
            <w:r w:rsidRPr="0040693C">
              <w:rPr>
                <w:rStyle w:val="SpecialBold"/>
              </w:rPr>
              <w:t>PERFORMANCE CRITERIA</w:t>
            </w:r>
          </w:p>
        </w:tc>
      </w:tr>
      <w:tr w:rsidTr="002A6FB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0693C">
            <w:pPr>
              <w:pStyle w:val="BodyText"/>
              <w:rPr>
                <w:lang w:val="en-NZ"/>
              </w:rPr>
            </w:pPr>
            <w:r w:rsidRPr="0040693C">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40693C">
            <w:pPr>
              <w:pStyle w:val="BodyText"/>
              <w:rPr>
                <w:lang w:val="en-NZ"/>
              </w:rPr>
            </w:pPr>
            <w:r w:rsidRPr="0040693C">
              <w:t>Performance criteria describe the performance needed to demonstr</w:t>
            </w:r>
            <w:r w:rsidRPr="0040693C">
              <w:t>ate achievement of the element. Where bold italicised text is used, further information is detailed in the required skills and knowledge section and the range statement. Assessment of performance is to be consistent with the Evidence Guide.</w:t>
            </w:r>
          </w:p>
        </w:tc>
      </w:tr>
      <w:tr w:rsidTr="002A6FB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0693C">
            <w:pPr>
              <w:pStyle w:val="List"/>
              <w:rPr>
                <w:lang w:val="en-NZ"/>
              </w:rPr>
            </w:pPr>
            <w:r w:rsidRPr="0040693C">
              <w:t>1.</w:t>
            </w:r>
            <w:r w:rsidRPr="0040693C">
              <w:tab/>
            </w:r>
            <w:r w:rsidRPr="0040693C">
              <w:t>Plan riding session or sessions</w:t>
            </w:r>
          </w:p>
        </w:tc>
        <w:tc>
          <w:tcPr>
            <w:tcW w:w="5919" w:type="dxa"/>
            <w:tcBorders>
              <w:top w:val="nil"/>
              <w:left w:val="nil"/>
              <w:bottom w:val="nil"/>
              <w:right w:val="nil"/>
            </w:tcBorders>
            <w:tcMar>
              <w:top w:w="0" w:type="dxa"/>
              <w:left w:w="62" w:type="dxa"/>
              <w:bottom w:w="0" w:type="dxa"/>
              <w:right w:w="62" w:type="dxa"/>
            </w:tcMar>
          </w:tcPr>
          <w:p w:rsidR="00000000" w:rsidRPr="0040693C" w:rsidP="0040693C">
            <w:pPr>
              <w:pStyle w:val="List2"/>
            </w:pPr>
            <w:r w:rsidRPr="0040693C">
              <w:t>1.1.</w:t>
            </w:r>
            <w:r w:rsidRPr="0040693C">
              <w:tab/>
              <w:t xml:space="preserve">Establish </w:t>
            </w:r>
            <w:r w:rsidRPr="0040693C">
              <w:rPr>
                <w:rStyle w:val="BoldandItalics"/>
              </w:rPr>
              <w:t>participant's needs and characteristics</w:t>
            </w:r>
            <w:r w:rsidRPr="0040693C">
              <w:t xml:space="preserve"> and assist with participant's disclaimer where required.</w:t>
            </w:r>
          </w:p>
          <w:p w:rsidR="00000000" w:rsidRPr="0040693C" w:rsidP="0040693C">
            <w:pPr>
              <w:pStyle w:val="List2"/>
            </w:pPr>
            <w:r w:rsidRPr="0040693C">
              <w:t>1.2.</w:t>
            </w:r>
            <w:r w:rsidRPr="0040693C">
              <w:tab/>
              <w:t xml:space="preserve">Perform and document appropriate </w:t>
            </w:r>
            <w:r w:rsidRPr="0040693C">
              <w:rPr>
                <w:rStyle w:val="BoldandItalics"/>
              </w:rPr>
              <w:t>safety checks</w:t>
            </w:r>
            <w:r w:rsidRPr="0040693C">
              <w:t xml:space="preserve"> suitable for the </w:t>
            </w:r>
            <w:r w:rsidRPr="0040693C">
              <w:rPr>
                <w:rStyle w:val="BoldandItalics"/>
              </w:rPr>
              <w:t>session</w:t>
            </w:r>
            <w:r w:rsidRPr="0040693C">
              <w:t xml:space="preserve">, according to </w:t>
            </w:r>
            <w:r w:rsidRPr="0040693C">
              <w:rPr>
                <w:rStyle w:val="BoldandItalics"/>
              </w:rPr>
              <w:t>relevant legislation</w:t>
            </w:r>
            <w:r w:rsidRPr="0040693C">
              <w:t xml:space="preserve"> </w:t>
            </w:r>
            <w:r w:rsidRPr="0040693C">
              <w:t xml:space="preserve">and </w:t>
            </w:r>
            <w:r w:rsidRPr="0040693C">
              <w:rPr>
                <w:rStyle w:val="BoldandItalics"/>
              </w:rPr>
              <w:t>organisational policies and procedures</w:t>
            </w:r>
            <w:r w:rsidRPr="0040693C">
              <w:t>.</w:t>
            </w:r>
          </w:p>
          <w:p w:rsidR="00000000" w:rsidRPr="0040693C" w:rsidP="0040693C">
            <w:pPr>
              <w:pStyle w:val="List2"/>
            </w:pPr>
            <w:r w:rsidRPr="0040693C">
              <w:t>1.3.</w:t>
            </w:r>
            <w:r w:rsidRPr="0040693C">
              <w:tab/>
              <w:t xml:space="preserve">Identify possible </w:t>
            </w:r>
            <w:r w:rsidRPr="0040693C">
              <w:rPr>
                <w:rStyle w:val="BoldandItalics"/>
              </w:rPr>
              <w:t>hazards</w:t>
            </w:r>
            <w:r w:rsidRPr="0040693C">
              <w:t xml:space="preserve"> and </w:t>
            </w:r>
            <w:r w:rsidRPr="0040693C">
              <w:rPr>
                <w:rStyle w:val="BoldandItalics"/>
              </w:rPr>
              <w:t>risks</w:t>
            </w:r>
            <w:r w:rsidRPr="0040693C">
              <w:t xml:space="preserve"> associated with riding activities and determine </w:t>
            </w:r>
            <w:r w:rsidRPr="0040693C">
              <w:rPr>
                <w:rStyle w:val="BoldandItalics"/>
              </w:rPr>
              <w:t>safety procedures</w:t>
            </w:r>
            <w:r w:rsidRPr="0040693C">
              <w:t xml:space="preserve"> and contingency plans according to organisational policies and procedures.</w:t>
            </w:r>
          </w:p>
          <w:p w:rsidR="00000000" w:rsidRPr="0040693C" w:rsidP="0040693C">
            <w:pPr>
              <w:pStyle w:val="List2"/>
            </w:pPr>
            <w:r w:rsidRPr="0040693C">
              <w:t>1.4.</w:t>
            </w:r>
            <w:r w:rsidRPr="0040693C">
              <w:tab/>
              <w:t>Assess horses and match t</w:t>
            </w:r>
            <w:r w:rsidRPr="0040693C">
              <w:t>o participant characteristics.</w:t>
            </w:r>
          </w:p>
          <w:p w:rsidR="00000000" w:rsidP="0040693C">
            <w:pPr>
              <w:pStyle w:val="List2"/>
              <w:rPr>
                <w:lang w:val="en-NZ"/>
              </w:rPr>
            </w:pPr>
            <w:r w:rsidRPr="0040693C">
              <w:t>1.5.</w:t>
            </w:r>
            <w:r w:rsidRPr="0040693C">
              <w:tab/>
              <w:t>Prepare horses safely and appropriately for the activities being performed.</w:t>
            </w:r>
          </w:p>
        </w:tc>
      </w:tr>
      <w:tr w:rsidTr="002A6FB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0693C">
            <w:pPr>
              <w:pStyle w:val="List"/>
              <w:rPr>
                <w:lang w:val="en-NZ"/>
              </w:rPr>
            </w:pPr>
            <w:r w:rsidRPr="0040693C">
              <w:t>2.</w:t>
            </w:r>
            <w:r w:rsidRPr="0040693C">
              <w:tab/>
              <w:t>Brief participants.</w:t>
            </w:r>
          </w:p>
        </w:tc>
        <w:tc>
          <w:tcPr>
            <w:tcW w:w="5919" w:type="dxa"/>
            <w:tcBorders>
              <w:top w:val="nil"/>
              <w:left w:val="nil"/>
              <w:bottom w:val="nil"/>
              <w:right w:val="nil"/>
            </w:tcBorders>
            <w:tcMar>
              <w:top w:w="0" w:type="dxa"/>
              <w:left w:w="62" w:type="dxa"/>
              <w:bottom w:w="0" w:type="dxa"/>
              <w:right w:w="62" w:type="dxa"/>
            </w:tcMar>
          </w:tcPr>
          <w:p w:rsidR="00000000" w:rsidRPr="0040693C" w:rsidP="0040693C">
            <w:pPr>
              <w:pStyle w:val="List2"/>
            </w:pPr>
            <w:r w:rsidRPr="0040693C">
              <w:t>2.1.</w:t>
            </w:r>
            <w:r w:rsidRPr="0040693C">
              <w:tab/>
              <w:t xml:space="preserve">Communicate instructions and </w:t>
            </w:r>
            <w:r w:rsidRPr="0040693C">
              <w:rPr>
                <w:rStyle w:val="BoldandItalics"/>
              </w:rPr>
              <w:t>relevant information</w:t>
            </w:r>
            <w:r w:rsidRPr="0040693C">
              <w:t xml:space="preserve"> about the riding session in a manner appropriate to the participa</w:t>
            </w:r>
            <w:r w:rsidRPr="0040693C">
              <w:t>nts.</w:t>
            </w:r>
          </w:p>
          <w:p w:rsidR="00000000" w:rsidRPr="0040693C" w:rsidP="0040693C">
            <w:pPr>
              <w:pStyle w:val="List2"/>
            </w:pPr>
            <w:r w:rsidRPr="0040693C">
              <w:t>2.2.</w:t>
            </w:r>
            <w:r w:rsidRPr="0040693C">
              <w:tab/>
              <w:t>Encourage participants to seek clarification, information and feedback as required during the session.</w:t>
            </w:r>
          </w:p>
          <w:p w:rsidR="00000000" w:rsidRPr="0040693C" w:rsidP="0040693C">
            <w:pPr>
              <w:pStyle w:val="List2"/>
            </w:pPr>
            <w:r w:rsidRPr="0040693C">
              <w:t>2.3.</w:t>
            </w:r>
            <w:r w:rsidRPr="0040693C">
              <w:tab/>
              <w:t xml:space="preserve">Inform participants of known and anticipated risks, safety procedures, appropriate behaviour and </w:t>
            </w:r>
            <w:r w:rsidRPr="0040693C">
              <w:rPr>
                <w:rStyle w:val="BoldandItalics"/>
              </w:rPr>
              <w:t>rules and regulations</w:t>
            </w:r>
            <w:r w:rsidRPr="0040693C">
              <w:t xml:space="preserve"> of riding.</w:t>
            </w:r>
          </w:p>
          <w:p w:rsidR="00000000" w:rsidP="0040693C">
            <w:pPr>
              <w:pStyle w:val="List2"/>
              <w:rPr>
                <w:lang w:val="en-NZ"/>
              </w:rPr>
            </w:pPr>
            <w:r w:rsidRPr="0040693C">
              <w:t>2.4.</w:t>
            </w:r>
            <w:r w:rsidRPr="0040693C">
              <w:tab/>
              <w:t>Est</w:t>
            </w:r>
            <w:r w:rsidRPr="0040693C">
              <w:t>ablish a suitable communication system to use while participating in activities.</w:t>
            </w:r>
          </w:p>
        </w:tc>
      </w:tr>
      <w:tr w:rsidTr="002A6FB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0693C">
            <w:pPr>
              <w:pStyle w:val="List"/>
              <w:rPr>
                <w:lang w:val="en-NZ"/>
              </w:rPr>
            </w:pPr>
            <w:r w:rsidRPr="0040693C">
              <w:t>3.</w:t>
            </w:r>
            <w:r w:rsidRPr="0040693C">
              <w:tab/>
              <w:t>Conduct riding session or sessions.</w:t>
            </w:r>
          </w:p>
        </w:tc>
        <w:tc>
          <w:tcPr>
            <w:tcW w:w="5919" w:type="dxa"/>
            <w:tcBorders>
              <w:top w:val="nil"/>
              <w:left w:val="nil"/>
              <w:bottom w:val="nil"/>
              <w:right w:val="nil"/>
            </w:tcBorders>
            <w:tcMar>
              <w:top w:w="0" w:type="dxa"/>
              <w:left w:w="62" w:type="dxa"/>
              <w:bottom w:w="0" w:type="dxa"/>
              <w:right w:w="62" w:type="dxa"/>
            </w:tcMar>
          </w:tcPr>
          <w:p w:rsidR="00000000" w:rsidRPr="0040693C" w:rsidP="0040693C">
            <w:pPr>
              <w:pStyle w:val="List2"/>
            </w:pPr>
            <w:r w:rsidRPr="0040693C">
              <w:t>3.1.</w:t>
            </w:r>
            <w:r w:rsidRPr="0040693C">
              <w:tab/>
              <w:t>Provide clear and accurate instructions and demonstrations during the session.</w:t>
            </w:r>
          </w:p>
          <w:p w:rsidR="00000000" w:rsidRPr="0040693C" w:rsidP="0040693C">
            <w:pPr>
              <w:pStyle w:val="List2"/>
            </w:pPr>
            <w:r w:rsidRPr="0040693C">
              <w:t>3.2.</w:t>
            </w:r>
            <w:r w:rsidRPr="0040693C">
              <w:tab/>
              <w:t xml:space="preserve">Supervise participants and maintain effective </w:t>
            </w:r>
            <w:r w:rsidRPr="0040693C">
              <w:t xml:space="preserve">communication during </w:t>
            </w:r>
            <w:r w:rsidRPr="0040693C">
              <w:rPr>
                <w:rStyle w:val="BoldandItalics"/>
              </w:rPr>
              <w:t>horse riding activities</w:t>
            </w:r>
            <w:r w:rsidRPr="0040693C">
              <w:t>.</w:t>
            </w:r>
          </w:p>
          <w:p w:rsidR="00000000" w:rsidRPr="0040693C" w:rsidP="0040693C">
            <w:pPr>
              <w:pStyle w:val="List2"/>
            </w:pPr>
            <w:r w:rsidRPr="0040693C">
              <w:t>3.3.</w:t>
            </w:r>
            <w:r w:rsidRPr="0040693C">
              <w:tab/>
              <w:t xml:space="preserve">Observe participants during riding activities and provide individual and or group correction as </w:t>
            </w:r>
            <w:r w:rsidRPr="0040693C">
              <w:t xml:space="preserve">required according to </w:t>
            </w:r>
            <w:r w:rsidRPr="0040693C">
              <w:rPr>
                <w:rStyle w:val="BoldandItalics"/>
              </w:rPr>
              <w:t>rules and regulations</w:t>
            </w:r>
            <w:r w:rsidRPr="0040693C">
              <w:t xml:space="preserve"> and accepted </w:t>
            </w:r>
            <w:r w:rsidRPr="0040693C">
              <w:rPr>
                <w:rStyle w:val="BoldandItalics"/>
              </w:rPr>
              <w:t>best practice principles of horse riding activities</w:t>
            </w:r>
            <w:r w:rsidRPr="0040693C">
              <w:t>.</w:t>
            </w:r>
          </w:p>
          <w:p w:rsidR="00000000" w:rsidRPr="0040693C" w:rsidP="0040693C">
            <w:pPr>
              <w:pStyle w:val="List2"/>
            </w:pPr>
            <w:r w:rsidRPr="0040693C">
              <w:t>3.4.</w:t>
            </w:r>
            <w:r w:rsidRPr="0040693C">
              <w:tab/>
              <w:t>Facilitate group dynamics to maintain group and horse safety, control and engagement.</w:t>
            </w:r>
          </w:p>
          <w:p w:rsidR="00000000" w:rsidP="0040693C">
            <w:pPr>
              <w:pStyle w:val="List2"/>
              <w:rPr>
                <w:lang w:val="en-NZ"/>
              </w:rPr>
            </w:pPr>
            <w:r w:rsidRPr="0040693C">
              <w:t>3.5.</w:t>
            </w:r>
            <w:r w:rsidRPr="0040693C">
              <w:tab/>
              <w:t>Bring participants to a halt safely, supervise dismount and client safe departure at the end of the session.</w:t>
            </w:r>
          </w:p>
        </w:tc>
      </w:tr>
      <w:tr w:rsidTr="002A6FB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0693C">
            <w:pPr>
              <w:pStyle w:val="List"/>
              <w:rPr>
                <w:lang w:val="en-NZ"/>
              </w:rPr>
            </w:pPr>
            <w:r w:rsidRPr="0040693C">
              <w:t>4.</w:t>
            </w:r>
            <w:r w:rsidRPr="0040693C">
              <w:tab/>
              <w:t>Complete post session responsibilities.</w:t>
            </w:r>
          </w:p>
        </w:tc>
        <w:tc>
          <w:tcPr>
            <w:tcW w:w="5919" w:type="dxa"/>
            <w:tcBorders>
              <w:top w:val="nil"/>
              <w:left w:val="nil"/>
              <w:bottom w:val="nil"/>
              <w:right w:val="nil"/>
            </w:tcBorders>
            <w:tcMar>
              <w:top w:w="0" w:type="dxa"/>
              <w:left w:w="62" w:type="dxa"/>
              <w:bottom w:w="0" w:type="dxa"/>
              <w:right w:w="62" w:type="dxa"/>
            </w:tcMar>
          </w:tcPr>
          <w:p w:rsidR="00000000" w:rsidRPr="0040693C" w:rsidP="0040693C">
            <w:pPr>
              <w:pStyle w:val="List2"/>
            </w:pPr>
            <w:r w:rsidRPr="0040693C">
              <w:t>4.1.</w:t>
            </w:r>
            <w:r w:rsidRPr="0040693C">
              <w:tab/>
            </w:r>
            <w:r w:rsidRPr="0040693C">
              <w:t>Encourage participants to identify their satisfaction with the session, and give feedback as required.</w:t>
            </w:r>
          </w:p>
          <w:p w:rsidR="00000000" w:rsidRPr="0040693C" w:rsidP="0040693C">
            <w:pPr>
              <w:pStyle w:val="List2"/>
            </w:pPr>
            <w:r w:rsidRPr="0040693C">
              <w:t>4.2.</w:t>
            </w:r>
            <w:r w:rsidRPr="0040693C">
              <w:tab/>
              <w:t>Check and release horses and store tack and equipment according to organisational policies and procedures and rules and regulations of riding.</w:t>
            </w:r>
          </w:p>
          <w:p w:rsidR="00000000" w:rsidRPr="0040693C" w:rsidP="0040693C">
            <w:pPr>
              <w:pStyle w:val="List2"/>
            </w:pPr>
            <w:r w:rsidRPr="0040693C">
              <w:t>4.3.</w:t>
            </w:r>
            <w:r w:rsidRPr="0040693C">
              <w:tab/>
            </w:r>
            <w:r w:rsidRPr="0040693C">
              <w:t>Identify potential areas of improvement for future riding sessions.</w:t>
            </w:r>
          </w:p>
        </w:tc>
      </w:tr>
    </w:tbl>
    <w:p w:rsidR="00000000" w:rsidRPr="0040693C" w:rsidP="0040693C">
      <w:pPr>
        <w:pStyle w:val="BodyText"/>
      </w:pPr>
    </w:p>
    <w:p w:rsidR="00000000" w:rsidRPr="0040693C" w:rsidP="0040693C">
      <w:pPr>
        <w:pStyle w:val="AllowPageBreak"/>
      </w:pPr>
    </w:p>
    <w:p w:rsidR="00000000" w:rsidRPr="0040693C" w:rsidP="0040693C">
      <w:pPr>
        <w:pStyle w:val="Heading1"/>
      </w:pPr>
      <w:bookmarkStart w:id="9" w:name="O_365668"/>
      <w:bookmarkEnd w:id="9"/>
      <w:r w:rsidRPr="0040693C">
        <w:t>Required Skills and Knowledge</w:t>
      </w:r>
    </w:p>
    <w:tbl>
      <w:tblPr>
        <w:tblW w:w="0" w:type="auto"/>
        <w:tblLayout w:type="fixed"/>
        <w:tblCellMar>
          <w:left w:w="62" w:type="dxa"/>
          <w:right w:w="62" w:type="dxa"/>
        </w:tblCellMar>
        <w:tblLook w:val="0000"/>
      </w:tblPr>
      <w:tblGrid>
        <w:gridCol w:w="8522"/>
      </w:tblGrid>
      <w:tr w:rsidTr="002A6F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0693C">
            <w:pPr>
              <w:pStyle w:val="BodyText"/>
              <w:rPr>
                <w:lang w:val="en-NZ"/>
              </w:rPr>
            </w:pPr>
            <w:r w:rsidRPr="0040693C">
              <w:t>This section describes the skills and knowledge required for this unit.</w:t>
            </w:r>
          </w:p>
        </w:tc>
      </w:tr>
      <w:tr w:rsidTr="002A6F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0693C">
            <w:pPr>
              <w:pStyle w:val="BodyText"/>
              <w:rPr>
                <w:lang w:val="en-NZ"/>
              </w:rPr>
            </w:pPr>
            <w:r w:rsidRPr="0040693C">
              <w:rPr>
                <w:rStyle w:val="SpecialBold"/>
              </w:rPr>
              <w:t>Required skills</w:t>
            </w:r>
          </w:p>
        </w:tc>
      </w:tr>
      <w:tr w:rsidTr="002A6F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0693C" w:rsidP="0040693C">
            <w:pPr>
              <w:pStyle w:val="ListBullet"/>
            </w:pPr>
            <w:r w:rsidRPr="0040693C">
              <w:t>communication skills to:</w:t>
            </w:r>
          </w:p>
          <w:p w:rsidR="00000000" w:rsidRPr="0040693C" w:rsidP="0040693C">
            <w:pPr>
              <w:pStyle w:val="ListBullet2"/>
            </w:pPr>
            <w:r w:rsidRPr="0040693C">
              <w:t>consult with participants to identify their needs</w:t>
            </w:r>
          </w:p>
          <w:p w:rsidR="00000000" w:rsidRPr="0040693C" w:rsidP="0040693C">
            <w:pPr>
              <w:pStyle w:val="ListBullet2"/>
            </w:pPr>
            <w:r w:rsidRPr="0040693C">
              <w:t>convey information about the safety aspects of the session</w:t>
            </w:r>
          </w:p>
          <w:p w:rsidR="00000000" w:rsidRPr="0040693C" w:rsidP="0040693C">
            <w:pPr>
              <w:pStyle w:val="ListBullet2"/>
            </w:pPr>
            <w:r w:rsidRPr="0040693C">
              <w:t>convey skills to participants</w:t>
            </w:r>
          </w:p>
          <w:p w:rsidR="00000000" w:rsidRPr="0040693C" w:rsidP="0040693C">
            <w:pPr>
              <w:pStyle w:val="ListBullet2"/>
            </w:pPr>
            <w:r w:rsidRPr="0040693C">
              <w:t>interact with participants to create a safe and positive environment</w:t>
            </w:r>
          </w:p>
          <w:p w:rsidR="00000000" w:rsidRPr="0040693C" w:rsidP="0040693C">
            <w:pPr>
              <w:pStyle w:val="ListBullet"/>
            </w:pPr>
            <w:r w:rsidRPr="0040693C">
              <w:t>problem-solving skills to:</w:t>
            </w:r>
          </w:p>
          <w:p w:rsidR="00000000" w:rsidRPr="0040693C" w:rsidP="0040693C">
            <w:pPr>
              <w:pStyle w:val="ListBullet2"/>
            </w:pPr>
            <w:r w:rsidRPr="0040693C">
              <w:t>conduct the session according to participant's needs and characteristics</w:t>
            </w:r>
          </w:p>
          <w:p w:rsidR="00000000" w:rsidRPr="0040693C" w:rsidP="0040693C">
            <w:pPr>
              <w:pStyle w:val="ListBullet2"/>
            </w:pPr>
            <w:r w:rsidRPr="0040693C">
              <w:t>anticipate and mitigate aggressive, misbehaved and or frightened horses</w:t>
            </w:r>
          </w:p>
          <w:p w:rsidR="00000000" w:rsidRPr="0040693C" w:rsidP="0040693C">
            <w:pPr>
              <w:pStyle w:val="ListBullet2"/>
            </w:pPr>
            <w:r w:rsidRPr="0040693C">
              <w:t>address participant difficulties during the session</w:t>
            </w:r>
          </w:p>
          <w:p w:rsidR="00000000" w:rsidRPr="0040693C" w:rsidP="0040693C">
            <w:pPr>
              <w:pStyle w:val="ListBullet2"/>
            </w:pPr>
            <w:r w:rsidRPr="0040693C">
              <w:t>anticipate and respond appropriately to routine situations</w:t>
            </w:r>
          </w:p>
          <w:p w:rsidR="00000000" w:rsidRPr="0040693C" w:rsidP="0040693C">
            <w:pPr>
              <w:pStyle w:val="ListBullet"/>
            </w:pPr>
            <w:r w:rsidRPr="0040693C">
              <w:t>planning and organising skills to:</w:t>
            </w:r>
          </w:p>
          <w:p w:rsidR="00000000" w:rsidRPr="0040693C" w:rsidP="0040693C">
            <w:pPr>
              <w:pStyle w:val="ListBullet2"/>
            </w:pPr>
            <w:r w:rsidRPr="0040693C">
              <w:t>source and access appropriate equipment, horses and a suitable arena</w:t>
            </w:r>
          </w:p>
          <w:p w:rsidR="00000000" w:rsidRPr="0040693C" w:rsidP="0040693C">
            <w:pPr>
              <w:pStyle w:val="ListBullet2"/>
            </w:pPr>
            <w:r w:rsidRPr="0040693C">
              <w:t>monitor participation</w:t>
            </w:r>
          </w:p>
          <w:p w:rsidR="00000000" w:rsidRPr="0040693C" w:rsidP="0040693C">
            <w:pPr>
              <w:pStyle w:val="ListBullet2"/>
            </w:pPr>
            <w:r w:rsidRPr="0040693C">
              <w:t>organise participants into manageable groups with suitable horses for activities</w:t>
            </w:r>
          </w:p>
          <w:p w:rsidR="00000000" w:rsidRPr="0040693C" w:rsidP="0040693C">
            <w:pPr>
              <w:pStyle w:val="ListBullet"/>
            </w:pPr>
            <w:r w:rsidRPr="0040693C">
              <w:t>language and literacy skills to:</w:t>
            </w:r>
          </w:p>
          <w:p w:rsidR="00000000" w:rsidRPr="0040693C" w:rsidP="0040693C">
            <w:pPr>
              <w:pStyle w:val="ListBullet2"/>
            </w:pPr>
            <w:r w:rsidRPr="0040693C">
              <w:t>complete pos</w:t>
            </w:r>
            <w:r w:rsidRPr="0040693C">
              <w:t>t session participant and self evaluations</w:t>
            </w:r>
          </w:p>
          <w:p w:rsidR="00000000" w:rsidRPr="0040693C" w:rsidP="0040693C">
            <w:pPr>
              <w:pStyle w:val="ListBullet2"/>
            </w:pPr>
            <w:r w:rsidRPr="0040693C">
              <w:t xml:space="preserve">conduct and document safety checks </w:t>
            </w:r>
          </w:p>
          <w:p w:rsidR="00000000" w:rsidRPr="0040693C" w:rsidP="0040693C">
            <w:pPr>
              <w:pStyle w:val="ListBullet"/>
            </w:pPr>
            <w:r w:rsidRPr="0040693C">
              <w:t>numeracy skills to conduct activities within session timeframes</w:t>
            </w:r>
          </w:p>
          <w:p w:rsidR="00000000" w:rsidP="0040693C">
            <w:pPr>
              <w:pStyle w:val="ListBullet"/>
              <w:rPr>
                <w:lang w:val="en-NZ"/>
              </w:rPr>
            </w:pPr>
            <w:r w:rsidRPr="0040693C">
              <w:t>personal horse riding and handling skills to a high level of technical correctness to enable the safe and effective conduct of horse riding sessions for participants.</w:t>
            </w:r>
          </w:p>
        </w:tc>
      </w:tr>
      <w:tr w:rsidTr="002A6F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0693C">
            <w:pPr>
              <w:pStyle w:val="BodyText"/>
              <w:rPr>
                <w:lang w:val="en-NZ"/>
              </w:rPr>
            </w:pPr>
            <w:r w:rsidRPr="0040693C">
              <w:rPr>
                <w:rStyle w:val="SpecialBold"/>
              </w:rPr>
              <w:t>Required knowledge</w:t>
            </w:r>
          </w:p>
        </w:tc>
      </w:tr>
      <w:tr w:rsidTr="002A6F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0693C" w:rsidP="0040693C">
            <w:pPr>
              <w:pStyle w:val="ListBullet"/>
            </w:pPr>
            <w:r w:rsidRPr="0040693C">
              <w:t>legislation, organisational policies and procedures and rules and r</w:t>
            </w:r>
            <w:r w:rsidRPr="0040693C">
              <w:t>egulations of riding to ensure safe and non-discriminatory conduct of session or sessions</w:t>
            </w:r>
          </w:p>
          <w:p w:rsidR="00000000" w:rsidRPr="0040693C" w:rsidP="0040693C">
            <w:pPr>
              <w:pStyle w:val="ListBullet"/>
            </w:pPr>
            <w:r w:rsidRPr="0040693C">
              <w:t>features of the arena to enable identification and management of potential risks and hazards</w:t>
            </w:r>
          </w:p>
          <w:p w:rsidR="00000000" w:rsidRPr="0040693C" w:rsidP="0040693C">
            <w:pPr>
              <w:pStyle w:val="ListBullet"/>
            </w:pPr>
            <w:r w:rsidRPr="0040693C">
              <w:t>selection, use and set up of tack and equipment for a horse riding sessio</w:t>
            </w:r>
            <w:r w:rsidRPr="0040693C">
              <w:t>n</w:t>
            </w:r>
          </w:p>
          <w:p w:rsidR="00000000" w:rsidRPr="0040693C" w:rsidP="0040693C">
            <w:pPr>
              <w:pStyle w:val="ListBullet"/>
            </w:pPr>
            <w:r w:rsidRPr="0040693C">
              <w:t>communication systems used between participants and horses during riding</w:t>
            </w:r>
          </w:p>
          <w:p w:rsidR="00000000" w:rsidRPr="0040693C" w:rsidP="0040693C">
            <w:pPr>
              <w:pStyle w:val="ListBullet"/>
            </w:pPr>
            <w:r w:rsidRPr="0040693C">
              <w:t>hazards and risks commonly associated with horse riding sessions and methods of mitigating these risks</w:t>
            </w:r>
          </w:p>
          <w:p w:rsidR="00000000" w:rsidRPr="0040693C" w:rsidP="0040693C">
            <w:pPr>
              <w:pStyle w:val="ListBullet"/>
            </w:pPr>
            <w:r w:rsidRPr="0040693C">
              <w:t>horse handling and riding techniques to facilitate safe participation in the s</w:t>
            </w:r>
            <w:r w:rsidRPr="0040693C">
              <w:t>ession</w:t>
            </w:r>
          </w:p>
          <w:p w:rsidR="00000000" w:rsidRPr="0040693C" w:rsidP="0040693C">
            <w:pPr>
              <w:pStyle w:val="ListBullet"/>
            </w:pPr>
            <w:r w:rsidRPr="0040693C">
              <w:t>social behaviour, psychology and vices of horses to recognise and treat individual temperaments and behaviours throughout session</w:t>
            </w:r>
          </w:p>
          <w:p w:rsidR="00000000" w:rsidRPr="0040693C" w:rsidP="0040693C">
            <w:pPr>
              <w:pStyle w:val="ListBullet"/>
            </w:pPr>
            <w:r w:rsidRPr="0040693C">
              <w:t>emergency and safety procedures appropriate for horse riding, to ensure risk minimisation to participants and horses.</w:t>
            </w:r>
          </w:p>
        </w:tc>
      </w:tr>
    </w:tbl>
    <w:p w:rsidR="00000000" w:rsidRPr="0040693C" w:rsidP="0040693C">
      <w:pPr>
        <w:pStyle w:val="BodyText"/>
      </w:pPr>
    </w:p>
    <w:p w:rsidR="00000000" w:rsidRPr="0040693C" w:rsidP="0040693C">
      <w:pPr>
        <w:pStyle w:val="AllowPageBreak"/>
      </w:pPr>
    </w:p>
    <w:p w:rsidR="00000000" w:rsidRPr="0040693C" w:rsidP="0040693C">
      <w:pPr>
        <w:pStyle w:val="Heading1"/>
      </w:pPr>
      <w:bookmarkStart w:id="10" w:name="O_365674"/>
      <w:bookmarkEnd w:id="10"/>
      <w:r w:rsidRPr="0040693C">
        <w:t>Evidence Guide</w:t>
      </w:r>
    </w:p>
    <w:tbl>
      <w:tblPr>
        <w:tblW w:w="9570" w:type="dxa"/>
        <w:tblLayout w:type="fixed"/>
        <w:tblCellMar>
          <w:left w:w="62" w:type="dxa"/>
          <w:right w:w="62" w:type="dxa"/>
        </w:tblCellMar>
        <w:tblLook w:val="0000"/>
      </w:tblPr>
      <w:tblGrid>
        <w:gridCol w:w="3908"/>
        <w:gridCol w:w="5662"/>
      </w:tblGrid>
      <w:tr w:rsidTr="002A6FB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0693C">
            <w:pPr>
              <w:pStyle w:val="BodyText"/>
              <w:rPr>
                <w:lang w:val="en-NZ"/>
              </w:rPr>
            </w:pPr>
            <w:r w:rsidRPr="0040693C">
              <w:t>The evidence guide provides advice on assessment and must be read in conjunction with the performance criteria, required skills and knowledge, range statement and the Assessment Guidelines for the Training Package.</w:t>
            </w:r>
          </w:p>
        </w:tc>
      </w:tr>
      <w:tr w:rsidTr="002A6FB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0693C">
            <w:pPr>
              <w:pStyle w:val="BodyText"/>
              <w:rPr>
                <w:lang w:val="en-NZ"/>
              </w:rPr>
            </w:pPr>
            <w:r w:rsidRPr="0040693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0693C">
            <w:pPr>
              <w:pStyle w:val="BodyText"/>
              <w:rPr>
                <w:lang w:val="en-NZ"/>
              </w:rPr>
            </w:pPr>
          </w:p>
        </w:tc>
      </w:tr>
      <w:tr w:rsidTr="002A6FB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0693C">
            <w:pPr>
              <w:pStyle w:val="BodyText"/>
              <w:rPr>
                <w:lang w:val="en-NZ"/>
              </w:rPr>
            </w:pPr>
            <w:r w:rsidRPr="0040693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0693C" w:rsidP="0040693C">
            <w:pPr>
              <w:pStyle w:val="BodyText"/>
            </w:pPr>
            <w:r w:rsidRPr="0040693C">
              <w:t>Evidence of the following is essential:</w:t>
            </w:r>
          </w:p>
          <w:p w:rsidR="00000000" w:rsidRPr="0040693C" w:rsidP="0040693C">
            <w:pPr>
              <w:pStyle w:val="ListBullet"/>
            </w:pPr>
            <w:r w:rsidRPr="0040693C">
              <w:t>conveys information to participants for riding session or sessions to ensure activities are condu</w:t>
            </w:r>
            <w:r w:rsidRPr="0040693C">
              <w:t>cted safely, according to participant's needs, relevant legislation, organisational policies and procedures, rules and regulations and best practice codes</w:t>
            </w:r>
          </w:p>
          <w:p w:rsidR="00000000" w:rsidRPr="0040693C" w:rsidP="0040693C">
            <w:pPr>
              <w:pStyle w:val="ListBullet"/>
            </w:pPr>
            <w:r w:rsidRPr="0040693C">
              <w:t>assesses participant's needs and applies relevant processes to safely prepare suitable horses for the session or sessions compatible with individual needs</w:t>
            </w:r>
          </w:p>
          <w:p w:rsidR="00000000" w:rsidRPr="0040693C" w:rsidP="0040693C">
            <w:pPr>
              <w:pStyle w:val="ListBullet"/>
            </w:pPr>
            <w:r w:rsidRPr="0040693C">
              <w:t>monitors participants and provides constructive feedback and intervention and modifies riding activit</w:t>
            </w:r>
            <w:r w:rsidRPr="0040693C">
              <w:t>ies to facilitate participation in the riding session</w:t>
            </w:r>
          </w:p>
          <w:p w:rsidR="00000000" w:rsidP="0040693C">
            <w:pPr>
              <w:pStyle w:val="ListBullet"/>
              <w:rPr>
                <w:lang w:val="en-NZ"/>
              </w:rPr>
            </w:pPr>
            <w:r w:rsidRPr="0040693C">
              <w:t>evaluates and reflects on own performance to identify areas that need improvement.</w:t>
            </w:r>
          </w:p>
        </w:tc>
      </w:tr>
      <w:tr w:rsidTr="002A6FB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0693C">
            <w:pPr>
              <w:pStyle w:val="BodyText"/>
              <w:rPr>
                <w:lang w:val="en-NZ"/>
              </w:rPr>
            </w:pPr>
            <w:r w:rsidRPr="0040693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0693C" w:rsidP="0040693C">
            <w:pPr>
              <w:pStyle w:val="BodyText"/>
            </w:pPr>
            <w:r w:rsidRPr="0040693C">
              <w:t>Assessment must ensure conduct of safe sessions that reflect the need</w:t>
            </w:r>
            <w:r w:rsidRPr="0040693C">
              <w:t>s and characteristics of a range of participants to demonstrate competency and consistency of performance.</w:t>
            </w:r>
          </w:p>
          <w:p w:rsidR="00000000" w:rsidRPr="0040693C" w:rsidP="0040693C">
            <w:pPr>
              <w:pStyle w:val="BodyText"/>
            </w:pPr>
            <w:r w:rsidRPr="0040693C">
              <w:t>Assessment must also include access to:</w:t>
            </w:r>
          </w:p>
          <w:p w:rsidR="00000000" w:rsidRPr="0040693C" w:rsidP="0040693C">
            <w:pPr>
              <w:pStyle w:val="ListBullet"/>
            </w:pPr>
            <w:r w:rsidRPr="0040693C">
              <w:t xml:space="preserve">suitable arenas with controlled conditions </w:t>
            </w:r>
          </w:p>
          <w:p w:rsidR="00000000" w:rsidRPr="0040693C" w:rsidP="0040693C">
            <w:pPr>
              <w:pStyle w:val="ListBullet"/>
            </w:pPr>
            <w:r w:rsidRPr="0040693C">
              <w:t>suitable horses for the riding session or sessions</w:t>
            </w:r>
          </w:p>
          <w:p w:rsidR="00000000" w:rsidRPr="0040693C" w:rsidP="0040693C">
            <w:pPr>
              <w:pStyle w:val="ListBullet"/>
            </w:pPr>
            <w:r w:rsidRPr="0040693C">
              <w:t>access to a g</w:t>
            </w:r>
            <w:r w:rsidRPr="0040693C">
              <w:t>roup of participants for the riding session or sessions</w:t>
            </w:r>
          </w:p>
          <w:p w:rsidR="00000000" w:rsidP="0040693C">
            <w:pPr>
              <w:pStyle w:val="ListBullet"/>
              <w:rPr>
                <w:lang w:val="en-NZ"/>
              </w:rPr>
            </w:pPr>
            <w:r w:rsidRPr="0040693C">
              <w:t>access to tack and personal equipment such as halters, ropes, saddles, bridles, helmets, suitable attire.</w:t>
            </w:r>
          </w:p>
        </w:tc>
      </w:tr>
      <w:tr w:rsidTr="002A6FB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0693C">
            <w:pPr>
              <w:pStyle w:val="BodyText"/>
              <w:rPr>
                <w:lang w:val="en-NZ"/>
              </w:rPr>
            </w:pPr>
            <w:r w:rsidRPr="0040693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0693C" w:rsidP="0040693C">
            <w:pPr>
              <w:pStyle w:val="BodyText"/>
            </w:pPr>
            <w:r w:rsidRPr="0040693C">
              <w:t xml:space="preserve">A range of assessment methods should be used to assess practical skills </w:t>
            </w:r>
            <w:r w:rsidRPr="0040693C">
              <w:t xml:space="preserve">and knowledge. The following examples are appropriate for this unit: </w:t>
            </w:r>
          </w:p>
          <w:p w:rsidR="00000000" w:rsidRPr="0040693C" w:rsidP="0040693C">
            <w:pPr>
              <w:pStyle w:val="ListBullet"/>
            </w:pPr>
            <w:r w:rsidRPr="0040693C">
              <w:t>oral or written questioning to assess knowledge of relevant legislation, organisational policies and procedures, rules and regulations of riding and best practice principles to enable s</w:t>
            </w:r>
            <w:r w:rsidRPr="0040693C">
              <w:t>afe conduct of all riding activities during sessions</w:t>
            </w:r>
          </w:p>
          <w:p w:rsidR="00000000" w:rsidRPr="0040693C" w:rsidP="0040693C">
            <w:pPr>
              <w:pStyle w:val="ListBullet"/>
            </w:pPr>
            <w:r w:rsidRPr="0040693C">
              <w:t>observation of safe conduct of the session or sessions, and monitoring and adjusting of session or sessions according to participant's needs, characteristics and responses</w:t>
            </w:r>
          </w:p>
          <w:p w:rsidR="00000000" w:rsidRPr="0040693C" w:rsidP="0040693C">
            <w:pPr>
              <w:pStyle w:val="ListBullet"/>
            </w:pPr>
            <w:r w:rsidRPr="0040693C">
              <w:t>portfolio of self evaluations and safety checks for sessions</w:t>
            </w:r>
          </w:p>
          <w:p w:rsidR="00000000" w:rsidRPr="0040693C" w:rsidP="0040693C">
            <w:pPr>
              <w:pStyle w:val="ListBullet"/>
            </w:pPr>
            <w:r w:rsidRPr="0040693C">
              <w:t>third-party reports from a supervisor detailing performance.</w:t>
            </w:r>
          </w:p>
          <w:p w:rsidR="00000000" w:rsidRPr="0040693C" w:rsidP="0040693C">
            <w:pPr>
              <w:pStyle w:val="BodyText"/>
            </w:pPr>
            <w:r w:rsidRPr="0040693C">
              <w:t>Holistic assessment with other units relevant to the industry sector, workplace and job role is recommended.</w:t>
            </w:r>
          </w:p>
        </w:tc>
      </w:tr>
    </w:tbl>
    <w:p w:rsidR="00000000" w:rsidRPr="0040693C" w:rsidP="0040693C">
      <w:pPr>
        <w:pStyle w:val="BodyText"/>
      </w:pPr>
    </w:p>
    <w:p w:rsidR="00000000" w:rsidRPr="0040693C" w:rsidP="0040693C">
      <w:pPr>
        <w:pStyle w:val="AllowPageBreak"/>
      </w:pPr>
    </w:p>
    <w:p w:rsidR="00000000" w:rsidRPr="0040693C" w:rsidP="0040693C">
      <w:pPr>
        <w:pStyle w:val="Heading1"/>
      </w:pPr>
      <w:bookmarkStart w:id="11" w:name="O_365669"/>
      <w:bookmarkEnd w:id="11"/>
      <w:r w:rsidRPr="0040693C">
        <w:t xml:space="preserve">Range </w:t>
      </w:r>
      <w:r w:rsidRPr="0040693C">
        <w:t>Statement</w:t>
      </w:r>
    </w:p>
    <w:tbl>
      <w:tblPr>
        <w:tblW w:w="0" w:type="auto"/>
        <w:tblLayout w:type="fixed"/>
        <w:tblCellMar>
          <w:left w:w="62" w:type="dxa"/>
          <w:right w:w="62" w:type="dxa"/>
        </w:tblCellMar>
        <w:tblLook w:val="0000"/>
      </w:tblPr>
      <w:tblGrid>
        <w:gridCol w:w="3518"/>
        <w:gridCol w:w="5004"/>
      </w:tblGrid>
      <w:tr w:rsidTr="002A6FB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0693C">
            <w:pPr>
              <w:pStyle w:val="BodyText"/>
              <w:rPr>
                <w:lang w:val="en-NZ"/>
              </w:rPr>
            </w:pPr>
            <w:r w:rsidRPr="0040693C">
              <w:t>The range statement relates to the unit of competency as a whole. It allows for different work environments and situations that may affect performance. Bold italicised wording, if used in the performance criteria, is detailed below. Essential ope</w:t>
            </w:r>
            <w:r w:rsidRPr="0040693C">
              <w:t>rating conditions that may be present with training and assessment (depending on the work situation, needs of the candidate, accessibility of the item, and local industry and regional contexts) may also be included.</w:t>
            </w:r>
          </w:p>
        </w:tc>
      </w:tr>
      <w:tr w:rsidTr="002A6FB7">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40693C">
            <w:pPr>
              <w:pStyle w:val="BodyText"/>
              <w:rPr>
                <w:lang w:val="en-NZ"/>
              </w:rPr>
            </w:pPr>
            <w:r w:rsidRPr="0040693C">
              <w:rPr>
                <w:rStyle w:val="BoldandItalics"/>
              </w:rPr>
              <w:t>Participant's needs and characteristics</w:t>
            </w:r>
            <w:r w:rsidRPr="0040693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40693C" w:rsidP="0040693C">
            <w:pPr>
              <w:pStyle w:val="ListBullet"/>
            </w:pPr>
            <w:r w:rsidRPr="0040693C">
              <w:t>age</w:t>
            </w:r>
          </w:p>
          <w:p w:rsidR="00000000" w:rsidRPr="0040693C" w:rsidP="0040693C">
            <w:pPr>
              <w:pStyle w:val="ListBullet"/>
            </w:pPr>
            <w:r w:rsidRPr="0040693C">
              <w:t>previous experience</w:t>
            </w:r>
          </w:p>
          <w:p w:rsidR="00000000" w:rsidRPr="0040693C" w:rsidP="0040693C">
            <w:pPr>
              <w:pStyle w:val="ListBullet"/>
            </w:pPr>
            <w:r w:rsidRPr="0040693C">
              <w:t>fitness level and physical capabilities</w:t>
            </w:r>
          </w:p>
          <w:p w:rsidR="00000000" w:rsidRPr="0040693C" w:rsidP="0040693C">
            <w:pPr>
              <w:pStyle w:val="ListBullet"/>
            </w:pPr>
            <w:r w:rsidRPr="0040693C">
              <w:t>injuries and illnesses</w:t>
            </w:r>
          </w:p>
          <w:p w:rsidR="00000000" w:rsidP="0040693C">
            <w:pPr>
              <w:pStyle w:val="ListBullet"/>
              <w:rPr>
                <w:lang w:val="en-NZ"/>
              </w:rPr>
            </w:pPr>
            <w:r w:rsidRPr="0040693C">
              <w:t>reasons for participating.</w:t>
            </w:r>
          </w:p>
        </w:tc>
      </w:tr>
      <w:tr w:rsidTr="002A6FB7">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40693C">
            <w:pPr>
              <w:pStyle w:val="BodyText"/>
              <w:rPr>
                <w:lang w:val="en-NZ"/>
              </w:rPr>
            </w:pPr>
            <w:r w:rsidRPr="0040693C">
              <w:rPr>
                <w:rStyle w:val="BoldandItalics"/>
              </w:rPr>
              <w:t>Safety checks</w:t>
            </w:r>
            <w:r w:rsidRPr="0040693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40693C" w:rsidP="0040693C">
            <w:pPr>
              <w:pStyle w:val="ListBullet"/>
            </w:pPr>
            <w:r w:rsidRPr="0040693C">
              <w:t>arena surface and fencing</w:t>
            </w:r>
          </w:p>
          <w:p w:rsidR="00000000" w:rsidRPr="0040693C" w:rsidP="0040693C">
            <w:pPr>
              <w:pStyle w:val="ListBullet"/>
            </w:pPr>
            <w:r w:rsidRPr="0040693C">
              <w:t>temperament of horses</w:t>
            </w:r>
          </w:p>
          <w:p w:rsidR="00000000" w:rsidRPr="0040693C" w:rsidP="0040693C">
            <w:pPr>
              <w:pStyle w:val="ListBullet"/>
            </w:pPr>
            <w:r w:rsidRPr="0040693C">
              <w:t>condition of tack</w:t>
            </w:r>
          </w:p>
          <w:p w:rsidR="00000000" w:rsidP="0040693C">
            <w:pPr>
              <w:pStyle w:val="ListBullet"/>
              <w:rPr>
                <w:lang w:val="en-NZ"/>
              </w:rPr>
            </w:pPr>
            <w:r w:rsidRPr="0040693C">
              <w:t>personal equipment.</w:t>
            </w:r>
          </w:p>
        </w:tc>
      </w:tr>
      <w:tr w:rsidTr="002A6FB7">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40693C">
            <w:pPr>
              <w:pStyle w:val="BodyText"/>
              <w:rPr>
                <w:lang w:val="en-NZ"/>
              </w:rPr>
            </w:pPr>
            <w:r w:rsidRPr="0040693C">
              <w:rPr>
                <w:rStyle w:val="BoldandItalics"/>
              </w:rPr>
              <w:t>Relevant legislation</w:t>
            </w:r>
            <w:r w:rsidRPr="0040693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40693C" w:rsidP="0040693C">
            <w:pPr>
              <w:pStyle w:val="ListBullet"/>
            </w:pPr>
            <w:r w:rsidRPr="0040693C">
              <w:t>occupational health and safety</w:t>
            </w:r>
          </w:p>
          <w:p w:rsidR="00000000" w:rsidRPr="0040693C" w:rsidP="0040693C">
            <w:pPr>
              <w:pStyle w:val="ListBullet"/>
            </w:pPr>
            <w:r w:rsidRPr="0040693C">
              <w:t>permits or permissions for access</w:t>
            </w:r>
          </w:p>
          <w:p w:rsidR="00000000" w:rsidP="0040693C">
            <w:pPr>
              <w:pStyle w:val="ListBullet"/>
              <w:rPr>
                <w:lang w:val="en-NZ"/>
              </w:rPr>
            </w:pPr>
            <w:r w:rsidRPr="0040693C">
              <w:t>environmental regulations.</w:t>
            </w:r>
          </w:p>
        </w:tc>
      </w:tr>
      <w:tr w:rsidTr="002A6FB7">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40693C">
            <w:pPr>
              <w:pStyle w:val="BodyText"/>
              <w:rPr>
                <w:lang w:val="en-NZ"/>
              </w:rPr>
            </w:pPr>
            <w:r w:rsidRPr="0040693C">
              <w:rPr>
                <w:rStyle w:val="BoldandItalics"/>
              </w:rPr>
              <w:t>Organisational policies and procedures</w:t>
            </w:r>
            <w:r w:rsidRPr="0040693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40693C" w:rsidP="0040693C">
            <w:pPr>
              <w:pStyle w:val="ListBullet"/>
            </w:pPr>
            <w:r w:rsidRPr="0040693C">
              <w:t>occupational health and safety</w:t>
            </w:r>
          </w:p>
          <w:p w:rsidR="00000000" w:rsidRPr="0040693C" w:rsidP="0040693C">
            <w:pPr>
              <w:pStyle w:val="ListBullet"/>
            </w:pPr>
            <w:r w:rsidRPr="0040693C">
              <w:t>confl</w:t>
            </w:r>
            <w:r w:rsidRPr="0040693C">
              <w:t>ict resolution</w:t>
            </w:r>
          </w:p>
          <w:p w:rsidR="00000000" w:rsidRPr="0040693C" w:rsidP="0040693C">
            <w:pPr>
              <w:pStyle w:val="ListBullet"/>
            </w:pPr>
            <w:r w:rsidRPr="0040693C">
              <w:t>communication protocols</w:t>
            </w:r>
          </w:p>
          <w:p w:rsidR="00000000" w:rsidRPr="0040693C" w:rsidP="0040693C">
            <w:pPr>
              <w:pStyle w:val="ListBullet"/>
            </w:pPr>
            <w:r w:rsidRPr="0040693C">
              <w:t>use, care and maintenance of horse, tack and personal equipment</w:t>
            </w:r>
          </w:p>
          <w:p w:rsidR="00000000" w:rsidRPr="0040693C" w:rsidP="0040693C">
            <w:pPr>
              <w:pStyle w:val="ListBullet"/>
            </w:pPr>
            <w:r w:rsidRPr="0040693C">
              <w:t>maintenance of records</w:t>
            </w:r>
          </w:p>
          <w:p w:rsidR="00000000" w:rsidP="0040693C">
            <w:pPr>
              <w:pStyle w:val="ListBullet"/>
              <w:rPr>
                <w:lang w:val="en-NZ"/>
              </w:rPr>
            </w:pPr>
            <w:r w:rsidRPr="0040693C">
              <w:t>code of ethics.</w:t>
            </w:r>
          </w:p>
        </w:tc>
      </w:tr>
      <w:tr w:rsidTr="002A6FB7">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40693C">
            <w:pPr>
              <w:pStyle w:val="BodyText"/>
              <w:rPr>
                <w:lang w:val="en-NZ"/>
              </w:rPr>
            </w:pPr>
            <w:r w:rsidRPr="0040693C">
              <w:rPr>
                <w:rStyle w:val="BoldandItalics"/>
              </w:rPr>
              <w:t>Hazards</w:t>
            </w:r>
            <w:r w:rsidRPr="0040693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40693C" w:rsidP="0040693C">
            <w:pPr>
              <w:pStyle w:val="ListBullet"/>
            </w:pPr>
            <w:r w:rsidRPr="0040693C">
              <w:t>temperature extremes</w:t>
            </w:r>
          </w:p>
          <w:p w:rsidR="00000000" w:rsidRPr="0040693C" w:rsidP="0040693C">
            <w:pPr>
              <w:pStyle w:val="ListBullet"/>
            </w:pPr>
            <w:r w:rsidRPr="0040693C">
              <w:t>slippery or unstable terrain</w:t>
            </w:r>
          </w:p>
          <w:p w:rsidR="00000000" w:rsidRPr="0040693C" w:rsidP="0040693C">
            <w:pPr>
              <w:pStyle w:val="ListBullet"/>
            </w:pPr>
            <w:r w:rsidRPr="0040693C">
              <w:t>dangerous animals and insects</w:t>
            </w:r>
          </w:p>
          <w:p w:rsidR="00000000" w:rsidRPr="0040693C" w:rsidP="0040693C">
            <w:pPr>
              <w:pStyle w:val="ListBullet"/>
            </w:pPr>
            <w:r w:rsidRPr="0040693C">
              <w:t>stinging trees and nettles</w:t>
            </w:r>
          </w:p>
          <w:p w:rsidR="00000000" w:rsidRPr="0040693C" w:rsidP="0040693C">
            <w:pPr>
              <w:pStyle w:val="ListBullet"/>
            </w:pPr>
            <w:r w:rsidRPr="0040693C">
              <w:t>dense vegetation</w:t>
            </w:r>
          </w:p>
          <w:p w:rsidR="00000000" w:rsidP="0040693C">
            <w:pPr>
              <w:pStyle w:val="ListBullet"/>
              <w:rPr>
                <w:lang w:val="en-NZ"/>
              </w:rPr>
            </w:pPr>
            <w:r w:rsidRPr="0040693C">
              <w:t>group management hazards.</w:t>
            </w:r>
          </w:p>
        </w:tc>
      </w:tr>
      <w:tr w:rsidTr="002A6FB7">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40693C">
            <w:pPr>
              <w:pStyle w:val="BodyText"/>
              <w:rPr>
                <w:lang w:val="en-NZ"/>
              </w:rPr>
            </w:pPr>
            <w:r w:rsidRPr="0040693C">
              <w:rPr>
                <w:rStyle w:val="BoldandItalics"/>
              </w:rPr>
              <w:t>Risks</w:t>
            </w:r>
            <w:r w:rsidRPr="0040693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40693C" w:rsidP="0040693C">
            <w:pPr>
              <w:pStyle w:val="ListBullet"/>
            </w:pPr>
            <w:r w:rsidRPr="0040693C">
              <w:t>hypothermia</w:t>
            </w:r>
          </w:p>
          <w:p w:rsidR="00000000" w:rsidRPr="0040693C" w:rsidP="0040693C">
            <w:pPr>
              <w:pStyle w:val="ListBullet"/>
            </w:pPr>
            <w:r w:rsidRPr="0040693C">
              <w:t>heat exhaustion</w:t>
            </w:r>
          </w:p>
          <w:p w:rsidR="00000000" w:rsidRPr="0040693C" w:rsidP="0040693C">
            <w:pPr>
              <w:pStyle w:val="ListBullet"/>
            </w:pPr>
            <w:r w:rsidRPr="0040693C">
              <w:t>injuries to horse and or participant</w:t>
            </w:r>
          </w:p>
          <w:p w:rsidR="00000000" w:rsidRPr="0040693C" w:rsidP="0040693C">
            <w:pPr>
              <w:pStyle w:val="ListBullet"/>
            </w:pPr>
            <w:r w:rsidRPr="0040693C">
              <w:t xml:space="preserve">exhaustion </w:t>
            </w:r>
          </w:p>
          <w:p w:rsidR="00000000" w:rsidRPr="0040693C" w:rsidP="0040693C">
            <w:pPr>
              <w:pStyle w:val="ListBullet"/>
            </w:pPr>
            <w:r w:rsidRPr="0040693C">
              <w:t>lost party or party member</w:t>
            </w:r>
          </w:p>
          <w:p w:rsidR="00000000" w:rsidP="0040693C">
            <w:pPr>
              <w:pStyle w:val="ListBullet"/>
              <w:rPr>
                <w:lang w:val="en-NZ"/>
              </w:rPr>
            </w:pPr>
            <w:r w:rsidRPr="0040693C">
              <w:t>equipment failure.</w:t>
            </w:r>
          </w:p>
        </w:tc>
      </w:tr>
      <w:tr w:rsidTr="002A6FB7">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40693C">
            <w:pPr>
              <w:pStyle w:val="BodyText"/>
              <w:rPr>
                <w:lang w:val="en-NZ"/>
              </w:rPr>
            </w:pPr>
            <w:r w:rsidRPr="0040693C">
              <w:rPr>
                <w:rStyle w:val="BoldandItalics"/>
              </w:rPr>
              <w:t>Safety procedures</w:t>
            </w:r>
            <w:r w:rsidRPr="0040693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40693C" w:rsidP="0040693C">
            <w:pPr>
              <w:pStyle w:val="ListBullet"/>
            </w:pPr>
            <w:r w:rsidRPr="0040693C">
              <w:t>horse management in hazardous situations</w:t>
            </w:r>
          </w:p>
          <w:p w:rsidR="00000000" w:rsidRPr="0040693C" w:rsidP="0040693C">
            <w:pPr>
              <w:pStyle w:val="ListBullet"/>
            </w:pPr>
            <w:r w:rsidRPr="0040693C">
              <w:t>equipment checking and usage</w:t>
            </w:r>
          </w:p>
          <w:p w:rsidR="00000000" w:rsidRPr="0040693C" w:rsidP="0040693C">
            <w:pPr>
              <w:pStyle w:val="ListBullet"/>
            </w:pPr>
            <w:r w:rsidRPr="0040693C">
              <w:t>appropriate dress</w:t>
            </w:r>
          </w:p>
          <w:p w:rsidR="00000000" w:rsidRPr="0040693C" w:rsidP="0040693C">
            <w:pPr>
              <w:pStyle w:val="ListBullet"/>
            </w:pPr>
            <w:r w:rsidRPr="0040693C">
              <w:t>adequate warm up and cool down</w:t>
            </w:r>
          </w:p>
          <w:p w:rsidR="00000000" w:rsidRPr="0040693C" w:rsidP="0040693C">
            <w:pPr>
              <w:pStyle w:val="ListBullet"/>
            </w:pPr>
            <w:r w:rsidRPr="0040693C">
              <w:t xml:space="preserve">saddling, bridling and tethering </w:t>
            </w:r>
          </w:p>
          <w:p w:rsidR="00000000" w:rsidRPr="0040693C" w:rsidP="0040693C">
            <w:pPr>
              <w:pStyle w:val="ListBullet"/>
            </w:pPr>
            <w:r w:rsidRPr="0040693C">
              <w:t>mounting and dismounting</w:t>
            </w:r>
          </w:p>
          <w:p w:rsidR="00000000" w:rsidRPr="0040693C" w:rsidP="0040693C">
            <w:pPr>
              <w:pStyle w:val="ListBullet"/>
            </w:pPr>
            <w:r w:rsidRPr="0040693C">
              <w:t xml:space="preserve">keeping distance from other horses </w:t>
            </w:r>
          </w:p>
          <w:p w:rsidR="00000000" w:rsidRPr="0040693C" w:rsidP="0040693C">
            <w:pPr>
              <w:pStyle w:val="ListBullet"/>
            </w:pPr>
            <w:r w:rsidRPr="0040693C">
              <w:t xml:space="preserve">unsaddling and unbridling </w:t>
            </w:r>
          </w:p>
          <w:p w:rsidR="00000000" w:rsidRPr="0040693C" w:rsidP="0040693C">
            <w:pPr>
              <w:pStyle w:val="ListBullet"/>
            </w:pPr>
            <w:r w:rsidRPr="0040693C">
              <w:t>riding at appro</w:t>
            </w:r>
            <w:r w:rsidRPr="0040693C">
              <w:t xml:space="preserve">priate speed </w:t>
            </w:r>
          </w:p>
          <w:p w:rsidR="00000000" w:rsidP="0040693C">
            <w:pPr>
              <w:pStyle w:val="ListBullet"/>
              <w:rPr>
                <w:lang w:val="en-NZ"/>
              </w:rPr>
            </w:pPr>
            <w:r w:rsidRPr="0040693C">
              <w:t>the 'emergency stop'.</w:t>
            </w:r>
          </w:p>
        </w:tc>
      </w:tr>
      <w:tr w:rsidTr="002A6FB7">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40693C">
            <w:pPr>
              <w:pStyle w:val="BodyText"/>
              <w:rPr>
                <w:lang w:val="en-NZ"/>
              </w:rPr>
            </w:pPr>
            <w:r w:rsidRPr="0040693C">
              <w:rPr>
                <w:rStyle w:val="BoldandItalics"/>
              </w:rPr>
              <w:t>Relevant information</w:t>
            </w:r>
            <w:r w:rsidRPr="0040693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40693C" w:rsidP="0040693C">
            <w:pPr>
              <w:pStyle w:val="ListBullet"/>
            </w:pPr>
            <w:r w:rsidRPr="0040693C">
              <w:t>equipment, clothing and resource requirements</w:t>
            </w:r>
          </w:p>
          <w:p w:rsidR="00000000" w:rsidRPr="0040693C" w:rsidP="0040693C">
            <w:pPr>
              <w:pStyle w:val="ListBullet"/>
            </w:pPr>
            <w:r w:rsidRPr="0040693C">
              <w:t xml:space="preserve">arena boundaries </w:t>
            </w:r>
          </w:p>
          <w:p w:rsidR="00000000" w:rsidRPr="0040693C" w:rsidP="0040693C">
            <w:pPr>
              <w:pStyle w:val="ListBullet"/>
            </w:pPr>
            <w:r w:rsidRPr="0040693C">
              <w:t>safety procedures</w:t>
            </w:r>
          </w:p>
          <w:p w:rsidR="00000000" w:rsidRPr="0040693C" w:rsidP="0040693C">
            <w:pPr>
              <w:pStyle w:val="ListBullet"/>
            </w:pPr>
            <w:r w:rsidRPr="0040693C">
              <w:t>emergency procedures</w:t>
            </w:r>
          </w:p>
          <w:p w:rsidR="00000000" w:rsidRPr="0040693C" w:rsidP="0040693C">
            <w:pPr>
              <w:pStyle w:val="ListBullet"/>
            </w:pPr>
            <w:r w:rsidRPr="0040693C">
              <w:t>communication systems</w:t>
            </w:r>
          </w:p>
          <w:p w:rsidR="00000000" w:rsidRPr="0040693C" w:rsidP="0040693C">
            <w:pPr>
              <w:pStyle w:val="ListBullet"/>
            </w:pPr>
            <w:r w:rsidRPr="0040693C">
              <w:t>rules and regulations of riding</w:t>
            </w:r>
          </w:p>
          <w:p w:rsidR="00000000" w:rsidP="0040693C">
            <w:pPr>
              <w:pStyle w:val="ListBullet"/>
              <w:rPr>
                <w:lang w:val="en-NZ"/>
              </w:rPr>
            </w:pPr>
            <w:r w:rsidRPr="0040693C">
              <w:t>responsible and safe behaviour.</w:t>
            </w:r>
          </w:p>
        </w:tc>
      </w:tr>
      <w:tr w:rsidTr="002A6FB7">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40693C">
            <w:pPr>
              <w:pStyle w:val="BodyText"/>
              <w:rPr>
                <w:lang w:val="en-NZ"/>
              </w:rPr>
            </w:pPr>
            <w:r w:rsidRPr="0040693C">
              <w:rPr>
                <w:rStyle w:val="BoldandItalics"/>
              </w:rPr>
              <w:t>Rules and regulations of riding</w:t>
            </w:r>
            <w:r w:rsidRPr="0040693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40693C" w:rsidP="0040693C">
            <w:pPr>
              <w:pStyle w:val="ListBullet"/>
            </w:pPr>
            <w:r w:rsidRPr="0040693C">
              <w:t>Equestrian Australia regulations and guidelines</w:t>
            </w:r>
          </w:p>
          <w:p w:rsidR="00000000" w:rsidRPr="0040693C" w:rsidP="0040693C">
            <w:pPr>
              <w:pStyle w:val="ListBullet"/>
            </w:pPr>
            <w:r w:rsidRPr="0040693C">
              <w:t xml:space="preserve">State Equestrian Association and Local Equestrian Association Codes of Conduct </w:t>
            </w:r>
          </w:p>
          <w:p w:rsidR="00000000" w:rsidRPr="0040693C" w:rsidP="0040693C">
            <w:pPr>
              <w:pStyle w:val="ListBullet"/>
            </w:pPr>
            <w:r w:rsidRPr="0040693C">
              <w:t>Australian Sports Commission's Harassment free Sp</w:t>
            </w:r>
            <w:r w:rsidRPr="0040693C">
              <w:t xml:space="preserve">ort policy </w:t>
            </w:r>
          </w:p>
          <w:p w:rsidR="00000000" w:rsidP="0040693C">
            <w:pPr>
              <w:pStyle w:val="ListBullet"/>
              <w:rPr>
                <w:lang w:val="en-NZ"/>
              </w:rPr>
            </w:pPr>
            <w:r w:rsidRPr="0040693C">
              <w:t>Australian Horse Industry Council code of practice.</w:t>
            </w:r>
          </w:p>
        </w:tc>
      </w:tr>
      <w:tr w:rsidTr="002A6FB7">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40693C">
            <w:pPr>
              <w:pStyle w:val="BodyText"/>
              <w:rPr>
                <w:lang w:val="en-NZ"/>
              </w:rPr>
            </w:pPr>
            <w:r w:rsidRPr="0040693C">
              <w:rPr>
                <w:rStyle w:val="BoldandItalics"/>
              </w:rPr>
              <w:t>Horse riding activities</w:t>
            </w:r>
            <w:r w:rsidRPr="0040693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40693C" w:rsidP="0040693C">
            <w:pPr>
              <w:pStyle w:val="ListBullet"/>
            </w:pPr>
            <w:r w:rsidRPr="0040693C">
              <w:t>mounting</w:t>
            </w:r>
          </w:p>
          <w:p w:rsidR="00000000" w:rsidRPr="0040693C" w:rsidP="0040693C">
            <w:pPr>
              <w:pStyle w:val="ListBullet"/>
            </w:pPr>
            <w:r w:rsidRPr="0040693C">
              <w:t>start</w:t>
            </w:r>
          </w:p>
          <w:p w:rsidR="00000000" w:rsidRPr="0040693C" w:rsidP="0040693C">
            <w:pPr>
              <w:pStyle w:val="ListBullet"/>
            </w:pPr>
            <w:r w:rsidRPr="0040693C">
              <w:t>stop</w:t>
            </w:r>
          </w:p>
          <w:p w:rsidR="00000000" w:rsidRPr="0040693C" w:rsidP="0040693C">
            <w:pPr>
              <w:pStyle w:val="ListBullet"/>
            </w:pPr>
            <w:r w:rsidRPr="0040693C">
              <w:t>turning</w:t>
            </w:r>
          </w:p>
          <w:p w:rsidR="00000000" w:rsidRPr="0040693C" w:rsidP="0040693C">
            <w:pPr>
              <w:pStyle w:val="ListBullet"/>
            </w:pPr>
            <w:r w:rsidRPr="0040693C">
              <w:t>riding  different paces, patterns and movements</w:t>
            </w:r>
          </w:p>
        </w:tc>
      </w:tr>
    </w:tbl>
    <w:p w:rsidR="00000000" w:rsidRPr="0040693C" w:rsidP="0040693C">
      <w:pPr>
        <w:pStyle w:val="BodyText"/>
      </w:pPr>
    </w:p>
    <w:p w:rsidR="00000000" w:rsidRPr="0040693C" w:rsidP="0040693C">
      <w:pPr>
        <w:pStyle w:val="AllowPageBreak"/>
      </w:pPr>
    </w:p>
    <w:p w:rsidR="00000000" w:rsidRPr="0040693C" w:rsidP="0040693C">
      <w:pPr>
        <w:pStyle w:val="Heading1"/>
      </w:pPr>
      <w:bookmarkStart w:id="12" w:name="O_365666"/>
      <w:bookmarkEnd w:id="12"/>
      <w:r w:rsidRPr="0040693C">
        <w:t>Unit Sector(s)</w:t>
      </w:r>
    </w:p>
    <w:p w:rsidR="00000000" w:rsidRPr="0040693C" w:rsidP="0040693C">
      <w:pPr>
        <w:pStyle w:val="BodyText"/>
      </w:pPr>
      <w:r w:rsidRPr="0040693C">
        <w:t>Outdoor Recreation</w:t>
      </w:r>
    </w:p>
    <w:p w:rsidR="00000000" w:rsidRPr="0040693C" w:rsidP="0040693C">
      <w:pPr>
        <w:pStyle w:val="AllowPageBreak"/>
      </w:pPr>
    </w:p>
    <w:p w:rsidR="00000000" w:rsidRPr="0040693C" w:rsidP="0040693C">
      <w:pPr>
        <w:pStyle w:val="Heading1"/>
      </w:pPr>
      <w:bookmarkStart w:id="13" w:name="O_389761"/>
      <w:bookmarkEnd w:id="13"/>
      <w:r w:rsidRPr="0040693C">
        <w:t>Competency Field</w:t>
      </w:r>
    </w:p>
    <w:p w:rsidR="00000000" w:rsidRPr="0040693C" w:rsidP="0040693C">
      <w:pPr>
        <w:pStyle w:val="BodyText"/>
      </w:pPr>
      <w:r w:rsidRPr="0040693C">
        <w:t>Equestrian activities</w:t>
      </w:r>
    </w:p>
    <w:p w:rsidR="00000000" w:rsidRPr="0040693C" w:rsidP="0040693C"/>
    <w:sectPr w:rsidSect="004069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6FB7" w:rsidP="002A6F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FB7" w:rsidP="004069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A6FB7" w:rsidP="004069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A6FB7" w:rsidP="004069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6FB7" w:rsidP="002A6F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FB7" w:rsidP="0040693C">
    <w:pPr>
      <w:pStyle w:val="Header"/>
      <w:framePr w:wrap="around"/>
    </w:pPr>
    <w:r>
      <w:fldChar w:fldCharType="begin"/>
    </w:r>
    <w:r>
      <w:instrText xml:space="preserve"> TITLE   \* MERGEFORMAT </w:instrText>
    </w:r>
    <w:r>
      <w:fldChar w:fldCharType="separate"/>
    </w:r>
    <w:r>
      <w:t>SISOEQO303A Conduct horse riding sessions in an arena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A6FB7" w:rsidP="004069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744E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1CE2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7AFF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9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693C"/>
    <w:pPr>
      <w:spacing w:before="360" w:after="60"/>
      <w:outlineLvl w:val="0"/>
    </w:pPr>
    <w:rPr>
      <w:sz w:val="32"/>
    </w:rPr>
  </w:style>
  <w:style w:type="paragraph" w:styleId="Heading2">
    <w:name w:val="heading 2"/>
    <w:basedOn w:val="HeadingBase"/>
    <w:next w:val="BodyText"/>
    <w:link w:val="Heading2Char"/>
    <w:qFormat/>
    <w:rsid w:val="0040693C"/>
    <w:pPr>
      <w:keepLines/>
      <w:spacing w:before="240" w:after="120"/>
      <w:outlineLvl w:val="1"/>
    </w:pPr>
    <w:rPr>
      <w:sz w:val="28"/>
      <w:szCs w:val="40"/>
    </w:rPr>
  </w:style>
  <w:style w:type="paragraph" w:styleId="Heading3">
    <w:name w:val="heading 3"/>
    <w:basedOn w:val="HeadingBase"/>
    <w:next w:val="BodyText"/>
    <w:link w:val="Heading3Char"/>
    <w:qFormat/>
    <w:rsid w:val="0040693C"/>
    <w:pPr>
      <w:spacing w:before="180" w:after="120"/>
      <w:outlineLvl w:val="2"/>
    </w:pPr>
    <w:rPr>
      <w:spacing w:val="-10"/>
      <w:kern w:val="32"/>
    </w:rPr>
  </w:style>
  <w:style w:type="paragraph" w:styleId="Heading4">
    <w:name w:val="heading 4"/>
    <w:basedOn w:val="HeadingBase"/>
    <w:next w:val="BodyText"/>
    <w:link w:val="Heading4Char"/>
    <w:qFormat/>
    <w:rsid w:val="0040693C"/>
    <w:pPr>
      <w:spacing w:before="160" w:after="120"/>
      <w:outlineLvl w:val="3"/>
    </w:pPr>
    <w:rPr>
      <w:sz w:val="22"/>
    </w:rPr>
  </w:style>
  <w:style w:type="paragraph" w:styleId="Heading5">
    <w:name w:val="heading 5"/>
    <w:basedOn w:val="HeadingBase"/>
    <w:next w:val="Normal"/>
    <w:link w:val="Heading5Char"/>
    <w:qFormat/>
    <w:rsid w:val="0040693C"/>
    <w:pPr>
      <w:spacing w:before="80"/>
      <w:outlineLvl w:val="4"/>
    </w:pPr>
    <w:rPr>
      <w:color w:val="918585"/>
      <w:sz w:val="20"/>
    </w:rPr>
  </w:style>
  <w:style w:type="paragraph" w:styleId="Heading6">
    <w:name w:val="heading 6"/>
    <w:basedOn w:val="HeadingBase"/>
    <w:next w:val="Normal"/>
    <w:link w:val="Heading6Char"/>
    <w:qFormat/>
    <w:rsid w:val="0040693C"/>
    <w:pPr>
      <w:spacing w:before="60"/>
      <w:outlineLvl w:val="5"/>
    </w:pPr>
    <w:rPr>
      <w:color w:val="918585"/>
      <w:sz w:val="20"/>
    </w:rPr>
  </w:style>
  <w:style w:type="paragraph" w:styleId="Heading7">
    <w:name w:val="heading 7"/>
    <w:basedOn w:val="Normal"/>
    <w:next w:val="Normal"/>
    <w:link w:val="Heading7Char"/>
    <w:qFormat/>
    <w:rsid w:val="0040693C"/>
    <w:pPr>
      <w:ind w:left="720"/>
      <w:outlineLvl w:val="6"/>
    </w:pPr>
    <w:rPr>
      <w:i/>
    </w:rPr>
  </w:style>
  <w:style w:type="paragraph" w:styleId="Heading8">
    <w:name w:val="heading 8"/>
    <w:basedOn w:val="Normal"/>
    <w:next w:val="Normal"/>
    <w:link w:val="Heading8Char"/>
    <w:qFormat/>
    <w:rsid w:val="0040693C"/>
    <w:pPr>
      <w:ind w:left="720"/>
      <w:outlineLvl w:val="7"/>
    </w:pPr>
    <w:rPr>
      <w:i/>
    </w:rPr>
  </w:style>
  <w:style w:type="paragraph" w:styleId="Heading9">
    <w:name w:val="heading 9"/>
    <w:basedOn w:val="Normal"/>
    <w:next w:val="Normal"/>
    <w:link w:val="Heading9Char"/>
    <w:qFormat/>
    <w:rsid w:val="0040693C"/>
    <w:pPr>
      <w:ind w:left="720"/>
      <w:outlineLvl w:val="8"/>
    </w:pPr>
    <w:rPr>
      <w:i/>
    </w:rPr>
  </w:style>
  <w:style w:type="character" w:default="1" w:styleId="DefaultParagraphFont">
    <w:name w:val="Default Paragraph Font"/>
    <w:uiPriority w:val="1"/>
    <w:unhideWhenUsed/>
    <w:rsid w:val="004069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693C"/>
  </w:style>
  <w:style w:type="character" w:customStyle="1" w:styleId="Heading1Char">
    <w:name w:val="Heading 1 Char"/>
    <w:basedOn w:val="DefaultParagraphFont"/>
    <w:link w:val="Heading1"/>
    <w:rsid w:val="0040693C"/>
    <w:rPr>
      <w:rFonts w:ascii="Times New Roman" w:eastAsia="Times New Roman" w:hAnsi="Times New Roman" w:cs="Times New Roman"/>
      <w:b/>
      <w:sz w:val="32"/>
      <w:szCs w:val="20"/>
      <w:lang w:eastAsia="en-US"/>
    </w:rPr>
  </w:style>
  <w:style w:type="paragraph" w:styleId="BodyText">
    <w:name w:val="Body Text"/>
    <w:basedOn w:val="Normal"/>
    <w:link w:val="BodyTextChar"/>
    <w:rsid w:val="004069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693C"/>
    <w:rPr>
      <w:rFonts w:ascii="Times New Roman" w:eastAsia="Times New Roman" w:hAnsi="Times New Roman" w:cs="Times New Roman"/>
      <w:sz w:val="24"/>
      <w:lang w:val="en-US" w:eastAsia="en-US"/>
    </w:rPr>
  </w:style>
  <w:style w:type="paragraph" w:styleId="Footer">
    <w:name w:val="footer"/>
    <w:basedOn w:val="Normal"/>
    <w:link w:val="FooterChar"/>
    <w:rsid w:val="004069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693C"/>
    <w:rPr>
      <w:rFonts w:ascii="Times New Roman" w:eastAsia="Times New Roman" w:hAnsi="Times New Roman" w:cs="Times New Roman"/>
      <w:sz w:val="16"/>
      <w:lang w:val="en-US" w:eastAsia="en-US"/>
    </w:rPr>
  </w:style>
  <w:style w:type="paragraph" w:styleId="List">
    <w:name w:val="List"/>
    <w:basedOn w:val="BodyText"/>
    <w:next w:val="BodyText"/>
    <w:rsid w:val="0040693C"/>
    <w:pPr>
      <w:tabs>
        <w:tab w:val="left" w:pos="340"/>
      </w:tabs>
      <w:spacing w:before="60" w:after="60"/>
      <w:ind w:left="340" w:hanging="340"/>
    </w:pPr>
  </w:style>
  <w:style w:type="paragraph" w:styleId="ListBullet">
    <w:name w:val="List Bullet"/>
    <w:basedOn w:val="List"/>
    <w:rsid w:val="0040693C"/>
    <w:pPr>
      <w:numPr>
        <w:numId w:val="13"/>
      </w:numPr>
      <w:tabs>
        <w:tab w:val="clear" w:pos="340"/>
      </w:tabs>
      <w:spacing w:before="40" w:after="40"/>
    </w:pPr>
  </w:style>
  <w:style w:type="character" w:customStyle="1" w:styleId="SpecialBold">
    <w:name w:val="Special Bold"/>
    <w:basedOn w:val="DefaultParagraphFont"/>
    <w:rsid w:val="0040693C"/>
    <w:rPr>
      <w:b/>
      <w:spacing w:val="0"/>
    </w:rPr>
  </w:style>
  <w:style w:type="paragraph" w:styleId="ListBullet2">
    <w:name w:val="List Bullet 2"/>
    <w:basedOn w:val="List2"/>
    <w:rsid w:val="0040693C"/>
    <w:pPr>
      <w:numPr>
        <w:numId w:val="14"/>
      </w:numPr>
      <w:tabs>
        <w:tab w:val="clear" w:pos="680"/>
      </w:tabs>
    </w:pPr>
  </w:style>
  <w:style w:type="paragraph" w:styleId="Header">
    <w:name w:val="header"/>
    <w:basedOn w:val="Normal"/>
    <w:link w:val="HeaderChar"/>
    <w:rsid w:val="004069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69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693C"/>
    <w:pPr>
      <w:spacing w:before="240" w:after="120"/>
      <w:outlineLvl w:val="0"/>
    </w:pPr>
    <w:rPr>
      <w:rFonts w:ascii="Times New Roman" w:hAnsi="Times New Roman"/>
      <w:b/>
      <w:sz w:val="28"/>
    </w:rPr>
  </w:style>
  <w:style w:type="paragraph" w:customStyle="1" w:styleId="AllowPageBreak">
    <w:name w:val="AllowPageBreak"/>
    <w:rsid w:val="004069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693C"/>
    <w:pPr>
      <w:tabs>
        <w:tab w:val="left" w:pos="680"/>
      </w:tabs>
      <w:spacing w:before="60" w:after="60"/>
      <w:ind w:left="680" w:hanging="340"/>
    </w:pPr>
  </w:style>
  <w:style w:type="character" w:customStyle="1" w:styleId="BoldandItalics">
    <w:name w:val="Bold and Italics"/>
    <w:qFormat/>
    <w:rsid w:val="0040693C"/>
    <w:rPr>
      <w:b/>
      <w:i/>
      <w:u w:val="none"/>
    </w:rPr>
  </w:style>
  <w:style w:type="character" w:customStyle="1" w:styleId="Heading2Char">
    <w:name w:val="Heading 2 Char"/>
    <w:basedOn w:val="DefaultParagraphFont"/>
    <w:link w:val="Heading2"/>
    <w:rsid w:val="004069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69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69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69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69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69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69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693C"/>
    <w:rPr>
      <w:rFonts w:ascii="Courier New" w:eastAsia="Times New Roman" w:hAnsi="Courier New" w:cs="Times New Roman"/>
      <w:i/>
      <w:szCs w:val="20"/>
      <w:lang w:val="en-US" w:eastAsia="en-US"/>
    </w:rPr>
  </w:style>
  <w:style w:type="paragraph" w:customStyle="1" w:styleId="HeadingBase">
    <w:name w:val="Heading Base"/>
    <w:rsid w:val="004069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693C"/>
    <w:pPr>
      <w:tabs>
        <w:tab w:val="right" w:leader="dot" w:pos="9072"/>
      </w:tabs>
      <w:ind w:left="567"/>
    </w:pPr>
    <w:rPr>
      <w:szCs w:val="22"/>
    </w:rPr>
  </w:style>
  <w:style w:type="paragraph" w:customStyle="1" w:styleId="TOCBase">
    <w:name w:val="TOC Base"/>
    <w:rsid w:val="004069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693C"/>
    <w:pPr>
      <w:tabs>
        <w:tab w:val="right" w:leader="dot" w:pos="9072"/>
      </w:tabs>
      <w:spacing w:before="40" w:after="40"/>
      <w:ind w:left="284"/>
    </w:pPr>
    <w:rPr>
      <w:rFonts w:ascii="Times New Roman" w:hAnsi="Times New Roman"/>
    </w:rPr>
  </w:style>
  <w:style w:type="paragraph" w:styleId="TOC1">
    <w:name w:val="toc 1"/>
    <w:basedOn w:val="TOCBase"/>
    <w:next w:val="Normal"/>
    <w:rsid w:val="004069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693C"/>
    <w:pPr>
      <w:spacing w:before="5040"/>
      <w:jc w:val="center"/>
    </w:pPr>
    <w:rPr>
      <w:sz w:val="48"/>
      <w:szCs w:val="72"/>
      <w:lang w:val="en-US"/>
    </w:rPr>
  </w:style>
  <w:style w:type="character" w:customStyle="1" w:styleId="TitleChar">
    <w:name w:val="Title Char"/>
    <w:basedOn w:val="DefaultParagraphFont"/>
    <w:link w:val="Title"/>
    <w:rsid w:val="004069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693C"/>
    <w:pPr>
      <w:tabs>
        <w:tab w:val="left" w:pos="3600"/>
        <w:tab w:val="left" w:pos="3958"/>
      </w:tabs>
    </w:pPr>
  </w:style>
  <w:style w:type="paragraph" w:customStyle="1" w:styleId="Note">
    <w:name w:val="Note"/>
    <w:basedOn w:val="BodyText"/>
    <w:rsid w:val="004069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693C"/>
    <w:pPr>
      <w:framePr w:wrap="auto" w:hAnchor="text" w:y="6049"/>
    </w:pPr>
    <w:rPr>
      <w:color w:val="000000"/>
      <w:sz w:val="40"/>
    </w:rPr>
  </w:style>
  <w:style w:type="paragraph" w:customStyle="1" w:styleId="TOCTitle">
    <w:name w:val="TOCTitle"/>
    <w:basedOn w:val="Heading1"/>
    <w:rsid w:val="0040693C"/>
    <w:pPr>
      <w:spacing w:after="240"/>
      <w:jc w:val="center"/>
      <w:outlineLvl w:val="9"/>
    </w:pPr>
    <w:rPr>
      <w:caps/>
    </w:rPr>
  </w:style>
  <w:style w:type="paragraph" w:customStyle="1" w:styleId="Version">
    <w:name w:val="Version"/>
    <w:rsid w:val="004069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693C"/>
    <w:pPr>
      <w:keepNext w:val="0"/>
      <w:tabs>
        <w:tab w:val="right" w:pos="4176"/>
      </w:tabs>
      <w:ind w:left="198" w:hanging="198"/>
    </w:pPr>
    <w:rPr>
      <w:rFonts w:ascii="Garamond" w:hAnsi="Garamond"/>
    </w:rPr>
  </w:style>
  <w:style w:type="paragraph" w:styleId="IndexHeading">
    <w:name w:val="index heading"/>
    <w:basedOn w:val="Normal"/>
    <w:next w:val="Index1"/>
    <w:semiHidden/>
    <w:rsid w:val="0040693C"/>
    <w:pPr>
      <w:spacing w:before="120" w:after="120"/>
    </w:pPr>
    <w:rPr>
      <w:rFonts w:ascii="Arial" w:hAnsi="Arial"/>
      <w:b/>
      <w:color w:val="918585"/>
      <w:sz w:val="24"/>
    </w:rPr>
  </w:style>
  <w:style w:type="paragraph" w:customStyle="1" w:styleId="Chapter">
    <w:name w:val="Chapter"/>
    <w:basedOn w:val="Normal"/>
    <w:rsid w:val="0040693C"/>
    <w:pPr>
      <w:spacing w:before="240"/>
    </w:pPr>
    <w:rPr>
      <w:rFonts w:ascii="Times New Roman" w:hAnsi="Times New Roman"/>
      <w:smallCaps/>
      <w:spacing w:val="80"/>
      <w:sz w:val="28"/>
    </w:rPr>
  </w:style>
  <w:style w:type="paragraph" w:customStyle="1" w:styleId="InChapter">
    <w:name w:val="InChapter"/>
    <w:basedOn w:val="Heading3"/>
    <w:rsid w:val="0040693C"/>
    <w:pPr>
      <w:spacing w:after="240"/>
      <w:outlineLvl w:val="9"/>
    </w:pPr>
    <w:rPr>
      <w:noProof/>
    </w:rPr>
  </w:style>
  <w:style w:type="paragraph" w:styleId="Index2">
    <w:name w:val="index 2"/>
    <w:basedOn w:val="Normal"/>
    <w:next w:val="Normal"/>
    <w:semiHidden/>
    <w:rsid w:val="0040693C"/>
    <w:pPr>
      <w:tabs>
        <w:tab w:val="right" w:pos="4176"/>
      </w:tabs>
      <w:ind w:left="568" w:hanging="284"/>
    </w:pPr>
    <w:rPr>
      <w:rFonts w:ascii="Garamond" w:hAnsi="Garamond"/>
    </w:rPr>
  </w:style>
  <w:style w:type="paragraph" w:customStyle="1" w:styleId="Byline">
    <w:name w:val="Byline"/>
    <w:rsid w:val="004069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693C"/>
    <w:pPr>
      <w:tabs>
        <w:tab w:val="clear" w:pos="3600"/>
        <w:tab w:val="clear" w:pos="3958"/>
      </w:tabs>
      <w:jc w:val="right"/>
    </w:pPr>
  </w:style>
  <w:style w:type="character" w:styleId="Emphasis">
    <w:name w:val="Emphasis"/>
    <w:basedOn w:val="DefaultParagraphFont"/>
    <w:qFormat/>
    <w:rsid w:val="0040693C"/>
    <w:rPr>
      <w:i/>
    </w:rPr>
  </w:style>
  <w:style w:type="paragraph" w:styleId="Caption">
    <w:name w:val="caption"/>
    <w:basedOn w:val="BodyText"/>
    <w:next w:val="Normal"/>
    <w:qFormat/>
    <w:rsid w:val="0040693C"/>
    <w:pPr>
      <w:framePr w:w="2268" w:hSpace="181" w:vSpace="181" w:wrap="around" w:vAnchor="text" w:hAnchor="page" w:x="1135" w:y="285" w:anchorLock="1"/>
    </w:pPr>
    <w:rPr>
      <w:i/>
    </w:rPr>
  </w:style>
  <w:style w:type="paragraph" w:customStyle="1" w:styleId="MiniTOCTitle">
    <w:name w:val="MiniTOCTitle"/>
    <w:basedOn w:val="Heading4"/>
    <w:rsid w:val="0040693C"/>
    <w:pPr>
      <w:spacing w:before="240"/>
      <w:outlineLvl w:val="9"/>
    </w:pPr>
    <w:rPr>
      <w:noProof/>
      <w:sz w:val="24"/>
    </w:rPr>
  </w:style>
  <w:style w:type="paragraph" w:customStyle="1" w:styleId="MiniTOCItem">
    <w:name w:val="MiniTOCItem"/>
    <w:basedOn w:val="ListBullet"/>
    <w:rsid w:val="0040693C"/>
    <w:pPr>
      <w:numPr>
        <w:numId w:val="0"/>
      </w:numPr>
      <w:tabs>
        <w:tab w:val="right" w:leader="dot" w:pos="6521"/>
      </w:tabs>
      <w:spacing w:before="0" w:after="0"/>
    </w:pPr>
  </w:style>
  <w:style w:type="paragraph" w:customStyle="1" w:styleId="TOFTitle">
    <w:name w:val="TOFTitle"/>
    <w:basedOn w:val="TOCTitle"/>
    <w:rsid w:val="0040693C"/>
  </w:style>
  <w:style w:type="paragraph" w:styleId="TableofFigures">
    <w:name w:val="table of figures"/>
    <w:basedOn w:val="Normal"/>
    <w:next w:val="Normal"/>
    <w:semiHidden/>
    <w:rsid w:val="0040693C"/>
    <w:pPr>
      <w:tabs>
        <w:tab w:val="right" w:leader="dot" w:pos="9072"/>
      </w:tabs>
      <w:ind w:left="970" w:hanging="403"/>
    </w:pPr>
    <w:rPr>
      <w:rFonts w:ascii="Times New Roman" w:hAnsi="Times New Roman"/>
      <w:b/>
    </w:rPr>
  </w:style>
  <w:style w:type="paragraph" w:styleId="ListNumber">
    <w:name w:val="List Number"/>
    <w:basedOn w:val="List"/>
    <w:rsid w:val="0040693C"/>
    <w:pPr>
      <w:numPr>
        <w:numId w:val="11"/>
      </w:numPr>
    </w:pPr>
  </w:style>
  <w:style w:type="character" w:customStyle="1" w:styleId="WingdingSymbols">
    <w:name w:val="Wingding Symbols"/>
    <w:rsid w:val="0040693C"/>
    <w:rPr>
      <w:rFonts w:ascii="Wingdings" w:hAnsi="Wingdings"/>
    </w:rPr>
  </w:style>
  <w:style w:type="paragraph" w:customStyle="1" w:styleId="TableHeading">
    <w:name w:val="Table Heading"/>
    <w:basedOn w:val="HeadingBase"/>
    <w:rsid w:val="0040693C"/>
    <w:pPr>
      <w:keepLines/>
      <w:pBdr>
        <w:bottom w:val="single" w:sz="6" w:space="1" w:color="918585"/>
      </w:pBdr>
      <w:spacing w:before="240"/>
    </w:pPr>
  </w:style>
  <w:style w:type="character" w:customStyle="1" w:styleId="HotSpot">
    <w:name w:val="HotSpot"/>
    <w:rsid w:val="0040693C"/>
    <w:rPr>
      <w:color w:val="0033CC"/>
      <w:u w:val="none"/>
    </w:rPr>
  </w:style>
  <w:style w:type="paragraph" w:customStyle="1" w:styleId="BodyTextRight">
    <w:name w:val="Body Text Right"/>
    <w:basedOn w:val="BodyText"/>
    <w:rsid w:val="0040693C"/>
    <w:pPr>
      <w:spacing w:before="0" w:after="0"/>
      <w:jc w:val="right"/>
    </w:pPr>
  </w:style>
  <w:style w:type="paragraph" w:styleId="Index3">
    <w:name w:val="index 3"/>
    <w:basedOn w:val="ListNumber2"/>
    <w:next w:val="Normal"/>
    <w:semiHidden/>
    <w:rsid w:val="0040693C"/>
    <w:pPr>
      <w:numPr>
        <w:numId w:val="0"/>
      </w:numPr>
      <w:tabs>
        <w:tab w:val="right" w:leader="dot" w:pos="4176"/>
      </w:tabs>
    </w:pPr>
  </w:style>
  <w:style w:type="paragraph" w:styleId="ListNumber2">
    <w:name w:val="List Number 2"/>
    <w:basedOn w:val="List2"/>
    <w:rsid w:val="0040693C"/>
    <w:pPr>
      <w:numPr>
        <w:numId w:val="10"/>
      </w:numPr>
      <w:tabs>
        <w:tab w:val="clear" w:pos="1060"/>
      </w:tabs>
    </w:pPr>
  </w:style>
  <w:style w:type="paragraph" w:customStyle="1" w:styleId="MarginNote">
    <w:name w:val="Margin Note"/>
    <w:basedOn w:val="BodyText"/>
    <w:rsid w:val="004069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69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69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693C"/>
    <w:rPr>
      <w:sz w:val="32"/>
    </w:rPr>
  </w:style>
  <w:style w:type="paragraph" w:customStyle="1" w:styleId="HeadingProcedure">
    <w:name w:val="Heading Procedure"/>
    <w:basedOn w:val="HeadingBase"/>
    <w:next w:val="Normal"/>
    <w:rsid w:val="0040693C"/>
    <w:pPr>
      <w:tabs>
        <w:tab w:val="left" w:pos="0"/>
      </w:tabs>
      <w:spacing w:before="120" w:after="60"/>
    </w:pPr>
    <w:rPr>
      <w:i/>
      <w:color w:val="918585"/>
      <w:sz w:val="22"/>
    </w:rPr>
  </w:style>
  <w:style w:type="paragraph" w:customStyle="1" w:styleId="TableBodyText">
    <w:name w:val="Table Body Text"/>
    <w:basedOn w:val="BodyText"/>
    <w:rsid w:val="0040693C"/>
    <w:pPr>
      <w:spacing w:before="60" w:after="60"/>
    </w:pPr>
  </w:style>
  <w:style w:type="paragraph" w:styleId="ListContinue">
    <w:name w:val="List Continue"/>
    <w:basedOn w:val="List"/>
    <w:rsid w:val="0040693C"/>
    <w:pPr>
      <w:ind w:firstLine="0"/>
    </w:pPr>
  </w:style>
  <w:style w:type="paragraph" w:customStyle="1" w:styleId="ListNote">
    <w:name w:val="List Note"/>
    <w:basedOn w:val="List"/>
    <w:rsid w:val="0040693C"/>
    <w:pPr>
      <w:pBdr>
        <w:top w:val="single" w:sz="6" w:space="2" w:color="918585"/>
        <w:bottom w:val="single" w:sz="6" w:space="2" w:color="918585"/>
      </w:pBdr>
      <w:tabs>
        <w:tab w:val="left" w:pos="1021"/>
      </w:tabs>
      <w:ind w:firstLine="0"/>
    </w:pPr>
  </w:style>
  <w:style w:type="paragraph" w:customStyle="1" w:styleId="Warning">
    <w:name w:val="Warning"/>
    <w:basedOn w:val="BodyText"/>
    <w:rsid w:val="0040693C"/>
    <w:pPr>
      <w:shd w:val="clear" w:color="auto" w:fill="D9D9D9"/>
      <w:tabs>
        <w:tab w:val="left" w:pos="992"/>
      </w:tabs>
      <w:ind w:left="119" w:right="119"/>
    </w:pPr>
    <w:rPr>
      <w:sz w:val="20"/>
    </w:rPr>
  </w:style>
  <w:style w:type="paragraph" w:customStyle="1" w:styleId="MarginIcons">
    <w:name w:val="Margin Icons"/>
    <w:basedOn w:val="BodyText"/>
    <w:rsid w:val="004069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693C"/>
    <w:rPr>
      <w:rFonts w:ascii="Courier New" w:hAnsi="Courier New"/>
    </w:rPr>
  </w:style>
  <w:style w:type="paragraph" w:customStyle="1" w:styleId="NoteBullet">
    <w:name w:val="Note Bullet"/>
    <w:basedOn w:val="Note"/>
    <w:rsid w:val="0040693C"/>
    <w:pPr>
      <w:tabs>
        <w:tab w:val="clear" w:pos="680"/>
      </w:tabs>
      <w:spacing w:before="60" w:after="60"/>
    </w:pPr>
  </w:style>
  <w:style w:type="paragraph" w:customStyle="1" w:styleId="SubHeading2">
    <w:name w:val="SubHeading2"/>
    <w:basedOn w:val="HeadingBase"/>
    <w:rsid w:val="0040693C"/>
    <w:pPr>
      <w:spacing w:before="240" w:after="60"/>
    </w:pPr>
    <w:rPr>
      <w:sz w:val="20"/>
    </w:rPr>
  </w:style>
  <w:style w:type="paragraph" w:customStyle="1" w:styleId="SubHeading1">
    <w:name w:val="SubHeading1"/>
    <w:basedOn w:val="HeadingBase"/>
    <w:rsid w:val="0040693C"/>
    <w:pPr>
      <w:spacing w:before="240" w:after="60"/>
    </w:pPr>
    <w:rPr>
      <w:color w:val="918585"/>
      <w:sz w:val="22"/>
    </w:rPr>
  </w:style>
  <w:style w:type="paragraph" w:customStyle="1" w:styleId="SideHeading">
    <w:name w:val="Side Heading"/>
    <w:basedOn w:val="HeadingBase"/>
    <w:rsid w:val="004069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693C"/>
    <w:pPr>
      <w:numPr>
        <w:numId w:val="12"/>
      </w:numPr>
    </w:pPr>
  </w:style>
  <w:style w:type="paragraph" w:styleId="PlainText">
    <w:name w:val="Plain Text"/>
    <w:basedOn w:val="Normal"/>
    <w:link w:val="PlainTextChar"/>
    <w:rsid w:val="0040693C"/>
    <w:rPr>
      <w:sz w:val="20"/>
    </w:rPr>
  </w:style>
  <w:style w:type="character" w:customStyle="1" w:styleId="PlainTextChar">
    <w:name w:val="Plain Text Char"/>
    <w:basedOn w:val="DefaultParagraphFont"/>
    <w:link w:val="PlainText"/>
    <w:rsid w:val="004069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693C"/>
    <w:rPr>
      <w:b/>
      <w:smallCaps/>
    </w:rPr>
  </w:style>
  <w:style w:type="paragraph" w:customStyle="1" w:styleId="TableListNumber">
    <w:name w:val="Table List Number"/>
    <w:basedOn w:val="ListNumber"/>
    <w:rsid w:val="0040693C"/>
    <w:pPr>
      <w:numPr>
        <w:numId w:val="0"/>
      </w:numPr>
    </w:pPr>
  </w:style>
  <w:style w:type="paragraph" w:styleId="TOC4">
    <w:name w:val="toc 4"/>
    <w:basedOn w:val="TOCBase"/>
    <w:next w:val="Normal"/>
    <w:semiHidden/>
    <w:rsid w:val="0040693C"/>
    <w:pPr>
      <w:tabs>
        <w:tab w:val="right" w:leader="dot" w:pos="9071"/>
      </w:tabs>
      <w:ind w:left="1701"/>
    </w:pPr>
  </w:style>
  <w:style w:type="paragraph" w:customStyle="1" w:styleId="ListAlpha">
    <w:name w:val="List Alpha"/>
    <w:basedOn w:val="List"/>
    <w:rsid w:val="0040693C"/>
    <w:pPr>
      <w:numPr>
        <w:numId w:val="9"/>
      </w:numPr>
    </w:pPr>
  </w:style>
  <w:style w:type="paragraph" w:customStyle="1" w:styleId="ListAlpha2">
    <w:name w:val="List Alpha 2"/>
    <w:basedOn w:val="List2"/>
    <w:rsid w:val="0040693C"/>
    <w:pPr>
      <w:numPr>
        <w:numId w:val="8"/>
      </w:numPr>
    </w:pPr>
  </w:style>
  <w:style w:type="paragraph" w:styleId="List3">
    <w:name w:val="List 3"/>
    <w:basedOn w:val="BodyText"/>
    <w:rsid w:val="0040693C"/>
    <w:pPr>
      <w:tabs>
        <w:tab w:val="left" w:pos="1021"/>
      </w:tabs>
      <w:spacing w:before="60" w:after="60"/>
      <w:ind w:left="1020" w:hanging="340"/>
    </w:pPr>
  </w:style>
  <w:style w:type="paragraph" w:styleId="List4">
    <w:name w:val="List 4"/>
    <w:basedOn w:val="BodyText"/>
    <w:rsid w:val="0040693C"/>
    <w:pPr>
      <w:tabs>
        <w:tab w:val="left" w:pos="1361"/>
      </w:tabs>
      <w:spacing w:before="60" w:after="60"/>
      <w:ind w:left="1361" w:hanging="340"/>
    </w:pPr>
  </w:style>
  <w:style w:type="paragraph" w:styleId="List5">
    <w:name w:val="List 5"/>
    <w:basedOn w:val="BodyText"/>
    <w:rsid w:val="0040693C"/>
    <w:pPr>
      <w:tabs>
        <w:tab w:val="left" w:pos="1701"/>
      </w:tabs>
      <w:spacing w:before="60" w:after="60"/>
      <w:ind w:left="1701" w:hanging="340"/>
    </w:pPr>
  </w:style>
  <w:style w:type="paragraph" w:styleId="ListBullet3">
    <w:name w:val="List Bullet 3"/>
    <w:basedOn w:val="List3"/>
    <w:rsid w:val="0040693C"/>
    <w:pPr>
      <w:numPr>
        <w:numId w:val="15"/>
      </w:numPr>
      <w:tabs>
        <w:tab w:val="clear" w:pos="1021"/>
      </w:tabs>
      <w:ind w:left="1037" w:hanging="357"/>
    </w:pPr>
  </w:style>
  <w:style w:type="paragraph" w:styleId="ListBullet4">
    <w:name w:val="List Bullet 4"/>
    <w:basedOn w:val="List4"/>
    <w:rsid w:val="0040693C"/>
    <w:pPr>
      <w:numPr>
        <w:numId w:val="3"/>
      </w:numPr>
    </w:pPr>
  </w:style>
  <w:style w:type="paragraph" w:styleId="ListBullet5">
    <w:name w:val="List Bullet 5"/>
    <w:basedOn w:val="List5"/>
    <w:rsid w:val="0040693C"/>
    <w:pPr>
      <w:numPr>
        <w:numId w:val="4"/>
      </w:numPr>
    </w:pPr>
  </w:style>
  <w:style w:type="paragraph" w:styleId="ListContinue2">
    <w:name w:val="List Continue 2"/>
    <w:basedOn w:val="List2"/>
    <w:rsid w:val="0040693C"/>
    <w:pPr>
      <w:ind w:firstLine="0"/>
    </w:pPr>
  </w:style>
  <w:style w:type="paragraph" w:styleId="ListContinue3">
    <w:name w:val="List Continue 3"/>
    <w:basedOn w:val="List3"/>
    <w:rsid w:val="0040693C"/>
    <w:pPr>
      <w:ind w:left="1021" w:firstLine="0"/>
    </w:pPr>
  </w:style>
  <w:style w:type="paragraph" w:styleId="ListContinue4">
    <w:name w:val="List Continue 4"/>
    <w:basedOn w:val="List4"/>
    <w:rsid w:val="0040693C"/>
    <w:pPr>
      <w:ind w:firstLine="0"/>
    </w:pPr>
  </w:style>
  <w:style w:type="paragraph" w:styleId="ListContinue5">
    <w:name w:val="List Continue 5"/>
    <w:basedOn w:val="List5"/>
    <w:rsid w:val="0040693C"/>
    <w:pPr>
      <w:ind w:firstLine="0"/>
    </w:pPr>
  </w:style>
  <w:style w:type="paragraph" w:styleId="ListNumber3">
    <w:name w:val="List Number 3"/>
    <w:basedOn w:val="List3"/>
    <w:rsid w:val="0040693C"/>
    <w:pPr>
      <w:numPr>
        <w:numId w:val="5"/>
      </w:numPr>
    </w:pPr>
  </w:style>
  <w:style w:type="paragraph" w:styleId="ListNumber4">
    <w:name w:val="List Number 4"/>
    <w:basedOn w:val="List4"/>
    <w:rsid w:val="0040693C"/>
    <w:pPr>
      <w:numPr>
        <w:numId w:val="6"/>
      </w:numPr>
    </w:pPr>
  </w:style>
  <w:style w:type="paragraph" w:styleId="ListNumber5">
    <w:name w:val="List Number 5"/>
    <w:basedOn w:val="List5"/>
    <w:rsid w:val="0040693C"/>
    <w:pPr>
      <w:numPr>
        <w:numId w:val="7"/>
      </w:numPr>
    </w:pPr>
  </w:style>
  <w:style w:type="paragraph" w:styleId="BlockText">
    <w:name w:val="Block Text"/>
    <w:basedOn w:val="Normal"/>
    <w:rsid w:val="0040693C"/>
    <w:pPr>
      <w:spacing w:after="120"/>
      <w:ind w:left="1440" w:right="1440"/>
    </w:pPr>
  </w:style>
  <w:style w:type="character" w:customStyle="1" w:styleId="Subscript">
    <w:name w:val="Subscript"/>
    <w:basedOn w:val="DefaultParagraphFont"/>
    <w:rsid w:val="0040693C"/>
    <w:rPr>
      <w:sz w:val="16"/>
      <w:vertAlign w:val="subscript"/>
    </w:rPr>
  </w:style>
  <w:style w:type="character" w:customStyle="1" w:styleId="Superscript">
    <w:name w:val="Superscript"/>
    <w:basedOn w:val="DefaultParagraphFont"/>
    <w:rsid w:val="0040693C"/>
    <w:rPr>
      <w:sz w:val="16"/>
      <w:vertAlign w:val="superscript"/>
    </w:rPr>
  </w:style>
  <w:style w:type="character" w:customStyle="1" w:styleId="Symbols">
    <w:name w:val="Symbols"/>
    <w:basedOn w:val="DefaultParagraphFont"/>
    <w:rsid w:val="0040693C"/>
    <w:rPr>
      <w:rFonts w:ascii="Symbol" w:hAnsi="Symbol"/>
    </w:rPr>
  </w:style>
  <w:style w:type="character" w:customStyle="1" w:styleId="MenuOptions">
    <w:name w:val="Menu Options"/>
    <w:basedOn w:val="DefaultParagraphFont"/>
    <w:rsid w:val="0040693C"/>
    <w:rPr>
      <w:rFonts w:ascii="Arial Narrow" w:hAnsi="Arial Narrow"/>
      <w:smallCaps/>
    </w:rPr>
  </w:style>
  <w:style w:type="character" w:customStyle="1" w:styleId="Buttons">
    <w:name w:val="Buttons"/>
    <w:basedOn w:val="DefaultParagraphFont"/>
    <w:rsid w:val="0040693C"/>
    <w:rPr>
      <w:b/>
    </w:rPr>
  </w:style>
  <w:style w:type="character" w:customStyle="1" w:styleId="Underlined">
    <w:name w:val="Underlined"/>
    <w:basedOn w:val="DefaultParagraphFont"/>
    <w:rsid w:val="0040693C"/>
    <w:rPr>
      <w:u w:val="single"/>
    </w:rPr>
  </w:style>
  <w:style w:type="paragraph" w:customStyle="1" w:styleId="TableBodyTextRight">
    <w:name w:val="Table Body Text Right"/>
    <w:basedOn w:val="TableBodyText"/>
    <w:rsid w:val="0040693C"/>
    <w:pPr>
      <w:widowControl w:val="0"/>
      <w:autoSpaceDE w:val="0"/>
      <w:autoSpaceDN w:val="0"/>
      <w:adjustRightInd w:val="0"/>
      <w:jc w:val="right"/>
    </w:pPr>
    <w:rPr>
      <w:rFonts w:cs="Arial"/>
      <w:szCs w:val="18"/>
    </w:rPr>
  </w:style>
  <w:style w:type="paragraph" w:customStyle="1" w:styleId="CopyrightText">
    <w:name w:val="Copyright Text"/>
    <w:basedOn w:val="BodyText"/>
    <w:rsid w:val="0040693C"/>
    <w:rPr>
      <w:sz w:val="18"/>
    </w:rPr>
  </w:style>
  <w:style w:type="paragraph" w:customStyle="1" w:styleId="BodySmallRight">
    <w:name w:val="Body Small Right"/>
    <w:basedOn w:val="BodyTextRight"/>
    <w:rsid w:val="0040693C"/>
    <w:rPr>
      <w:sz w:val="18"/>
      <w:szCs w:val="18"/>
    </w:rPr>
  </w:style>
  <w:style w:type="paragraph" w:customStyle="1" w:styleId="MarginEdition">
    <w:name w:val="Margin Edition"/>
    <w:basedOn w:val="MarginNote"/>
    <w:rsid w:val="0040693C"/>
    <w:pPr>
      <w:spacing w:before="0" w:after="0"/>
    </w:pPr>
    <w:rPr>
      <w:rFonts w:ascii="Times New Roman" w:hAnsi="Times New Roman"/>
      <w:color w:val="999999"/>
    </w:rPr>
  </w:style>
  <w:style w:type="paragraph" w:customStyle="1" w:styleId="Spacer">
    <w:name w:val="Spacer"/>
    <w:basedOn w:val="Normal"/>
    <w:rsid w:val="0040693C"/>
    <w:rPr>
      <w:sz w:val="2"/>
      <w:szCs w:val="2"/>
    </w:rPr>
  </w:style>
  <w:style w:type="character" w:customStyle="1" w:styleId="Small">
    <w:name w:val="Small"/>
    <w:basedOn w:val="DefaultParagraphFont"/>
    <w:rsid w:val="0040693C"/>
    <w:rPr>
      <w:sz w:val="16"/>
    </w:rPr>
  </w:style>
  <w:style w:type="paragraph" w:customStyle="1" w:styleId="WideTable">
    <w:name w:val="Wide Table"/>
    <w:basedOn w:val="Normal"/>
    <w:rsid w:val="0040693C"/>
    <w:pPr>
      <w:ind w:left="-1418"/>
    </w:pPr>
    <w:rPr>
      <w:sz w:val="2"/>
      <w:szCs w:val="2"/>
    </w:rPr>
  </w:style>
  <w:style w:type="character" w:styleId="PageNumber">
    <w:name w:val="page number"/>
    <w:basedOn w:val="DefaultParagraphFont"/>
    <w:rsid w:val="0040693C"/>
  </w:style>
  <w:style w:type="paragraph" w:styleId="Quote">
    <w:name w:val="Quote"/>
    <w:basedOn w:val="Heading1"/>
    <w:link w:val="QuoteChar"/>
    <w:qFormat/>
    <w:rsid w:val="0040693C"/>
    <w:rPr>
      <w:b w:val="0"/>
      <w:sz w:val="72"/>
      <w:szCs w:val="72"/>
      <w:lang w:val="en-NZ"/>
    </w:rPr>
  </w:style>
  <w:style w:type="character" w:customStyle="1" w:styleId="QuoteChar">
    <w:name w:val="Quote Char"/>
    <w:basedOn w:val="DefaultParagraphFont"/>
    <w:link w:val="Quote"/>
    <w:rsid w:val="004069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693C"/>
    <w:pPr>
      <w:pageBreakBefore/>
    </w:pPr>
  </w:style>
  <w:style w:type="paragraph" w:customStyle="1" w:styleId="Border">
    <w:name w:val="Border"/>
    <w:basedOn w:val="Normal"/>
    <w:qFormat/>
    <w:rsid w:val="004069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693C"/>
    <w:rPr>
      <w:b/>
      <w:bCs/>
      <w:i/>
      <w:iCs/>
      <w:color w:val="auto"/>
    </w:rPr>
  </w:style>
  <w:style w:type="paragraph" w:styleId="IntenseQuote">
    <w:name w:val="Intense Quote"/>
    <w:basedOn w:val="Normal"/>
    <w:next w:val="Normal"/>
    <w:link w:val="IntenseQuoteChar"/>
    <w:uiPriority w:val="30"/>
    <w:qFormat/>
    <w:rsid w:val="004069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69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693C"/>
    <w:rPr>
      <w:smallCaps/>
      <w:color w:val="auto"/>
      <w:u w:val="single"/>
    </w:rPr>
  </w:style>
  <w:style w:type="character" w:styleId="IntenseReference">
    <w:name w:val="Intense Reference"/>
    <w:basedOn w:val="DefaultParagraphFont"/>
    <w:uiPriority w:val="32"/>
    <w:qFormat/>
    <w:rsid w:val="0040693C"/>
    <w:rPr>
      <w:b/>
      <w:bCs/>
      <w:smallCaps/>
      <w:color w:val="auto"/>
      <w:spacing w:val="5"/>
      <w:u w:val="single"/>
    </w:rPr>
  </w:style>
  <w:style w:type="paragraph" w:customStyle="1" w:styleId="2ColumnHeading">
    <w:name w:val="2Column Heading"/>
    <w:basedOn w:val="BodyText"/>
    <w:qFormat/>
    <w:rsid w:val="0040693C"/>
    <w:pPr>
      <w:spacing w:after="60"/>
      <w:ind w:left="-2268"/>
    </w:pPr>
    <w:rPr>
      <w:b/>
    </w:rPr>
  </w:style>
  <w:style w:type="paragraph" w:customStyle="1" w:styleId="Heading1TOC">
    <w:name w:val="Heading1 TOC"/>
    <w:basedOn w:val="Normal"/>
    <w:qFormat/>
    <w:rsid w:val="0040693C"/>
    <w:pPr>
      <w:spacing w:before="240" w:after="120"/>
    </w:pPr>
    <w:rPr>
      <w:rFonts w:ascii="Times New Roman" w:hAnsi="Times New Roman"/>
      <w:b/>
      <w:sz w:val="32"/>
    </w:rPr>
  </w:style>
  <w:style w:type="paragraph" w:customStyle="1" w:styleId="Heading2TOC">
    <w:name w:val="Heading2 TOC"/>
    <w:basedOn w:val="Normal"/>
    <w:qFormat/>
    <w:rsid w:val="0040693C"/>
    <w:pPr>
      <w:spacing w:before="240" w:after="60"/>
    </w:pPr>
    <w:rPr>
      <w:rFonts w:ascii="Times New Roman" w:hAnsi="Times New Roman"/>
      <w:b/>
      <w:sz w:val="28"/>
    </w:rPr>
  </w:style>
  <w:style w:type="character" w:customStyle="1" w:styleId="Underline">
    <w:name w:val="Underline"/>
    <w:basedOn w:val="DefaultParagraphFont"/>
    <w:qFormat/>
    <w:rsid w:val="0040693C"/>
    <w:rPr>
      <w:u w:val="single"/>
    </w:rPr>
  </w:style>
  <w:style w:type="paragraph" w:styleId="BalloonText">
    <w:name w:val="Balloon Text"/>
    <w:basedOn w:val="Normal"/>
    <w:link w:val="BalloonTextChar"/>
    <w:rsid w:val="0040693C"/>
    <w:rPr>
      <w:rFonts w:ascii="Tahoma" w:hAnsi="Tahoma" w:cs="Tahoma"/>
      <w:sz w:val="16"/>
      <w:szCs w:val="16"/>
    </w:rPr>
  </w:style>
  <w:style w:type="character" w:customStyle="1" w:styleId="BalloonTextChar">
    <w:name w:val="Balloon Text Char"/>
    <w:basedOn w:val="DefaultParagraphFont"/>
    <w:link w:val="BalloonText"/>
    <w:rsid w:val="004069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69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69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1424</Words>
  <Characters>9054</Characters>
  <Application>Microsoft Office Word</Application>
  <DocSecurity>0</DocSecurity>
  <Lines>287</Lines>
  <Paragraphs>168</Paragraphs>
  <ScaleCrop>false</ScaleCrop>
  <Company>Author-it Software Corporation Ltd.</Company>
  <LinksUpToDate>false</LinksUpToDate>
  <CharactersWithSpaces>10416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SISOEQO303A Conduct horse riding sessions in an arena</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2012-05-26T09:28:00Z</dcterms:created>
  <dcterms:modified xsi:type="dcterms:W3CDTF">2012-05-26T09:28:00Z</dcterms:modified>
</cp:coreProperties>
</file>