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EB6" w:rsidP="00F14EB6">
      <w:pPr>
        <w:pStyle w:val="Title"/>
      </w:pPr>
      <w:r>
        <w:fldChar w:fldCharType="begin"/>
      </w:r>
      <w:r>
        <w:instrText xml:space="preserve"> TITLE   \* MERGEFORMAT </w:instrText>
      </w:r>
      <w:r>
        <w:fldChar w:fldCharType="separate"/>
      </w:r>
      <w:r>
        <w:t>SISOCYT303A Apply on-road cycling skills</w:t>
      </w:r>
      <w:r>
        <w:fldChar w:fldCharType="end"/>
      </w:r>
    </w:p>
    <w:p w:rsidR="00F14EB6" w:rsidP="00F14EB6">
      <w:pPr>
        <w:pStyle w:val="Version"/>
        <w:sectPr w:rsidSect="006402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0255" w:rsidP="00640255">
      <w:pPr>
        <w:pStyle w:val="SuperHeading"/>
      </w:pPr>
      <w:r w:rsidRPr="00640255">
        <w:t>SISOCYT303A Apply on-road cycling skills</w:t>
      </w:r>
    </w:p>
    <w:p w:rsidR="00000000" w:rsidRPr="00640255" w:rsidP="00640255">
      <w:pPr>
        <w:pStyle w:val="Heading1"/>
      </w:pPr>
      <w:bookmarkStart w:id="1" w:name="O_365463"/>
      <w:bookmarkEnd w:id="1"/>
      <w:r w:rsidRPr="00640255">
        <w:t>Modification History</w:t>
      </w:r>
    </w:p>
    <w:p w:rsidR="00000000" w:rsidRPr="00640255" w:rsidP="00640255">
      <w:pPr>
        <w:pStyle w:val="BodyText"/>
      </w:pPr>
      <w:r w:rsidRPr="00640255">
        <w:t>Not Applicable</w:t>
      </w:r>
    </w:p>
    <w:p w:rsidR="00000000" w:rsidRPr="00640255" w:rsidP="00640255">
      <w:pPr>
        <w:pStyle w:val="AllowPageBreak"/>
      </w:pPr>
    </w:p>
    <w:p w:rsidR="00000000" w:rsidRPr="00640255" w:rsidP="00640255">
      <w:pPr>
        <w:pStyle w:val="Heading1"/>
      </w:pPr>
      <w:bookmarkStart w:id="2" w:name="O_365459"/>
      <w:bookmarkEnd w:id="2"/>
      <w:r w:rsidRPr="00640255">
        <w:t>Unit Descriptor</w:t>
      </w:r>
    </w:p>
    <w:p w:rsidR="00000000" w:rsidRPr="00640255" w:rsidP="00640255">
      <w:pPr>
        <w:pStyle w:val="BodyText"/>
      </w:pPr>
      <w:r w:rsidRPr="00640255">
        <w:t>This unit describes the performance outcomes, skills and knowledge required to participate independently in on-roa</w:t>
      </w:r>
      <w:r w:rsidRPr="00640255">
        <w:t xml:space="preserve">d cycling activities of up to one day duration over moderate to steep terrain in a range of weather, terrain and traffic conditions. Other related competencies such as navigation are defined elsewhere. </w:t>
      </w:r>
    </w:p>
    <w:p w:rsidR="00000000" w:rsidRPr="00640255" w:rsidP="00640255">
      <w:pPr>
        <w:pStyle w:val="AllowPageBreak"/>
      </w:pPr>
    </w:p>
    <w:p w:rsidR="00000000" w:rsidRPr="00640255" w:rsidP="00640255">
      <w:pPr>
        <w:pStyle w:val="Heading1"/>
      </w:pPr>
      <w:bookmarkStart w:id="3" w:name="O_365472"/>
      <w:bookmarkEnd w:id="3"/>
      <w:r w:rsidRPr="00640255">
        <w:t>Application of the Unit</w:t>
      </w:r>
    </w:p>
    <w:p w:rsidR="00000000" w:rsidRPr="00640255" w:rsidP="00640255">
      <w:pPr>
        <w:pStyle w:val="BodyText"/>
      </w:pPr>
      <w:r w:rsidRPr="00640255">
        <w:t>This unit ap</w:t>
      </w:r>
      <w:r w:rsidRPr="00640255">
        <w:t>plies to those working as on-road cycling tour guides under supervision in controlled conditions, including moderate to steep terrain. This unit may also apply to leaders working for outdoor education or adventure providers; volunteer groups; not-for-profi</w:t>
      </w:r>
      <w:r w:rsidRPr="00640255">
        <w:t>t organisations or government agencies.</w:t>
      </w:r>
    </w:p>
    <w:p w:rsidR="00000000" w:rsidRPr="00640255" w:rsidP="00640255">
      <w:pPr>
        <w:pStyle w:val="AllowPageBreak"/>
      </w:pPr>
    </w:p>
    <w:p w:rsidR="00000000" w:rsidRPr="00640255" w:rsidP="00640255">
      <w:pPr>
        <w:pStyle w:val="Heading1"/>
      </w:pPr>
      <w:bookmarkStart w:id="4" w:name="O_365464"/>
      <w:bookmarkEnd w:id="4"/>
      <w:r w:rsidRPr="00640255">
        <w:t>Licensing/Regulatory Information</w:t>
      </w:r>
    </w:p>
    <w:p w:rsidR="00000000" w:rsidRPr="00640255" w:rsidP="00640255">
      <w:pPr>
        <w:pStyle w:val="BodyText"/>
      </w:pPr>
      <w:r w:rsidRPr="00640255">
        <w:t>No licensing, regulatory or certification requirements apply to this unit at the time of endorsement.</w:t>
      </w:r>
    </w:p>
    <w:p w:rsidR="00000000" w:rsidRPr="00640255" w:rsidP="00640255">
      <w:pPr>
        <w:pStyle w:val="AllowPageBreak"/>
      </w:pPr>
    </w:p>
    <w:p w:rsidR="00000000" w:rsidRPr="00640255" w:rsidP="00640255">
      <w:pPr>
        <w:pStyle w:val="Heading1"/>
      </w:pPr>
      <w:bookmarkStart w:id="5" w:name="O_365462"/>
      <w:bookmarkEnd w:id="5"/>
      <w:r w:rsidRPr="00640255">
        <w:t>Pre-Requisites</w:t>
      </w:r>
    </w:p>
    <w:p w:rsidR="00000000" w:rsidRPr="00640255" w:rsidP="00640255">
      <w:pPr>
        <w:pStyle w:val="BodyText"/>
      </w:pPr>
      <w:r w:rsidRPr="00640255">
        <w:t xml:space="preserve">SISOCYT201A Select, set up and maintain a bike </w:t>
      </w:r>
    </w:p>
    <w:p w:rsidR="00000000" w:rsidRPr="00640255" w:rsidP="00640255">
      <w:pPr>
        <w:pStyle w:val="BodyText"/>
      </w:pPr>
      <w:r w:rsidRPr="00640255">
        <w:t xml:space="preserve">SISOCYT202A Demonstrate basic cycling skills </w:t>
      </w:r>
    </w:p>
    <w:p w:rsidR="00000000" w:rsidRPr="00640255" w:rsidP="00640255">
      <w:pPr>
        <w:pStyle w:val="AllowPageBreak"/>
      </w:pPr>
    </w:p>
    <w:p w:rsidR="00000000" w:rsidRPr="00640255" w:rsidP="00640255">
      <w:pPr>
        <w:pStyle w:val="Heading1"/>
      </w:pPr>
      <w:bookmarkStart w:id="6" w:name="O_365467"/>
      <w:bookmarkEnd w:id="6"/>
      <w:r w:rsidRPr="00640255">
        <w:t>Employability Skills Information</w:t>
      </w:r>
    </w:p>
    <w:p w:rsidR="00000000" w:rsidRPr="00640255" w:rsidP="00640255">
      <w:pPr>
        <w:pStyle w:val="BodyText"/>
      </w:pPr>
      <w:r w:rsidRPr="00640255">
        <w:t>This unit contains employability skills.</w:t>
      </w:r>
    </w:p>
    <w:p w:rsidR="00000000" w:rsidRPr="00640255" w:rsidP="00640255">
      <w:pPr>
        <w:pStyle w:val="AllowPageBreak"/>
      </w:pPr>
    </w:p>
    <w:p w:rsidR="00000000" w:rsidRPr="00640255" w:rsidP="00640255">
      <w:pPr>
        <w:pStyle w:val="Heading1"/>
      </w:pPr>
      <w:bookmarkStart w:id="7" w:name="O_365468"/>
      <w:bookmarkEnd w:id="7"/>
      <w:r w:rsidRPr="00640255">
        <w:t>Elements and Performance Criteria Pre-Content</w:t>
      </w:r>
    </w:p>
    <w:p w:rsidR="00000000" w:rsidRPr="00640255" w:rsidP="00640255">
      <w:pPr>
        <w:pStyle w:val="Heading1"/>
      </w:pPr>
      <w:bookmarkStart w:id="8" w:name="O_365469"/>
      <w:bookmarkEnd w:id="8"/>
      <w:r w:rsidRPr="00640255">
        <w:t>Elements and Performance Criteria</w:t>
      </w:r>
    </w:p>
    <w:tbl>
      <w:tblPr>
        <w:tblW w:w="0" w:type="auto"/>
        <w:tblLayout w:type="fixed"/>
        <w:tblCellMar>
          <w:left w:w="62" w:type="dxa"/>
          <w:right w:w="62" w:type="dxa"/>
        </w:tblCellMar>
        <w:tblLook w:val="0000"/>
      </w:tblPr>
      <w:tblGrid>
        <w:gridCol w:w="2573"/>
        <w:gridCol w:w="5949"/>
      </w:tblGrid>
      <w:tr w:rsidTr="00F14EB6">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640255" w:rsidP="00640255">
            <w:pPr>
              <w:pStyle w:val="BodyText"/>
            </w:pPr>
            <w:r w:rsidRPr="00640255">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SpecialBold"/>
              </w:rPr>
              <w:t>PERFORMANCE CRITERIA</w:t>
            </w:r>
          </w:p>
        </w:tc>
      </w:tr>
      <w:tr w:rsidTr="00F14EB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t xml:space="preserve">Performance criteria describe the performance needed to demonstrate achievement of the element. Where bold italicised </w:t>
            </w:r>
            <w:r w:rsidRPr="00640255">
              <w:t>text is used, further information is detailed in the required skills and knowledge section and the range statement. Assessment of performance is to be consistent with the Evidence Guide.</w:t>
            </w:r>
          </w:p>
        </w:tc>
      </w:tr>
      <w:tr w:rsidTr="00F14EB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0255">
            <w:pPr>
              <w:pStyle w:val="List"/>
              <w:rPr>
                <w:lang w:val="en-NZ"/>
              </w:rPr>
            </w:pPr>
            <w:r w:rsidRPr="00640255">
              <w:t>1.</w:t>
            </w:r>
            <w:r w:rsidRPr="00640255">
              <w:tab/>
              <w:t>Plan for a cycle tour.</w:t>
            </w:r>
          </w:p>
        </w:tc>
        <w:tc>
          <w:tcPr>
            <w:tcW w:w="5949" w:type="dxa"/>
            <w:tcBorders>
              <w:top w:val="nil"/>
              <w:left w:val="nil"/>
              <w:bottom w:val="nil"/>
              <w:right w:val="nil"/>
            </w:tcBorders>
            <w:tcMar>
              <w:top w:w="0" w:type="dxa"/>
              <w:left w:w="62" w:type="dxa"/>
              <w:bottom w:w="0" w:type="dxa"/>
              <w:right w:w="62" w:type="dxa"/>
            </w:tcMar>
          </w:tcPr>
          <w:p w:rsidR="00000000" w:rsidRPr="00640255" w:rsidP="00640255">
            <w:pPr>
              <w:pStyle w:val="List2"/>
            </w:pPr>
            <w:r w:rsidRPr="00640255">
              <w:t>1.1.</w:t>
            </w:r>
            <w:r w:rsidRPr="00640255">
              <w:tab/>
              <w:t xml:space="preserve">Identify and plan </w:t>
            </w:r>
            <w:r w:rsidRPr="00640255">
              <w:rPr>
                <w:rStyle w:val="BoldandItalics"/>
              </w:rPr>
              <w:t>food and water requirements</w:t>
            </w:r>
            <w:r w:rsidRPr="00640255">
              <w:t xml:space="preserve"> according to </w:t>
            </w:r>
            <w:r w:rsidRPr="00640255">
              <w:rPr>
                <w:rStyle w:val="BoldandItalics"/>
              </w:rPr>
              <w:t>principles of nutrition</w:t>
            </w:r>
            <w:r w:rsidRPr="00640255">
              <w:t xml:space="preserve"> and the duration of the tour.</w:t>
            </w:r>
          </w:p>
          <w:p w:rsidR="00000000" w:rsidRPr="00640255" w:rsidP="00640255">
            <w:pPr>
              <w:pStyle w:val="List2"/>
            </w:pPr>
            <w:r w:rsidRPr="00640255">
              <w:t>1.2.</w:t>
            </w:r>
            <w:r w:rsidRPr="00640255">
              <w:tab/>
              <w:t xml:space="preserve">Select a route according to route requirements, </w:t>
            </w:r>
            <w:r w:rsidRPr="00640255">
              <w:rPr>
                <w:rStyle w:val="BoldandItalics"/>
              </w:rPr>
              <w:t>contextual issues</w:t>
            </w:r>
            <w:r w:rsidRPr="00640255">
              <w:t xml:space="preserve">, </w:t>
            </w:r>
            <w:r w:rsidRPr="00640255">
              <w:rPr>
                <w:rStyle w:val="BoldandItalics"/>
              </w:rPr>
              <w:t>relevant legislation</w:t>
            </w:r>
            <w:r w:rsidRPr="00640255">
              <w:t xml:space="preserve"> and </w:t>
            </w:r>
            <w:r w:rsidRPr="00640255">
              <w:rPr>
                <w:rStyle w:val="BoldandItalics"/>
              </w:rPr>
              <w:t>organisational policies and procedures</w:t>
            </w:r>
            <w:r w:rsidRPr="00640255">
              <w:t>.</w:t>
            </w:r>
          </w:p>
          <w:p w:rsidR="00000000" w:rsidRPr="00640255" w:rsidP="00640255">
            <w:pPr>
              <w:pStyle w:val="List2"/>
            </w:pPr>
            <w:r w:rsidRPr="00640255">
              <w:t>1.3.</w:t>
            </w:r>
            <w:r w:rsidRPr="00640255">
              <w:tab/>
              <w:t xml:space="preserve">Access </w:t>
            </w:r>
            <w:r w:rsidRPr="00640255">
              <w:rPr>
                <w:rStyle w:val="BoldandItalics"/>
              </w:rPr>
              <w:t>relevant sou</w:t>
            </w:r>
            <w:r w:rsidRPr="00640255">
              <w:rPr>
                <w:rStyle w:val="BoldandItalics"/>
              </w:rPr>
              <w:t>rces</w:t>
            </w:r>
            <w:r w:rsidRPr="00640255">
              <w:t xml:space="preserve"> to interpret detailed </w:t>
            </w:r>
            <w:r w:rsidRPr="00640255">
              <w:rPr>
                <w:rStyle w:val="BoldandItalics"/>
              </w:rPr>
              <w:t>weather and environmental information</w:t>
            </w:r>
            <w:r w:rsidRPr="00640255">
              <w:t xml:space="preserve"> and determine tour plans.</w:t>
            </w:r>
          </w:p>
          <w:p w:rsidR="00000000" w:rsidRPr="00640255" w:rsidP="00640255">
            <w:pPr>
              <w:pStyle w:val="List2"/>
            </w:pPr>
            <w:r w:rsidRPr="00640255">
              <w:t>1.4.</w:t>
            </w:r>
            <w:r w:rsidRPr="00640255">
              <w:tab/>
              <w:t xml:space="preserve">Identify potential </w:t>
            </w:r>
            <w:r w:rsidRPr="00640255">
              <w:rPr>
                <w:rStyle w:val="BoldandItalics"/>
              </w:rPr>
              <w:t>hazards</w:t>
            </w:r>
            <w:r w:rsidRPr="00640255">
              <w:t xml:space="preserve"> and </w:t>
            </w:r>
            <w:r w:rsidRPr="00640255">
              <w:rPr>
                <w:rStyle w:val="BoldandItalics"/>
              </w:rPr>
              <w:t>obstacles</w:t>
            </w:r>
            <w:r w:rsidRPr="00640255">
              <w:t xml:space="preserve"> associated with on-road cycling and procedures to minimise </w:t>
            </w:r>
            <w:r w:rsidRPr="00640255">
              <w:rPr>
                <w:rStyle w:val="BoldandItalics"/>
              </w:rPr>
              <w:t>risks</w:t>
            </w:r>
            <w:r w:rsidRPr="00640255">
              <w:t>.</w:t>
            </w:r>
          </w:p>
          <w:p w:rsidR="00000000" w:rsidP="00640255">
            <w:pPr>
              <w:pStyle w:val="List2"/>
              <w:rPr>
                <w:lang w:val="en-NZ"/>
              </w:rPr>
            </w:pPr>
            <w:r w:rsidRPr="00640255">
              <w:t>1.5.</w:t>
            </w:r>
            <w:r w:rsidRPr="00640255">
              <w:tab/>
              <w:t>Establish a suitable communication system to use</w:t>
            </w:r>
            <w:r w:rsidRPr="00640255">
              <w:t xml:space="preserve"> when riding in a group.</w:t>
            </w:r>
          </w:p>
        </w:tc>
      </w:tr>
      <w:tr w:rsidTr="00F14EB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0255">
            <w:pPr>
              <w:pStyle w:val="List"/>
              <w:rPr>
                <w:lang w:val="en-NZ"/>
              </w:rPr>
            </w:pPr>
            <w:r w:rsidRPr="00640255">
              <w:t>2.</w:t>
            </w:r>
            <w:r w:rsidRPr="00640255">
              <w:tab/>
              <w:t>Select equipment and conduct pre tour checks.</w:t>
            </w:r>
          </w:p>
        </w:tc>
        <w:tc>
          <w:tcPr>
            <w:tcW w:w="5949" w:type="dxa"/>
            <w:tcBorders>
              <w:top w:val="nil"/>
              <w:left w:val="nil"/>
              <w:bottom w:val="nil"/>
              <w:right w:val="nil"/>
            </w:tcBorders>
            <w:tcMar>
              <w:top w:w="0" w:type="dxa"/>
              <w:left w:w="62" w:type="dxa"/>
              <w:bottom w:w="0" w:type="dxa"/>
              <w:right w:w="62" w:type="dxa"/>
            </w:tcMar>
          </w:tcPr>
          <w:p w:rsidR="00000000" w:rsidRPr="00640255" w:rsidP="00640255">
            <w:pPr>
              <w:pStyle w:val="List2"/>
            </w:pPr>
            <w:r w:rsidRPr="00640255">
              <w:t>2.1.</w:t>
            </w:r>
            <w:r w:rsidRPr="00640255">
              <w:tab/>
              <w:t>Select personal and protective clothing and identify design and or construction features that make it appropriate, according to contextual issues.</w:t>
            </w:r>
          </w:p>
          <w:p w:rsidR="00000000" w:rsidRPr="00640255" w:rsidP="00640255">
            <w:pPr>
              <w:pStyle w:val="List2"/>
            </w:pPr>
            <w:r w:rsidRPr="00640255">
              <w:t>2.2.</w:t>
            </w:r>
            <w:r w:rsidRPr="00640255">
              <w:tab/>
              <w:t xml:space="preserve">Select </w:t>
            </w:r>
            <w:r w:rsidRPr="00640255">
              <w:rPr>
                <w:rStyle w:val="BoldandItalics"/>
              </w:rPr>
              <w:t>touring bicycle</w:t>
            </w:r>
            <w:r w:rsidRPr="00640255">
              <w:t xml:space="preserve"> a</w:t>
            </w:r>
            <w:r w:rsidRPr="00640255">
              <w:t xml:space="preserve">nd </w:t>
            </w:r>
            <w:r w:rsidRPr="00640255">
              <w:rPr>
                <w:rStyle w:val="BoldandItalics"/>
              </w:rPr>
              <w:t>equipment</w:t>
            </w:r>
            <w:r w:rsidRPr="00640255">
              <w:t xml:space="preserve"> according to relevant legislation, organisational policies and procedures and expected cycling conditions.</w:t>
            </w:r>
          </w:p>
          <w:p w:rsidR="00000000" w:rsidRPr="00640255" w:rsidP="00640255">
            <w:pPr>
              <w:pStyle w:val="List2"/>
            </w:pPr>
            <w:r w:rsidRPr="00640255">
              <w:t>2.3.</w:t>
            </w:r>
            <w:r w:rsidRPr="00640255">
              <w:tab/>
              <w:t xml:space="preserve">Perform routine pre-departure </w:t>
            </w:r>
            <w:r w:rsidRPr="00640255">
              <w:rPr>
                <w:rStyle w:val="BoldandItalics"/>
              </w:rPr>
              <w:t>checks</w:t>
            </w:r>
            <w:r w:rsidRPr="00640255">
              <w:t xml:space="preserve"> on touring bicycle and all equipment.</w:t>
            </w:r>
          </w:p>
          <w:p w:rsidR="00000000" w:rsidRPr="00640255" w:rsidP="00640255">
            <w:pPr>
              <w:pStyle w:val="List2"/>
            </w:pPr>
            <w:r w:rsidRPr="00640255">
              <w:t>2.4.</w:t>
            </w:r>
            <w:r w:rsidRPr="00640255">
              <w:tab/>
              <w:t>Correct any deficiency and check that the touring b</w:t>
            </w:r>
            <w:r w:rsidRPr="00640255">
              <w:t xml:space="preserve">icycle is </w:t>
            </w:r>
            <w:r w:rsidRPr="00640255">
              <w:rPr>
                <w:rStyle w:val="BoldandItalics"/>
              </w:rPr>
              <w:t>correctly proportioned</w:t>
            </w:r>
            <w:r w:rsidRPr="00640255">
              <w:t xml:space="preserve"> for personal use.</w:t>
            </w:r>
          </w:p>
          <w:p w:rsidR="00000000" w:rsidRPr="00640255" w:rsidP="00640255">
            <w:pPr>
              <w:pStyle w:val="List2"/>
            </w:pPr>
            <w:r w:rsidRPr="00640255">
              <w:t>2.5.</w:t>
            </w:r>
            <w:r w:rsidRPr="00640255">
              <w:tab/>
              <w:t xml:space="preserve">Identify and apply </w:t>
            </w:r>
            <w:r w:rsidRPr="00640255">
              <w:rPr>
                <w:rStyle w:val="BoldandItalics"/>
              </w:rPr>
              <w:t>comfort items</w:t>
            </w:r>
            <w:r w:rsidRPr="00640255">
              <w:t xml:space="preserve"> to improve ride.</w:t>
            </w:r>
          </w:p>
          <w:p w:rsidR="00000000" w:rsidRPr="00640255" w:rsidP="00640255">
            <w:pPr>
              <w:pStyle w:val="List2"/>
            </w:pPr>
            <w:r w:rsidRPr="00640255">
              <w:t>2.6.</w:t>
            </w:r>
            <w:r w:rsidRPr="00640255">
              <w:tab/>
            </w:r>
            <w:r w:rsidRPr="00640255">
              <w:rPr>
                <w:rStyle w:val="BoldandItalics"/>
              </w:rPr>
              <w:t>Load</w:t>
            </w:r>
            <w:r w:rsidRPr="00640255">
              <w:t xml:space="preserve"> touring bicycle correctly on to vehicle, where required.</w:t>
            </w:r>
          </w:p>
          <w:p w:rsidR="00000000" w:rsidP="00640255">
            <w:pPr>
              <w:pStyle w:val="List2"/>
              <w:rPr>
                <w:lang w:val="en-NZ"/>
              </w:rPr>
            </w:pPr>
            <w:r w:rsidRPr="00640255">
              <w:t>2.7.</w:t>
            </w:r>
            <w:r w:rsidRPr="00640255">
              <w:tab/>
              <w:t xml:space="preserve">Ensure the proposed route is realistic in terms of </w:t>
            </w:r>
            <w:r w:rsidRPr="00640255">
              <w:rPr>
                <w:rStyle w:val="BoldandItalics"/>
              </w:rPr>
              <w:t>personal requirements</w:t>
            </w:r>
            <w:r w:rsidRPr="00640255">
              <w:t>.</w:t>
            </w:r>
          </w:p>
        </w:tc>
      </w:tr>
      <w:tr w:rsidTr="00F14EB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0255">
            <w:pPr>
              <w:pStyle w:val="List"/>
              <w:rPr>
                <w:lang w:val="en-NZ"/>
              </w:rPr>
            </w:pPr>
            <w:r w:rsidRPr="00640255">
              <w:t>3.</w:t>
            </w:r>
            <w:r w:rsidRPr="00640255">
              <w:tab/>
            </w:r>
            <w:r w:rsidRPr="00640255">
              <w:t>Negotiate a road cycle route.</w:t>
            </w:r>
          </w:p>
        </w:tc>
        <w:tc>
          <w:tcPr>
            <w:tcW w:w="5949" w:type="dxa"/>
            <w:tcBorders>
              <w:top w:val="nil"/>
              <w:left w:val="nil"/>
              <w:bottom w:val="nil"/>
              <w:right w:val="nil"/>
            </w:tcBorders>
            <w:tcMar>
              <w:top w:w="0" w:type="dxa"/>
              <w:left w:w="62" w:type="dxa"/>
              <w:bottom w:w="0" w:type="dxa"/>
              <w:right w:w="62" w:type="dxa"/>
            </w:tcMar>
          </w:tcPr>
          <w:p w:rsidR="00000000" w:rsidRPr="00640255" w:rsidP="00640255">
            <w:pPr>
              <w:pStyle w:val="List2"/>
            </w:pPr>
            <w:r w:rsidRPr="00640255">
              <w:t>3.1.</w:t>
            </w:r>
            <w:r w:rsidRPr="00640255">
              <w:tab/>
              <w:t>Adopt appropriate posture and maintain control and balance at all times when riding over different terrain types and gradients.</w:t>
            </w:r>
          </w:p>
          <w:p w:rsidR="00000000" w:rsidRPr="00640255" w:rsidP="00640255">
            <w:pPr>
              <w:pStyle w:val="List2"/>
            </w:pPr>
            <w:r w:rsidRPr="00640255">
              <w:t>3.2.</w:t>
            </w:r>
            <w:r w:rsidRPr="00640255">
              <w:tab/>
              <w:t>Maintain tyre pressure at recommended minimum pressure for conditions and load.</w:t>
            </w:r>
          </w:p>
          <w:p w:rsidR="00000000" w:rsidRPr="00640255" w:rsidP="00640255">
            <w:pPr>
              <w:pStyle w:val="List2"/>
            </w:pPr>
            <w:r w:rsidRPr="00640255">
              <w:t>3.3.</w:t>
            </w:r>
            <w:r w:rsidRPr="00640255">
              <w:tab/>
            </w:r>
            <w:r w:rsidRPr="00640255">
              <w:t xml:space="preserve">Maintain position on the </w:t>
            </w:r>
            <w:r w:rsidRPr="00640255">
              <w:rPr>
                <w:rStyle w:val="BoldandItalics"/>
              </w:rPr>
              <w:t>road</w:t>
            </w:r>
            <w:r w:rsidRPr="00640255">
              <w:t xml:space="preserve"> to avoid collisions with vehicles.</w:t>
            </w:r>
          </w:p>
          <w:p w:rsidR="00000000" w:rsidRPr="00640255" w:rsidP="00640255">
            <w:pPr>
              <w:pStyle w:val="List2"/>
            </w:pPr>
            <w:r w:rsidRPr="00640255">
              <w:t>3.4.</w:t>
            </w:r>
            <w:r w:rsidRPr="00640255">
              <w:tab/>
              <w:t xml:space="preserve">Communicate with cyclists, motorists and other users, and apply </w:t>
            </w:r>
            <w:r w:rsidRPr="00640255">
              <w:rPr>
                <w:rStyle w:val="BoldandItalics"/>
              </w:rPr>
              <w:t>rider etiquette</w:t>
            </w:r>
            <w:r w:rsidRPr="00640255">
              <w:t>.</w:t>
            </w:r>
          </w:p>
          <w:p w:rsidR="00000000" w:rsidRPr="00640255" w:rsidP="00640255">
            <w:pPr>
              <w:pStyle w:val="List2"/>
            </w:pPr>
            <w:r w:rsidRPr="00640255">
              <w:t>3.5.</w:t>
            </w:r>
            <w:r w:rsidRPr="00640255">
              <w:tab/>
              <w:t>Negotiate hazards and obstacles in a safe manner and take measures to guard personal and group safet</w:t>
            </w:r>
            <w:r w:rsidRPr="00640255">
              <w:t>y.</w:t>
            </w:r>
          </w:p>
          <w:p w:rsidR="00000000" w:rsidRPr="00640255" w:rsidP="00640255">
            <w:pPr>
              <w:pStyle w:val="List2"/>
            </w:pPr>
            <w:r w:rsidRPr="00640255">
              <w:t>3.6.</w:t>
            </w:r>
            <w:r w:rsidRPr="00640255">
              <w:tab/>
              <w:t xml:space="preserve">Modify technique to account for changes in terrain and gradient, demonstrating </w:t>
            </w:r>
            <w:r w:rsidRPr="00640255">
              <w:rPr>
                <w:rStyle w:val="BoldandItalics"/>
              </w:rPr>
              <w:t>high level riding skills</w:t>
            </w:r>
            <w:r w:rsidRPr="00640255">
              <w:t>.</w:t>
            </w:r>
          </w:p>
          <w:p w:rsidR="00000000" w:rsidRPr="00640255" w:rsidP="00640255">
            <w:pPr>
              <w:pStyle w:val="List2"/>
            </w:pPr>
            <w:r w:rsidRPr="00640255">
              <w:t>3.7.</w:t>
            </w:r>
            <w:r w:rsidRPr="00640255">
              <w:tab/>
              <w:t>Pace cycling and adopt safe group or bunch riding techniques to maintain group cohesion.</w:t>
            </w:r>
          </w:p>
          <w:p w:rsidR="00000000" w:rsidP="00640255">
            <w:pPr>
              <w:pStyle w:val="List2"/>
              <w:rPr>
                <w:lang w:val="en-NZ"/>
              </w:rPr>
            </w:pPr>
            <w:r w:rsidRPr="00640255">
              <w:t>3.8.</w:t>
            </w:r>
            <w:r w:rsidRPr="00640255">
              <w:tab/>
              <w:t>Use lead and or tail vehicles, where appropr</w:t>
            </w:r>
            <w:r w:rsidRPr="00640255">
              <w:t>iate.</w:t>
            </w:r>
          </w:p>
        </w:tc>
      </w:tr>
      <w:tr w:rsidTr="00F14EB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0255">
            <w:pPr>
              <w:pStyle w:val="List"/>
              <w:rPr>
                <w:lang w:val="en-NZ"/>
              </w:rPr>
            </w:pPr>
            <w:r w:rsidRPr="00640255">
              <w:t>4.</w:t>
            </w:r>
            <w:r w:rsidRPr="00640255">
              <w:tab/>
              <w:t>Conduct touring maintenance and repairs in the field.</w:t>
            </w:r>
          </w:p>
        </w:tc>
        <w:tc>
          <w:tcPr>
            <w:tcW w:w="5949" w:type="dxa"/>
            <w:tcBorders>
              <w:top w:val="nil"/>
              <w:left w:val="nil"/>
              <w:bottom w:val="nil"/>
              <w:right w:val="nil"/>
            </w:tcBorders>
            <w:tcMar>
              <w:top w:w="0" w:type="dxa"/>
              <w:left w:w="62" w:type="dxa"/>
              <w:bottom w:w="0" w:type="dxa"/>
              <w:right w:w="62" w:type="dxa"/>
            </w:tcMar>
          </w:tcPr>
          <w:p w:rsidR="00000000" w:rsidRPr="00640255" w:rsidP="00640255">
            <w:pPr>
              <w:pStyle w:val="List2"/>
            </w:pPr>
            <w:r w:rsidRPr="00640255">
              <w:t>4.1.</w:t>
            </w:r>
            <w:r w:rsidRPr="00640255">
              <w:tab/>
              <w:t xml:space="preserve">Identify and use cycling </w:t>
            </w:r>
            <w:r w:rsidRPr="00640255">
              <w:rPr>
                <w:rStyle w:val="BoldandItalics"/>
              </w:rPr>
              <w:t>tools and spare parts</w:t>
            </w:r>
            <w:r w:rsidRPr="00640255">
              <w:t xml:space="preserve"> according to manufacturer's specifications and organisational policies and procedures.</w:t>
            </w:r>
          </w:p>
          <w:p w:rsidR="00000000" w:rsidRPr="00640255" w:rsidP="00640255">
            <w:pPr>
              <w:pStyle w:val="List2"/>
            </w:pPr>
            <w:r w:rsidRPr="00640255">
              <w:t>4.2.</w:t>
            </w:r>
            <w:r w:rsidRPr="00640255">
              <w:tab/>
              <w:t>Assemble and carry an in-field repair kit accord</w:t>
            </w:r>
            <w:r w:rsidRPr="00640255">
              <w:t>ing to type of bicycle and activity requirements.</w:t>
            </w:r>
          </w:p>
          <w:p w:rsidR="00000000" w:rsidP="00640255">
            <w:pPr>
              <w:pStyle w:val="List2"/>
              <w:rPr>
                <w:lang w:val="en-NZ"/>
              </w:rPr>
            </w:pPr>
            <w:r w:rsidRPr="00640255">
              <w:t>4.3.</w:t>
            </w:r>
            <w:r w:rsidRPr="00640255">
              <w:tab/>
              <w:t xml:space="preserve">Conduct routine and non-routine touring bicycle </w:t>
            </w:r>
            <w:r w:rsidRPr="00640255">
              <w:rPr>
                <w:rStyle w:val="BoldandItalics"/>
              </w:rPr>
              <w:t>maintenance</w:t>
            </w:r>
            <w:r w:rsidRPr="00640255">
              <w:t xml:space="preserve"> checks and repairs.</w:t>
            </w:r>
          </w:p>
        </w:tc>
      </w:tr>
      <w:tr w:rsidTr="00F14EB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0255">
            <w:pPr>
              <w:pStyle w:val="List"/>
              <w:rPr>
                <w:lang w:val="en-NZ"/>
              </w:rPr>
            </w:pPr>
            <w:r w:rsidRPr="00640255">
              <w:t>5.</w:t>
            </w:r>
            <w:r w:rsidRPr="00640255">
              <w:tab/>
              <w:t>Evaluate the cycling activity.</w:t>
            </w:r>
          </w:p>
        </w:tc>
        <w:tc>
          <w:tcPr>
            <w:tcW w:w="5949" w:type="dxa"/>
            <w:tcBorders>
              <w:top w:val="nil"/>
              <w:left w:val="nil"/>
              <w:bottom w:val="nil"/>
              <w:right w:val="nil"/>
            </w:tcBorders>
            <w:tcMar>
              <w:top w:w="0" w:type="dxa"/>
              <w:left w:w="62" w:type="dxa"/>
              <w:bottom w:w="0" w:type="dxa"/>
              <w:right w:w="62" w:type="dxa"/>
            </w:tcMar>
          </w:tcPr>
          <w:p w:rsidR="00000000" w:rsidRPr="00640255" w:rsidP="00640255">
            <w:pPr>
              <w:pStyle w:val="List2"/>
            </w:pPr>
            <w:r w:rsidRPr="00640255">
              <w:t>5.1.</w:t>
            </w:r>
            <w:r w:rsidRPr="00640255">
              <w:tab/>
              <w:t xml:space="preserve">Evaluate </w:t>
            </w:r>
            <w:r w:rsidRPr="00640255">
              <w:rPr>
                <w:rStyle w:val="BoldandItalics"/>
              </w:rPr>
              <w:t>relevant aspects</w:t>
            </w:r>
            <w:r w:rsidRPr="00640255">
              <w:t xml:space="preserve"> of the on-road cycling activity.</w:t>
            </w:r>
          </w:p>
          <w:p w:rsidR="00000000" w:rsidRPr="00640255" w:rsidP="00640255">
            <w:pPr>
              <w:pStyle w:val="List2"/>
            </w:pPr>
            <w:r w:rsidRPr="00640255">
              <w:t>5.2.</w:t>
            </w:r>
            <w:r w:rsidRPr="00640255">
              <w:tab/>
              <w:t>Identify improvem</w:t>
            </w:r>
            <w:r w:rsidRPr="00640255">
              <w:t>ents for future on-road cycling activities.</w:t>
            </w:r>
          </w:p>
        </w:tc>
      </w:tr>
    </w:tbl>
    <w:p w:rsidR="00000000" w:rsidRPr="00640255" w:rsidP="00640255">
      <w:pPr>
        <w:pStyle w:val="BodyText"/>
      </w:pPr>
    </w:p>
    <w:p w:rsidR="00000000" w:rsidRPr="00640255" w:rsidP="00640255">
      <w:pPr>
        <w:pStyle w:val="AllowPageBreak"/>
      </w:pPr>
    </w:p>
    <w:p w:rsidR="00000000" w:rsidRPr="00640255" w:rsidP="00640255">
      <w:pPr>
        <w:pStyle w:val="Heading1"/>
      </w:pPr>
      <w:bookmarkStart w:id="9" w:name="O_365460"/>
      <w:bookmarkEnd w:id="9"/>
      <w:r w:rsidRPr="00640255">
        <w:t>Required Skills and Knowledge</w:t>
      </w:r>
    </w:p>
    <w:tbl>
      <w:tblPr>
        <w:tblW w:w="0" w:type="auto"/>
        <w:tblLayout w:type="fixed"/>
        <w:tblCellMar>
          <w:left w:w="62" w:type="dxa"/>
          <w:right w:w="62" w:type="dxa"/>
        </w:tblCellMar>
        <w:tblLook w:val="0000"/>
      </w:tblPr>
      <w:tblGrid>
        <w:gridCol w:w="8522"/>
      </w:tblGrid>
      <w:tr w:rsidTr="00F14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t>This section describes the skills and knowledge required for this unit.</w:t>
            </w:r>
          </w:p>
        </w:tc>
      </w:tr>
      <w:tr w:rsidTr="00F14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SpecialBold"/>
              </w:rPr>
              <w:t>Required skills</w:t>
            </w:r>
          </w:p>
        </w:tc>
      </w:tr>
      <w:tr w:rsidTr="00F14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problem-solving skills to:</w:t>
            </w:r>
          </w:p>
          <w:p w:rsidR="00000000" w:rsidRPr="00640255" w:rsidP="00640255">
            <w:pPr>
              <w:pStyle w:val="ListBullet2"/>
            </w:pPr>
            <w:r w:rsidRPr="00640255">
              <w:t>negotiate hazards and obstacles while cycling</w:t>
            </w:r>
          </w:p>
          <w:p w:rsidR="00000000" w:rsidRPr="00640255" w:rsidP="00640255">
            <w:pPr>
              <w:pStyle w:val="ListBullet2"/>
            </w:pPr>
            <w:r w:rsidRPr="00640255">
              <w:t xml:space="preserve">modify cycling technique to account for changes in terrain and gradient </w:t>
            </w:r>
          </w:p>
          <w:p w:rsidR="00000000" w:rsidRPr="00640255" w:rsidP="00640255">
            <w:pPr>
              <w:pStyle w:val="ListBullet2"/>
            </w:pPr>
            <w:r w:rsidRPr="00640255">
              <w:t xml:space="preserve">conduct pre and post tour checks and maintenance on touring bicycle </w:t>
            </w:r>
          </w:p>
          <w:p w:rsidR="00000000" w:rsidRPr="00640255" w:rsidP="00640255">
            <w:pPr>
              <w:pStyle w:val="ListBullet"/>
            </w:pPr>
            <w:r w:rsidRPr="00640255">
              <w:t xml:space="preserve">planning and organising skills to source and allocate necessary touring bicycle and equipment to enable safe cycle touring </w:t>
            </w:r>
          </w:p>
          <w:p w:rsidR="00000000" w:rsidRPr="00640255" w:rsidP="00640255">
            <w:pPr>
              <w:pStyle w:val="ListBullet"/>
            </w:pPr>
            <w:r w:rsidRPr="00640255">
              <w:t xml:space="preserve">communication skills to interact with other cyclists and motorists </w:t>
            </w:r>
          </w:p>
          <w:p w:rsidR="00000000" w:rsidP="00640255">
            <w:pPr>
              <w:pStyle w:val="ListBullet"/>
              <w:rPr>
                <w:lang w:val="en-NZ"/>
              </w:rPr>
            </w:pPr>
            <w:r w:rsidRPr="00640255">
              <w:t>first aid and emergency response skills appropriate to the locat</w:t>
            </w:r>
            <w:r w:rsidRPr="00640255">
              <w:t>ion to enable initial response to emergencies and personal health care.</w:t>
            </w:r>
          </w:p>
        </w:tc>
      </w:tr>
      <w:tr w:rsidTr="00F14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SpecialBold"/>
              </w:rPr>
              <w:t>Required knowledge</w:t>
            </w:r>
          </w:p>
        </w:tc>
      </w:tr>
      <w:tr w:rsidTr="00F14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legislation and organisational policies and procedures to enable safe conduct of all on-road cycling activities </w:t>
            </w:r>
          </w:p>
          <w:p w:rsidR="00000000" w:rsidRPr="00640255" w:rsidP="00640255">
            <w:pPr>
              <w:pStyle w:val="ListBullet"/>
            </w:pPr>
            <w:r w:rsidRPr="00640255">
              <w:t xml:space="preserve">road rules, cycling codes and rider etiquette to understand cyclist's rights and responsibilities on the road, and maintain safety of other cyclists and motorists </w:t>
            </w:r>
          </w:p>
          <w:p w:rsidR="00000000" w:rsidRPr="00640255" w:rsidP="00640255">
            <w:pPr>
              <w:pStyle w:val="ListBullet"/>
            </w:pPr>
            <w:r w:rsidRPr="00640255">
              <w:t xml:space="preserve">equipment and bicycle types, construction features, characteristics and technology used for </w:t>
            </w:r>
            <w:r w:rsidRPr="00640255">
              <w:t xml:space="preserve">on-road cycling and the advantages and disadvantages of the range of equipment to enable appropriate selection use and maintenance of equipment </w:t>
            </w:r>
          </w:p>
          <w:p w:rsidR="00000000" w:rsidRPr="00640255" w:rsidP="00640255">
            <w:pPr>
              <w:pStyle w:val="ListBullet"/>
            </w:pPr>
            <w:r w:rsidRPr="00640255">
              <w:t>personal and protective cycling gear and the design and or construction features that make it appropriate for o</w:t>
            </w:r>
            <w:r w:rsidRPr="00640255">
              <w:t>n-road cycling activities</w:t>
            </w:r>
          </w:p>
          <w:p w:rsidR="00000000" w:rsidRPr="00640255" w:rsidP="00640255">
            <w:pPr>
              <w:pStyle w:val="ListBullet"/>
            </w:pPr>
            <w:r w:rsidRPr="00640255">
              <w:t>maintenance tools and spare parts to enable routine and non-routine maintenance checks and repairs to be conducted</w:t>
            </w:r>
          </w:p>
          <w:p w:rsidR="00000000" w:rsidRPr="00640255" w:rsidP="00640255">
            <w:pPr>
              <w:pStyle w:val="ListBullet"/>
            </w:pPr>
            <w:r w:rsidRPr="00640255">
              <w:t xml:space="preserve">communication methods used between cyclists and motorists  </w:t>
            </w:r>
          </w:p>
          <w:p w:rsidR="00000000" w:rsidRPr="00640255" w:rsidP="00640255">
            <w:pPr>
              <w:pStyle w:val="ListBullet"/>
            </w:pPr>
            <w:r w:rsidRPr="00640255">
              <w:t xml:space="preserve">cycling techniques used according to different terrain </w:t>
            </w:r>
            <w:r w:rsidRPr="00640255">
              <w:t>and gradient</w:t>
            </w:r>
          </w:p>
          <w:p w:rsidR="00000000" w:rsidRPr="00640255" w:rsidP="00640255">
            <w:pPr>
              <w:pStyle w:val="ListBullet"/>
            </w:pPr>
            <w:r w:rsidRPr="00640255">
              <w:t>hazards, obstacles and risks associated with cycle touring and how to negotiate these</w:t>
            </w:r>
          </w:p>
          <w:p w:rsidR="00000000" w:rsidRPr="00640255" w:rsidP="00640255">
            <w:pPr>
              <w:pStyle w:val="ListBullet"/>
            </w:pPr>
            <w:r w:rsidRPr="00640255">
              <w:t>basic weather and environmental information to ascertain possible conditions and their affect on the activity</w:t>
            </w:r>
          </w:p>
          <w:p w:rsidR="00000000" w:rsidRPr="00640255" w:rsidP="00640255">
            <w:pPr>
              <w:pStyle w:val="ListBullet"/>
            </w:pPr>
            <w:r w:rsidRPr="00640255">
              <w:t xml:space="preserve">emergency and first aid procedures relevant to </w:t>
            </w:r>
            <w:r w:rsidRPr="00640255">
              <w:t>the location to ensure risk minimisation to self and others.</w:t>
            </w:r>
          </w:p>
        </w:tc>
      </w:tr>
    </w:tbl>
    <w:p w:rsidR="00000000" w:rsidRPr="00640255" w:rsidP="00640255">
      <w:pPr>
        <w:pStyle w:val="BodyText"/>
      </w:pPr>
    </w:p>
    <w:p w:rsidR="00000000" w:rsidRPr="00640255" w:rsidP="00640255">
      <w:pPr>
        <w:pStyle w:val="AllowPageBreak"/>
      </w:pPr>
    </w:p>
    <w:p w:rsidR="00000000" w:rsidRPr="00640255" w:rsidP="00640255">
      <w:pPr>
        <w:pStyle w:val="Heading1"/>
      </w:pPr>
      <w:bookmarkStart w:id="10" w:name="O_365466"/>
      <w:bookmarkEnd w:id="10"/>
      <w:r w:rsidRPr="00640255">
        <w:t>Evidence Guide</w:t>
      </w:r>
    </w:p>
    <w:tbl>
      <w:tblPr>
        <w:tblW w:w="9570" w:type="dxa"/>
        <w:tblLayout w:type="fixed"/>
        <w:tblCellMar>
          <w:left w:w="62" w:type="dxa"/>
          <w:right w:w="62" w:type="dxa"/>
        </w:tblCellMar>
        <w:tblLook w:val="0000"/>
      </w:tblPr>
      <w:tblGrid>
        <w:gridCol w:w="3908"/>
        <w:gridCol w:w="5662"/>
      </w:tblGrid>
      <w:tr w:rsidTr="00F14EB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t xml:space="preserve">The evidence guide provides advice on assessment and must be read in conjunction with the performance criteria, required skills and knowledge, </w:t>
            </w:r>
            <w:r w:rsidRPr="00640255">
              <w:t>range statement and the Assessment Guidelines for the Training Package.</w:t>
            </w:r>
          </w:p>
        </w:tc>
      </w:tr>
      <w:tr w:rsidTr="00F14E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p>
        </w:tc>
      </w:tr>
      <w:tr w:rsidTr="00F14E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40255" w:rsidP="00640255">
            <w:pPr>
              <w:pStyle w:val="BodyText"/>
            </w:pPr>
            <w:r w:rsidRPr="00640255">
              <w:t>Evidence of the following is essential:</w:t>
            </w:r>
          </w:p>
          <w:p w:rsidR="00000000" w:rsidRPr="00640255" w:rsidP="00640255">
            <w:pPr>
              <w:pStyle w:val="ListBullet"/>
            </w:pPr>
            <w:r w:rsidRPr="00640255">
              <w:t>applies relevant proces</w:t>
            </w:r>
            <w:r w:rsidRPr="00640255">
              <w:t xml:space="preserve">ses to plan equipment and supply requirements according to the conditions </w:t>
            </w:r>
          </w:p>
          <w:p w:rsidR="00000000" w:rsidRPr="00640255" w:rsidP="00640255">
            <w:pPr>
              <w:pStyle w:val="ListBullet"/>
            </w:pPr>
            <w:r w:rsidRPr="00640255">
              <w:t>applies rider etiquette to safely negotiate route and identify and negotiate hazards, obstacles and risks</w:t>
            </w:r>
          </w:p>
          <w:p w:rsidR="00000000" w:rsidRPr="00640255" w:rsidP="00640255">
            <w:pPr>
              <w:pStyle w:val="ListBullet"/>
            </w:pPr>
            <w:r w:rsidRPr="00640255">
              <w:t xml:space="preserve">uses tools and spare parts to perform routine and non-routine checks, maintenance and repairs on the touring bicycle to ensure it is correctly proportioned and in safe working order </w:t>
            </w:r>
          </w:p>
          <w:p w:rsidR="00000000" w:rsidP="00640255">
            <w:pPr>
              <w:pStyle w:val="ListBullet"/>
              <w:rPr>
                <w:lang w:val="en-NZ"/>
              </w:rPr>
            </w:pPr>
            <w:r w:rsidRPr="00640255">
              <w:t>evaluates and reflects on own on-road cycling performance to identify str</w:t>
            </w:r>
            <w:r w:rsidRPr="00640255">
              <w:t>engths, weaknesses and areas that need improvement.</w:t>
            </w:r>
          </w:p>
        </w:tc>
      </w:tr>
      <w:tr w:rsidTr="00F14E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40255" w:rsidP="00640255">
            <w:pPr>
              <w:pStyle w:val="BodyText"/>
            </w:pPr>
            <w:r w:rsidRPr="00640255">
              <w:t xml:space="preserve">Assessment must ensure participation in on-road cycling activities on moderate to steep terrain types that reflect local conditions and are of sufficient </w:t>
            </w:r>
            <w:r w:rsidRPr="00640255">
              <w:t xml:space="preserve">breadth and duration to demonstrate competency and consistency of performance.  </w:t>
            </w:r>
          </w:p>
          <w:p w:rsidR="00000000" w:rsidRPr="00640255" w:rsidP="00640255">
            <w:pPr>
              <w:pStyle w:val="BodyText"/>
            </w:pPr>
            <w:r w:rsidRPr="00640255">
              <w:t>Assessment must also ensure access to:</w:t>
            </w:r>
          </w:p>
          <w:p w:rsidR="00000000" w:rsidRPr="00640255" w:rsidP="00640255">
            <w:pPr>
              <w:pStyle w:val="ListBullet"/>
            </w:pPr>
            <w:r w:rsidRPr="00640255">
              <w:t>resources and information, such as meteorological data, to plan for the activity</w:t>
            </w:r>
          </w:p>
          <w:p w:rsidR="00000000" w:rsidRPr="00640255" w:rsidP="00640255">
            <w:pPr>
              <w:pStyle w:val="ListBullet"/>
            </w:pPr>
            <w:r w:rsidRPr="00640255">
              <w:t>a location with suitable roads and moderate to steep t</w:t>
            </w:r>
            <w:r w:rsidRPr="00640255">
              <w:t xml:space="preserve">errain </w:t>
            </w:r>
          </w:p>
          <w:p w:rsidR="00000000" w:rsidP="00640255">
            <w:pPr>
              <w:pStyle w:val="ListBullet"/>
              <w:rPr>
                <w:lang w:val="en-NZ"/>
              </w:rPr>
            </w:pPr>
            <w:r w:rsidRPr="00640255">
              <w:t>on-road cycling and navigation equipment, tools and spare parts and safety equipment.</w:t>
            </w:r>
          </w:p>
        </w:tc>
      </w:tr>
      <w:tr w:rsidTr="00F14E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40255" w:rsidP="00640255">
            <w:pPr>
              <w:pStyle w:val="BodyText"/>
            </w:pPr>
            <w:r w:rsidRPr="00640255">
              <w:t>A range of assessment methods should be used to assess practical skills and knowledge. The following examples are appropriate for this unit:</w:t>
            </w:r>
            <w:r w:rsidRPr="00640255">
              <w:t xml:space="preserve"> </w:t>
            </w:r>
          </w:p>
          <w:p w:rsidR="00000000" w:rsidRPr="00640255" w:rsidP="00640255">
            <w:pPr>
              <w:pStyle w:val="ListBullet"/>
            </w:pPr>
            <w:r w:rsidRPr="00640255">
              <w:t xml:space="preserve">oral or written questioning to assess knowledge of potential hazards, obstacles and risks associated with on-road cycling  </w:t>
            </w:r>
          </w:p>
          <w:p w:rsidR="00000000" w:rsidRPr="00640255" w:rsidP="00640255">
            <w:pPr>
              <w:pStyle w:val="ListBullet"/>
            </w:pPr>
            <w:r w:rsidRPr="00640255">
              <w:t>observation of safe participation and demonstration of on-road cycling techniques over various terrain and gradients</w:t>
            </w:r>
          </w:p>
          <w:p w:rsidR="00000000" w:rsidRPr="00640255" w:rsidP="00640255">
            <w:pPr>
              <w:pStyle w:val="ListBullet"/>
            </w:pPr>
            <w:r w:rsidRPr="00640255">
              <w:t>observation of dealing with hazards, obstacles and contingencies, such as bicycle or equipment failure and change in conditions</w:t>
            </w:r>
          </w:p>
          <w:p w:rsidR="00000000" w:rsidRPr="00640255" w:rsidP="00640255">
            <w:pPr>
              <w:pStyle w:val="ListBullet"/>
            </w:pPr>
            <w:r w:rsidRPr="00640255">
              <w:t>observation of conducting routine and non-routine touring bicycle maintenance checks and repairs</w:t>
            </w:r>
          </w:p>
          <w:p w:rsidR="00000000" w:rsidRPr="00640255" w:rsidP="00640255">
            <w:pPr>
              <w:pStyle w:val="ListBullet"/>
            </w:pPr>
            <w:r w:rsidRPr="00640255">
              <w:t>third-party reports from a supe</w:t>
            </w:r>
            <w:r w:rsidRPr="00640255">
              <w:t xml:space="preserve">rvisor detailing performance.  </w:t>
            </w:r>
          </w:p>
          <w:p w:rsidR="00000000" w:rsidRPr="00640255" w:rsidP="00640255">
            <w:pPr>
              <w:pStyle w:val="BodyText"/>
            </w:pPr>
            <w:r w:rsidRPr="00640255">
              <w:t>Holistic assessment with other units relevant to the industry sector, workplace and job role is recommended, for example:</w:t>
            </w:r>
          </w:p>
          <w:p w:rsidR="00000000" w:rsidRPr="00640255" w:rsidP="00640255">
            <w:pPr>
              <w:pStyle w:val="ListBullet"/>
            </w:pPr>
            <w:r w:rsidRPr="00640255">
              <w:t>TLIH107D Interpret road maps and navigate pre-determined routes.</w:t>
            </w:r>
          </w:p>
        </w:tc>
      </w:tr>
    </w:tbl>
    <w:p w:rsidR="00000000" w:rsidRPr="00640255" w:rsidP="00640255">
      <w:pPr>
        <w:pStyle w:val="BodyText"/>
      </w:pPr>
    </w:p>
    <w:p w:rsidR="00000000" w:rsidRPr="00640255" w:rsidP="00640255">
      <w:pPr>
        <w:pStyle w:val="AllowPageBreak"/>
      </w:pPr>
    </w:p>
    <w:p w:rsidR="00000000" w:rsidRPr="00640255" w:rsidP="00640255">
      <w:pPr>
        <w:pStyle w:val="Heading1"/>
      </w:pPr>
      <w:bookmarkStart w:id="11" w:name="O_365461"/>
      <w:bookmarkEnd w:id="11"/>
      <w:r w:rsidRPr="00640255">
        <w:t>Range Statement</w:t>
      </w:r>
    </w:p>
    <w:tbl>
      <w:tblPr>
        <w:tblW w:w="0" w:type="auto"/>
        <w:tblLayout w:type="fixed"/>
        <w:tblCellMar>
          <w:left w:w="62" w:type="dxa"/>
          <w:right w:w="62" w:type="dxa"/>
        </w:tblCellMar>
        <w:tblLook w:val="0000"/>
      </w:tblPr>
      <w:tblGrid>
        <w:gridCol w:w="3512"/>
        <w:gridCol w:w="5010"/>
      </w:tblGrid>
      <w:tr w:rsidTr="00F14EB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t>T</w:t>
            </w:r>
            <w:r w:rsidRPr="00640255">
              <w:t>he range statement relates to the unit of competency as a whole. It allows for different work environments and situations that may affect performance. Bold italicised wording, if used in the performance criteria, is detailed below. Essential operating cond</w:t>
            </w:r>
            <w:r w:rsidRPr="00640255">
              <w:t>itions that may be present with training and assessment (depending on the work situation, needs of the candidate, accessibility of the item, and local industry and regional contexts) may also be included.</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Food and water requirements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menu planning and preparation</w:t>
            </w:r>
          </w:p>
          <w:p w:rsidR="00000000" w:rsidP="00640255">
            <w:pPr>
              <w:pStyle w:val="ListBullet"/>
              <w:rPr>
                <w:lang w:val="en-NZ"/>
              </w:rPr>
            </w:pPr>
            <w:r w:rsidRPr="00640255">
              <w:t>range of foods.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Principles of nutrition</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food groups</w:t>
            </w:r>
          </w:p>
          <w:p w:rsidR="00000000" w:rsidRPr="00640255" w:rsidP="00640255">
            <w:pPr>
              <w:pStyle w:val="ListBullet"/>
            </w:pPr>
            <w:r w:rsidRPr="00640255">
              <w:t>dietary guidelines</w:t>
            </w:r>
          </w:p>
          <w:p w:rsidR="00000000" w:rsidP="00640255">
            <w:pPr>
              <w:pStyle w:val="ListBullet"/>
              <w:rPr>
                <w:lang w:val="en-NZ"/>
              </w:rPr>
            </w:pPr>
            <w:r w:rsidRPr="00640255">
              <w:t>individual food requirements and allergies.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Contextual issues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weather conditions, including times</w:t>
            </w:r>
          </w:p>
          <w:p w:rsidR="00000000" w:rsidRPr="00640255" w:rsidP="00640255">
            <w:pPr>
              <w:pStyle w:val="ListBullet"/>
            </w:pPr>
            <w:r w:rsidRPr="00640255">
              <w:t>season</w:t>
            </w:r>
          </w:p>
          <w:p w:rsidR="00000000" w:rsidRPr="00640255" w:rsidP="00640255">
            <w:pPr>
              <w:pStyle w:val="ListBullet"/>
            </w:pPr>
            <w:r w:rsidRPr="00640255">
              <w:t>transport</w:t>
            </w:r>
          </w:p>
          <w:p w:rsidR="00000000" w:rsidRPr="00640255" w:rsidP="00640255">
            <w:pPr>
              <w:pStyle w:val="ListBullet"/>
            </w:pPr>
            <w:r w:rsidRPr="00640255">
              <w:t>location</w:t>
            </w:r>
          </w:p>
          <w:p w:rsidR="00000000" w:rsidRPr="00640255" w:rsidP="00640255">
            <w:pPr>
              <w:pStyle w:val="ListBullet"/>
            </w:pPr>
            <w:r w:rsidRPr="00640255">
              <w:t>trip distance and duration</w:t>
            </w:r>
          </w:p>
          <w:p w:rsidR="00000000" w:rsidRPr="00640255" w:rsidP="00640255">
            <w:pPr>
              <w:pStyle w:val="ListBullet"/>
            </w:pPr>
            <w:r w:rsidRPr="00640255">
              <w:t>group objectives</w:t>
            </w:r>
          </w:p>
          <w:p w:rsidR="00000000" w:rsidP="00640255">
            <w:pPr>
              <w:pStyle w:val="ListBullet"/>
              <w:rPr>
                <w:lang w:val="en-NZ"/>
              </w:rPr>
            </w:pPr>
            <w:r w:rsidRPr="00640255">
              <w:t>group size.</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Relevant legislation</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occupational health and safety</w:t>
            </w:r>
          </w:p>
          <w:p w:rsidR="00000000" w:rsidRPr="00640255" w:rsidP="00640255">
            <w:pPr>
              <w:pStyle w:val="ListBullet"/>
            </w:pPr>
            <w:r w:rsidRPr="00640255">
              <w:t>permits or permission for access</w:t>
            </w:r>
          </w:p>
          <w:p w:rsidR="00000000" w:rsidP="00640255">
            <w:pPr>
              <w:pStyle w:val="ListBullet"/>
              <w:rPr>
                <w:lang w:val="en-NZ"/>
              </w:rPr>
            </w:pPr>
            <w:r w:rsidRPr="00640255">
              <w:t>environmental regulations.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Organisational policies and procedures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occupational health and safety</w:t>
            </w:r>
          </w:p>
          <w:p w:rsidR="00000000" w:rsidRPr="00640255" w:rsidP="00640255">
            <w:pPr>
              <w:pStyle w:val="ListBullet"/>
            </w:pPr>
            <w:r w:rsidRPr="00640255">
              <w:t>use, maintenance and storage of bicycles and equipment</w:t>
            </w:r>
          </w:p>
          <w:p w:rsidR="00000000" w:rsidRPr="00640255" w:rsidP="00640255">
            <w:pPr>
              <w:pStyle w:val="ListBullet"/>
            </w:pPr>
            <w:r w:rsidRPr="00640255">
              <w:t>emergency procedures</w:t>
            </w:r>
          </w:p>
          <w:p w:rsidR="00000000" w:rsidRPr="00640255" w:rsidP="00640255">
            <w:pPr>
              <w:pStyle w:val="ListBullet"/>
            </w:pPr>
            <w:r w:rsidRPr="00640255">
              <w:t>communication protocols</w:t>
            </w:r>
          </w:p>
          <w:p w:rsidR="00000000" w:rsidP="00640255">
            <w:pPr>
              <w:pStyle w:val="ListBullet"/>
              <w:rPr>
                <w:lang w:val="en-NZ"/>
              </w:rPr>
            </w:pPr>
            <w:r w:rsidRPr="00640255">
              <w:t>code of ethics.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Relevant sources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Bureau of Meteorology</w:t>
            </w:r>
          </w:p>
          <w:p w:rsidR="00000000" w:rsidRPr="00640255" w:rsidP="00640255">
            <w:pPr>
              <w:pStyle w:val="ListBullet"/>
            </w:pPr>
            <w:r w:rsidRPr="00640255">
              <w:t>media</w:t>
            </w:r>
          </w:p>
          <w:p w:rsidR="00000000" w:rsidRPr="00640255" w:rsidP="00640255">
            <w:pPr>
              <w:pStyle w:val="ListBullet"/>
            </w:pPr>
            <w:r w:rsidRPr="00640255">
              <w:t>land managers or agencies</w:t>
            </w:r>
          </w:p>
          <w:p w:rsidR="00000000" w:rsidP="00640255">
            <w:pPr>
              <w:pStyle w:val="ListBullet"/>
              <w:rPr>
                <w:lang w:val="en-NZ"/>
              </w:rPr>
            </w:pPr>
            <w:r w:rsidRPr="00640255">
              <w:t>local knowledge.</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Weath</w:t>
            </w:r>
            <w:r w:rsidRPr="00640255">
              <w:rPr>
                <w:rStyle w:val="BoldandItalics"/>
              </w:rPr>
              <w:t>er and environmental information</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satellite images</w:t>
            </w:r>
          </w:p>
          <w:p w:rsidR="00000000" w:rsidRPr="00640255" w:rsidP="00640255">
            <w:pPr>
              <w:pStyle w:val="ListBullet"/>
            </w:pPr>
            <w:r w:rsidRPr="00640255">
              <w:t>daily and weekly forecasts</w:t>
            </w:r>
          </w:p>
          <w:p w:rsidR="00000000" w:rsidRPr="00640255" w:rsidP="00640255">
            <w:pPr>
              <w:pStyle w:val="ListBullet"/>
            </w:pPr>
            <w:r w:rsidRPr="00640255">
              <w:t>maximum and minimum temperatures</w:t>
            </w:r>
          </w:p>
          <w:p w:rsidR="00000000" w:rsidRPr="00640255" w:rsidP="00640255">
            <w:pPr>
              <w:pStyle w:val="ListBullet"/>
            </w:pPr>
            <w:r w:rsidRPr="00640255">
              <w:t>weather warnings</w:t>
            </w:r>
          </w:p>
          <w:p w:rsidR="00000000" w:rsidRPr="00640255" w:rsidP="00640255">
            <w:pPr>
              <w:pStyle w:val="ListBullet"/>
            </w:pPr>
            <w:r w:rsidRPr="00640255">
              <w:t>event warnings</w:t>
            </w:r>
          </w:p>
          <w:p w:rsidR="00000000" w:rsidRPr="00640255" w:rsidP="00640255">
            <w:pPr>
              <w:pStyle w:val="ListBullet"/>
            </w:pPr>
            <w:r w:rsidRPr="00640255">
              <w:t>river level</w:t>
            </w:r>
          </w:p>
          <w:p w:rsidR="00000000" w:rsidRPr="00640255" w:rsidP="00640255">
            <w:pPr>
              <w:pStyle w:val="ListBullet"/>
            </w:pPr>
            <w:r w:rsidRPr="00640255">
              <w:t>synoptic charts</w:t>
            </w:r>
          </w:p>
          <w:p w:rsidR="00000000" w:rsidP="00640255">
            <w:pPr>
              <w:pStyle w:val="ListBullet"/>
              <w:rPr>
                <w:lang w:val="en-NZ"/>
              </w:rPr>
            </w:pPr>
            <w:r w:rsidRPr="00640255">
              <w:t>high and low tide predictions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Hazards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temperature extremes</w:t>
            </w:r>
          </w:p>
          <w:p w:rsidR="00000000" w:rsidRPr="00640255" w:rsidP="00640255">
            <w:pPr>
              <w:pStyle w:val="ListBullet"/>
            </w:pPr>
            <w:r w:rsidRPr="00640255">
              <w:t>slippery or unstable terrain</w:t>
            </w:r>
          </w:p>
          <w:p w:rsidR="00000000" w:rsidRPr="00640255" w:rsidP="00640255">
            <w:pPr>
              <w:pStyle w:val="ListBullet"/>
            </w:pPr>
            <w:r w:rsidRPr="00640255">
              <w:t>dangerous animals and insects</w:t>
            </w:r>
          </w:p>
          <w:p w:rsidR="00000000" w:rsidRPr="00640255" w:rsidP="00640255">
            <w:pPr>
              <w:pStyle w:val="ListBullet"/>
            </w:pPr>
            <w:r w:rsidRPr="00640255">
              <w:t>stinging trees and nettles</w:t>
            </w:r>
          </w:p>
          <w:p w:rsidR="00000000" w:rsidRPr="00640255" w:rsidP="00640255">
            <w:pPr>
              <w:pStyle w:val="ListBullet"/>
            </w:pPr>
            <w:r w:rsidRPr="00640255">
              <w:t>dense vegetation</w:t>
            </w:r>
          </w:p>
          <w:p w:rsidR="00000000" w:rsidP="00640255">
            <w:pPr>
              <w:pStyle w:val="ListBullet"/>
              <w:rPr>
                <w:lang w:val="en-NZ"/>
              </w:rPr>
            </w:pPr>
            <w:r w:rsidRPr="00640255">
              <w:t>group management hazards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Obstacles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bridges </w:t>
            </w:r>
          </w:p>
          <w:p w:rsidR="00000000" w:rsidRPr="00640255" w:rsidP="00640255">
            <w:pPr>
              <w:pStyle w:val="ListBullet"/>
            </w:pPr>
            <w:r w:rsidRPr="00640255">
              <w:t xml:space="preserve">water on road </w:t>
            </w:r>
          </w:p>
          <w:p w:rsidR="00000000" w:rsidRPr="00640255" w:rsidP="00640255">
            <w:pPr>
              <w:pStyle w:val="ListBullet"/>
            </w:pPr>
            <w:r w:rsidRPr="00640255">
              <w:t xml:space="preserve">tree branches </w:t>
            </w:r>
          </w:p>
          <w:p w:rsidR="00000000" w:rsidRPr="00640255" w:rsidP="00640255">
            <w:pPr>
              <w:pStyle w:val="ListBullet"/>
            </w:pPr>
            <w:r w:rsidRPr="00640255">
              <w:t xml:space="preserve">bumps </w:t>
            </w:r>
          </w:p>
          <w:p w:rsidR="00000000" w:rsidRPr="00640255" w:rsidP="00640255">
            <w:pPr>
              <w:pStyle w:val="ListBullet"/>
            </w:pPr>
            <w:r w:rsidRPr="00640255">
              <w:t xml:space="preserve">depressions and pot holes </w:t>
            </w:r>
          </w:p>
          <w:p w:rsidR="00000000" w:rsidP="00640255">
            <w:pPr>
              <w:pStyle w:val="ListBullet"/>
              <w:rPr>
                <w:lang w:val="en-NZ"/>
              </w:rPr>
            </w:pPr>
            <w:r w:rsidRPr="00640255">
              <w:t>drainage grates.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Risks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hypothermia</w:t>
            </w:r>
          </w:p>
          <w:p w:rsidR="00000000" w:rsidRPr="00640255" w:rsidP="00640255">
            <w:pPr>
              <w:pStyle w:val="ListBullet"/>
            </w:pPr>
            <w:r w:rsidRPr="00640255">
              <w:t>heat exhaustion</w:t>
            </w:r>
          </w:p>
          <w:p w:rsidR="00000000" w:rsidRPr="00640255" w:rsidP="00640255">
            <w:pPr>
              <w:pStyle w:val="ListBullet"/>
            </w:pPr>
            <w:r w:rsidRPr="00640255">
              <w:t xml:space="preserve">injuries </w:t>
            </w:r>
          </w:p>
          <w:p w:rsidR="00000000" w:rsidRPr="00640255" w:rsidP="00640255">
            <w:pPr>
              <w:pStyle w:val="ListBullet"/>
            </w:pPr>
            <w:r w:rsidRPr="00640255">
              <w:t>exhaustion</w:t>
            </w:r>
          </w:p>
          <w:p w:rsidR="00000000" w:rsidRPr="00640255" w:rsidP="00640255">
            <w:pPr>
              <w:pStyle w:val="ListBullet"/>
            </w:pPr>
            <w:r w:rsidRPr="00640255">
              <w:t>lost party or party member</w:t>
            </w:r>
          </w:p>
          <w:p w:rsidR="00000000" w:rsidP="00640255">
            <w:pPr>
              <w:pStyle w:val="ListBullet"/>
              <w:rPr>
                <w:lang w:val="en-NZ"/>
              </w:rPr>
            </w:pPr>
            <w:r w:rsidRPr="00640255">
              <w:t>equipment failure.</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Touring bicycle</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road bicycle </w:t>
            </w:r>
          </w:p>
          <w:p w:rsidR="00000000" w:rsidRPr="00640255" w:rsidP="00640255">
            <w:pPr>
              <w:pStyle w:val="ListBullet"/>
            </w:pPr>
            <w:r w:rsidRPr="00640255">
              <w:t xml:space="preserve">hybrid bicycle, may include tri and quad bikes </w:t>
            </w:r>
          </w:p>
          <w:p w:rsidR="00000000" w:rsidP="00640255">
            <w:pPr>
              <w:pStyle w:val="ListBullet"/>
              <w:rPr>
                <w:lang w:val="en-NZ"/>
              </w:rPr>
            </w:pPr>
            <w:r w:rsidRPr="00640255">
              <w:t>mountain bikes.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Equipment</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on-road cycling equipment</w:t>
            </w:r>
          </w:p>
          <w:p w:rsidR="00000000" w:rsidRPr="00640255" w:rsidP="00640255">
            <w:pPr>
              <w:pStyle w:val="ListBullet"/>
            </w:pPr>
            <w:r w:rsidRPr="00640255">
              <w:t>safety equipment</w:t>
            </w:r>
          </w:p>
          <w:p w:rsidR="00000000" w:rsidRPr="00640255" w:rsidP="00640255">
            <w:pPr>
              <w:pStyle w:val="ListBullet"/>
            </w:pPr>
            <w:r w:rsidRPr="00640255">
              <w:t>navigation equipment</w:t>
            </w:r>
          </w:p>
          <w:p w:rsidR="00000000" w:rsidRPr="00640255" w:rsidP="00640255">
            <w:pPr>
              <w:pStyle w:val="ListBullet"/>
            </w:pPr>
            <w:r w:rsidRPr="00640255">
              <w:t>first aid equipment</w:t>
            </w:r>
          </w:p>
          <w:p w:rsidR="00000000" w:rsidP="00640255">
            <w:pPr>
              <w:pStyle w:val="ListBullet"/>
              <w:rPr>
                <w:lang w:val="en-NZ"/>
              </w:rPr>
            </w:pPr>
            <w:r w:rsidRPr="00640255">
              <w:t>spare parts and tools.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Checks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chains</w:t>
            </w:r>
          </w:p>
          <w:p w:rsidR="00000000" w:rsidRPr="00640255" w:rsidP="00640255">
            <w:pPr>
              <w:pStyle w:val="ListBullet"/>
            </w:pPr>
            <w:r w:rsidRPr="00640255">
              <w:t>brakes</w:t>
            </w:r>
          </w:p>
          <w:p w:rsidR="00000000" w:rsidRPr="00640255" w:rsidP="00640255">
            <w:pPr>
              <w:pStyle w:val="ListBullet"/>
            </w:pPr>
            <w:r w:rsidRPr="00640255">
              <w:t>gears</w:t>
            </w:r>
          </w:p>
          <w:p w:rsidR="00000000" w:rsidRPr="00640255" w:rsidP="00640255">
            <w:pPr>
              <w:pStyle w:val="ListBullet"/>
            </w:pPr>
            <w:r w:rsidRPr="00640255">
              <w:t>wheels</w:t>
            </w:r>
          </w:p>
          <w:p w:rsidR="00000000" w:rsidRPr="00640255" w:rsidP="00640255">
            <w:pPr>
              <w:pStyle w:val="ListBullet"/>
            </w:pPr>
            <w:r w:rsidRPr="00640255">
              <w:t>bearing</w:t>
            </w:r>
          </w:p>
          <w:p w:rsidR="00000000" w:rsidRPr="00640255" w:rsidP="00640255">
            <w:pPr>
              <w:pStyle w:val="ListBullet"/>
            </w:pPr>
            <w:r w:rsidRPr="00640255">
              <w:t>frame</w:t>
            </w:r>
          </w:p>
          <w:p w:rsidR="00000000" w:rsidRPr="00640255" w:rsidP="00640255">
            <w:pPr>
              <w:pStyle w:val="ListBullet"/>
            </w:pPr>
            <w:r w:rsidRPr="00640255">
              <w:t>tyres</w:t>
            </w:r>
          </w:p>
          <w:p w:rsidR="00000000" w:rsidRPr="00640255" w:rsidP="00640255">
            <w:pPr>
              <w:pStyle w:val="ListBullet"/>
            </w:pPr>
            <w:r w:rsidRPr="00640255">
              <w:t>accessories</w:t>
            </w:r>
          </w:p>
          <w:p w:rsidR="00000000" w:rsidP="00640255">
            <w:pPr>
              <w:pStyle w:val="ListBullet"/>
              <w:rPr>
                <w:lang w:val="en-NZ"/>
              </w:rPr>
            </w:pPr>
            <w:r w:rsidRPr="00640255">
              <w:t>noise.</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Correctly proportioned</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frame size </w:t>
            </w:r>
          </w:p>
          <w:p w:rsidR="00000000" w:rsidRPr="00640255" w:rsidP="00640255">
            <w:pPr>
              <w:pStyle w:val="ListBullet"/>
            </w:pPr>
            <w:r w:rsidRPr="00640255">
              <w:t xml:space="preserve">handlebar height </w:t>
            </w:r>
          </w:p>
          <w:p w:rsidR="00000000" w:rsidRPr="00640255" w:rsidP="00640255">
            <w:pPr>
              <w:pStyle w:val="ListBullet"/>
            </w:pPr>
            <w:r w:rsidRPr="00640255">
              <w:t xml:space="preserve">saddle position and height </w:t>
            </w:r>
          </w:p>
          <w:p w:rsidR="00000000" w:rsidP="00640255">
            <w:pPr>
              <w:pStyle w:val="ListBullet"/>
              <w:rPr>
                <w:lang w:val="en-NZ"/>
              </w:rPr>
            </w:pPr>
            <w:r w:rsidRPr="00640255">
              <w:t>distance from saddle to handlebars.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Comfort items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gloves</w:t>
            </w:r>
          </w:p>
          <w:p w:rsidR="00000000" w:rsidRPr="00640255" w:rsidP="00640255">
            <w:pPr>
              <w:pStyle w:val="ListBullet"/>
            </w:pPr>
            <w:r w:rsidRPr="00640255">
              <w:t>padded shorts</w:t>
            </w:r>
          </w:p>
          <w:p w:rsidR="00000000" w:rsidRPr="00640255" w:rsidP="00640255">
            <w:pPr>
              <w:pStyle w:val="ListBullet"/>
            </w:pPr>
            <w:r w:rsidRPr="00640255">
              <w:t>glasses or goggles</w:t>
            </w:r>
          </w:p>
          <w:p w:rsidR="00000000" w:rsidP="00640255">
            <w:pPr>
              <w:pStyle w:val="ListBullet"/>
              <w:rPr>
                <w:lang w:val="en-NZ"/>
              </w:rPr>
            </w:pPr>
            <w:r w:rsidRPr="00640255">
              <w:t>hydration system.</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Load</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trailer </w:t>
            </w:r>
          </w:p>
          <w:p w:rsidR="00000000" w:rsidRPr="00640255" w:rsidP="00640255">
            <w:pPr>
              <w:pStyle w:val="ListBullet"/>
            </w:pPr>
            <w:r w:rsidRPr="00640255">
              <w:t xml:space="preserve">roof rack </w:t>
            </w:r>
          </w:p>
          <w:p w:rsidR="00000000" w:rsidP="00640255">
            <w:pPr>
              <w:pStyle w:val="ListBullet"/>
              <w:rPr>
                <w:lang w:val="en-NZ"/>
              </w:rPr>
            </w:pPr>
            <w:r w:rsidRPr="00640255">
              <w:t>bike rack.</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Personal requirements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age</w:t>
            </w:r>
          </w:p>
          <w:p w:rsidR="00000000" w:rsidRPr="00640255" w:rsidP="00640255">
            <w:pPr>
              <w:pStyle w:val="ListBullet"/>
            </w:pPr>
            <w:r w:rsidRPr="00640255">
              <w:t>cultural and situational factors</w:t>
            </w:r>
          </w:p>
          <w:p w:rsidR="00000000" w:rsidRPr="00640255" w:rsidP="00640255">
            <w:pPr>
              <w:pStyle w:val="ListBullet"/>
            </w:pPr>
            <w:r w:rsidRPr="00640255">
              <w:t>previous experience</w:t>
            </w:r>
          </w:p>
          <w:p w:rsidR="00000000" w:rsidRPr="00640255" w:rsidP="00640255">
            <w:pPr>
              <w:pStyle w:val="ListBullet"/>
            </w:pPr>
            <w:r w:rsidRPr="00640255">
              <w:t>cycling knowledge</w:t>
            </w:r>
          </w:p>
          <w:p w:rsidR="00000000" w:rsidP="00640255">
            <w:pPr>
              <w:pStyle w:val="ListBullet"/>
              <w:rPr>
                <w:lang w:val="en-NZ"/>
              </w:rPr>
            </w:pPr>
            <w:r w:rsidRPr="00640255">
              <w:t>physical development.</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Road</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moderate to steep gradients </w:t>
            </w:r>
          </w:p>
          <w:p w:rsidR="00000000" w:rsidRPr="00640255" w:rsidP="00640255">
            <w:pPr>
              <w:pStyle w:val="ListBullet"/>
            </w:pPr>
            <w:r w:rsidRPr="00640255">
              <w:t xml:space="preserve">heavy traffic, built up areas and open roads </w:t>
            </w:r>
          </w:p>
          <w:p w:rsidR="00000000" w:rsidRPr="00640255" w:rsidP="00640255">
            <w:pPr>
              <w:pStyle w:val="ListBullet"/>
            </w:pPr>
            <w:r w:rsidRPr="00640255">
              <w:t xml:space="preserve">weather affected roads </w:t>
            </w:r>
          </w:p>
          <w:p w:rsidR="00000000" w:rsidRPr="00640255" w:rsidP="00640255">
            <w:pPr>
              <w:pStyle w:val="ListBullet"/>
            </w:pPr>
            <w:r w:rsidRPr="00640255">
              <w:t xml:space="preserve">narrow and major roads </w:t>
            </w:r>
          </w:p>
          <w:p w:rsidR="00000000" w:rsidP="00640255">
            <w:pPr>
              <w:pStyle w:val="ListBullet"/>
              <w:rPr>
                <w:lang w:val="en-NZ"/>
              </w:rPr>
            </w:pPr>
            <w:r w:rsidRPr="00640255">
              <w:t>sealed and unsealed surfaces.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Rider etiquette</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other riders </w:t>
            </w:r>
          </w:p>
          <w:p w:rsidR="00000000" w:rsidP="00640255">
            <w:pPr>
              <w:pStyle w:val="ListBullet"/>
              <w:rPr>
                <w:lang w:val="en-NZ"/>
              </w:rPr>
            </w:pPr>
            <w:r w:rsidRPr="00640255">
              <w:t>other road users.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High level riding skills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using gears to maintain a cadence of 70 - 90 pedal revolutions per minute </w:t>
            </w:r>
          </w:p>
          <w:p w:rsidR="00000000" w:rsidRPr="00640255" w:rsidP="00640255">
            <w:pPr>
              <w:pStyle w:val="ListBullet"/>
            </w:pPr>
            <w:r w:rsidRPr="00640255">
              <w:t>applying weight transfer to steer the bike</w:t>
            </w:r>
          </w:p>
          <w:p w:rsidR="00000000" w:rsidRPr="00640255" w:rsidP="00640255">
            <w:pPr>
              <w:pStyle w:val="ListBullet"/>
            </w:pPr>
            <w:r w:rsidRPr="00640255">
              <w:t>ascending steep hills at a steady pace</w:t>
            </w:r>
          </w:p>
          <w:p w:rsidR="00000000" w:rsidRPr="00640255" w:rsidP="00640255">
            <w:pPr>
              <w:pStyle w:val="ListBullet"/>
            </w:pPr>
            <w:r w:rsidRPr="00640255">
              <w:t>braking and pedalling techniques</w:t>
            </w:r>
          </w:p>
          <w:p w:rsidR="00000000" w:rsidRPr="00640255" w:rsidP="00640255">
            <w:pPr>
              <w:pStyle w:val="ListBullet"/>
            </w:pPr>
            <w:r w:rsidRPr="00640255">
              <w:t>maintaining a 1-2m clearance from the left side of the road on steep windy descents</w:t>
            </w:r>
          </w:p>
          <w:p w:rsidR="00000000" w:rsidP="00640255">
            <w:pPr>
              <w:pStyle w:val="ListBullet"/>
              <w:rPr>
                <w:lang w:val="en-NZ"/>
              </w:rPr>
            </w:pPr>
            <w:r w:rsidRPr="00640255">
              <w:t>riding over bumps and potholes.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Tools and spare parts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 xml:space="preserve">allen keys </w:t>
            </w:r>
          </w:p>
          <w:p w:rsidR="00000000" w:rsidRPr="00640255" w:rsidP="00640255">
            <w:pPr>
              <w:pStyle w:val="ListBullet"/>
            </w:pPr>
            <w:r w:rsidRPr="00640255">
              <w:t>spare tube, tyres a</w:t>
            </w:r>
            <w:r w:rsidRPr="00640255">
              <w:t xml:space="preserve">nd tyre lever </w:t>
            </w:r>
          </w:p>
          <w:p w:rsidR="00000000" w:rsidRPr="00640255" w:rsidP="00640255">
            <w:pPr>
              <w:pStyle w:val="ListBullet"/>
            </w:pPr>
            <w:r w:rsidRPr="00640255">
              <w:t xml:space="preserve">puncture repair kit </w:t>
            </w:r>
          </w:p>
          <w:p w:rsidR="00000000" w:rsidRPr="00640255" w:rsidP="00640255">
            <w:pPr>
              <w:pStyle w:val="ListBullet"/>
            </w:pPr>
            <w:r w:rsidRPr="00640255">
              <w:t xml:space="preserve">spanner set and or shifter </w:t>
            </w:r>
          </w:p>
          <w:p w:rsidR="00000000" w:rsidRPr="00640255" w:rsidP="00640255">
            <w:pPr>
              <w:pStyle w:val="ListBullet"/>
            </w:pPr>
            <w:r w:rsidRPr="00640255">
              <w:t xml:space="preserve">pliers </w:t>
            </w:r>
          </w:p>
          <w:p w:rsidR="00000000" w:rsidRPr="00640255" w:rsidP="00640255">
            <w:pPr>
              <w:pStyle w:val="ListBullet"/>
            </w:pPr>
            <w:r w:rsidRPr="00640255">
              <w:t xml:space="preserve">lubricant </w:t>
            </w:r>
          </w:p>
          <w:p w:rsidR="00000000" w:rsidRPr="00640255" w:rsidP="00640255">
            <w:pPr>
              <w:pStyle w:val="ListBullet"/>
            </w:pPr>
            <w:r w:rsidRPr="00640255">
              <w:t xml:space="preserve">pump </w:t>
            </w:r>
          </w:p>
          <w:p w:rsidR="00000000" w:rsidRPr="00640255" w:rsidP="00640255">
            <w:pPr>
              <w:pStyle w:val="ListBullet"/>
            </w:pPr>
            <w:r w:rsidRPr="00640255">
              <w:t>spare bolts, cables, chain, links and spokes</w:t>
            </w:r>
          </w:p>
          <w:p w:rsidR="00000000" w:rsidRPr="00640255" w:rsidP="00640255">
            <w:pPr>
              <w:pStyle w:val="ListBullet"/>
            </w:pPr>
            <w:r w:rsidRPr="00640255">
              <w:t xml:space="preserve">chain whip </w:t>
            </w:r>
          </w:p>
          <w:p w:rsidR="00000000" w:rsidRPr="00640255" w:rsidP="00640255">
            <w:pPr>
              <w:pStyle w:val="ListBullet"/>
            </w:pPr>
            <w:r w:rsidRPr="00640255">
              <w:t xml:space="preserve">chainbreaker </w:t>
            </w:r>
          </w:p>
          <w:p w:rsidR="00000000" w:rsidRPr="00640255" w:rsidP="00640255">
            <w:pPr>
              <w:pStyle w:val="ListBullet"/>
            </w:pPr>
            <w:r w:rsidRPr="00640255">
              <w:t xml:space="preserve">cassette remover </w:t>
            </w:r>
          </w:p>
          <w:p w:rsidR="00000000" w:rsidRPr="00640255" w:rsidP="00640255">
            <w:pPr>
              <w:pStyle w:val="ListBullet"/>
            </w:pPr>
            <w:r w:rsidRPr="00640255">
              <w:t xml:space="preserve">crank puller and crank wrench </w:t>
            </w:r>
          </w:p>
          <w:p w:rsidR="00000000" w:rsidRPr="00640255" w:rsidP="00640255">
            <w:pPr>
              <w:pStyle w:val="ListBullet"/>
            </w:pPr>
            <w:r w:rsidRPr="00640255">
              <w:t xml:space="preserve">cone spanners </w:t>
            </w:r>
          </w:p>
          <w:p w:rsidR="00000000" w:rsidRPr="00640255" w:rsidP="00640255">
            <w:pPr>
              <w:pStyle w:val="ListBullet"/>
            </w:pPr>
            <w:r w:rsidRPr="00640255">
              <w:t xml:space="preserve">degreaser or cleaner </w:t>
            </w:r>
          </w:p>
          <w:p w:rsidR="00000000" w:rsidP="00640255">
            <w:pPr>
              <w:pStyle w:val="ListBullet"/>
              <w:rPr>
                <w:lang w:val="en-NZ"/>
              </w:rPr>
            </w:pPr>
            <w:r w:rsidRPr="00640255">
              <w:t>accessories.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Maintenance</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checks</w:t>
            </w:r>
          </w:p>
          <w:p w:rsidR="00000000" w:rsidRPr="00640255" w:rsidP="00640255">
            <w:pPr>
              <w:pStyle w:val="ListBullet"/>
            </w:pPr>
            <w:r w:rsidRPr="00640255">
              <w:t>adjustments</w:t>
            </w:r>
          </w:p>
          <w:p w:rsidR="00000000" w:rsidRPr="00640255" w:rsidP="00640255">
            <w:pPr>
              <w:pStyle w:val="ListBullet"/>
            </w:pPr>
            <w:r w:rsidRPr="00640255">
              <w:t>alignments</w:t>
            </w:r>
          </w:p>
          <w:p w:rsidR="00000000" w:rsidRPr="00640255" w:rsidP="00640255">
            <w:pPr>
              <w:pStyle w:val="ListBullet"/>
            </w:pPr>
            <w:r w:rsidRPr="00640255">
              <w:t xml:space="preserve">lubrication </w:t>
            </w:r>
          </w:p>
          <w:p w:rsidR="00000000" w:rsidRPr="00640255" w:rsidP="00640255">
            <w:pPr>
              <w:pStyle w:val="ListBullet"/>
            </w:pPr>
            <w:r w:rsidRPr="00640255">
              <w:t xml:space="preserve">replacement </w:t>
            </w:r>
          </w:p>
          <w:p w:rsidR="00000000" w:rsidP="00640255">
            <w:pPr>
              <w:pStyle w:val="ListBullet"/>
              <w:rPr>
                <w:lang w:val="en-NZ"/>
              </w:rPr>
            </w:pPr>
            <w:r w:rsidRPr="00640255">
              <w:t>repairs.</w:t>
            </w:r>
          </w:p>
        </w:tc>
      </w:tr>
      <w:tr w:rsidTr="00F14EB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0255">
            <w:pPr>
              <w:pStyle w:val="BodyText"/>
              <w:rPr>
                <w:lang w:val="en-NZ"/>
              </w:rPr>
            </w:pPr>
            <w:r w:rsidRPr="00640255">
              <w:rPr>
                <w:rStyle w:val="BoldandItalics"/>
              </w:rPr>
              <w:t>Relevant aspects</w:t>
            </w:r>
            <w:r w:rsidRPr="0064025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0255" w:rsidP="00640255">
            <w:pPr>
              <w:pStyle w:val="ListBullet"/>
            </w:pPr>
            <w:r w:rsidRPr="00640255">
              <w:t>objectives</w:t>
            </w:r>
          </w:p>
          <w:p w:rsidR="00000000" w:rsidRPr="00640255" w:rsidP="00640255">
            <w:pPr>
              <w:pStyle w:val="ListBullet"/>
            </w:pPr>
            <w:r w:rsidRPr="00640255">
              <w:t>planning process</w:t>
            </w:r>
          </w:p>
          <w:p w:rsidR="00000000" w:rsidRPr="00640255" w:rsidP="00640255">
            <w:pPr>
              <w:pStyle w:val="ListBullet"/>
            </w:pPr>
            <w:r w:rsidRPr="00640255">
              <w:t>activity site</w:t>
            </w:r>
          </w:p>
          <w:p w:rsidR="00000000" w:rsidRPr="00640255" w:rsidP="00640255">
            <w:pPr>
              <w:pStyle w:val="ListBullet"/>
            </w:pPr>
            <w:r w:rsidRPr="00640255">
              <w:t>weather</w:t>
            </w:r>
          </w:p>
          <w:p w:rsidR="00000000" w:rsidRPr="00640255" w:rsidP="00640255">
            <w:pPr>
              <w:pStyle w:val="ListBullet"/>
            </w:pPr>
            <w:r w:rsidRPr="00640255">
              <w:t>equipment selection</w:t>
            </w:r>
          </w:p>
          <w:p w:rsidR="00000000" w:rsidRPr="00640255" w:rsidP="00640255">
            <w:pPr>
              <w:pStyle w:val="ListBullet"/>
            </w:pPr>
            <w:r w:rsidRPr="00640255">
              <w:t>clothing selection</w:t>
            </w:r>
          </w:p>
          <w:p w:rsidR="00000000" w:rsidRPr="00640255" w:rsidP="00640255">
            <w:pPr>
              <w:pStyle w:val="ListBullet"/>
            </w:pPr>
            <w:r w:rsidRPr="00640255">
              <w:t>food selection</w:t>
            </w:r>
          </w:p>
          <w:p w:rsidR="00000000" w:rsidRPr="00640255" w:rsidP="00640255">
            <w:pPr>
              <w:pStyle w:val="ListBullet"/>
            </w:pPr>
            <w:r w:rsidRPr="00640255">
              <w:t>instructional content</w:t>
            </w:r>
          </w:p>
          <w:p w:rsidR="00000000" w:rsidRPr="00640255" w:rsidP="00640255">
            <w:pPr>
              <w:pStyle w:val="ListBullet"/>
            </w:pPr>
            <w:r w:rsidRPr="00640255">
              <w:t>instructional technique</w:t>
            </w:r>
          </w:p>
          <w:p w:rsidR="00000000" w:rsidRPr="00640255" w:rsidP="00640255">
            <w:pPr>
              <w:pStyle w:val="ListBullet"/>
            </w:pPr>
            <w:r w:rsidRPr="00640255">
              <w:t>assessment technique</w:t>
            </w:r>
          </w:p>
          <w:p w:rsidR="00000000" w:rsidRPr="00640255" w:rsidP="00640255">
            <w:pPr>
              <w:pStyle w:val="ListBullet"/>
            </w:pPr>
            <w:r w:rsidRPr="00640255">
              <w:t>group feedback</w:t>
            </w:r>
          </w:p>
          <w:p w:rsidR="00000000" w:rsidRPr="00640255" w:rsidP="00640255">
            <w:pPr>
              <w:pStyle w:val="ListBullet"/>
            </w:pPr>
            <w:r w:rsidRPr="00640255">
              <w:t>directing techniques</w:t>
            </w:r>
          </w:p>
          <w:p w:rsidR="00000000" w:rsidRPr="00640255" w:rsidP="00640255">
            <w:pPr>
              <w:pStyle w:val="ListBullet"/>
            </w:pPr>
            <w:r w:rsidRPr="00640255">
              <w:t>rescue techniques employed.</w:t>
            </w:r>
          </w:p>
        </w:tc>
      </w:tr>
    </w:tbl>
    <w:p w:rsidR="00000000" w:rsidRPr="00640255" w:rsidP="00640255">
      <w:pPr>
        <w:pStyle w:val="BodyText"/>
      </w:pPr>
    </w:p>
    <w:p w:rsidR="00000000" w:rsidRPr="00640255" w:rsidP="00640255">
      <w:pPr>
        <w:pStyle w:val="AllowPageBreak"/>
      </w:pPr>
    </w:p>
    <w:p w:rsidR="00000000" w:rsidRPr="00640255" w:rsidP="00640255">
      <w:pPr>
        <w:pStyle w:val="Heading1"/>
      </w:pPr>
      <w:bookmarkStart w:id="12" w:name="O_365458"/>
      <w:bookmarkEnd w:id="12"/>
      <w:r w:rsidRPr="00640255">
        <w:t>Unit Sector(s)</w:t>
      </w:r>
    </w:p>
    <w:p w:rsidR="00000000" w:rsidRPr="00640255" w:rsidP="00640255">
      <w:pPr>
        <w:pStyle w:val="BodyText"/>
      </w:pPr>
      <w:r w:rsidRPr="00640255">
        <w:t>Outdoor Recreation</w:t>
      </w:r>
    </w:p>
    <w:p w:rsidR="00000000" w:rsidRPr="00640255" w:rsidP="00640255">
      <w:pPr>
        <w:pStyle w:val="AllowPageBreak"/>
      </w:pPr>
    </w:p>
    <w:p w:rsidR="00000000" w:rsidRPr="00640255" w:rsidP="00640255">
      <w:pPr>
        <w:pStyle w:val="Heading1"/>
      </w:pPr>
      <w:bookmarkStart w:id="13" w:name="O_389747"/>
      <w:bookmarkEnd w:id="13"/>
      <w:r w:rsidRPr="00640255">
        <w:t>Competency Field</w:t>
      </w:r>
    </w:p>
    <w:p w:rsidR="00000000" w:rsidRPr="00640255" w:rsidP="00640255">
      <w:pPr>
        <w:pStyle w:val="BodyText"/>
      </w:pPr>
      <w:r w:rsidRPr="00640255">
        <w:t>Cycling Tours</w:t>
      </w:r>
    </w:p>
    <w:p w:rsidR="00000000" w:rsidRPr="00640255" w:rsidP="00640255"/>
    <w:sectPr w:rsidSect="006402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EB6" w:rsidP="00F14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B6" w:rsidP="00640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4EB6" w:rsidP="006402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14EB6" w:rsidP="006402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EB6" w:rsidP="00F14E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B6" w:rsidP="00640255">
    <w:pPr>
      <w:pStyle w:val="Header"/>
      <w:framePr w:wrap="around"/>
    </w:pPr>
    <w:r>
      <w:fldChar w:fldCharType="begin"/>
    </w:r>
    <w:r>
      <w:instrText xml:space="preserve"> TITLE   \* MERGEFORMAT </w:instrText>
    </w:r>
    <w:r>
      <w:fldChar w:fldCharType="separate"/>
    </w:r>
    <w:r>
      <w:t>SISOCYT303A Apply on-road 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4EB6" w:rsidP="006402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2F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6E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2C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2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0255"/>
    <w:pPr>
      <w:spacing w:before="360" w:after="60"/>
      <w:outlineLvl w:val="0"/>
    </w:pPr>
    <w:rPr>
      <w:sz w:val="32"/>
    </w:rPr>
  </w:style>
  <w:style w:type="paragraph" w:styleId="Heading2">
    <w:name w:val="heading 2"/>
    <w:basedOn w:val="HeadingBase"/>
    <w:next w:val="BodyText"/>
    <w:link w:val="Heading2Char"/>
    <w:qFormat/>
    <w:rsid w:val="00640255"/>
    <w:pPr>
      <w:keepLines/>
      <w:spacing w:before="240" w:after="120"/>
      <w:outlineLvl w:val="1"/>
    </w:pPr>
    <w:rPr>
      <w:sz w:val="28"/>
      <w:szCs w:val="40"/>
    </w:rPr>
  </w:style>
  <w:style w:type="paragraph" w:styleId="Heading3">
    <w:name w:val="heading 3"/>
    <w:basedOn w:val="HeadingBase"/>
    <w:next w:val="BodyText"/>
    <w:link w:val="Heading3Char"/>
    <w:qFormat/>
    <w:rsid w:val="00640255"/>
    <w:pPr>
      <w:spacing w:before="180" w:after="120"/>
      <w:outlineLvl w:val="2"/>
    </w:pPr>
    <w:rPr>
      <w:spacing w:val="-10"/>
      <w:kern w:val="32"/>
    </w:rPr>
  </w:style>
  <w:style w:type="paragraph" w:styleId="Heading4">
    <w:name w:val="heading 4"/>
    <w:basedOn w:val="HeadingBase"/>
    <w:next w:val="BodyText"/>
    <w:link w:val="Heading4Char"/>
    <w:qFormat/>
    <w:rsid w:val="00640255"/>
    <w:pPr>
      <w:spacing w:before="160" w:after="120"/>
      <w:outlineLvl w:val="3"/>
    </w:pPr>
    <w:rPr>
      <w:sz w:val="22"/>
    </w:rPr>
  </w:style>
  <w:style w:type="paragraph" w:styleId="Heading5">
    <w:name w:val="heading 5"/>
    <w:basedOn w:val="HeadingBase"/>
    <w:next w:val="Normal"/>
    <w:link w:val="Heading5Char"/>
    <w:qFormat/>
    <w:rsid w:val="00640255"/>
    <w:pPr>
      <w:spacing w:before="80"/>
      <w:outlineLvl w:val="4"/>
    </w:pPr>
    <w:rPr>
      <w:color w:val="918585"/>
      <w:sz w:val="20"/>
    </w:rPr>
  </w:style>
  <w:style w:type="paragraph" w:styleId="Heading6">
    <w:name w:val="heading 6"/>
    <w:basedOn w:val="HeadingBase"/>
    <w:next w:val="Normal"/>
    <w:link w:val="Heading6Char"/>
    <w:qFormat/>
    <w:rsid w:val="00640255"/>
    <w:pPr>
      <w:spacing w:before="60"/>
      <w:outlineLvl w:val="5"/>
    </w:pPr>
    <w:rPr>
      <w:color w:val="918585"/>
      <w:sz w:val="20"/>
    </w:rPr>
  </w:style>
  <w:style w:type="paragraph" w:styleId="Heading7">
    <w:name w:val="heading 7"/>
    <w:basedOn w:val="Normal"/>
    <w:next w:val="Normal"/>
    <w:link w:val="Heading7Char"/>
    <w:qFormat/>
    <w:rsid w:val="00640255"/>
    <w:pPr>
      <w:ind w:left="720"/>
      <w:outlineLvl w:val="6"/>
    </w:pPr>
    <w:rPr>
      <w:i/>
    </w:rPr>
  </w:style>
  <w:style w:type="paragraph" w:styleId="Heading8">
    <w:name w:val="heading 8"/>
    <w:basedOn w:val="Normal"/>
    <w:next w:val="Normal"/>
    <w:link w:val="Heading8Char"/>
    <w:qFormat/>
    <w:rsid w:val="00640255"/>
    <w:pPr>
      <w:ind w:left="720"/>
      <w:outlineLvl w:val="7"/>
    </w:pPr>
    <w:rPr>
      <w:i/>
    </w:rPr>
  </w:style>
  <w:style w:type="paragraph" w:styleId="Heading9">
    <w:name w:val="heading 9"/>
    <w:basedOn w:val="Normal"/>
    <w:next w:val="Normal"/>
    <w:link w:val="Heading9Char"/>
    <w:qFormat/>
    <w:rsid w:val="00640255"/>
    <w:pPr>
      <w:ind w:left="720"/>
      <w:outlineLvl w:val="8"/>
    </w:pPr>
    <w:rPr>
      <w:i/>
    </w:rPr>
  </w:style>
  <w:style w:type="character" w:default="1" w:styleId="DefaultParagraphFont">
    <w:name w:val="Default Paragraph Font"/>
    <w:uiPriority w:val="1"/>
    <w:unhideWhenUsed/>
    <w:rsid w:val="00640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255"/>
  </w:style>
  <w:style w:type="character" w:customStyle="1" w:styleId="Heading1Char">
    <w:name w:val="Heading 1 Char"/>
    <w:basedOn w:val="DefaultParagraphFont"/>
    <w:link w:val="Heading1"/>
    <w:rsid w:val="00640255"/>
    <w:rPr>
      <w:rFonts w:ascii="Times New Roman" w:eastAsia="Times New Roman" w:hAnsi="Times New Roman" w:cs="Times New Roman"/>
      <w:b/>
      <w:sz w:val="32"/>
      <w:szCs w:val="20"/>
      <w:lang w:eastAsia="en-US"/>
    </w:rPr>
  </w:style>
  <w:style w:type="paragraph" w:styleId="BodyText">
    <w:name w:val="Body Text"/>
    <w:basedOn w:val="Normal"/>
    <w:link w:val="BodyTextChar"/>
    <w:rsid w:val="006402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255"/>
    <w:rPr>
      <w:rFonts w:ascii="Times New Roman" w:eastAsia="Times New Roman" w:hAnsi="Times New Roman" w:cs="Times New Roman"/>
      <w:sz w:val="24"/>
      <w:lang w:val="en-US" w:eastAsia="en-US"/>
    </w:rPr>
  </w:style>
  <w:style w:type="paragraph" w:styleId="Footer">
    <w:name w:val="footer"/>
    <w:basedOn w:val="Normal"/>
    <w:link w:val="FooterChar"/>
    <w:rsid w:val="00640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255"/>
    <w:rPr>
      <w:rFonts w:ascii="Times New Roman" w:eastAsia="Times New Roman" w:hAnsi="Times New Roman" w:cs="Times New Roman"/>
      <w:sz w:val="16"/>
      <w:lang w:val="en-US" w:eastAsia="en-US"/>
    </w:rPr>
  </w:style>
  <w:style w:type="paragraph" w:styleId="List">
    <w:name w:val="List"/>
    <w:basedOn w:val="BodyText"/>
    <w:next w:val="BodyText"/>
    <w:rsid w:val="00640255"/>
    <w:pPr>
      <w:tabs>
        <w:tab w:val="left" w:pos="340"/>
      </w:tabs>
      <w:spacing w:before="60" w:after="60"/>
      <w:ind w:left="340" w:hanging="340"/>
    </w:pPr>
  </w:style>
  <w:style w:type="paragraph" w:styleId="ListBullet">
    <w:name w:val="List Bullet"/>
    <w:basedOn w:val="List"/>
    <w:rsid w:val="00640255"/>
    <w:pPr>
      <w:numPr>
        <w:numId w:val="13"/>
      </w:numPr>
      <w:tabs>
        <w:tab w:val="clear" w:pos="340"/>
      </w:tabs>
      <w:spacing w:before="40" w:after="40"/>
    </w:pPr>
  </w:style>
  <w:style w:type="character" w:customStyle="1" w:styleId="SpecialBold">
    <w:name w:val="Special Bold"/>
    <w:basedOn w:val="DefaultParagraphFont"/>
    <w:rsid w:val="00640255"/>
    <w:rPr>
      <w:b/>
      <w:spacing w:val="0"/>
    </w:rPr>
  </w:style>
  <w:style w:type="paragraph" w:styleId="ListBullet2">
    <w:name w:val="List Bullet 2"/>
    <w:basedOn w:val="List2"/>
    <w:rsid w:val="00640255"/>
    <w:pPr>
      <w:numPr>
        <w:numId w:val="14"/>
      </w:numPr>
      <w:tabs>
        <w:tab w:val="clear" w:pos="680"/>
      </w:tabs>
    </w:pPr>
  </w:style>
  <w:style w:type="paragraph" w:styleId="Header">
    <w:name w:val="header"/>
    <w:basedOn w:val="Normal"/>
    <w:link w:val="HeaderChar"/>
    <w:rsid w:val="00640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2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0255"/>
    <w:pPr>
      <w:spacing w:before="240" w:after="120"/>
      <w:outlineLvl w:val="0"/>
    </w:pPr>
    <w:rPr>
      <w:rFonts w:ascii="Times New Roman" w:hAnsi="Times New Roman"/>
      <w:b/>
      <w:sz w:val="28"/>
    </w:rPr>
  </w:style>
  <w:style w:type="paragraph" w:customStyle="1" w:styleId="AllowPageBreak">
    <w:name w:val="AllowPageBreak"/>
    <w:rsid w:val="006402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0255"/>
    <w:pPr>
      <w:tabs>
        <w:tab w:val="left" w:pos="680"/>
      </w:tabs>
      <w:spacing w:before="60" w:after="60"/>
      <w:ind w:left="680" w:hanging="340"/>
    </w:pPr>
  </w:style>
  <w:style w:type="character" w:customStyle="1" w:styleId="BoldandItalics">
    <w:name w:val="Bold and Italics"/>
    <w:qFormat/>
    <w:rsid w:val="00640255"/>
    <w:rPr>
      <w:b/>
      <w:i/>
      <w:u w:val="none"/>
    </w:rPr>
  </w:style>
  <w:style w:type="character" w:customStyle="1" w:styleId="Heading2Char">
    <w:name w:val="Heading 2 Char"/>
    <w:basedOn w:val="DefaultParagraphFont"/>
    <w:link w:val="Heading2"/>
    <w:rsid w:val="00640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2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02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0255"/>
    <w:rPr>
      <w:rFonts w:ascii="Courier New" w:eastAsia="Times New Roman" w:hAnsi="Courier New" w:cs="Times New Roman"/>
      <w:i/>
      <w:szCs w:val="20"/>
      <w:lang w:val="en-US" w:eastAsia="en-US"/>
    </w:rPr>
  </w:style>
  <w:style w:type="paragraph" w:customStyle="1" w:styleId="HeadingBase">
    <w:name w:val="Heading Base"/>
    <w:rsid w:val="00640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255"/>
    <w:pPr>
      <w:tabs>
        <w:tab w:val="right" w:leader="dot" w:pos="9072"/>
      </w:tabs>
      <w:ind w:left="567"/>
    </w:pPr>
    <w:rPr>
      <w:szCs w:val="22"/>
    </w:rPr>
  </w:style>
  <w:style w:type="paragraph" w:customStyle="1" w:styleId="TOCBase">
    <w:name w:val="TOC Base"/>
    <w:rsid w:val="00640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255"/>
    <w:pPr>
      <w:tabs>
        <w:tab w:val="right" w:leader="dot" w:pos="9072"/>
      </w:tabs>
      <w:spacing w:before="40" w:after="40"/>
      <w:ind w:left="284"/>
    </w:pPr>
    <w:rPr>
      <w:rFonts w:ascii="Times New Roman" w:hAnsi="Times New Roman"/>
    </w:rPr>
  </w:style>
  <w:style w:type="paragraph" w:styleId="TOC1">
    <w:name w:val="toc 1"/>
    <w:basedOn w:val="TOCBase"/>
    <w:next w:val="Normal"/>
    <w:rsid w:val="006402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255"/>
    <w:pPr>
      <w:spacing w:before="5040"/>
      <w:jc w:val="center"/>
    </w:pPr>
    <w:rPr>
      <w:sz w:val="48"/>
      <w:szCs w:val="72"/>
      <w:lang w:val="en-US"/>
    </w:rPr>
  </w:style>
  <w:style w:type="character" w:customStyle="1" w:styleId="TitleChar">
    <w:name w:val="Title Char"/>
    <w:basedOn w:val="DefaultParagraphFont"/>
    <w:link w:val="Title"/>
    <w:rsid w:val="00640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255"/>
    <w:pPr>
      <w:tabs>
        <w:tab w:val="left" w:pos="3600"/>
        <w:tab w:val="left" w:pos="3958"/>
      </w:tabs>
    </w:pPr>
  </w:style>
  <w:style w:type="paragraph" w:customStyle="1" w:styleId="Note">
    <w:name w:val="Note"/>
    <w:basedOn w:val="BodyText"/>
    <w:rsid w:val="00640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255"/>
    <w:pPr>
      <w:framePr w:wrap="auto" w:hAnchor="text" w:y="6049"/>
    </w:pPr>
    <w:rPr>
      <w:color w:val="000000"/>
      <w:sz w:val="40"/>
    </w:rPr>
  </w:style>
  <w:style w:type="paragraph" w:customStyle="1" w:styleId="TOCTitle">
    <w:name w:val="TOCTitle"/>
    <w:basedOn w:val="Heading1"/>
    <w:rsid w:val="00640255"/>
    <w:pPr>
      <w:spacing w:after="240"/>
      <w:jc w:val="center"/>
      <w:outlineLvl w:val="9"/>
    </w:pPr>
    <w:rPr>
      <w:caps/>
    </w:rPr>
  </w:style>
  <w:style w:type="paragraph" w:customStyle="1" w:styleId="Version">
    <w:name w:val="Version"/>
    <w:rsid w:val="00640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255"/>
    <w:pPr>
      <w:keepNext w:val="0"/>
      <w:tabs>
        <w:tab w:val="right" w:pos="4176"/>
      </w:tabs>
      <w:ind w:left="198" w:hanging="198"/>
    </w:pPr>
    <w:rPr>
      <w:rFonts w:ascii="Garamond" w:hAnsi="Garamond"/>
    </w:rPr>
  </w:style>
  <w:style w:type="paragraph" w:styleId="IndexHeading">
    <w:name w:val="index heading"/>
    <w:basedOn w:val="Normal"/>
    <w:next w:val="Index1"/>
    <w:semiHidden/>
    <w:rsid w:val="00640255"/>
    <w:pPr>
      <w:spacing w:before="120" w:after="120"/>
    </w:pPr>
    <w:rPr>
      <w:rFonts w:ascii="Arial" w:hAnsi="Arial"/>
      <w:b/>
      <w:color w:val="918585"/>
      <w:sz w:val="24"/>
    </w:rPr>
  </w:style>
  <w:style w:type="paragraph" w:customStyle="1" w:styleId="Chapter">
    <w:name w:val="Chapter"/>
    <w:basedOn w:val="Normal"/>
    <w:rsid w:val="00640255"/>
    <w:pPr>
      <w:spacing w:before="240"/>
    </w:pPr>
    <w:rPr>
      <w:rFonts w:ascii="Times New Roman" w:hAnsi="Times New Roman"/>
      <w:smallCaps/>
      <w:spacing w:val="80"/>
      <w:sz w:val="28"/>
    </w:rPr>
  </w:style>
  <w:style w:type="paragraph" w:customStyle="1" w:styleId="InChapter">
    <w:name w:val="InChapter"/>
    <w:basedOn w:val="Heading3"/>
    <w:rsid w:val="00640255"/>
    <w:pPr>
      <w:spacing w:after="240"/>
      <w:outlineLvl w:val="9"/>
    </w:pPr>
    <w:rPr>
      <w:noProof/>
    </w:rPr>
  </w:style>
  <w:style w:type="paragraph" w:styleId="Index2">
    <w:name w:val="index 2"/>
    <w:basedOn w:val="Normal"/>
    <w:next w:val="Normal"/>
    <w:semiHidden/>
    <w:rsid w:val="00640255"/>
    <w:pPr>
      <w:tabs>
        <w:tab w:val="right" w:pos="4176"/>
      </w:tabs>
      <w:ind w:left="568" w:hanging="284"/>
    </w:pPr>
    <w:rPr>
      <w:rFonts w:ascii="Garamond" w:hAnsi="Garamond"/>
    </w:rPr>
  </w:style>
  <w:style w:type="paragraph" w:customStyle="1" w:styleId="Byline">
    <w:name w:val="Byline"/>
    <w:rsid w:val="00640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255"/>
    <w:pPr>
      <w:tabs>
        <w:tab w:val="clear" w:pos="3600"/>
        <w:tab w:val="clear" w:pos="3958"/>
      </w:tabs>
      <w:jc w:val="right"/>
    </w:pPr>
  </w:style>
  <w:style w:type="character" w:styleId="Emphasis">
    <w:name w:val="Emphasis"/>
    <w:basedOn w:val="DefaultParagraphFont"/>
    <w:qFormat/>
    <w:rsid w:val="00640255"/>
    <w:rPr>
      <w:i/>
    </w:rPr>
  </w:style>
  <w:style w:type="paragraph" w:styleId="Caption">
    <w:name w:val="caption"/>
    <w:basedOn w:val="BodyText"/>
    <w:next w:val="Normal"/>
    <w:qFormat/>
    <w:rsid w:val="00640255"/>
    <w:pPr>
      <w:framePr w:w="2268" w:hSpace="181" w:vSpace="181" w:wrap="around" w:vAnchor="text" w:hAnchor="page" w:x="1135" w:y="285" w:anchorLock="1"/>
    </w:pPr>
    <w:rPr>
      <w:i/>
    </w:rPr>
  </w:style>
  <w:style w:type="paragraph" w:customStyle="1" w:styleId="MiniTOCTitle">
    <w:name w:val="MiniTOCTitle"/>
    <w:basedOn w:val="Heading4"/>
    <w:rsid w:val="00640255"/>
    <w:pPr>
      <w:spacing w:before="240"/>
      <w:outlineLvl w:val="9"/>
    </w:pPr>
    <w:rPr>
      <w:noProof/>
      <w:sz w:val="24"/>
    </w:rPr>
  </w:style>
  <w:style w:type="paragraph" w:customStyle="1" w:styleId="MiniTOCItem">
    <w:name w:val="MiniTOCItem"/>
    <w:basedOn w:val="ListBullet"/>
    <w:rsid w:val="00640255"/>
    <w:pPr>
      <w:numPr>
        <w:numId w:val="0"/>
      </w:numPr>
      <w:tabs>
        <w:tab w:val="right" w:leader="dot" w:pos="6521"/>
      </w:tabs>
      <w:spacing w:before="0" w:after="0"/>
    </w:pPr>
  </w:style>
  <w:style w:type="paragraph" w:customStyle="1" w:styleId="TOFTitle">
    <w:name w:val="TOFTitle"/>
    <w:basedOn w:val="TOCTitle"/>
    <w:rsid w:val="00640255"/>
  </w:style>
  <w:style w:type="paragraph" w:styleId="TableofFigures">
    <w:name w:val="table of figures"/>
    <w:basedOn w:val="Normal"/>
    <w:next w:val="Normal"/>
    <w:semiHidden/>
    <w:rsid w:val="00640255"/>
    <w:pPr>
      <w:tabs>
        <w:tab w:val="right" w:leader="dot" w:pos="9072"/>
      </w:tabs>
      <w:ind w:left="970" w:hanging="403"/>
    </w:pPr>
    <w:rPr>
      <w:rFonts w:ascii="Times New Roman" w:hAnsi="Times New Roman"/>
      <w:b/>
    </w:rPr>
  </w:style>
  <w:style w:type="paragraph" w:styleId="ListNumber">
    <w:name w:val="List Number"/>
    <w:basedOn w:val="List"/>
    <w:rsid w:val="00640255"/>
    <w:pPr>
      <w:numPr>
        <w:numId w:val="11"/>
      </w:numPr>
    </w:pPr>
  </w:style>
  <w:style w:type="character" w:customStyle="1" w:styleId="WingdingSymbols">
    <w:name w:val="Wingding Symbols"/>
    <w:rsid w:val="00640255"/>
    <w:rPr>
      <w:rFonts w:ascii="Wingdings" w:hAnsi="Wingdings"/>
    </w:rPr>
  </w:style>
  <w:style w:type="paragraph" w:customStyle="1" w:styleId="TableHeading">
    <w:name w:val="Table Heading"/>
    <w:basedOn w:val="HeadingBase"/>
    <w:rsid w:val="00640255"/>
    <w:pPr>
      <w:keepLines/>
      <w:pBdr>
        <w:bottom w:val="single" w:sz="6" w:space="1" w:color="918585"/>
      </w:pBdr>
      <w:spacing w:before="240"/>
    </w:pPr>
  </w:style>
  <w:style w:type="character" w:customStyle="1" w:styleId="HotSpot">
    <w:name w:val="HotSpot"/>
    <w:rsid w:val="00640255"/>
    <w:rPr>
      <w:color w:val="0033CC"/>
      <w:u w:val="none"/>
    </w:rPr>
  </w:style>
  <w:style w:type="paragraph" w:customStyle="1" w:styleId="BodyTextRight">
    <w:name w:val="Body Text Right"/>
    <w:basedOn w:val="BodyText"/>
    <w:rsid w:val="00640255"/>
    <w:pPr>
      <w:spacing w:before="0" w:after="0"/>
      <w:jc w:val="right"/>
    </w:pPr>
  </w:style>
  <w:style w:type="paragraph" w:styleId="Index3">
    <w:name w:val="index 3"/>
    <w:basedOn w:val="ListNumber2"/>
    <w:next w:val="Normal"/>
    <w:semiHidden/>
    <w:rsid w:val="00640255"/>
    <w:pPr>
      <w:numPr>
        <w:numId w:val="0"/>
      </w:numPr>
      <w:tabs>
        <w:tab w:val="right" w:leader="dot" w:pos="4176"/>
      </w:tabs>
    </w:pPr>
  </w:style>
  <w:style w:type="paragraph" w:styleId="ListNumber2">
    <w:name w:val="List Number 2"/>
    <w:basedOn w:val="List2"/>
    <w:rsid w:val="00640255"/>
    <w:pPr>
      <w:numPr>
        <w:numId w:val="10"/>
      </w:numPr>
      <w:tabs>
        <w:tab w:val="clear" w:pos="1060"/>
      </w:tabs>
    </w:pPr>
  </w:style>
  <w:style w:type="paragraph" w:customStyle="1" w:styleId="MarginNote">
    <w:name w:val="Margin Note"/>
    <w:basedOn w:val="BodyText"/>
    <w:rsid w:val="00640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2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0255"/>
    <w:rPr>
      <w:sz w:val="32"/>
    </w:rPr>
  </w:style>
  <w:style w:type="paragraph" w:customStyle="1" w:styleId="HeadingProcedure">
    <w:name w:val="Heading Procedure"/>
    <w:basedOn w:val="HeadingBase"/>
    <w:next w:val="Normal"/>
    <w:rsid w:val="00640255"/>
    <w:pPr>
      <w:tabs>
        <w:tab w:val="left" w:pos="0"/>
      </w:tabs>
      <w:spacing w:before="120" w:after="60"/>
    </w:pPr>
    <w:rPr>
      <w:i/>
      <w:color w:val="918585"/>
      <w:sz w:val="22"/>
    </w:rPr>
  </w:style>
  <w:style w:type="paragraph" w:customStyle="1" w:styleId="TableBodyText">
    <w:name w:val="Table Body Text"/>
    <w:basedOn w:val="BodyText"/>
    <w:rsid w:val="00640255"/>
    <w:pPr>
      <w:spacing w:before="60" w:after="60"/>
    </w:pPr>
  </w:style>
  <w:style w:type="paragraph" w:styleId="ListContinue">
    <w:name w:val="List Continue"/>
    <w:basedOn w:val="List"/>
    <w:rsid w:val="00640255"/>
    <w:pPr>
      <w:ind w:firstLine="0"/>
    </w:pPr>
  </w:style>
  <w:style w:type="paragraph" w:customStyle="1" w:styleId="ListNote">
    <w:name w:val="List Note"/>
    <w:basedOn w:val="List"/>
    <w:rsid w:val="00640255"/>
    <w:pPr>
      <w:pBdr>
        <w:top w:val="single" w:sz="6" w:space="2" w:color="918585"/>
        <w:bottom w:val="single" w:sz="6" w:space="2" w:color="918585"/>
      </w:pBdr>
      <w:tabs>
        <w:tab w:val="left" w:pos="1021"/>
      </w:tabs>
      <w:ind w:firstLine="0"/>
    </w:pPr>
  </w:style>
  <w:style w:type="paragraph" w:customStyle="1" w:styleId="Warning">
    <w:name w:val="Warning"/>
    <w:basedOn w:val="BodyText"/>
    <w:rsid w:val="00640255"/>
    <w:pPr>
      <w:shd w:val="clear" w:color="auto" w:fill="D9D9D9"/>
      <w:tabs>
        <w:tab w:val="left" w:pos="992"/>
      </w:tabs>
      <w:ind w:left="119" w:right="119"/>
    </w:pPr>
    <w:rPr>
      <w:sz w:val="20"/>
    </w:rPr>
  </w:style>
  <w:style w:type="paragraph" w:customStyle="1" w:styleId="MarginIcons">
    <w:name w:val="Margin Icons"/>
    <w:basedOn w:val="BodyText"/>
    <w:rsid w:val="00640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255"/>
    <w:rPr>
      <w:rFonts w:ascii="Courier New" w:hAnsi="Courier New"/>
    </w:rPr>
  </w:style>
  <w:style w:type="paragraph" w:customStyle="1" w:styleId="NoteBullet">
    <w:name w:val="Note Bullet"/>
    <w:basedOn w:val="Note"/>
    <w:rsid w:val="00640255"/>
    <w:pPr>
      <w:tabs>
        <w:tab w:val="clear" w:pos="680"/>
      </w:tabs>
      <w:spacing w:before="60" w:after="60"/>
    </w:pPr>
  </w:style>
  <w:style w:type="paragraph" w:customStyle="1" w:styleId="SubHeading2">
    <w:name w:val="SubHeading2"/>
    <w:basedOn w:val="HeadingBase"/>
    <w:rsid w:val="00640255"/>
    <w:pPr>
      <w:spacing w:before="240" w:after="60"/>
    </w:pPr>
    <w:rPr>
      <w:sz w:val="20"/>
    </w:rPr>
  </w:style>
  <w:style w:type="paragraph" w:customStyle="1" w:styleId="SubHeading1">
    <w:name w:val="SubHeading1"/>
    <w:basedOn w:val="HeadingBase"/>
    <w:rsid w:val="00640255"/>
    <w:pPr>
      <w:spacing w:before="240" w:after="60"/>
    </w:pPr>
    <w:rPr>
      <w:color w:val="918585"/>
      <w:sz w:val="22"/>
    </w:rPr>
  </w:style>
  <w:style w:type="paragraph" w:customStyle="1" w:styleId="SideHeading">
    <w:name w:val="Side Heading"/>
    <w:basedOn w:val="HeadingBase"/>
    <w:rsid w:val="00640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255"/>
    <w:pPr>
      <w:numPr>
        <w:numId w:val="12"/>
      </w:numPr>
    </w:pPr>
  </w:style>
  <w:style w:type="paragraph" w:styleId="PlainText">
    <w:name w:val="Plain Text"/>
    <w:basedOn w:val="Normal"/>
    <w:link w:val="PlainTextChar"/>
    <w:rsid w:val="00640255"/>
    <w:rPr>
      <w:sz w:val="20"/>
    </w:rPr>
  </w:style>
  <w:style w:type="character" w:customStyle="1" w:styleId="PlainTextChar">
    <w:name w:val="Plain Text Char"/>
    <w:basedOn w:val="DefaultParagraphFont"/>
    <w:link w:val="PlainText"/>
    <w:rsid w:val="006402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0255"/>
    <w:rPr>
      <w:b/>
      <w:smallCaps/>
    </w:rPr>
  </w:style>
  <w:style w:type="paragraph" w:customStyle="1" w:styleId="TableListNumber">
    <w:name w:val="Table List Number"/>
    <w:basedOn w:val="ListNumber"/>
    <w:rsid w:val="00640255"/>
    <w:pPr>
      <w:numPr>
        <w:numId w:val="0"/>
      </w:numPr>
    </w:pPr>
  </w:style>
  <w:style w:type="paragraph" w:styleId="TOC4">
    <w:name w:val="toc 4"/>
    <w:basedOn w:val="TOCBase"/>
    <w:next w:val="Normal"/>
    <w:semiHidden/>
    <w:rsid w:val="00640255"/>
    <w:pPr>
      <w:tabs>
        <w:tab w:val="right" w:leader="dot" w:pos="9071"/>
      </w:tabs>
      <w:ind w:left="1701"/>
    </w:pPr>
  </w:style>
  <w:style w:type="paragraph" w:customStyle="1" w:styleId="ListAlpha">
    <w:name w:val="List Alpha"/>
    <w:basedOn w:val="List"/>
    <w:rsid w:val="00640255"/>
    <w:pPr>
      <w:numPr>
        <w:numId w:val="9"/>
      </w:numPr>
    </w:pPr>
  </w:style>
  <w:style w:type="paragraph" w:customStyle="1" w:styleId="ListAlpha2">
    <w:name w:val="List Alpha 2"/>
    <w:basedOn w:val="List2"/>
    <w:rsid w:val="00640255"/>
    <w:pPr>
      <w:numPr>
        <w:numId w:val="8"/>
      </w:numPr>
    </w:pPr>
  </w:style>
  <w:style w:type="paragraph" w:styleId="List3">
    <w:name w:val="List 3"/>
    <w:basedOn w:val="BodyText"/>
    <w:rsid w:val="00640255"/>
    <w:pPr>
      <w:tabs>
        <w:tab w:val="left" w:pos="1021"/>
      </w:tabs>
      <w:spacing w:before="60" w:after="60"/>
      <w:ind w:left="1020" w:hanging="340"/>
    </w:pPr>
  </w:style>
  <w:style w:type="paragraph" w:styleId="List4">
    <w:name w:val="List 4"/>
    <w:basedOn w:val="BodyText"/>
    <w:rsid w:val="00640255"/>
    <w:pPr>
      <w:tabs>
        <w:tab w:val="left" w:pos="1361"/>
      </w:tabs>
      <w:spacing w:before="60" w:after="60"/>
      <w:ind w:left="1361" w:hanging="340"/>
    </w:pPr>
  </w:style>
  <w:style w:type="paragraph" w:styleId="List5">
    <w:name w:val="List 5"/>
    <w:basedOn w:val="BodyText"/>
    <w:rsid w:val="00640255"/>
    <w:pPr>
      <w:tabs>
        <w:tab w:val="left" w:pos="1701"/>
      </w:tabs>
      <w:spacing w:before="60" w:after="60"/>
      <w:ind w:left="1701" w:hanging="340"/>
    </w:pPr>
  </w:style>
  <w:style w:type="paragraph" w:styleId="ListBullet3">
    <w:name w:val="List Bullet 3"/>
    <w:basedOn w:val="List3"/>
    <w:rsid w:val="00640255"/>
    <w:pPr>
      <w:numPr>
        <w:numId w:val="15"/>
      </w:numPr>
      <w:tabs>
        <w:tab w:val="clear" w:pos="1021"/>
      </w:tabs>
      <w:ind w:left="1037" w:hanging="357"/>
    </w:pPr>
  </w:style>
  <w:style w:type="paragraph" w:styleId="ListBullet4">
    <w:name w:val="List Bullet 4"/>
    <w:basedOn w:val="List4"/>
    <w:rsid w:val="00640255"/>
    <w:pPr>
      <w:numPr>
        <w:numId w:val="3"/>
      </w:numPr>
    </w:pPr>
  </w:style>
  <w:style w:type="paragraph" w:styleId="ListBullet5">
    <w:name w:val="List Bullet 5"/>
    <w:basedOn w:val="List5"/>
    <w:rsid w:val="00640255"/>
    <w:pPr>
      <w:numPr>
        <w:numId w:val="4"/>
      </w:numPr>
    </w:pPr>
  </w:style>
  <w:style w:type="paragraph" w:styleId="ListContinue2">
    <w:name w:val="List Continue 2"/>
    <w:basedOn w:val="List2"/>
    <w:rsid w:val="00640255"/>
    <w:pPr>
      <w:ind w:firstLine="0"/>
    </w:pPr>
  </w:style>
  <w:style w:type="paragraph" w:styleId="ListContinue3">
    <w:name w:val="List Continue 3"/>
    <w:basedOn w:val="List3"/>
    <w:rsid w:val="00640255"/>
    <w:pPr>
      <w:ind w:left="1021" w:firstLine="0"/>
    </w:pPr>
  </w:style>
  <w:style w:type="paragraph" w:styleId="ListContinue4">
    <w:name w:val="List Continue 4"/>
    <w:basedOn w:val="List4"/>
    <w:rsid w:val="00640255"/>
    <w:pPr>
      <w:ind w:firstLine="0"/>
    </w:pPr>
  </w:style>
  <w:style w:type="paragraph" w:styleId="ListContinue5">
    <w:name w:val="List Continue 5"/>
    <w:basedOn w:val="List5"/>
    <w:rsid w:val="00640255"/>
    <w:pPr>
      <w:ind w:firstLine="0"/>
    </w:pPr>
  </w:style>
  <w:style w:type="paragraph" w:styleId="ListNumber3">
    <w:name w:val="List Number 3"/>
    <w:basedOn w:val="List3"/>
    <w:rsid w:val="00640255"/>
    <w:pPr>
      <w:numPr>
        <w:numId w:val="5"/>
      </w:numPr>
    </w:pPr>
  </w:style>
  <w:style w:type="paragraph" w:styleId="ListNumber4">
    <w:name w:val="List Number 4"/>
    <w:basedOn w:val="List4"/>
    <w:rsid w:val="00640255"/>
    <w:pPr>
      <w:numPr>
        <w:numId w:val="6"/>
      </w:numPr>
    </w:pPr>
  </w:style>
  <w:style w:type="paragraph" w:styleId="ListNumber5">
    <w:name w:val="List Number 5"/>
    <w:basedOn w:val="List5"/>
    <w:rsid w:val="00640255"/>
    <w:pPr>
      <w:numPr>
        <w:numId w:val="7"/>
      </w:numPr>
    </w:pPr>
  </w:style>
  <w:style w:type="paragraph" w:styleId="BlockText">
    <w:name w:val="Block Text"/>
    <w:basedOn w:val="Normal"/>
    <w:rsid w:val="00640255"/>
    <w:pPr>
      <w:spacing w:after="120"/>
      <w:ind w:left="1440" w:right="1440"/>
    </w:pPr>
  </w:style>
  <w:style w:type="character" w:customStyle="1" w:styleId="Subscript">
    <w:name w:val="Subscript"/>
    <w:basedOn w:val="DefaultParagraphFont"/>
    <w:rsid w:val="00640255"/>
    <w:rPr>
      <w:sz w:val="16"/>
      <w:vertAlign w:val="subscript"/>
    </w:rPr>
  </w:style>
  <w:style w:type="character" w:customStyle="1" w:styleId="Superscript">
    <w:name w:val="Superscript"/>
    <w:basedOn w:val="DefaultParagraphFont"/>
    <w:rsid w:val="00640255"/>
    <w:rPr>
      <w:sz w:val="16"/>
      <w:vertAlign w:val="superscript"/>
    </w:rPr>
  </w:style>
  <w:style w:type="character" w:customStyle="1" w:styleId="Symbols">
    <w:name w:val="Symbols"/>
    <w:basedOn w:val="DefaultParagraphFont"/>
    <w:rsid w:val="00640255"/>
    <w:rPr>
      <w:rFonts w:ascii="Symbol" w:hAnsi="Symbol"/>
    </w:rPr>
  </w:style>
  <w:style w:type="character" w:customStyle="1" w:styleId="MenuOptions">
    <w:name w:val="Menu Options"/>
    <w:basedOn w:val="DefaultParagraphFont"/>
    <w:rsid w:val="00640255"/>
    <w:rPr>
      <w:rFonts w:ascii="Arial Narrow" w:hAnsi="Arial Narrow"/>
      <w:smallCaps/>
    </w:rPr>
  </w:style>
  <w:style w:type="character" w:customStyle="1" w:styleId="Buttons">
    <w:name w:val="Buttons"/>
    <w:basedOn w:val="DefaultParagraphFont"/>
    <w:rsid w:val="00640255"/>
    <w:rPr>
      <w:b/>
    </w:rPr>
  </w:style>
  <w:style w:type="character" w:customStyle="1" w:styleId="Underlined">
    <w:name w:val="Underlined"/>
    <w:basedOn w:val="DefaultParagraphFont"/>
    <w:rsid w:val="00640255"/>
    <w:rPr>
      <w:u w:val="single"/>
    </w:rPr>
  </w:style>
  <w:style w:type="paragraph" w:customStyle="1" w:styleId="TableBodyTextRight">
    <w:name w:val="Table Body Text Right"/>
    <w:basedOn w:val="TableBodyText"/>
    <w:rsid w:val="00640255"/>
    <w:pPr>
      <w:widowControl w:val="0"/>
      <w:autoSpaceDE w:val="0"/>
      <w:autoSpaceDN w:val="0"/>
      <w:adjustRightInd w:val="0"/>
      <w:jc w:val="right"/>
    </w:pPr>
    <w:rPr>
      <w:rFonts w:cs="Arial"/>
      <w:szCs w:val="18"/>
    </w:rPr>
  </w:style>
  <w:style w:type="paragraph" w:customStyle="1" w:styleId="CopyrightText">
    <w:name w:val="Copyright Text"/>
    <w:basedOn w:val="BodyText"/>
    <w:rsid w:val="00640255"/>
    <w:rPr>
      <w:sz w:val="18"/>
    </w:rPr>
  </w:style>
  <w:style w:type="paragraph" w:customStyle="1" w:styleId="BodySmallRight">
    <w:name w:val="Body Small Right"/>
    <w:basedOn w:val="BodyTextRight"/>
    <w:rsid w:val="00640255"/>
    <w:rPr>
      <w:sz w:val="18"/>
      <w:szCs w:val="18"/>
    </w:rPr>
  </w:style>
  <w:style w:type="paragraph" w:customStyle="1" w:styleId="MarginEdition">
    <w:name w:val="Margin Edition"/>
    <w:basedOn w:val="MarginNote"/>
    <w:rsid w:val="00640255"/>
    <w:pPr>
      <w:spacing w:before="0" w:after="0"/>
    </w:pPr>
    <w:rPr>
      <w:rFonts w:ascii="Times New Roman" w:hAnsi="Times New Roman"/>
      <w:color w:val="999999"/>
    </w:rPr>
  </w:style>
  <w:style w:type="paragraph" w:customStyle="1" w:styleId="Spacer">
    <w:name w:val="Spacer"/>
    <w:basedOn w:val="Normal"/>
    <w:rsid w:val="00640255"/>
    <w:rPr>
      <w:sz w:val="2"/>
      <w:szCs w:val="2"/>
    </w:rPr>
  </w:style>
  <w:style w:type="character" w:customStyle="1" w:styleId="Small">
    <w:name w:val="Small"/>
    <w:basedOn w:val="DefaultParagraphFont"/>
    <w:rsid w:val="00640255"/>
    <w:rPr>
      <w:sz w:val="16"/>
    </w:rPr>
  </w:style>
  <w:style w:type="paragraph" w:customStyle="1" w:styleId="WideTable">
    <w:name w:val="Wide Table"/>
    <w:basedOn w:val="Normal"/>
    <w:rsid w:val="00640255"/>
    <w:pPr>
      <w:ind w:left="-1418"/>
    </w:pPr>
    <w:rPr>
      <w:sz w:val="2"/>
      <w:szCs w:val="2"/>
    </w:rPr>
  </w:style>
  <w:style w:type="character" w:styleId="PageNumber">
    <w:name w:val="page number"/>
    <w:basedOn w:val="DefaultParagraphFont"/>
    <w:rsid w:val="00640255"/>
  </w:style>
  <w:style w:type="paragraph" w:styleId="Quote">
    <w:name w:val="Quote"/>
    <w:basedOn w:val="Heading1"/>
    <w:link w:val="QuoteChar"/>
    <w:qFormat/>
    <w:rsid w:val="00640255"/>
    <w:rPr>
      <w:b w:val="0"/>
      <w:sz w:val="72"/>
      <w:szCs w:val="72"/>
      <w:lang w:val="en-NZ"/>
    </w:rPr>
  </w:style>
  <w:style w:type="character" w:customStyle="1" w:styleId="QuoteChar">
    <w:name w:val="Quote Char"/>
    <w:basedOn w:val="DefaultParagraphFont"/>
    <w:link w:val="Quote"/>
    <w:rsid w:val="00640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255"/>
    <w:pPr>
      <w:pageBreakBefore/>
    </w:pPr>
  </w:style>
  <w:style w:type="paragraph" w:customStyle="1" w:styleId="Border">
    <w:name w:val="Border"/>
    <w:basedOn w:val="Normal"/>
    <w:qFormat/>
    <w:rsid w:val="00640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255"/>
    <w:rPr>
      <w:b/>
      <w:bCs/>
      <w:i/>
      <w:iCs/>
      <w:color w:val="auto"/>
    </w:rPr>
  </w:style>
  <w:style w:type="paragraph" w:styleId="IntenseQuote">
    <w:name w:val="Intense Quote"/>
    <w:basedOn w:val="Normal"/>
    <w:next w:val="Normal"/>
    <w:link w:val="IntenseQuoteChar"/>
    <w:uiPriority w:val="30"/>
    <w:qFormat/>
    <w:rsid w:val="00640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2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0255"/>
    <w:rPr>
      <w:smallCaps/>
      <w:color w:val="auto"/>
      <w:u w:val="single"/>
    </w:rPr>
  </w:style>
  <w:style w:type="character" w:styleId="IntenseReference">
    <w:name w:val="Intense Reference"/>
    <w:basedOn w:val="DefaultParagraphFont"/>
    <w:uiPriority w:val="32"/>
    <w:qFormat/>
    <w:rsid w:val="00640255"/>
    <w:rPr>
      <w:b/>
      <w:bCs/>
      <w:smallCaps/>
      <w:color w:val="auto"/>
      <w:spacing w:val="5"/>
      <w:u w:val="single"/>
    </w:rPr>
  </w:style>
  <w:style w:type="paragraph" w:customStyle="1" w:styleId="2ColumnHeading">
    <w:name w:val="2Column Heading"/>
    <w:basedOn w:val="BodyText"/>
    <w:qFormat/>
    <w:rsid w:val="00640255"/>
    <w:pPr>
      <w:spacing w:after="60"/>
      <w:ind w:left="-2268"/>
    </w:pPr>
    <w:rPr>
      <w:b/>
    </w:rPr>
  </w:style>
  <w:style w:type="paragraph" w:customStyle="1" w:styleId="Heading1TOC">
    <w:name w:val="Heading1 TOC"/>
    <w:basedOn w:val="Normal"/>
    <w:qFormat/>
    <w:rsid w:val="00640255"/>
    <w:pPr>
      <w:spacing w:before="240" w:after="120"/>
    </w:pPr>
    <w:rPr>
      <w:rFonts w:ascii="Times New Roman" w:hAnsi="Times New Roman"/>
      <w:b/>
      <w:sz w:val="32"/>
    </w:rPr>
  </w:style>
  <w:style w:type="paragraph" w:customStyle="1" w:styleId="Heading2TOC">
    <w:name w:val="Heading2 TOC"/>
    <w:basedOn w:val="Normal"/>
    <w:qFormat/>
    <w:rsid w:val="00640255"/>
    <w:pPr>
      <w:spacing w:before="240" w:after="60"/>
    </w:pPr>
    <w:rPr>
      <w:rFonts w:ascii="Times New Roman" w:hAnsi="Times New Roman"/>
      <w:b/>
      <w:sz w:val="28"/>
    </w:rPr>
  </w:style>
  <w:style w:type="character" w:customStyle="1" w:styleId="Underline">
    <w:name w:val="Underline"/>
    <w:basedOn w:val="DefaultParagraphFont"/>
    <w:qFormat/>
    <w:rsid w:val="00640255"/>
    <w:rPr>
      <w:u w:val="single"/>
    </w:rPr>
  </w:style>
  <w:style w:type="paragraph" w:styleId="BalloonText">
    <w:name w:val="Balloon Text"/>
    <w:basedOn w:val="Normal"/>
    <w:link w:val="BalloonTextChar"/>
    <w:rsid w:val="00640255"/>
    <w:rPr>
      <w:rFonts w:ascii="Tahoma" w:hAnsi="Tahoma" w:cs="Tahoma"/>
      <w:sz w:val="16"/>
      <w:szCs w:val="16"/>
    </w:rPr>
  </w:style>
  <w:style w:type="character" w:customStyle="1" w:styleId="BalloonTextChar">
    <w:name w:val="Balloon Text Char"/>
    <w:basedOn w:val="DefaultParagraphFont"/>
    <w:link w:val="BalloonText"/>
    <w:rsid w:val="006402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02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2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1732</Words>
  <Characters>10723</Characters>
  <Application>Microsoft Office Word</Application>
  <DocSecurity>0</DocSecurity>
  <Lines>384</Lines>
  <Paragraphs>256</Paragraphs>
  <ScaleCrop>false</ScaleCrop>
  <Company>Author-it Software Corporation Ltd.</Company>
  <LinksUpToDate>false</LinksUpToDate>
  <CharactersWithSpaces>12414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SISOCYT303A Apply on-road cycling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2012-05-26T09:26:00Z</dcterms:created>
  <dcterms:modified xsi:type="dcterms:W3CDTF">2012-05-26T09:26:00Z</dcterms:modified>
</cp:coreProperties>
</file>