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1D0" w:rsidP="00F361D0">
      <w:pPr>
        <w:pStyle w:val="Title"/>
      </w:pPr>
      <w:r>
        <w:fldChar w:fldCharType="begin"/>
      </w:r>
      <w:r>
        <w:instrText xml:space="preserve"> TITLE   \* MERGEFORMAT </w:instrText>
      </w:r>
      <w:r>
        <w:fldChar w:fldCharType="separate"/>
      </w:r>
      <w:r>
        <w:t>SISOCVE413A Navigate in untrogged caves</w:t>
      </w:r>
      <w:r>
        <w:fldChar w:fldCharType="end"/>
      </w:r>
    </w:p>
    <w:p w:rsidR="00F361D0" w:rsidP="00F361D0">
      <w:pPr>
        <w:pStyle w:val="Version"/>
        <w:sectPr w:rsidSect="002D43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4398" w:rsidP="002D4398">
      <w:pPr>
        <w:pStyle w:val="SuperHeading"/>
      </w:pPr>
      <w:r w:rsidRPr="002D4398">
        <w:t>SISOCVE413A Navigate in untrogged caves</w:t>
      </w:r>
    </w:p>
    <w:p w:rsidR="00000000" w:rsidRPr="002D4398" w:rsidP="002D4398">
      <w:pPr>
        <w:pStyle w:val="Heading1"/>
      </w:pPr>
      <w:bookmarkStart w:id="1" w:name="O_365271"/>
      <w:bookmarkEnd w:id="1"/>
      <w:r w:rsidRPr="002D4398">
        <w:t>Modification History</w:t>
      </w:r>
    </w:p>
    <w:p w:rsidR="00000000" w:rsidRPr="002D4398" w:rsidP="002D4398">
      <w:pPr>
        <w:pStyle w:val="BodyText"/>
      </w:pPr>
      <w:r w:rsidRPr="002D4398">
        <w:t>Not Applicable</w:t>
      </w:r>
    </w:p>
    <w:p w:rsidR="00000000" w:rsidRPr="002D4398" w:rsidP="002D4398">
      <w:pPr>
        <w:pStyle w:val="AllowPageBreak"/>
      </w:pPr>
    </w:p>
    <w:p w:rsidR="00000000" w:rsidRPr="002D4398" w:rsidP="002D4398">
      <w:pPr>
        <w:pStyle w:val="Heading1"/>
      </w:pPr>
      <w:bookmarkStart w:id="2" w:name="O_365267"/>
      <w:bookmarkEnd w:id="2"/>
      <w:r w:rsidRPr="002D4398">
        <w:t>Unit Descriptor</w:t>
      </w:r>
    </w:p>
    <w:p w:rsidR="00000000" w:rsidRPr="002D4398" w:rsidP="002D4398">
      <w:pPr>
        <w:pStyle w:val="BodyText"/>
      </w:pPr>
      <w:r w:rsidRPr="002D4398">
        <w:t>This unit describes the performance outcomes, skills and knowledge required to navigate in complex caves, caves with infrequent</w:t>
      </w:r>
      <w:r w:rsidRPr="002D4398">
        <w:t>ly travelled routes, and or unmapped routes.</w:t>
      </w:r>
    </w:p>
    <w:p w:rsidR="00000000" w:rsidRPr="002D4398" w:rsidP="002D4398">
      <w:pPr>
        <w:pStyle w:val="AllowPageBreak"/>
      </w:pPr>
    </w:p>
    <w:p w:rsidR="00000000" w:rsidRPr="002D4398" w:rsidP="002D4398">
      <w:pPr>
        <w:pStyle w:val="Heading1"/>
      </w:pPr>
      <w:bookmarkStart w:id="3" w:name="O_365280"/>
      <w:bookmarkEnd w:id="3"/>
      <w:r w:rsidRPr="002D4398">
        <w:t>Application of the Unit</w:t>
      </w:r>
    </w:p>
    <w:p w:rsidR="00000000" w:rsidRPr="002D4398" w:rsidP="002D4398">
      <w:pPr>
        <w:pStyle w:val="BodyText"/>
      </w:pPr>
      <w:r w:rsidRPr="002D4398">
        <w:t>This unit applies to those working as caving adventure guides, instructors or program managers. This may include those required to navigate in untrogged and complex caves</w:t>
      </w:r>
      <w:r w:rsidRPr="002D4398">
        <w:t xml:space="preserve">, with infrequently travelled and or unmapped routes. </w:t>
      </w:r>
    </w:p>
    <w:p w:rsidR="00000000" w:rsidRPr="002D4398" w:rsidP="002D4398">
      <w:pPr>
        <w:pStyle w:val="BodyText"/>
      </w:pPr>
    </w:p>
    <w:p w:rsidR="00000000" w:rsidRPr="002D4398" w:rsidP="002D4398">
      <w:pPr>
        <w:pStyle w:val="BodyText"/>
      </w:pPr>
      <w:r w:rsidRPr="002D4398">
        <w:t>This unit also applies to outdoor recreation leaders working for outdoor education or adventure providers; volunteer groups; not-for-profit organisations or government agencies.</w:t>
      </w:r>
    </w:p>
    <w:p w:rsidR="00000000" w:rsidRPr="002D4398" w:rsidP="002D4398">
      <w:pPr>
        <w:pStyle w:val="AllowPageBreak"/>
      </w:pPr>
    </w:p>
    <w:p w:rsidR="00000000" w:rsidRPr="002D4398" w:rsidP="002D4398">
      <w:pPr>
        <w:pStyle w:val="Heading1"/>
      </w:pPr>
      <w:bookmarkStart w:id="4" w:name="O_365272"/>
      <w:bookmarkEnd w:id="4"/>
      <w:r w:rsidRPr="002D4398">
        <w:t>Licensing/Regulatory Information</w:t>
      </w:r>
    </w:p>
    <w:p w:rsidR="00000000" w:rsidRPr="002D4398" w:rsidP="002D4398">
      <w:pPr>
        <w:pStyle w:val="BodyText"/>
      </w:pPr>
      <w:r w:rsidRPr="002D4398">
        <w:t>No licensing, regulatory or certification requirements apply to this unit at the time of endorsement.</w:t>
      </w:r>
    </w:p>
    <w:p w:rsidR="00000000" w:rsidRPr="002D4398" w:rsidP="002D4398">
      <w:pPr>
        <w:pStyle w:val="AllowPageBreak"/>
      </w:pPr>
    </w:p>
    <w:p w:rsidR="00000000" w:rsidRPr="002D4398" w:rsidP="002D4398">
      <w:pPr>
        <w:pStyle w:val="Heading1"/>
      </w:pPr>
      <w:bookmarkStart w:id="5" w:name="O_365270"/>
      <w:bookmarkEnd w:id="5"/>
      <w:r w:rsidRPr="002D4398">
        <w:t>Pre-Requisites</w:t>
      </w:r>
    </w:p>
    <w:p w:rsidR="00000000" w:rsidRPr="002D4398" w:rsidP="002D4398">
      <w:pPr>
        <w:pStyle w:val="BodyText"/>
      </w:pPr>
      <w:r w:rsidRPr="002D4398">
        <w:t>Nil</w:t>
      </w:r>
    </w:p>
    <w:p w:rsidR="00000000" w:rsidRPr="002D4398" w:rsidP="002D4398">
      <w:pPr>
        <w:pStyle w:val="AllowPageBreak"/>
      </w:pPr>
    </w:p>
    <w:p w:rsidR="00000000" w:rsidRPr="002D4398" w:rsidP="002D4398">
      <w:pPr>
        <w:pStyle w:val="Heading1"/>
      </w:pPr>
      <w:bookmarkStart w:id="6" w:name="O_365275"/>
      <w:bookmarkEnd w:id="6"/>
      <w:r w:rsidRPr="002D4398">
        <w:t>Employability Skills Information</w:t>
      </w:r>
    </w:p>
    <w:p w:rsidR="00000000" w:rsidRPr="002D4398" w:rsidP="002D4398">
      <w:pPr>
        <w:pStyle w:val="BodyText"/>
      </w:pPr>
      <w:r w:rsidRPr="002D4398">
        <w:t>This unit contains employability sk</w:t>
      </w:r>
      <w:r w:rsidRPr="002D4398">
        <w:t>ills.</w:t>
      </w:r>
    </w:p>
    <w:p w:rsidR="00000000" w:rsidRPr="002D4398" w:rsidP="002D4398">
      <w:pPr>
        <w:pStyle w:val="AllowPageBreak"/>
      </w:pPr>
    </w:p>
    <w:p w:rsidR="00000000" w:rsidRPr="002D4398" w:rsidP="002D4398">
      <w:pPr>
        <w:pStyle w:val="Heading1"/>
      </w:pPr>
      <w:bookmarkStart w:id="7" w:name="O_365276"/>
      <w:bookmarkEnd w:id="7"/>
      <w:r w:rsidRPr="002D4398">
        <w:t>Elements and Performance Criteria Pre-Content</w:t>
      </w:r>
    </w:p>
    <w:p w:rsidR="00000000" w:rsidRPr="002D4398" w:rsidP="002D4398">
      <w:pPr>
        <w:pStyle w:val="Heading1"/>
      </w:pPr>
      <w:bookmarkStart w:id="8" w:name="O_365277"/>
      <w:bookmarkEnd w:id="8"/>
      <w:r w:rsidRPr="002D4398">
        <w:t>Elements and Performance Criteria</w:t>
      </w:r>
    </w:p>
    <w:tbl>
      <w:tblPr>
        <w:tblW w:w="0" w:type="auto"/>
        <w:tblLayout w:type="fixed"/>
        <w:tblCellMar>
          <w:left w:w="62" w:type="dxa"/>
          <w:right w:w="62" w:type="dxa"/>
        </w:tblCellMar>
        <w:tblLook w:val="0000"/>
      </w:tblPr>
      <w:tblGrid>
        <w:gridCol w:w="2581"/>
        <w:gridCol w:w="5941"/>
      </w:tblGrid>
      <w:tr w:rsidTr="00F361D0">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2D4398" w:rsidP="002D4398">
            <w:pPr>
              <w:pStyle w:val="BodyText"/>
            </w:pPr>
            <w:r w:rsidRPr="002D4398">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SpecialBold"/>
              </w:rPr>
              <w:t>PERFORMANCE CRITERIA</w:t>
            </w:r>
          </w:p>
        </w:tc>
      </w:tr>
      <w:tr w:rsidTr="00F361D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t>Performance criteria describe the performance needed to demonstrate achievement of the element. Where bold italicised text is used, further information is detailed in the required skills and knowledge section and the range statement. Assessment of performa</w:t>
            </w:r>
            <w:r w:rsidRPr="002D4398">
              <w:t>nce is to be consistent with the Evidence Guide.</w:t>
            </w:r>
          </w:p>
        </w:tc>
      </w:tr>
      <w:tr w:rsidTr="00F361D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D4398">
            <w:pPr>
              <w:pStyle w:val="List"/>
              <w:rPr>
                <w:lang w:val="en-NZ"/>
              </w:rPr>
            </w:pPr>
            <w:r w:rsidRPr="002D4398">
              <w:t>1.</w:t>
            </w:r>
            <w:r w:rsidRPr="002D4398">
              <w:tab/>
              <w:t>Plan a route in an untrogged cave.</w:t>
            </w:r>
          </w:p>
        </w:tc>
        <w:tc>
          <w:tcPr>
            <w:tcW w:w="5941" w:type="dxa"/>
            <w:tcBorders>
              <w:top w:val="nil"/>
              <w:left w:val="nil"/>
              <w:bottom w:val="nil"/>
              <w:right w:val="nil"/>
            </w:tcBorders>
            <w:tcMar>
              <w:top w:w="0" w:type="dxa"/>
              <w:left w:w="62" w:type="dxa"/>
              <w:bottom w:w="0" w:type="dxa"/>
              <w:right w:w="62" w:type="dxa"/>
            </w:tcMar>
          </w:tcPr>
          <w:p w:rsidR="00000000" w:rsidRPr="002D4398" w:rsidP="002D4398">
            <w:pPr>
              <w:pStyle w:val="List2"/>
            </w:pPr>
            <w:r w:rsidRPr="002D4398">
              <w:t>1.1.</w:t>
            </w:r>
            <w:r w:rsidRPr="002D4398">
              <w:tab/>
              <w:t xml:space="preserve">Obtain information to assist in the preparation of a </w:t>
            </w:r>
            <w:r w:rsidRPr="002D4398">
              <w:rPr>
                <w:rStyle w:val="BoldandItalics"/>
              </w:rPr>
              <w:t>navigation data sheet</w:t>
            </w:r>
            <w:r w:rsidRPr="002D4398">
              <w:t xml:space="preserve"> from any available map or cave plan and from other </w:t>
            </w:r>
            <w:r w:rsidRPr="002D4398">
              <w:rPr>
                <w:rStyle w:val="BoldandItalics"/>
              </w:rPr>
              <w:t>suitable sources of information</w:t>
            </w:r>
          </w:p>
          <w:p w:rsidR="00000000" w:rsidRPr="002D4398" w:rsidP="002D4398">
            <w:pPr>
              <w:pStyle w:val="List2"/>
            </w:pPr>
            <w:r w:rsidRPr="002D4398">
              <w:t>1.2.</w:t>
            </w:r>
            <w:r w:rsidRPr="002D4398">
              <w:tab/>
            </w:r>
            <w:r w:rsidRPr="002D4398">
              <w:t xml:space="preserve">Apply </w:t>
            </w:r>
            <w:r w:rsidRPr="002D4398">
              <w:rPr>
                <w:rStyle w:val="BoldandItalics"/>
              </w:rPr>
              <w:t>information and symbols</w:t>
            </w:r>
            <w:r w:rsidRPr="002D4398">
              <w:t xml:space="preserve"> contained on the map to plan an efficient route according to navigation and caving-specific abilities.</w:t>
            </w:r>
          </w:p>
          <w:p w:rsidR="00000000" w:rsidRPr="002D4398" w:rsidP="002D4398">
            <w:pPr>
              <w:pStyle w:val="List2"/>
            </w:pPr>
            <w:r w:rsidRPr="002D4398">
              <w:t>1.3.</w:t>
            </w:r>
            <w:r w:rsidRPr="002D4398">
              <w:tab/>
              <w:t xml:space="preserve">Prepare a navigation data sheet according to </w:t>
            </w:r>
            <w:r w:rsidRPr="002D4398">
              <w:rPr>
                <w:rStyle w:val="BoldandItalics"/>
              </w:rPr>
              <w:t>organisational policies and procedures</w:t>
            </w:r>
            <w:r w:rsidRPr="002D4398">
              <w:t xml:space="preserve">, </w:t>
            </w:r>
            <w:r w:rsidRPr="002D4398">
              <w:rPr>
                <w:rStyle w:val="BoldandItalics"/>
              </w:rPr>
              <w:t>relevant legislation</w:t>
            </w:r>
            <w:r w:rsidRPr="002D4398">
              <w:t xml:space="preserve"> and </w:t>
            </w:r>
            <w:r w:rsidRPr="002D4398">
              <w:rPr>
                <w:rStyle w:val="BoldandItalics"/>
              </w:rPr>
              <w:t>contextu</w:t>
            </w:r>
            <w:r w:rsidRPr="002D4398">
              <w:rPr>
                <w:rStyle w:val="BoldandItalics"/>
              </w:rPr>
              <w:t>al issues</w:t>
            </w:r>
            <w:r w:rsidRPr="002D4398">
              <w:t>.</w:t>
            </w:r>
          </w:p>
          <w:p w:rsidR="00000000" w:rsidRPr="002D4398" w:rsidP="002D4398">
            <w:pPr>
              <w:pStyle w:val="List2"/>
            </w:pPr>
            <w:r w:rsidRPr="002D4398">
              <w:t>1.4.</w:t>
            </w:r>
            <w:r w:rsidRPr="002D4398">
              <w:tab/>
              <w:t>Identify emergency or contingency escape routes according to organisational policies and procedures.</w:t>
            </w:r>
          </w:p>
          <w:p w:rsidR="00000000" w:rsidP="002D4398">
            <w:pPr>
              <w:pStyle w:val="List2"/>
              <w:rPr>
                <w:lang w:val="en-NZ"/>
              </w:rPr>
            </w:pPr>
            <w:r w:rsidRPr="002D4398">
              <w:t>1.5.</w:t>
            </w:r>
            <w:r w:rsidRPr="002D4398">
              <w:tab/>
              <w:t xml:space="preserve">Select routes that minimise </w:t>
            </w:r>
            <w:r w:rsidRPr="002D4398">
              <w:rPr>
                <w:rStyle w:val="BoldandItalics"/>
              </w:rPr>
              <w:t>environmental impact</w:t>
            </w:r>
            <w:r w:rsidRPr="002D4398">
              <w:t>.</w:t>
            </w:r>
          </w:p>
        </w:tc>
      </w:tr>
      <w:tr w:rsidTr="00F361D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D4398">
            <w:pPr>
              <w:pStyle w:val="List"/>
              <w:rPr>
                <w:lang w:val="en-NZ"/>
              </w:rPr>
            </w:pPr>
            <w:r w:rsidRPr="002D4398">
              <w:t>2.</w:t>
            </w:r>
            <w:r w:rsidRPr="002D4398">
              <w:tab/>
              <w:t>Navigate in an untrogged cave.</w:t>
            </w:r>
          </w:p>
        </w:tc>
        <w:tc>
          <w:tcPr>
            <w:tcW w:w="5941" w:type="dxa"/>
            <w:tcBorders>
              <w:top w:val="nil"/>
              <w:left w:val="nil"/>
              <w:bottom w:val="nil"/>
              <w:right w:val="nil"/>
            </w:tcBorders>
            <w:tcMar>
              <w:top w:w="0" w:type="dxa"/>
              <w:left w:w="62" w:type="dxa"/>
              <w:bottom w:w="0" w:type="dxa"/>
              <w:right w:w="62" w:type="dxa"/>
            </w:tcMar>
          </w:tcPr>
          <w:p w:rsidR="00000000" w:rsidRPr="002D4398" w:rsidP="002D4398">
            <w:pPr>
              <w:pStyle w:val="List2"/>
            </w:pPr>
            <w:r w:rsidRPr="002D4398">
              <w:t>2.1.</w:t>
            </w:r>
            <w:r w:rsidRPr="002D4398">
              <w:tab/>
              <w:t xml:space="preserve">Maintain orientation of self to </w:t>
            </w:r>
            <w:r w:rsidRPr="002D4398">
              <w:rPr>
                <w:rStyle w:val="BoldandItalics"/>
              </w:rPr>
              <w:t>surroundings</w:t>
            </w:r>
            <w:r w:rsidRPr="002D4398">
              <w:t>.</w:t>
            </w:r>
          </w:p>
          <w:p w:rsidR="00000000" w:rsidRPr="002D4398" w:rsidP="002D4398">
            <w:pPr>
              <w:pStyle w:val="List2"/>
            </w:pPr>
            <w:r w:rsidRPr="002D4398">
              <w:t>2.2.</w:t>
            </w:r>
            <w:r w:rsidRPr="002D4398">
              <w:tab/>
              <w:t>Use a map, where available and compass to follow a route in an untrogged cave.</w:t>
            </w:r>
          </w:p>
          <w:p w:rsidR="00000000" w:rsidRPr="002D4398" w:rsidP="002D4398">
            <w:pPr>
              <w:pStyle w:val="List2"/>
            </w:pPr>
            <w:r w:rsidRPr="002D4398">
              <w:t>2.3.</w:t>
            </w:r>
            <w:r w:rsidRPr="002D4398">
              <w:tab/>
              <w:t xml:space="preserve">Apply </w:t>
            </w:r>
            <w:r w:rsidRPr="002D4398">
              <w:rPr>
                <w:rStyle w:val="BoldandItalics"/>
              </w:rPr>
              <w:t>navigation techniques</w:t>
            </w:r>
            <w:r w:rsidRPr="002D4398">
              <w:t xml:space="preserve"> for </w:t>
            </w:r>
            <w:r w:rsidRPr="002D4398">
              <w:rPr>
                <w:rStyle w:val="BoldandItalics"/>
              </w:rPr>
              <w:t>estimating the distance travelled</w:t>
            </w:r>
            <w:r w:rsidRPr="002D4398">
              <w:t>.</w:t>
            </w:r>
          </w:p>
          <w:p w:rsidR="00000000" w:rsidRPr="002D4398" w:rsidP="002D4398">
            <w:pPr>
              <w:pStyle w:val="List2"/>
            </w:pPr>
            <w:r w:rsidRPr="002D4398">
              <w:t>2.4.</w:t>
            </w:r>
            <w:r w:rsidRPr="002D4398">
              <w:tab/>
              <w:t xml:space="preserve">Maintain the designated route while bypassing </w:t>
            </w:r>
            <w:r w:rsidRPr="002D4398">
              <w:rPr>
                <w:rStyle w:val="BoldandItalics"/>
              </w:rPr>
              <w:t>obstacles</w:t>
            </w:r>
            <w:r w:rsidRPr="002D4398">
              <w:t>.</w:t>
            </w:r>
          </w:p>
          <w:p w:rsidR="00000000" w:rsidRPr="002D4398" w:rsidP="002D4398">
            <w:pPr>
              <w:pStyle w:val="List2"/>
            </w:pPr>
            <w:r w:rsidRPr="002D4398">
              <w:t>2.5.</w:t>
            </w:r>
            <w:r w:rsidRPr="002D4398">
              <w:tab/>
              <w:t>Interpret features implied on t</w:t>
            </w:r>
            <w:r w:rsidRPr="002D4398">
              <w:t>he map and select an efficient route according to the surroundings and conditions.</w:t>
            </w:r>
          </w:p>
          <w:p w:rsidR="00000000" w:rsidP="002D4398">
            <w:pPr>
              <w:pStyle w:val="List2"/>
              <w:rPr>
                <w:lang w:val="en-NZ"/>
              </w:rPr>
            </w:pPr>
            <w:r w:rsidRPr="002D4398">
              <w:t>2.6.</w:t>
            </w:r>
            <w:r w:rsidRPr="002D4398">
              <w:tab/>
              <w:t>Apply techniques to fix position and identify unknown features when lost.</w:t>
            </w:r>
          </w:p>
        </w:tc>
      </w:tr>
      <w:tr w:rsidTr="00F361D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2D4398">
            <w:pPr>
              <w:pStyle w:val="List"/>
              <w:rPr>
                <w:lang w:val="en-NZ"/>
              </w:rPr>
            </w:pPr>
            <w:r w:rsidRPr="002D4398">
              <w:t>3.</w:t>
            </w:r>
            <w:r w:rsidRPr="002D4398">
              <w:tab/>
              <w:t>Complete post activity tasks.</w:t>
            </w:r>
          </w:p>
        </w:tc>
        <w:tc>
          <w:tcPr>
            <w:tcW w:w="5941" w:type="dxa"/>
            <w:tcBorders>
              <w:top w:val="nil"/>
              <w:left w:val="nil"/>
              <w:bottom w:val="nil"/>
              <w:right w:val="nil"/>
            </w:tcBorders>
            <w:tcMar>
              <w:top w:w="0" w:type="dxa"/>
              <w:left w:w="62" w:type="dxa"/>
              <w:bottom w:w="0" w:type="dxa"/>
              <w:right w:w="62" w:type="dxa"/>
            </w:tcMar>
          </w:tcPr>
          <w:p w:rsidR="00000000" w:rsidRPr="002D4398" w:rsidP="002D4398">
            <w:pPr>
              <w:pStyle w:val="List2"/>
            </w:pPr>
            <w:r w:rsidRPr="002D4398">
              <w:t>3.1.</w:t>
            </w:r>
            <w:r w:rsidRPr="002D4398">
              <w:tab/>
              <w:t>Produce a cave sketch map that can be used by others fo</w:t>
            </w:r>
            <w:r w:rsidRPr="002D4398">
              <w:t>r navigation purposes.</w:t>
            </w:r>
          </w:p>
          <w:p w:rsidR="00000000" w:rsidRPr="002D4398" w:rsidP="002D4398">
            <w:pPr>
              <w:pStyle w:val="List2"/>
            </w:pPr>
            <w:r w:rsidRPr="002D4398">
              <w:t>3.2.</w:t>
            </w:r>
            <w:r w:rsidRPr="002D4398">
              <w:tab/>
              <w:t xml:space="preserve">Evaluate </w:t>
            </w:r>
            <w:r w:rsidRPr="002D4398">
              <w:rPr>
                <w:rStyle w:val="BoldandItalics"/>
              </w:rPr>
              <w:t>relevant aspects</w:t>
            </w:r>
            <w:r w:rsidRPr="002D4398">
              <w:t xml:space="preserve"> of the navigation activity.</w:t>
            </w:r>
          </w:p>
          <w:p w:rsidR="00000000" w:rsidRPr="002D4398" w:rsidP="002D4398">
            <w:pPr>
              <w:pStyle w:val="List2"/>
            </w:pPr>
            <w:r w:rsidRPr="002D4398">
              <w:t>3.3.</w:t>
            </w:r>
            <w:r w:rsidRPr="002D4398">
              <w:tab/>
              <w:t>Identify improvements for future navigation experiences in an untrogged cave.</w:t>
            </w:r>
          </w:p>
        </w:tc>
      </w:tr>
    </w:tbl>
    <w:p w:rsidR="00000000" w:rsidRPr="002D4398" w:rsidP="002D4398">
      <w:pPr>
        <w:pStyle w:val="BodyText"/>
      </w:pPr>
    </w:p>
    <w:p w:rsidR="00000000" w:rsidRPr="002D4398" w:rsidP="002D4398">
      <w:pPr>
        <w:pStyle w:val="AllowPageBreak"/>
      </w:pPr>
    </w:p>
    <w:p w:rsidR="00000000" w:rsidRPr="002D4398" w:rsidP="002D4398">
      <w:pPr>
        <w:pStyle w:val="Heading1"/>
      </w:pPr>
      <w:bookmarkStart w:id="9" w:name="O_365268"/>
      <w:bookmarkEnd w:id="9"/>
      <w:r w:rsidRPr="002D4398">
        <w:t>Required Skills and Knowledge</w:t>
      </w:r>
    </w:p>
    <w:tbl>
      <w:tblPr>
        <w:tblW w:w="0" w:type="auto"/>
        <w:tblLayout w:type="fixed"/>
        <w:tblCellMar>
          <w:left w:w="62" w:type="dxa"/>
          <w:right w:w="62" w:type="dxa"/>
        </w:tblCellMar>
        <w:tblLook w:val="0000"/>
      </w:tblPr>
      <w:tblGrid>
        <w:gridCol w:w="8522"/>
      </w:tblGrid>
      <w:tr w:rsidTr="00F36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t>This section describes the skills and knowledge required for this unit.</w:t>
            </w:r>
          </w:p>
        </w:tc>
      </w:tr>
      <w:tr w:rsidTr="00F36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SpecialBold"/>
              </w:rPr>
              <w:t>Required skills</w:t>
            </w:r>
          </w:p>
        </w:tc>
      </w:tr>
      <w:tr w:rsidTr="00F36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problem-solving skills to:</w:t>
            </w:r>
          </w:p>
          <w:p w:rsidR="00000000" w:rsidRPr="002D4398" w:rsidP="002D4398">
            <w:pPr>
              <w:pStyle w:val="ListBullet2"/>
            </w:pPr>
            <w:r w:rsidRPr="002D4398">
              <w:t>orientate any available cave plan and navigate around cave obstacles</w:t>
            </w:r>
          </w:p>
          <w:p w:rsidR="00000000" w:rsidRPr="002D4398" w:rsidP="002D4398">
            <w:pPr>
              <w:pStyle w:val="ListBullet2"/>
            </w:pPr>
            <w:r w:rsidRPr="002D4398">
              <w:t>determine the most suitable route</w:t>
            </w:r>
          </w:p>
          <w:p w:rsidR="00000000" w:rsidRPr="002D4398" w:rsidP="002D4398">
            <w:pPr>
              <w:pStyle w:val="ListBullet"/>
            </w:pPr>
            <w:r w:rsidRPr="002D4398">
              <w:t xml:space="preserve">planning and organising skills to plan a suitable route that avoids sensitive areas and minimises damage to the environment </w:t>
            </w:r>
          </w:p>
          <w:p w:rsidR="00000000" w:rsidRPr="002D4398" w:rsidP="002D4398">
            <w:pPr>
              <w:pStyle w:val="ListBullet"/>
            </w:pPr>
            <w:r w:rsidRPr="002D4398">
              <w:t>literacy and numeracy skills to:</w:t>
            </w:r>
          </w:p>
          <w:p w:rsidR="00000000" w:rsidRPr="002D4398" w:rsidP="002D4398">
            <w:pPr>
              <w:pStyle w:val="ListBullet2"/>
            </w:pPr>
            <w:r w:rsidRPr="002D4398">
              <w:t>read and interpret maps</w:t>
            </w:r>
          </w:p>
          <w:p w:rsidR="00000000" w:rsidRPr="002D4398" w:rsidP="002D4398">
            <w:pPr>
              <w:pStyle w:val="ListBullet2"/>
            </w:pPr>
            <w:r w:rsidRPr="002D4398">
              <w:t>locate position on map</w:t>
            </w:r>
          </w:p>
          <w:p w:rsidR="00000000" w:rsidRPr="002D4398" w:rsidP="002D4398">
            <w:pPr>
              <w:pStyle w:val="ListBullet2"/>
            </w:pPr>
            <w:r w:rsidRPr="002D4398">
              <w:t>estimate distance</w:t>
            </w:r>
          </w:p>
          <w:p w:rsidR="00000000" w:rsidRPr="002D4398" w:rsidP="002D4398">
            <w:pPr>
              <w:pStyle w:val="ListBullet2"/>
            </w:pPr>
            <w:r w:rsidRPr="002D4398">
              <w:t>calculate grid and magnetic bear</w:t>
            </w:r>
            <w:r w:rsidRPr="002D4398">
              <w:t>ings</w:t>
            </w:r>
          </w:p>
          <w:p w:rsidR="00000000" w:rsidRPr="002D4398" w:rsidP="002D4398">
            <w:pPr>
              <w:pStyle w:val="ListBullet2"/>
            </w:pPr>
            <w:r w:rsidRPr="002D4398">
              <w:t>complete route plans</w:t>
            </w:r>
          </w:p>
          <w:p w:rsidR="00000000" w:rsidP="002D4398">
            <w:pPr>
              <w:pStyle w:val="ListBullet"/>
              <w:rPr>
                <w:lang w:val="en-NZ"/>
              </w:rPr>
            </w:pPr>
            <w:r w:rsidRPr="002D4398">
              <w:t>first aid and emergency response skills appropriate to the location to enable initial response to emergencies and personal health care.</w:t>
            </w:r>
          </w:p>
        </w:tc>
      </w:tr>
      <w:tr w:rsidTr="00F36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SpecialBold"/>
              </w:rPr>
              <w:t>Required knowledge</w:t>
            </w:r>
          </w:p>
        </w:tc>
      </w:tr>
      <w:tr w:rsidTr="00F36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legislation and organisational policies and procedures to enable safe conduct of navigation activities conducted in untrogged caves</w:t>
            </w:r>
          </w:p>
          <w:p w:rsidR="00000000" w:rsidRPr="002D4398" w:rsidP="002D4398">
            <w:pPr>
              <w:pStyle w:val="ListBullet"/>
            </w:pPr>
            <w:r w:rsidRPr="002D4398">
              <w:t>advantages and disadvantages of different map types and sources of error and interpretation of map symbols and features to e</w:t>
            </w:r>
            <w:r w:rsidRPr="002D4398">
              <w:t>nable accurate navigation and route planning</w:t>
            </w:r>
          </w:p>
          <w:p w:rsidR="00000000" w:rsidRPr="002D4398" w:rsidP="002D4398">
            <w:pPr>
              <w:pStyle w:val="ListBullet"/>
            </w:pPr>
            <w:r w:rsidRPr="002D4398">
              <w:t>compass use and factors that affect their accuracy to enable accurate navigation</w:t>
            </w:r>
          </w:p>
          <w:p w:rsidR="00000000" w:rsidRPr="002D4398" w:rsidP="002D4398">
            <w:pPr>
              <w:pStyle w:val="ListBullet"/>
            </w:pPr>
            <w:r w:rsidRPr="002D4398">
              <w:t>route planning and issues that should be considered when preparing a navigation data sheet</w:t>
            </w:r>
          </w:p>
          <w:p w:rsidR="00000000" w:rsidRPr="002D4398" w:rsidP="002D4398">
            <w:pPr>
              <w:pStyle w:val="ListBullet"/>
            </w:pPr>
            <w:r w:rsidRPr="002D4398">
              <w:t>map and compass orientation to navigate</w:t>
            </w:r>
            <w:r w:rsidRPr="002D4398">
              <w:t xml:space="preserve"> in untrogged caves</w:t>
            </w:r>
          </w:p>
          <w:p w:rsidR="00000000" w:rsidRPr="002D4398" w:rsidP="002D4398">
            <w:pPr>
              <w:pStyle w:val="ListBullet"/>
            </w:pPr>
            <w:r w:rsidRPr="002D4398">
              <w:t xml:space="preserve">techniques for estimating distance travelled in different cave conditions </w:t>
            </w:r>
          </w:p>
          <w:p w:rsidR="00000000" w:rsidRPr="002D4398" w:rsidP="002D4398">
            <w:pPr>
              <w:pStyle w:val="ListBullet"/>
            </w:pPr>
            <w:r w:rsidRPr="002D4398">
              <w:t xml:space="preserve">different types of caves and techniques to navigate around obstacles </w:t>
            </w:r>
          </w:p>
          <w:p w:rsidR="00000000" w:rsidRPr="002D4398" w:rsidP="002D4398">
            <w:pPr>
              <w:pStyle w:val="ListBullet"/>
            </w:pPr>
            <w:r w:rsidRPr="002D4398">
              <w:t>emergency procedures and potential hazards relevant to the location to ensure risk minimisa</w:t>
            </w:r>
            <w:r w:rsidRPr="002D4398">
              <w:t>tion to self and others.</w:t>
            </w:r>
          </w:p>
        </w:tc>
      </w:tr>
    </w:tbl>
    <w:p w:rsidR="00000000" w:rsidRPr="002D4398" w:rsidP="002D4398">
      <w:pPr>
        <w:pStyle w:val="BodyText"/>
      </w:pPr>
    </w:p>
    <w:p w:rsidR="00000000" w:rsidRPr="002D4398" w:rsidP="002D4398">
      <w:pPr>
        <w:pStyle w:val="AllowPageBreak"/>
      </w:pPr>
    </w:p>
    <w:p w:rsidR="00000000" w:rsidRPr="002D4398" w:rsidP="002D4398">
      <w:pPr>
        <w:pStyle w:val="Heading1"/>
      </w:pPr>
      <w:bookmarkStart w:id="10" w:name="O_365274"/>
      <w:bookmarkEnd w:id="10"/>
      <w:r w:rsidRPr="002D4398">
        <w:t>Evidence Guide</w:t>
      </w:r>
    </w:p>
    <w:tbl>
      <w:tblPr>
        <w:tblW w:w="9570" w:type="dxa"/>
        <w:tblLayout w:type="fixed"/>
        <w:tblCellMar>
          <w:left w:w="62" w:type="dxa"/>
          <w:right w:w="62" w:type="dxa"/>
        </w:tblCellMar>
        <w:tblLook w:val="0000"/>
      </w:tblPr>
      <w:tblGrid>
        <w:gridCol w:w="3908"/>
        <w:gridCol w:w="5662"/>
      </w:tblGrid>
      <w:tr w:rsidTr="00F361D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t xml:space="preserve">The evidence guide provides advice on assessment and must be read in conjunction with the performance criteria, required skills and knowledge, </w:t>
            </w:r>
            <w:r w:rsidRPr="002D4398">
              <w:t>range statement and the Assessment Guidelines for the Training Package.</w:t>
            </w:r>
          </w:p>
        </w:tc>
      </w:tr>
      <w:tr w:rsidTr="00F361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p>
        </w:tc>
      </w:tr>
      <w:tr w:rsidTr="00F361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D4398" w:rsidP="002D4398">
            <w:pPr>
              <w:pStyle w:val="BodyText"/>
            </w:pPr>
            <w:r w:rsidRPr="002D4398">
              <w:t>Evidence of the following is essential:</w:t>
            </w:r>
          </w:p>
          <w:p w:rsidR="00000000" w:rsidRPr="002D4398" w:rsidP="002D4398">
            <w:pPr>
              <w:pStyle w:val="ListBullet"/>
            </w:pPr>
            <w:r w:rsidRPr="002D4398">
              <w:t>selects appropriate map</w:t>
            </w:r>
            <w:r w:rsidRPr="002D4398">
              <w:t>, where available and uses it to plan a route with minimal impact on the environment</w:t>
            </w:r>
          </w:p>
          <w:p w:rsidR="00000000" w:rsidRPr="002D4398" w:rsidP="002D4398">
            <w:pPr>
              <w:pStyle w:val="ListBullet"/>
            </w:pPr>
            <w:r w:rsidRPr="002D4398">
              <w:t>applies information from additional sources and map to prepare a navigation data sheet that includes details required for navigation</w:t>
            </w:r>
          </w:p>
          <w:p w:rsidR="00000000" w:rsidRPr="002D4398" w:rsidP="002D4398">
            <w:pPr>
              <w:pStyle w:val="ListBullet"/>
            </w:pPr>
            <w:r w:rsidRPr="002D4398">
              <w:t>applies navigation techniques for estimating distance travelled and maintains route while bypassing various obstacles and cave features</w:t>
            </w:r>
          </w:p>
          <w:p w:rsidR="00000000" w:rsidRPr="002D4398" w:rsidP="002D4398">
            <w:pPr>
              <w:pStyle w:val="ListBullet"/>
            </w:pPr>
            <w:r w:rsidRPr="002D4398">
              <w:t xml:space="preserve">produces a cave sketch map that can be used by others for navigation. </w:t>
            </w:r>
          </w:p>
          <w:p w:rsidR="00000000" w:rsidP="002D4398">
            <w:pPr>
              <w:pStyle w:val="ListBullet"/>
              <w:rPr>
                <w:lang w:val="en-NZ"/>
              </w:rPr>
            </w:pPr>
            <w:r w:rsidRPr="002D4398">
              <w:t>evaluates and reflects on own navigation performa</w:t>
            </w:r>
            <w:r w:rsidRPr="002D4398">
              <w:t>nce within an untrogged cave to identify strengths, weaknesses and improvements.</w:t>
            </w:r>
          </w:p>
        </w:tc>
      </w:tr>
      <w:tr w:rsidTr="00F361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D4398" w:rsidP="002D4398">
            <w:pPr>
              <w:pStyle w:val="BodyText"/>
            </w:pPr>
            <w:r w:rsidRPr="002D4398">
              <w:t>Assessment must ensure navigation in untrogged caves and are of sufficient breadth and duration to demonstrate competency and</w:t>
            </w:r>
            <w:r w:rsidRPr="002D4398">
              <w:t xml:space="preserve"> consistency of performance.</w:t>
            </w:r>
          </w:p>
          <w:p w:rsidR="00000000" w:rsidRPr="002D4398" w:rsidP="002D4398">
            <w:pPr>
              <w:pStyle w:val="BodyText"/>
            </w:pPr>
            <w:r w:rsidRPr="002D4398">
              <w:t>Assessment must also ensure access to:</w:t>
            </w:r>
          </w:p>
          <w:p w:rsidR="00000000" w:rsidRPr="002D4398" w:rsidP="002D4398">
            <w:pPr>
              <w:pStyle w:val="ListBullet"/>
            </w:pPr>
            <w:r w:rsidRPr="002D4398">
              <w:t>untrogged caves with infrequently travelled routes, and or unmapped routes suitable for navigation</w:t>
            </w:r>
          </w:p>
          <w:p w:rsidR="00000000" w:rsidP="002D4398">
            <w:pPr>
              <w:pStyle w:val="ListBullet"/>
              <w:rPr>
                <w:lang w:val="en-NZ"/>
              </w:rPr>
            </w:pPr>
            <w:r w:rsidRPr="002D4398">
              <w:t>navigation, caving and safety equipment.</w:t>
            </w:r>
          </w:p>
        </w:tc>
      </w:tr>
      <w:tr w:rsidTr="00F361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D4398" w:rsidP="002D4398">
            <w:pPr>
              <w:pStyle w:val="BodyText"/>
            </w:pPr>
            <w:r w:rsidRPr="002D4398">
              <w:t>A range of assessment met</w:t>
            </w:r>
            <w:r w:rsidRPr="002D4398">
              <w:t xml:space="preserve">hods should be used to assess practical skills and knowledge. The following examples are appropriate for this unit: </w:t>
            </w:r>
          </w:p>
          <w:p w:rsidR="00000000" w:rsidRPr="002D4398" w:rsidP="002D4398">
            <w:pPr>
              <w:pStyle w:val="ListBullet"/>
            </w:pPr>
            <w:r w:rsidRPr="002D4398">
              <w:t xml:space="preserve">observation of applying information from map to plan safe route with minimal environmental impact  </w:t>
            </w:r>
          </w:p>
          <w:p w:rsidR="00000000" w:rsidRPr="002D4398" w:rsidP="002D4398">
            <w:pPr>
              <w:pStyle w:val="ListBullet"/>
            </w:pPr>
            <w:r w:rsidRPr="002D4398">
              <w:t xml:space="preserve">oral or written questioning to assess </w:t>
            </w:r>
            <w:r w:rsidRPr="002D4398">
              <w:t>knowledge of organisational policies and procedures and relevant legislation to enable safe conduct of all navigation activities</w:t>
            </w:r>
          </w:p>
          <w:p w:rsidR="00000000" w:rsidRPr="002D4398" w:rsidP="002D4398">
            <w:pPr>
              <w:pStyle w:val="ListBullet"/>
            </w:pPr>
            <w:r w:rsidRPr="002D4398">
              <w:t>observation of following a route using a map, compass and navigation data sheet in untrogged caves</w:t>
            </w:r>
          </w:p>
          <w:p w:rsidR="00000000" w:rsidRPr="002D4398" w:rsidP="002D4398">
            <w:pPr>
              <w:pStyle w:val="ListBullet"/>
            </w:pPr>
            <w:r w:rsidRPr="002D4398">
              <w:t xml:space="preserve">observation of identifying emergency or contingency escape routes and bypassing obstacles </w:t>
            </w:r>
          </w:p>
          <w:p w:rsidR="00000000" w:rsidRPr="002D4398" w:rsidP="002D4398">
            <w:pPr>
              <w:pStyle w:val="ListBullet"/>
            </w:pPr>
            <w:r w:rsidRPr="002D4398">
              <w:t xml:space="preserve">copy of sketch map produced for others for navigation in untrogged cave. </w:t>
            </w:r>
          </w:p>
          <w:p w:rsidR="00000000" w:rsidRPr="002D4398" w:rsidP="002D4398">
            <w:pPr>
              <w:pStyle w:val="ListBullet"/>
            </w:pPr>
            <w:r w:rsidRPr="002D4398">
              <w:t>third-party reports from a supervisor detailing performance.</w:t>
            </w:r>
          </w:p>
          <w:p w:rsidR="00000000" w:rsidRPr="002D4398" w:rsidP="002D4398">
            <w:pPr>
              <w:pStyle w:val="BodyText"/>
            </w:pPr>
            <w:r w:rsidRPr="002D4398">
              <w:t>Holistic assessment with other</w:t>
            </w:r>
            <w:r w:rsidRPr="002D4398">
              <w:t xml:space="preserve"> units relevant to the industry sector, workplace and job role is recommended, for example:</w:t>
            </w:r>
          </w:p>
          <w:p w:rsidR="00000000" w:rsidRPr="002D4398" w:rsidP="002D4398">
            <w:pPr>
              <w:pStyle w:val="ListBullet"/>
            </w:pPr>
            <w:r w:rsidRPr="002D4398">
              <w:t>SISOCVE414A Guide vertical multi pitch caving trips.</w:t>
            </w:r>
          </w:p>
        </w:tc>
      </w:tr>
    </w:tbl>
    <w:p w:rsidR="00000000" w:rsidRPr="002D4398" w:rsidP="002D4398">
      <w:pPr>
        <w:pStyle w:val="BodyText"/>
      </w:pPr>
    </w:p>
    <w:p w:rsidR="00000000" w:rsidRPr="002D4398" w:rsidP="002D4398">
      <w:pPr>
        <w:pStyle w:val="AllowPageBreak"/>
      </w:pPr>
    </w:p>
    <w:p w:rsidR="00000000" w:rsidRPr="002D4398" w:rsidP="002D4398">
      <w:pPr>
        <w:pStyle w:val="Heading1"/>
      </w:pPr>
      <w:bookmarkStart w:id="11" w:name="O_365269"/>
      <w:bookmarkEnd w:id="11"/>
      <w:r w:rsidRPr="002D4398">
        <w:t>Range Statement</w:t>
      </w:r>
    </w:p>
    <w:tbl>
      <w:tblPr>
        <w:tblW w:w="0" w:type="auto"/>
        <w:tblLayout w:type="fixed"/>
        <w:tblCellMar>
          <w:left w:w="62" w:type="dxa"/>
          <w:right w:w="62" w:type="dxa"/>
        </w:tblCellMar>
        <w:tblLook w:val="0000"/>
      </w:tblPr>
      <w:tblGrid>
        <w:gridCol w:w="3516"/>
        <w:gridCol w:w="5006"/>
      </w:tblGrid>
      <w:tr w:rsidTr="00F361D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t>The range statement relates to the unit of competency as a whole. It allows</w:t>
            </w:r>
            <w:r w:rsidRPr="002D4398">
              <w:t xml:space="preserve"> for different work environments and situations that may affect performance. Bold italicised wording, if used in the performance criteria, is detailed below. Essential operating conditions that may be present with training and assessment (depending on the </w:t>
            </w:r>
            <w:r w:rsidRPr="002D4398">
              <w:t>work situation, needs of the candidate, accessibility of the item, and local industry and regional contexts) may also be included.</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Map</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 xml:space="preserve">detailed cave maps </w:t>
            </w:r>
          </w:p>
          <w:p w:rsidR="00000000" w:rsidP="002D4398">
            <w:pPr>
              <w:pStyle w:val="ListBullet"/>
              <w:rPr>
                <w:lang w:val="en-NZ"/>
              </w:rPr>
            </w:pPr>
            <w:r w:rsidRPr="002D4398">
              <w:t>cave plans with only wall details and labels.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Information and symbols</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 xml:space="preserve">grid lines and numbers </w:t>
            </w:r>
          </w:p>
          <w:p w:rsidR="00000000" w:rsidRPr="002D4398" w:rsidP="002D4398">
            <w:pPr>
              <w:pStyle w:val="ListBullet"/>
            </w:pPr>
            <w:r w:rsidRPr="002D4398">
              <w:t xml:space="preserve">magnetic variation </w:t>
            </w:r>
          </w:p>
          <w:p w:rsidR="00000000" w:rsidRPr="002D4398" w:rsidP="002D4398">
            <w:pPr>
              <w:pStyle w:val="ListBullet"/>
            </w:pPr>
            <w:r w:rsidRPr="002D4398">
              <w:t xml:space="preserve">scale </w:t>
            </w:r>
          </w:p>
          <w:p w:rsidR="00000000" w:rsidRPr="002D4398" w:rsidP="002D4398">
            <w:pPr>
              <w:pStyle w:val="ListBullet"/>
            </w:pPr>
            <w:r w:rsidRPr="002D4398">
              <w:t xml:space="preserve">map legend </w:t>
            </w:r>
          </w:p>
          <w:p w:rsidR="00000000" w:rsidRPr="002D4398" w:rsidP="002D4398">
            <w:pPr>
              <w:pStyle w:val="ListBullet"/>
            </w:pPr>
            <w:r w:rsidRPr="002D4398">
              <w:t xml:space="preserve">topographic features </w:t>
            </w:r>
          </w:p>
          <w:p w:rsidR="00000000" w:rsidRPr="002D4398" w:rsidP="002D4398">
            <w:pPr>
              <w:pStyle w:val="ListBullet"/>
            </w:pPr>
            <w:r w:rsidRPr="002D4398">
              <w:t>speleothems</w:t>
            </w:r>
          </w:p>
          <w:p w:rsidR="00000000" w:rsidRPr="002D4398" w:rsidP="002D4398">
            <w:pPr>
              <w:pStyle w:val="ListBullet"/>
            </w:pPr>
            <w:r w:rsidRPr="002D4398">
              <w:t xml:space="preserve">survey markers </w:t>
            </w:r>
          </w:p>
          <w:p w:rsidR="00000000" w:rsidP="002D4398">
            <w:pPr>
              <w:pStyle w:val="ListBullet"/>
              <w:rPr>
                <w:lang w:val="en-NZ"/>
              </w:rPr>
            </w:pPr>
            <w:r w:rsidRPr="002D4398">
              <w:t>water depth.</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Navigation data sheet</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grid and magnetic bearings</w:t>
            </w:r>
          </w:p>
          <w:p w:rsidR="00000000" w:rsidRPr="002D4398" w:rsidP="002D4398">
            <w:pPr>
              <w:pStyle w:val="ListBullet"/>
            </w:pPr>
            <w:r w:rsidRPr="002D4398">
              <w:t>distances</w:t>
            </w:r>
          </w:p>
          <w:p w:rsidR="00000000" w:rsidRPr="002D4398" w:rsidP="002D4398">
            <w:pPr>
              <w:pStyle w:val="ListBullet"/>
            </w:pPr>
            <w:r w:rsidRPr="002D4398">
              <w:t>estimated travelling times</w:t>
            </w:r>
          </w:p>
          <w:p w:rsidR="00000000" w:rsidRPr="002D4398" w:rsidP="002D4398">
            <w:pPr>
              <w:pStyle w:val="ListBullet"/>
            </w:pPr>
            <w:r w:rsidRPr="002D4398">
              <w:t xml:space="preserve">pitch details and rigging </w:t>
            </w:r>
          </w:p>
          <w:p w:rsidR="00000000" w:rsidRPr="002D4398" w:rsidP="002D4398">
            <w:pPr>
              <w:pStyle w:val="ListBullet"/>
            </w:pPr>
            <w:r w:rsidRPr="002D4398">
              <w:t>identifiable cave features</w:t>
            </w:r>
          </w:p>
          <w:p w:rsidR="00000000" w:rsidP="002D4398">
            <w:pPr>
              <w:pStyle w:val="ListBullet"/>
              <w:rPr>
                <w:lang w:val="en-NZ"/>
              </w:rPr>
            </w:pPr>
            <w:r w:rsidRPr="002D4398">
              <w:t>escape routes.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Suitable sources of information</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charts</w:t>
            </w:r>
          </w:p>
          <w:p w:rsidR="00000000" w:rsidRPr="002D4398" w:rsidP="002D4398">
            <w:pPr>
              <w:pStyle w:val="ListBullet"/>
            </w:pPr>
            <w:r w:rsidRPr="002D4398">
              <w:t>local cavers</w:t>
            </w:r>
          </w:p>
          <w:p w:rsidR="00000000" w:rsidP="002D4398">
            <w:pPr>
              <w:pStyle w:val="ListBullet"/>
              <w:rPr>
                <w:lang w:val="en-NZ"/>
              </w:rPr>
            </w:pPr>
            <w:r w:rsidRPr="002D4398">
              <w:t>peers.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Organisational policies and procedures</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occupational health and safety</w:t>
            </w:r>
          </w:p>
          <w:p w:rsidR="00000000" w:rsidRPr="002D4398" w:rsidP="002D4398">
            <w:pPr>
              <w:pStyle w:val="ListBullet"/>
            </w:pPr>
            <w:r w:rsidRPr="002D4398">
              <w:t>use, maintenance and storage of equipment</w:t>
            </w:r>
          </w:p>
          <w:p w:rsidR="00000000" w:rsidRPr="002D4398" w:rsidP="002D4398">
            <w:pPr>
              <w:pStyle w:val="ListBullet"/>
            </w:pPr>
            <w:r w:rsidRPr="002D4398">
              <w:t>risk management</w:t>
            </w:r>
          </w:p>
          <w:p w:rsidR="00000000" w:rsidRPr="002D4398" w:rsidP="002D4398">
            <w:pPr>
              <w:pStyle w:val="ListBullet"/>
            </w:pPr>
            <w:r w:rsidRPr="002D4398">
              <w:t>communication protocols</w:t>
            </w:r>
          </w:p>
          <w:p w:rsidR="00000000" w:rsidRPr="002D4398" w:rsidP="002D4398">
            <w:pPr>
              <w:pStyle w:val="ListBullet"/>
            </w:pPr>
            <w:r w:rsidRPr="002D4398">
              <w:t>minimal impact environmental and caving codes</w:t>
            </w:r>
          </w:p>
          <w:p w:rsidR="00000000" w:rsidRPr="002D4398" w:rsidP="002D4398">
            <w:pPr>
              <w:pStyle w:val="ListBullet"/>
            </w:pPr>
            <w:r w:rsidRPr="002D4398">
              <w:t>Australian Speleological Federation Codes and Guidelines</w:t>
            </w:r>
          </w:p>
          <w:p w:rsidR="00000000" w:rsidP="002D4398">
            <w:pPr>
              <w:pStyle w:val="ListBullet"/>
              <w:rPr>
                <w:lang w:val="en-NZ"/>
              </w:rPr>
            </w:pPr>
            <w:r w:rsidRPr="002D4398">
              <w:t>code of ethics.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Relevant legislation</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occupational health and safety</w:t>
            </w:r>
          </w:p>
          <w:p w:rsidR="00000000" w:rsidRPr="002D4398" w:rsidP="002D4398">
            <w:pPr>
              <w:pStyle w:val="ListBullet"/>
            </w:pPr>
            <w:r w:rsidRPr="002D4398">
              <w:t>permits or permission for acce</w:t>
            </w:r>
            <w:r w:rsidRPr="002D4398">
              <w:t>ss</w:t>
            </w:r>
          </w:p>
          <w:p w:rsidR="00000000" w:rsidP="002D4398">
            <w:pPr>
              <w:pStyle w:val="ListBullet"/>
              <w:rPr>
                <w:lang w:val="en-NZ"/>
              </w:rPr>
            </w:pPr>
            <w:r w:rsidRPr="002D4398">
              <w:t>environmental regulations.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Contextual issues</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fitness levels</w:t>
            </w:r>
          </w:p>
          <w:p w:rsidR="00000000" w:rsidRPr="002D4398" w:rsidP="002D4398">
            <w:pPr>
              <w:pStyle w:val="ListBullet"/>
            </w:pPr>
            <w:r w:rsidRPr="002D4398">
              <w:t>time of year</w:t>
            </w:r>
          </w:p>
          <w:p w:rsidR="00000000" w:rsidRPr="002D4398" w:rsidP="002D4398">
            <w:pPr>
              <w:pStyle w:val="ListBullet"/>
            </w:pPr>
            <w:r w:rsidRPr="002D4398">
              <w:t>availability of resources, such as rest stops, areas not subject to flooding</w:t>
            </w:r>
          </w:p>
          <w:p w:rsidR="00000000" w:rsidRPr="002D4398" w:rsidP="002D4398">
            <w:pPr>
              <w:pStyle w:val="ListBullet"/>
            </w:pPr>
            <w:r w:rsidRPr="002D4398">
              <w:t>type of features of the location</w:t>
            </w:r>
          </w:p>
          <w:p w:rsidR="00000000" w:rsidRPr="002D4398" w:rsidP="002D4398">
            <w:pPr>
              <w:pStyle w:val="ListBullet"/>
            </w:pPr>
            <w:r w:rsidRPr="002D4398">
              <w:t>access and escape routes</w:t>
            </w:r>
          </w:p>
          <w:p w:rsidR="00000000" w:rsidRPr="002D4398" w:rsidP="002D4398">
            <w:pPr>
              <w:pStyle w:val="ListBullet"/>
            </w:pPr>
            <w:r w:rsidRPr="002D4398">
              <w:t>group size</w:t>
            </w:r>
          </w:p>
          <w:p w:rsidR="00000000" w:rsidP="002D4398">
            <w:pPr>
              <w:pStyle w:val="ListBullet"/>
              <w:rPr>
                <w:lang w:val="en-NZ"/>
              </w:rPr>
            </w:pPr>
            <w:r w:rsidRPr="002D4398">
              <w:t>land management and legislative requirements.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Environmental impact</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damaging sensitive areas by trampling, touching or breakage</w:t>
            </w:r>
          </w:p>
          <w:p w:rsidR="00000000" w:rsidRPr="002D4398" w:rsidP="002D4398">
            <w:pPr>
              <w:pStyle w:val="ListBullet"/>
            </w:pPr>
            <w:r w:rsidRPr="002D4398">
              <w:t xml:space="preserve"> leaving behind  foreign and human waste material</w:t>
            </w:r>
          </w:p>
          <w:p w:rsidR="00000000" w:rsidP="002D4398">
            <w:pPr>
              <w:pStyle w:val="ListBullet"/>
              <w:rPr>
                <w:lang w:val="en-NZ"/>
              </w:rPr>
            </w:pPr>
            <w:r w:rsidRPr="002D4398">
              <w:t>disturbing cave biota, stream sediments, palaeokarst, drip holes</w:t>
            </w:r>
            <w:r w:rsidRPr="002D4398">
              <w:t>, soil cones and crusts, bone material, fossils and tree roots.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Surroundings</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bodies of water and or water courses</w:t>
            </w:r>
          </w:p>
          <w:p w:rsidR="00000000" w:rsidRPr="002D4398" w:rsidP="002D4398">
            <w:pPr>
              <w:pStyle w:val="ListBullet"/>
            </w:pPr>
            <w:r w:rsidRPr="002D4398">
              <w:t>survey or track markers</w:t>
            </w:r>
          </w:p>
          <w:p w:rsidR="00000000" w:rsidRPr="002D4398" w:rsidP="002D4398">
            <w:pPr>
              <w:pStyle w:val="ListBullet"/>
            </w:pPr>
            <w:r w:rsidRPr="002D4398">
              <w:t>natural formations</w:t>
            </w:r>
          </w:p>
          <w:p w:rsidR="00000000" w:rsidP="002D4398">
            <w:pPr>
              <w:pStyle w:val="ListBullet"/>
              <w:rPr>
                <w:lang w:val="en-NZ"/>
              </w:rPr>
            </w:pPr>
            <w:r w:rsidRPr="002D4398">
              <w:t>man-made features.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Navigation techniques</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 xml:space="preserve">orientating map using a compass </w:t>
            </w:r>
          </w:p>
          <w:p w:rsidR="00000000" w:rsidRPr="002D4398" w:rsidP="002D4398">
            <w:pPr>
              <w:pStyle w:val="ListBullet"/>
            </w:pPr>
            <w:r w:rsidRPr="002D4398">
              <w:t xml:space="preserve">collecting features </w:t>
            </w:r>
          </w:p>
          <w:p w:rsidR="00000000" w:rsidRPr="002D4398" w:rsidP="002D4398">
            <w:pPr>
              <w:pStyle w:val="ListBullet"/>
            </w:pPr>
            <w:r w:rsidRPr="002D4398">
              <w:t>searching for cave features</w:t>
            </w:r>
          </w:p>
          <w:p w:rsidR="00000000" w:rsidP="002D4398">
            <w:pPr>
              <w:pStyle w:val="ListBullet"/>
              <w:rPr>
                <w:lang w:val="en-NZ"/>
              </w:rPr>
            </w:pPr>
            <w:r w:rsidRPr="002D4398">
              <w:t>locating cave breezes into or out of cave.</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Estimating the distance travelled</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pacing</w:t>
            </w:r>
          </w:p>
          <w:p w:rsidR="00000000" w:rsidRPr="002D4398" w:rsidP="002D4398">
            <w:pPr>
              <w:pStyle w:val="ListBullet"/>
            </w:pPr>
            <w:r w:rsidRPr="002D4398">
              <w:t>time</w:t>
            </w:r>
          </w:p>
          <w:p w:rsidR="00000000" w:rsidP="002D4398">
            <w:pPr>
              <w:pStyle w:val="ListBullet"/>
              <w:rPr>
                <w:lang w:val="en-NZ"/>
              </w:rPr>
            </w:pPr>
            <w:r w:rsidRPr="002D4398">
              <w:t>relation to features.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Obstacles</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 xml:space="preserve">shafts </w:t>
            </w:r>
          </w:p>
          <w:p w:rsidR="00000000" w:rsidRPr="002D4398" w:rsidP="002D4398">
            <w:pPr>
              <w:pStyle w:val="ListBullet"/>
            </w:pPr>
            <w:r w:rsidRPr="002D4398">
              <w:t>fissures</w:t>
            </w:r>
          </w:p>
          <w:p w:rsidR="00000000" w:rsidRPr="002D4398" w:rsidP="002D4398">
            <w:pPr>
              <w:pStyle w:val="ListBullet"/>
            </w:pPr>
            <w:r w:rsidRPr="002D4398">
              <w:t>rock piles</w:t>
            </w:r>
          </w:p>
          <w:p w:rsidR="00000000" w:rsidRPr="002D4398" w:rsidP="002D4398">
            <w:pPr>
              <w:pStyle w:val="ListBullet"/>
            </w:pPr>
            <w:r w:rsidRPr="002D4398">
              <w:t xml:space="preserve">traverses </w:t>
            </w:r>
          </w:p>
          <w:p w:rsidR="00000000" w:rsidRPr="002D4398" w:rsidP="002D4398">
            <w:pPr>
              <w:pStyle w:val="ListBullet"/>
            </w:pPr>
            <w:r w:rsidRPr="002D4398">
              <w:t xml:space="preserve">tight squeezes </w:t>
            </w:r>
          </w:p>
          <w:p w:rsidR="00000000" w:rsidP="002D4398">
            <w:pPr>
              <w:pStyle w:val="ListBullet"/>
              <w:rPr>
                <w:lang w:val="en-NZ"/>
              </w:rPr>
            </w:pPr>
            <w:r w:rsidRPr="002D4398">
              <w:t>water hazards.</w:t>
            </w:r>
          </w:p>
        </w:tc>
      </w:tr>
      <w:tr w:rsidTr="00F361D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D4398">
            <w:pPr>
              <w:pStyle w:val="BodyText"/>
              <w:rPr>
                <w:lang w:val="en-NZ"/>
              </w:rPr>
            </w:pPr>
            <w:r w:rsidRPr="002D4398">
              <w:rPr>
                <w:rStyle w:val="BoldandItalics"/>
              </w:rPr>
              <w:t>Relevant aspects</w:t>
            </w:r>
            <w:r w:rsidRPr="002D439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D4398" w:rsidP="002D4398">
            <w:pPr>
              <w:pStyle w:val="ListBullet"/>
            </w:pPr>
            <w:r w:rsidRPr="002D4398">
              <w:t>planning processes</w:t>
            </w:r>
          </w:p>
          <w:p w:rsidR="00000000" w:rsidRPr="002D4398" w:rsidP="002D4398">
            <w:pPr>
              <w:pStyle w:val="ListBullet"/>
            </w:pPr>
            <w:r w:rsidRPr="002D4398">
              <w:t>selecting routes with minimal environmental impact</w:t>
            </w:r>
          </w:p>
          <w:p w:rsidR="00000000" w:rsidRPr="002D4398" w:rsidP="002D4398">
            <w:pPr>
              <w:pStyle w:val="ListBullet"/>
            </w:pPr>
            <w:r w:rsidRPr="002D4398">
              <w:t>using map and compass to follow routes</w:t>
            </w:r>
          </w:p>
          <w:p w:rsidR="00000000" w:rsidRPr="002D4398" w:rsidP="002D4398">
            <w:pPr>
              <w:pStyle w:val="ListBullet"/>
            </w:pPr>
            <w:r w:rsidRPr="002D4398">
              <w:t>estimating distance travelled</w:t>
            </w:r>
          </w:p>
          <w:p w:rsidR="00000000" w:rsidRPr="002D4398" w:rsidP="002D4398">
            <w:pPr>
              <w:pStyle w:val="ListBullet"/>
            </w:pPr>
            <w:r w:rsidRPr="002D4398">
              <w:t>producing sketch maps for others to use.</w:t>
            </w:r>
          </w:p>
        </w:tc>
      </w:tr>
    </w:tbl>
    <w:p w:rsidR="00000000" w:rsidRPr="002D4398" w:rsidP="002D4398">
      <w:pPr>
        <w:pStyle w:val="BodyText"/>
      </w:pPr>
    </w:p>
    <w:p w:rsidR="00000000" w:rsidRPr="002D4398" w:rsidP="002D4398">
      <w:pPr>
        <w:pStyle w:val="AllowPageBreak"/>
      </w:pPr>
    </w:p>
    <w:p w:rsidR="00000000" w:rsidRPr="002D4398" w:rsidP="002D4398">
      <w:pPr>
        <w:pStyle w:val="Heading1"/>
      </w:pPr>
      <w:bookmarkStart w:id="12" w:name="O_365266"/>
      <w:bookmarkEnd w:id="12"/>
      <w:r w:rsidRPr="002D4398">
        <w:t>Unit Sector(s)</w:t>
      </w:r>
    </w:p>
    <w:p w:rsidR="00000000" w:rsidRPr="002D4398" w:rsidP="002D4398">
      <w:pPr>
        <w:pStyle w:val="BodyText"/>
      </w:pPr>
      <w:r w:rsidRPr="002D4398">
        <w:t>Outdoor Recreation</w:t>
      </w:r>
    </w:p>
    <w:p w:rsidR="00000000" w:rsidRPr="002D4398" w:rsidP="002D4398">
      <w:pPr>
        <w:pStyle w:val="AllowPageBreak"/>
      </w:pPr>
    </w:p>
    <w:p w:rsidR="00000000" w:rsidRPr="002D4398" w:rsidP="002D4398">
      <w:pPr>
        <w:pStyle w:val="Heading1"/>
      </w:pPr>
      <w:bookmarkStart w:id="13" w:name="O_389705"/>
      <w:bookmarkEnd w:id="13"/>
      <w:r w:rsidRPr="002D4398">
        <w:t>Competency Field</w:t>
      </w:r>
    </w:p>
    <w:p w:rsidR="00000000" w:rsidRPr="002D4398" w:rsidP="002D4398">
      <w:pPr>
        <w:pStyle w:val="BodyText"/>
      </w:pPr>
      <w:r w:rsidRPr="002D4398">
        <w:t>Caving</w:t>
      </w:r>
    </w:p>
    <w:p w:rsidR="00000000" w:rsidRPr="002D4398" w:rsidP="002D4398"/>
    <w:sectPr w:rsidSect="002D43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1D0" w:rsidP="00F36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D0" w:rsidP="002D4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61D0" w:rsidP="002D43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361D0" w:rsidP="002D43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1D0" w:rsidP="00F361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D0" w:rsidP="002D4398">
    <w:pPr>
      <w:pStyle w:val="Header"/>
      <w:framePr w:wrap="around"/>
    </w:pPr>
    <w:r>
      <w:fldChar w:fldCharType="begin"/>
    </w:r>
    <w:r>
      <w:instrText xml:space="preserve"> TITLE   \* MERGEFORMAT </w:instrText>
    </w:r>
    <w:r>
      <w:fldChar w:fldCharType="separate"/>
    </w:r>
    <w:r>
      <w:t>SISOCVE413A Navigate in untrogged caves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61D0" w:rsidP="002D43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D25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09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23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4398"/>
    <w:pPr>
      <w:spacing w:before="360" w:after="60"/>
      <w:outlineLvl w:val="0"/>
    </w:pPr>
    <w:rPr>
      <w:sz w:val="32"/>
    </w:rPr>
  </w:style>
  <w:style w:type="paragraph" w:styleId="Heading2">
    <w:name w:val="heading 2"/>
    <w:basedOn w:val="HeadingBase"/>
    <w:next w:val="BodyText"/>
    <w:link w:val="Heading2Char"/>
    <w:qFormat/>
    <w:rsid w:val="002D4398"/>
    <w:pPr>
      <w:keepLines/>
      <w:spacing w:before="240" w:after="120"/>
      <w:outlineLvl w:val="1"/>
    </w:pPr>
    <w:rPr>
      <w:sz w:val="28"/>
      <w:szCs w:val="40"/>
    </w:rPr>
  </w:style>
  <w:style w:type="paragraph" w:styleId="Heading3">
    <w:name w:val="heading 3"/>
    <w:basedOn w:val="HeadingBase"/>
    <w:next w:val="BodyText"/>
    <w:link w:val="Heading3Char"/>
    <w:qFormat/>
    <w:rsid w:val="002D4398"/>
    <w:pPr>
      <w:spacing w:before="180" w:after="120"/>
      <w:outlineLvl w:val="2"/>
    </w:pPr>
    <w:rPr>
      <w:spacing w:val="-10"/>
      <w:kern w:val="32"/>
    </w:rPr>
  </w:style>
  <w:style w:type="paragraph" w:styleId="Heading4">
    <w:name w:val="heading 4"/>
    <w:basedOn w:val="HeadingBase"/>
    <w:next w:val="BodyText"/>
    <w:link w:val="Heading4Char"/>
    <w:qFormat/>
    <w:rsid w:val="002D4398"/>
    <w:pPr>
      <w:spacing w:before="160" w:after="120"/>
      <w:outlineLvl w:val="3"/>
    </w:pPr>
    <w:rPr>
      <w:sz w:val="22"/>
    </w:rPr>
  </w:style>
  <w:style w:type="paragraph" w:styleId="Heading5">
    <w:name w:val="heading 5"/>
    <w:basedOn w:val="HeadingBase"/>
    <w:next w:val="Normal"/>
    <w:link w:val="Heading5Char"/>
    <w:qFormat/>
    <w:rsid w:val="002D4398"/>
    <w:pPr>
      <w:spacing w:before="80"/>
      <w:outlineLvl w:val="4"/>
    </w:pPr>
    <w:rPr>
      <w:color w:val="918585"/>
      <w:sz w:val="20"/>
    </w:rPr>
  </w:style>
  <w:style w:type="paragraph" w:styleId="Heading6">
    <w:name w:val="heading 6"/>
    <w:basedOn w:val="HeadingBase"/>
    <w:next w:val="Normal"/>
    <w:link w:val="Heading6Char"/>
    <w:qFormat/>
    <w:rsid w:val="002D4398"/>
    <w:pPr>
      <w:spacing w:before="60"/>
      <w:outlineLvl w:val="5"/>
    </w:pPr>
    <w:rPr>
      <w:color w:val="918585"/>
      <w:sz w:val="20"/>
    </w:rPr>
  </w:style>
  <w:style w:type="paragraph" w:styleId="Heading7">
    <w:name w:val="heading 7"/>
    <w:basedOn w:val="Normal"/>
    <w:next w:val="Normal"/>
    <w:link w:val="Heading7Char"/>
    <w:qFormat/>
    <w:rsid w:val="002D4398"/>
    <w:pPr>
      <w:ind w:left="720"/>
      <w:outlineLvl w:val="6"/>
    </w:pPr>
    <w:rPr>
      <w:i/>
    </w:rPr>
  </w:style>
  <w:style w:type="paragraph" w:styleId="Heading8">
    <w:name w:val="heading 8"/>
    <w:basedOn w:val="Normal"/>
    <w:next w:val="Normal"/>
    <w:link w:val="Heading8Char"/>
    <w:qFormat/>
    <w:rsid w:val="002D4398"/>
    <w:pPr>
      <w:ind w:left="720"/>
      <w:outlineLvl w:val="7"/>
    </w:pPr>
    <w:rPr>
      <w:i/>
    </w:rPr>
  </w:style>
  <w:style w:type="paragraph" w:styleId="Heading9">
    <w:name w:val="heading 9"/>
    <w:basedOn w:val="Normal"/>
    <w:next w:val="Normal"/>
    <w:link w:val="Heading9Char"/>
    <w:qFormat/>
    <w:rsid w:val="002D4398"/>
    <w:pPr>
      <w:ind w:left="720"/>
      <w:outlineLvl w:val="8"/>
    </w:pPr>
    <w:rPr>
      <w:i/>
    </w:rPr>
  </w:style>
  <w:style w:type="character" w:default="1" w:styleId="DefaultParagraphFont">
    <w:name w:val="Default Paragraph Font"/>
    <w:uiPriority w:val="1"/>
    <w:unhideWhenUsed/>
    <w:rsid w:val="002D4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398"/>
  </w:style>
  <w:style w:type="character" w:customStyle="1" w:styleId="Heading1Char">
    <w:name w:val="Heading 1 Char"/>
    <w:basedOn w:val="DefaultParagraphFont"/>
    <w:link w:val="Heading1"/>
    <w:rsid w:val="002D4398"/>
    <w:rPr>
      <w:rFonts w:ascii="Times New Roman" w:eastAsia="Times New Roman" w:hAnsi="Times New Roman" w:cs="Times New Roman"/>
      <w:b/>
      <w:sz w:val="32"/>
      <w:szCs w:val="20"/>
      <w:lang w:eastAsia="en-US"/>
    </w:rPr>
  </w:style>
  <w:style w:type="paragraph" w:styleId="BodyText">
    <w:name w:val="Body Text"/>
    <w:basedOn w:val="Normal"/>
    <w:link w:val="BodyTextChar"/>
    <w:rsid w:val="002D43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398"/>
    <w:rPr>
      <w:rFonts w:ascii="Times New Roman" w:eastAsia="Times New Roman" w:hAnsi="Times New Roman" w:cs="Times New Roman"/>
      <w:sz w:val="24"/>
      <w:lang w:val="en-US" w:eastAsia="en-US"/>
    </w:rPr>
  </w:style>
  <w:style w:type="paragraph" w:styleId="Footer">
    <w:name w:val="footer"/>
    <w:basedOn w:val="Normal"/>
    <w:link w:val="FooterChar"/>
    <w:rsid w:val="002D4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398"/>
    <w:rPr>
      <w:rFonts w:ascii="Times New Roman" w:eastAsia="Times New Roman" w:hAnsi="Times New Roman" w:cs="Times New Roman"/>
      <w:sz w:val="16"/>
      <w:lang w:val="en-US" w:eastAsia="en-US"/>
    </w:rPr>
  </w:style>
  <w:style w:type="paragraph" w:styleId="List">
    <w:name w:val="List"/>
    <w:basedOn w:val="BodyText"/>
    <w:next w:val="BodyText"/>
    <w:rsid w:val="002D4398"/>
    <w:pPr>
      <w:tabs>
        <w:tab w:val="left" w:pos="340"/>
      </w:tabs>
      <w:spacing w:before="60" w:after="60"/>
      <w:ind w:left="340" w:hanging="340"/>
    </w:pPr>
  </w:style>
  <w:style w:type="paragraph" w:styleId="ListBullet">
    <w:name w:val="List Bullet"/>
    <w:basedOn w:val="List"/>
    <w:rsid w:val="002D4398"/>
    <w:pPr>
      <w:numPr>
        <w:numId w:val="13"/>
      </w:numPr>
      <w:tabs>
        <w:tab w:val="clear" w:pos="340"/>
      </w:tabs>
      <w:spacing w:before="40" w:after="40"/>
    </w:pPr>
  </w:style>
  <w:style w:type="character" w:customStyle="1" w:styleId="SpecialBold">
    <w:name w:val="Special Bold"/>
    <w:basedOn w:val="DefaultParagraphFont"/>
    <w:rsid w:val="002D4398"/>
    <w:rPr>
      <w:b/>
      <w:spacing w:val="0"/>
    </w:rPr>
  </w:style>
  <w:style w:type="paragraph" w:styleId="ListBullet2">
    <w:name w:val="List Bullet 2"/>
    <w:basedOn w:val="List2"/>
    <w:rsid w:val="002D4398"/>
    <w:pPr>
      <w:numPr>
        <w:numId w:val="14"/>
      </w:numPr>
      <w:tabs>
        <w:tab w:val="clear" w:pos="680"/>
      </w:tabs>
    </w:pPr>
  </w:style>
  <w:style w:type="paragraph" w:styleId="Header">
    <w:name w:val="header"/>
    <w:basedOn w:val="Normal"/>
    <w:link w:val="HeaderChar"/>
    <w:rsid w:val="002D4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3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4398"/>
    <w:pPr>
      <w:spacing w:before="240" w:after="120"/>
      <w:outlineLvl w:val="0"/>
    </w:pPr>
    <w:rPr>
      <w:rFonts w:ascii="Times New Roman" w:hAnsi="Times New Roman"/>
      <w:b/>
      <w:sz w:val="28"/>
    </w:rPr>
  </w:style>
  <w:style w:type="paragraph" w:customStyle="1" w:styleId="AllowPageBreak">
    <w:name w:val="AllowPageBreak"/>
    <w:rsid w:val="002D43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4398"/>
    <w:pPr>
      <w:tabs>
        <w:tab w:val="left" w:pos="680"/>
      </w:tabs>
      <w:spacing w:before="60" w:after="60"/>
      <w:ind w:left="680" w:hanging="340"/>
    </w:pPr>
  </w:style>
  <w:style w:type="character" w:customStyle="1" w:styleId="BoldandItalics">
    <w:name w:val="Bold and Italics"/>
    <w:qFormat/>
    <w:rsid w:val="002D4398"/>
    <w:rPr>
      <w:b/>
      <w:i/>
      <w:u w:val="none"/>
    </w:rPr>
  </w:style>
  <w:style w:type="character" w:customStyle="1" w:styleId="Heading2Char">
    <w:name w:val="Heading 2 Char"/>
    <w:basedOn w:val="DefaultParagraphFont"/>
    <w:link w:val="Heading2"/>
    <w:rsid w:val="002D4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3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43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4398"/>
    <w:rPr>
      <w:rFonts w:ascii="Courier New" w:eastAsia="Times New Roman" w:hAnsi="Courier New" w:cs="Times New Roman"/>
      <w:i/>
      <w:szCs w:val="20"/>
      <w:lang w:val="en-US" w:eastAsia="en-US"/>
    </w:rPr>
  </w:style>
  <w:style w:type="paragraph" w:customStyle="1" w:styleId="HeadingBase">
    <w:name w:val="Heading Base"/>
    <w:rsid w:val="002D4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398"/>
    <w:pPr>
      <w:tabs>
        <w:tab w:val="right" w:leader="dot" w:pos="9072"/>
      </w:tabs>
      <w:ind w:left="567"/>
    </w:pPr>
    <w:rPr>
      <w:szCs w:val="22"/>
    </w:rPr>
  </w:style>
  <w:style w:type="paragraph" w:customStyle="1" w:styleId="TOCBase">
    <w:name w:val="TOC Base"/>
    <w:rsid w:val="002D4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398"/>
    <w:pPr>
      <w:tabs>
        <w:tab w:val="right" w:leader="dot" w:pos="9072"/>
      </w:tabs>
      <w:spacing w:before="40" w:after="40"/>
      <w:ind w:left="284"/>
    </w:pPr>
    <w:rPr>
      <w:rFonts w:ascii="Times New Roman" w:hAnsi="Times New Roman"/>
    </w:rPr>
  </w:style>
  <w:style w:type="paragraph" w:styleId="TOC1">
    <w:name w:val="toc 1"/>
    <w:basedOn w:val="TOCBase"/>
    <w:next w:val="Normal"/>
    <w:rsid w:val="002D43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398"/>
    <w:pPr>
      <w:spacing w:before="5040"/>
      <w:jc w:val="center"/>
    </w:pPr>
    <w:rPr>
      <w:sz w:val="48"/>
      <w:szCs w:val="72"/>
      <w:lang w:val="en-US"/>
    </w:rPr>
  </w:style>
  <w:style w:type="character" w:customStyle="1" w:styleId="TitleChar">
    <w:name w:val="Title Char"/>
    <w:basedOn w:val="DefaultParagraphFont"/>
    <w:link w:val="Title"/>
    <w:rsid w:val="002D4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398"/>
    <w:pPr>
      <w:tabs>
        <w:tab w:val="left" w:pos="3600"/>
        <w:tab w:val="left" w:pos="3958"/>
      </w:tabs>
    </w:pPr>
  </w:style>
  <w:style w:type="paragraph" w:customStyle="1" w:styleId="Note">
    <w:name w:val="Note"/>
    <w:basedOn w:val="BodyText"/>
    <w:rsid w:val="002D4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398"/>
    <w:pPr>
      <w:framePr w:wrap="auto" w:hAnchor="text" w:y="6049"/>
    </w:pPr>
    <w:rPr>
      <w:color w:val="000000"/>
      <w:sz w:val="40"/>
    </w:rPr>
  </w:style>
  <w:style w:type="paragraph" w:customStyle="1" w:styleId="TOCTitle">
    <w:name w:val="TOCTitle"/>
    <w:basedOn w:val="Heading1"/>
    <w:rsid w:val="002D4398"/>
    <w:pPr>
      <w:spacing w:after="240"/>
      <w:jc w:val="center"/>
      <w:outlineLvl w:val="9"/>
    </w:pPr>
    <w:rPr>
      <w:caps/>
    </w:rPr>
  </w:style>
  <w:style w:type="paragraph" w:customStyle="1" w:styleId="Version">
    <w:name w:val="Version"/>
    <w:rsid w:val="002D43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398"/>
    <w:pPr>
      <w:keepNext w:val="0"/>
      <w:tabs>
        <w:tab w:val="right" w:pos="4176"/>
      </w:tabs>
      <w:ind w:left="198" w:hanging="198"/>
    </w:pPr>
    <w:rPr>
      <w:rFonts w:ascii="Garamond" w:hAnsi="Garamond"/>
    </w:rPr>
  </w:style>
  <w:style w:type="paragraph" w:styleId="IndexHeading">
    <w:name w:val="index heading"/>
    <w:basedOn w:val="Normal"/>
    <w:next w:val="Index1"/>
    <w:semiHidden/>
    <w:rsid w:val="002D4398"/>
    <w:pPr>
      <w:spacing w:before="120" w:after="120"/>
    </w:pPr>
    <w:rPr>
      <w:rFonts w:ascii="Arial" w:hAnsi="Arial"/>
      <w:b/>
      <w:color w:val="918585"/>
      <w:sz w:val="24"/>
    </w:rPr>
  </w:style>
  <w:style w:type="paragraph" w:customStyle="1" w:styleId="Chapter">
    <w:name w:val="Chapter"/>
    <w:basedOn w:val="Normal"/>
    <w:rsid w:val="002D4398"/>
    <w:pPr>
      <w:spacing w:before="240"/>
    </w:pPr>
    <w:rPr>
      <w:rFonts w:ascii="Times New Roman" w:hAnsi="Times New Roman"/>
      <w:smallCaps/>
      <w:spacing w:val="80"/>
      <w:sz w:val="28"/>
    </w:rPr>
  </w:style>
  <w:style w:type="paragraph" w:customStyle="1" w:styleId="InChapter">
    <w:name w:val="InChapter"/>
    <w:basedOn w:val="Heading3"/>
    <w:rsid w:val="002D4398"/>
    <w:pPr>
      <w:spacing w:after="240"/>
      <w:outlineLvl w:val="9"/>
    </w:pPr>
    <w:rPr>
      <w:noProof/>
    </w:rPr>
  </w:style>
  <w:style w:type="paragraph" w:styleId="Index2">
    <w:name w:val="index 2"/>
    <w:basedOn w:val="Normal"/>
    <w:next w:val="Normal"/>
    <w:semiHidden/>
    <w:rsid w:val="002D4398"/>
    <w:pPr>
      <w:tabs>
        <w:tab w:val="right" w:pos="4176"/>
      </w:tabs>
      <w:ind w:left="568" w:hanging="284"/>
    </w:pPr>
    <w:rPr>
      <w:rFonts w:ascii="Garamond" w:hAnsi="Garamond"/>
    </w:rPr>
  </w:style>
  <w:style w:type="paragraph" w:customStyle="1" w:styleId="Byline">
    <w:name w:val="Byline"/>
    <w:rsid w:val="002D4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398"/>
    <w:pPr>
      <w:tabs>
        <w:tab w:val="clear" w:pos="3600"/>
        <w:tab w:val="clear" w:pos="3958"/>
      </w:tabs>
      <w:jc w:val="right"/>
    </w:pPr>
  </w:style>
  <w:style w:type="character" w:styleId="Emphasis">
    <w:name w:val="Emphasis"/>
    <w:basedOn w:val="DefaultParagraphFont"/>
    <w:qFormat/>
    <w:rsid w:val="002D4398"/>
    <w:rPr>
      <w:i/>
    </w:rPr>
  </w:style>
  <w:style w:type="paragraph" w:styleId="Caption">
    <w:name w:val="caption"/>
    <w:basedOn w:val="BodyText"/>
    <w:next w:val="Normal"/>
    <w:qFormat/>
    <w:rsid w:val="002D4398"/>
    <w:pPr>
      <w:framePr w:w="2268" w:hSpace="181" w:vSpace="181" w:wrap="around" w:vAnchor="text" w:hAnchor="page" w:x="1135" w:y="285" w:anchorLock="1"/>
    </w:pPr>
    <w:rPr>
      <w:i/>
    </w:rPr>
  </w:style>
  <w:style w:type="paragraph" w:customStyle="1" w:styleId="MiniTOCTitle">
    <w:name w:val="MiniTOCTitle"/>
    <w:basedOn w:val="Heading4"/>
    <w:rsid w:val="002D4398"/>
    <w:pPr>
      <w:spacing w:before="240"/>
      <w:outlineLvl w:val="9"/>
    </w:pPr>
    <w:rPr>
      <w:noProof/>
      <w:sz w:val="24"/>
    </w:rPr>
  </w:style>
  <w:style w:type="paragraph" w:customStyle="1" w:styleId="MiniTOCItem">
    <w:name w:val="MiniTOCItem"/>
    <w:basedOn w:val="ListBullet"/>
    <w:rsid w:val="002D4398"/>
    <w:pPr>
      <w:numPr>
        <w:numId w:val="0"/>
      </w:numPr>
      <w:tabs>
        <w:tab w:val="right" w:leader="dot" w:pos="6521"/>
      </w:tabs>
      <w:spacing w:before="0" w:after="0"/>
    </w:pPr>
  </w:style>
  <w:style w:type="paragraph" w:customStyle="1" w:styleId="TOFTitle">
    <w:name w:val="TOFTitle"/>
    <w:basedOn w:val="TOCTitle"/>
    <w:rsid w:val="002D4398"/>
  </w:style>
  <w:style w:type="paragraph" w:styleId="TableofFigures">
    <w:name w:val="table of figures"/>
    <w:basedOn w:val="Normal"/>
    <w:next w:val="Normal"/>
    <w:semiHidden/>
    <w:rsid w:val="002D4398"/>
    <w:pPr>
      <w:tabs>
        <w:tab w:val="right" w:leader="dot" w:pos="9072"/>
      </w:tabs>
      <w:ind w:left="970" w:hanging="403"/>
    </w:pPr>
    <w:rPr>
      <w:rFonts w:ascii="Times New Roman" w:hAnsi="Times New Roman"/>
      <w:b/>
    </w:rPr>
  </w:style>
  <w:style w:type="paragraph" w:styleId="ListNumber">
    <w:name w:val="List Number"/>
    <w:basedOn w:val="List"/>
    <w:rsid w:val="002D4398"/>
    <w:pPr>
      <w:numPr>
        <w:numId w:val="11"/>
      </w:numPr>
    </w:pPr>
  </w:style>
  <w:style w:type="character" w:customStyle="1" w:styleId="WingdingSymbols">
    <w:name w:val="Wingding Symbols"/>
    <w:rsid w:val="002D4398"/>
    <w:rPr>
      <w:rFonts w:ascii="Wingdings" w:hAnsi="Wingdings"/>
    </w:rPr>
  </w:style>
  <w:style w:type="paragraph" w:customStyle="1" w:styleId="TableHeading">
    <w:name w:val="Table Heading"/>
    <w:basedOn w:val="HeadingBase"/>
    <w:rsid w:val="002D4398"/>
    <w:pPr>
      <w:keepLines/>
      <w:pBdr>
        <w:bottom w:val="single" w:sz="6" w:space="1" w:color="918585"/>
      </w:pBdr>
      <w:spacing w:before="240"/>
    </w:pPr>
  </w:style>
  <w:style w:type="character" w:customStyle="1" w:styleId="HotSpot">
    <w:name w:val="HotSpot"/>
    <w:rsid w:val="002D4398"/>
    <w:rPr>
      <w:color w:val="0033CC"/>
      <w:u w:val="none"/>
    </w:rPr>
  </w:style>
  <w:style w:type="paragraph" w:customStyle="1" w:styleId="BodyTextRight">
    <w:name w:val="Body Text Right"/>
    <w:basedOn w:val="BodyText"/>
    <w:rsid w:val="002D4398"/>
    <w:pPr>
      <w:spacing w:before="0" w:after="0"/>
      <w:jc w:val="right"/>
    </w:pPr>
  </w:style>
  <w:style w:type="paragraph" w:styleId="Index3">
    <w:name w:val="index 3"/>
    <w:basedOn w:val="ListNumber2"/>
    <w:next w:val="Normal"/>
    <w:semiHidden/>
    <w:rsid w:val="002D4398"/>
    <w:pPr>
      <w:numPr>
        <w:numId w:val="0"/>
      </w:numPr>
      <w:tabs>
        <w:tab w:val="right" w:leader="dot" w:pos="4176"/>
      </w:tabs>
    </w:pPr>
  </w:style>
  <w:style w:type="paragraph" w:styleId="ListNumber2">
    <w:name w:val="List Number 2"/>
    <w:basedOn w:val="List2"/>
    <w:rsid w:val="002D4398"/>
    <w:pPr>
      <w:numPr>
        <w:numId w:val="10"/>
      </w:numPr>
      <w:tabs>
        <w:tab w:val="clear" w:pos="1060"/>
      </w:tabs>
    </w:pPr>
  </w:style>
  <w:style w:type="paragraph" w:customStyle="1" w:styleId="MarginNote">
    <w:name w:val="Margin Note"/>
    <w:basedOn w:val="BodyText"/>
    <w:rsid w:val="002D4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3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4398"/>
    <w:rPr>
      <w:sz w:val="32"/>
    </w:rPr>
  </w:style>
  <w:style w:type="paragraph" w:customStyle="1" w:styleId="HeadingProcedure">
    <w:name w:val="Heading Procedure"/>
    <w:basedOn w:val="HeadingBase"/>
    <w:next w:val="Normal"/>
    <w:rsid w:val="002D4398"/>
    <w:pPr>
      <w:tabs>
        <w:tab w:val="left" w:pos="0"/>
      </w:tabs>
      <w:spacing w:before="120" w:after="60"/>
    </w:pPr>
    <w:rPr>
      <w:i/>
      <w:color w:val="918585"/>
      <w:sz w:val="22"/>
    </w:rPr>
  </w:style>
  <w:style w:type="paragraph" w:customStyle="1" w:styleId="TableBodyText">
    <w:name w:val="Table Body Text"/>
    <w:basedOn w:val="BodyText"/>
    <w:rsid w:val="002D4398"/>
    <w:pPr>
      <w:spacing w:before="60" w:after="60"/>
    </w:pPr>
  </w:style>
  <w:style w:type="paragraph" w:styleId="ListContinue">
    <w:name w:val="List Continue"/>
    <w:basedOn w:val="List"/>
    <w:rsid w:val="002D4398"/>
    <w:pPr>
      <w:ind w:firstLine="0"/>
    </w:pPr>
  </w:style>
  <w:style w:type="paragraph" w:customStyle="1" w:styleId="ListNote">
    <w:name w:val="List Note"/>
    <w:basedOn w:val="List"/>
    <w:rsid w:val="002D4398"/>
    <w:pPr>
      <w:pBdr>
        <w:top w:val="single" w:sz="6" w:space="2" w:color="918585"/>
        <w:bottom w:val="single" w:sz="6" w:space="2" w:color="918585"/>
      </w:pBdr>
      <w:tabs>
        <w:tab w:val="left" w:pos="1021"/>
      </w:tabs>
      <w:ind w:firstLine="0"/>
    </w:pPr>
  </w:style>
  <w:style w:type="paragraph" w:customStyle="1" w:styleId="Warning">
    <w:name w:val="Warning"/>
    <w:basedOn w:val="BodyText"/>
    <w:rsid w:val="002D4398"/>
    <w:pPr>
      <w:shd w:val="clear" w:color="auto" w:fill="D9D9D9"/>
      <w:tabs>
        <w:tab w:val="left" w:pos="992"/>
      </w:tabs>
      <w:ind w:left="119" w:right="119"/>
    </w:pPr>
    <w:rPr>
      <w:sz w:val="20"/>
    </w:rPr>
  </w:style>
  <w:style w:type="paragraph" w:customStyle="1" w:styleId="MarginIcons">
    <w:name w:val="Margin Icons"/>
    <w:basedOn w:val="BodyText"/>
    <w:rsid w:val="002D4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398"/>
    <w:rPr>
      <w:rFonts w:ascii="Courier New" w:hAnsi="Courier New"/>
    </w:rPr>
  </w:style>
  <w:style w:type="paragraph" w:customStyle="1" w:styleId="NoteBullet">
    <w:name w:val="Note Bullet"/>
    <w:basedOn w:val="Note"/>
    <w:rsid w:val="002D4398"/>
    <w:pPr>
      <w:tabs>
        <w:tab w:val="clear" w:pos="680"/>
      </w:tabs>
      <w:spacing w:before="60" w:after="60"/>
    </w:pPr>
  </w:style>
  <w:style w:type="paragraph" w:customStyle="1" w:styleId="SubHeading2">
    <w:name w:val="SubHeading2"/>
    <w:basedOn w:val="HeadingBase"/>
    <w:rsid w:val="002D4398"/>
    <w:pPr>
      <w:spacing w:before="240" w:after="60"/>
    </w:pPr>
    <w:rPr>
      <w:sz w:val="20"/>
    </w:rPr>
  </w:style>
  <w:style w:type="paragraph" w:customStyle="1" w:styleId="SubHeading1">
    <w:name w:val="SubHeading1"/>
    <w:basedOn w:val="HeadingBase"/>
    <w:rsid w:val="002D4398"/>
    <w:pPr>
      <w:spacing w:before="240" w:after="60"/>
    </w:pPr>
    <w:rPr>
      <w:color w:val="918585"/>
      <w:sz w:val="22"/>
    </w:rPr>
  </w:style>
  <w:style w:type="paragraph" w:customStyle="1" w:styleId="SideHeading">
    <w:name w:val="Side Heading"/>
    <w:basedOn w:val="HeadingBase"/>
    <w:rsid w:val="002D4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398"/>
    <w:pPr>
      <w:numPr>
        <w:numId w:val="12"/>
      </w:numPr>
    </w:pPr>
  </w:style>
  <w:style w:type="paragraph" w:styleId="PlainText">
    <w:name w:val="Plain Text"/>
    <w:basedOn w:val="Normal"/>
    <w:link w:val="PlainTextChar"/>
    <w:rsid w:val="002D4398"/>
    <w:rPr>
      <w:sz w:val="20"/>
    </w:rPr>
  </w:style>
  <w:style w:type="character" w:customStyle="1" w:styleId="PlainTextChar">
    <w:name w:val="Plain Text Char"/>
    <w:basedOn w:val="DefaultParagraphFont"/>
    <w:link w:val="PlainText"/>
    <w:rsid w:val="002D43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4398"/>
    <w:rPr>
      <w:b/>
      <w:smallCaps/>
    </w:rPr>
  </w:style>
  <w:style w:type="paragraph" w:customStyle="1" w:styleId="TableListNumber">
    <w:name w:val="Table List Number"/>
    <w:basedOn w:val="ListNumber"/>
    <w:rsid w:val="002D4398"/>
    <w:pPr>
      <w:numPr>
        <w:numId w:val="0"/>
      </w:numPr>
    </w:pPr>
  </w:style>
  <w:style w:type="paragraph" w:styleId="TOC4">
    <w:name w:val="toc 4"/>
    <w:basedOn w:val="TOCBase"/>
    <w:next w:val="Normal"/>
    <w:semiHidden/>
    <w:rsid w:val="002D4398"/>
    <w:pPr>
      <w:tabs>
        <w:tab w:val="right" w:leader="dot" w:pos="9071"/>
      </w:tabs>
      <w:ind w:left="1701"/>
    </w:pPr>
  </w:style>
  <w:style w:type="paragraph" w:customStyle="1" w:styleId="ListAlpha">
    <w:name w:val="List Alpha"/>
    <w:basedOn w:val="List"/>
    <w:rsid w:val="002D4398"/>
    <w:pPr>
      <w:numPr>
        <w:numId w:val="9"/>
      </w:numPr>
    </w:pPr>
  </w:style>
  <w:style w:type="paragraph" w:customStyle="1" w:styleId="ListAlpha2">
    <w:name w:val="List Alpha 2"/>
    <w:basedOn w:val="List2"/>
    <w:rsid w:val="002D4398"/>
    <w:pPr>
      <w:numPr>
        <w:numId w:val="8"/>
      </w:numPr>
    </w:pPr>
  </w:style>
  <w:style w:type="paragraph" w:styleId="List3">
    <w:name w:val="List 3"/>
    <w:basedOn w:val="BodyText"/>
    <w:rsid w:val="002D4398"/>
    <w:pPr>
      <w:tabs>
        <w:tab w:val="left" w:pos="1021"/>
      </w:tabs>
      <w:spacing w:before="60" w:after="60"/>
      <w:ind w:left="1020" w:hanging="340"/>
    </w:pPr>
  </w:style>
  <w:style w:type="paragraph" w:styleId="List4">
    <w:name w:val="List 4"/>
    <w:basedOn w:val="BodyText"/>
    <w:rsid w:val="002D4398"/>
    <w:pPr>
      <w:tabs>
        <w:tab w:val="left" w:pos="1361"/>
      </w:tabs>
      <w:spacing w:before="60" w:after="60"/>
      <w:ind w:left="1361" w:hanging="340"/>
    </w:pPr>
  </w:style>
  <w:style w:type="paragraph" w:styleId="List5">
    <w:name w:val="List 5"/>
    <w:basedOn w:val="BodyText"/>
    <w:rsid w:val="002D4398"/>
    <w:pPr>
      <w:tabs>
        <w:tab w:val="left" w:pos="1701"/>
      </w:tabs>
      <w:spacing w:before="60" w:after="60"/>
      <w:ind w:left="1701" w:hanging="340"/>
    </w:pPr>
  </w:style>
  <w:style w:type="paragraph" w:styleId="ListBullet3">
    <w:name w:val="List Bullet 3"/>
    <w:basedOn w:val="List3"/>
    <w:rsid w:val="002D4398"/>
    <w:pPr>
      <w:numPr>
        <w:numId w:val="15"/>
      </w:numPr>
      <w:tabs>
        <w:tab w:val="clear" w:pos="1021"/>
      </w:tabs>
      <w:ind w:left="1037" w:hanging="357"/>
    </w:pPr>
  </w:style>
  <w:style w:type="paragraph" w:styleId="ListBullet4">
    <w:name w:val="List Bullet 4"/>
    <w:basedOn w:val="List4"/>
    <w:rsid w:val="002D4398"/>
    <w:pPr>
      <w:numPr>
        <w:numId w:val="3"/>
      </w:numPr>
    </w:pPr>
  </w:style>
  <w:style w:type="paragraph" w:styleId="ListBullet5">
    <w:name w:val="List Bullet 5"/>
    <w:basedOn w:val="List5"/>
    <w:rsid w:val="002D4398"/>
    <w:pPr>
      <w:numPr>
        <w:numId w:val="4"/>
      </w:numPr>
    </w:pPr>
  </w:style>
  <w:style w:type="paragraph" w:styleId="ListContinue2">
    <w:name w:val="List Continue 2"/>
    <w:basedOn w:val="List2"/>
    <w:rsid w:val="002D4398"/>
    <w:pPr>
      <w:ind w:firstLine="0"/>
    </w:pPr>
  </w:style>
  <w:style w:type="paragraph" w:styleId="ListContinue3">
    <w:name w:val="List Continue 3"/>
    <w:basedOn w:val="List3"/>
    <w:rsid w:val="002D4398"/>
    <w:pPr>
      <w:ind w:left="1021" w:firstLine="0"/>
    </w:pPr>
  </w:style>
  <w:style w:type="paragraph" w:styleId="ListContinue4">
    <w:name w:val="List Continue 4"/>
    <w:basedOn w:val="List4"/>
    <w:rsid w:val="002D4398"/>
    <w:pPr>
      <w:ind w:firstLine="0"/>
    </w:pPr>
  </w:style>
  <w:style w:type="paragraph" w:styleId="ListContinue5">
    <w:name w:val="List Continue 5"/>
    <w:basedOn w:val="List5"/>
    <w:rsid w:val="002D4398"/>
    <w:pPr>
      <w:ind w:firstLine="0"/>
    </w:pPr>
  </w:style>
  <w:style w:type="paragraph" w:styleId="ListNumber3">
    <w:name w:val="List Number 3"/>
    <w:basedOn w:val="List3"/>
    <w:rsid w:val="002D4398"/>
    <w:pPr>
      <w:numPr>
        <w:numId w:val="5"/>
      </w:numPr>
    </w:pPr>
  </w:style>
  <w:style w:type="paragraph" w:styleId="ListNumber4">
    <w:name w:val="List Number 4"/>
    <w:basedOn w:val="List4"/>
    <w:rsid w:val="002D4398"/>
    <w:pPr>
      <w:numPr>
        <w:numId w:val="6"/>
      </w:numPr>
    </w:pPr>
  </w:style>
  <w:style w:type="paragraph" w:styleId="ListNumber5">
    <w:name w:val="List Number 5"/>
    <w:basedOn w:val="List5"/>
    <w:rsid w:val="002D4398"/>
    <w:pPr>
      <w:numPr>
        <w:numId w:val="7"/>
      </w:numPr>
    </w:pPr>
  </w:style>
  <w:style w:type="paragraph" w:styleId="BlockText">
    <w:name w:val="Block Text"/>
    <w:basedOn w:val="Normal"/>
    <w:rsid w:val="002D4398"/>
    <w:pPr>
      <w:spacing w:after="120"/>
      <w:ind w:left="1440" w:right="1440"/>
    </w:pPr>
  </w:style>
  <w:style w:type="character" w:customStyle="1" w:styleId="Subscript">
    <w:name w:val="Subscript"/>
    <w:basedOn w:val="DefaultParagraphFont"/>
    <w:rsid w:val="002D4398"/>
    <w:rPr>
      <w:sz w:val="16"/>
      <w:vertAlign w:val="subscript"/>
    </w:rPr>
  </w:style>
  <w:style w:type="character" w:customStyle="1" w:styleId="Superscript">
    <w:name w:val="Superscript"/>
    <w:basedOn w:val="DefaultParagraphFont"/>
    <w:rsid w:val="002D4398"/>
    <w:rPr>
      <w:sz w:val="16"/>
      <w:vertAlign w:val="superscript"/>
    </w:rPr>
  </w:style>
  <w:style w:type="character" w:customStyle="1" w:styleId="Symbols">
    <w:name w:val="Symbols"/>
    <w:basedOn w:val="DefaultParagraphFont"/>
    <w:rsid w:val="002D4398"/>
    <w:rPr>
      <w:rFonts w:ascii="Symbol" w:hAnsi="Symbol"/>
    </w:rPr>
  </w:style>
  <w:style w:type="character" w:customStyle="1" w:styleId="MenuOptions">
    <w:name w:val="Menu Options"/>
    <w:basedOn w:val="DefaultParagraphFont"/>
    <w:rsid w:val="002D4398"/>
    <w:rPr>
      <w:rFonts w:ascii="Arial Narrow" w:hAnsi="Arial Narrow"/>
      <w:smallCaps/>
    </w:rPr>
  </w:style>
  <w:style w:type="character" w:customStyle="1" w:styleId="Buttons">
    <w:name w:val="Buttons"/>
    <w:basedOn w:val="DefaultParagraphFont"/>
    <w:rsid w:val="002D4398"/>
    <w:rPr>
      <w:b/>
    </w:rPr>
  </w:style>
  <w:style w:type="character" w:customStyle="1" w:styleId="Underlined">
    <w:name w:val="Underlined"/>
    <w:basedOn w:val="DefaultParagraphFont"/>
    <w:rsid w:val="002D4398"/>
    <w:rPr>
      <w:u w:val="single"/>
    </w:rPr>
  </w:style>
  <w:style w:type="paragraph" w:customStyle="1" w:styleId="TableBodyTextRight">
    <w:name w:val="Table Body Text Right"/>
    <w:basedOn w:val="TableBodyText"/>
    <w:rsid w:val="002D4398"/>
    <w:pPr>
      <w:widowControl w:val="0"/>
      <w:autoSpaceDE w:val="0"/>
      <w:autoSpaceDN w:val="0"/>
      <w:adjustRightInd w:val="0"/>
      <w:jc w:val="right"/>
    </w:pPr>
    <w:rPr>
      <w:rFonts w:cs="Arial"/>
      <w:szCs w:val="18"/>
    </w:rPr>
  </w:style>
  <w:style w:type="paragraph" w:customStyle="1" w:styleId="CopyrightText">
    <w:name w:val="Copyright Text"/>
    <w:basedOn w:val="BodyText"/>
    <w:rsid w:val="002D4398"/>
    <w:rPr>
      <w:sz w:val="18"/>
    </w:rPr>
  </w:style>
  <w:style w:type="paragraph" w:customStyle="1" w:styleId="BodySmallRight">
    <w:name w:val="Body Small Right"/>
    <w:basedOn w:val="BodyTextRight"/>
    <w:rsid w:val="002D4398"/>
    <w:rPr>
      <w:sz w:val="18"/>
      <w:szCs w:val="18"/>
    </w:rPr>
  </w:style>
  <w:style w:type="paragraph" w:customStyle="1" w:styleId="MarginEdition">
    <w:name w:val="Margin Edition"/>
    <w:basedOn w:val="MarginNote"/>
    <w:rsid w:val="002D4398"/>
    <w:pPr>
      <w:spacing w:before="0" w:after="0"/>
    </w:pPr>
    <w:rPr>
      <w:rFonts w:ascii="Times New Roman" w:hAnsi="Times New Roman"/>
      <w:color w:val="999999"/>
    </w:rPr>
  </w:style>
  <w:style w:type="paragraph" w:customStyle="1" w:styleId="Spacer">
    <w:name w:val="Spacer"/>
    <w:basedOn w:val="Normal"/>
    <w:rsid w:val="002D4398"/>
    <w:rPr>
      <w:sz w:val="2"/>
      <w:szCs w:val="2"/>
    </w:rPr>
  </w:style>
  <w:style w:type="character" w:customStyle="1" w:styleId="Small">
    <w:name w:val="Small"/>
    <w:basedOn w:val="DefaultParagraphFont"/>
    <w:rsid w:val="002D4398"/>
    <w:rPr>
      <w:sz w:val="16"/>
    </w:rPr>
  </w:style>
  <w:style w:type="paragraph" w:customStyle="1" w:styleId="WideTable">
    <w:name w:val="Wide Table"/>
    <w:basedOn w:val="Normal"/>
    <w:rsid w:val="002D4398"/>
    <w:pPr>
      <w:ind w:left="-1418"/>
    </w:pPr>
    <w:rPr>
      <w:sz w:val="2"/>
      <w:szCs w:val="2"/>
    </w:rPr>
  </w:style>
  <w:style w:type="character" w:styleId="PageNumber">
    <w:name w:val="page number"/>
    <w:basedOn w:val="DefaultParagraphFont"/>
    <w:rsid w:val="002D4398"/>
  </w:style>
  <w:style w:type="paragraph" w:styleId="Quote">
    <w:name w:val="Quote"/>
    <w:basedOn w:val="Heading1"/>
    <w:link w:val="QuoteChar"/>
    <w:qFormat/>
    <w:rsid w:val="002D4398"/>
    <w:rPr>
      <w:b w:val="0"/>
      <w:sz w:val="72"/>
      <w:szCs w:val="72"/>
      <w:lang w:val="en-NZ"/>
    </w:rPr>
  </w:style>
  <w:style w:type="character" w:customStyle="1" w:styleId="QuoteChar">
    <w:name w:val="Quote Char"/>
    <w:basedOn w:val="DefaultParagraphFont"/>
    <w:link w:val="Quote"/>
    <w:rsid w:val="002D4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398"/>
    <w:pPr>
      <w:pageBreakBefore/>
    </w:pPr>
  </w:style>
  <w:style w:type="paragraph" w:customStyle="1" w:styleId="Border">
    <w:name w:val="Border"/>
    <w:basedOn w:val="Normal"/>
    <w:qFormat/>
    <w:rsid w:val="002D4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398"/>
    <w:rPr>
      <w:b/>
      <w:bCs/>
      <w:i/>
      <w:iCs/>
      <w:color w:val="auto"/>
    </w:rPr>
  </w:style>
  <w:style w:type="paragraph" w:styleId="IntenseQuote">
    <w:name w:val="Intense Quote"/>
    <w:basedOn w:val="Normal"/>
    <w:next w:val="Normal"/>
    <w:link w:val="IntenseQuoteChar"/>
    <w:uiPriority w:val="30"/>
    <w:qFormat/>
    <w:rsid w:val="002D4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3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4398"/>
    <w:rPr>
      <w:smallCaps/>
      <w:color w:val="auto"/>
      <w:u w:val="single"/>
    </w:rPr>
  </w:style>
  <w:style w:type="character" w:styleId="IntenseReference">
    <w:name w:val="Intense Reference"/>
    <w:basedOn w:val="DefaultParagraphFont"/>
    <w:uiPriority w:val="32"/>
    <w:qFormat/>
    <w:rsid w:val="002D4398"/>
    <w:rPr>
      <w:b/>
      <w:bCs/>
      <w:smallCaps/>
      <w:color w:val="auto"/>
      <w:spacing w:val="5"/>
      <w:u w:val="single"/>
    </w:rPr>
  </w:style>
  <w:style w:type="paragraph" w:customStyle="1" w:styleId="2ColumnHeading">
    <w:name w:val="2Column Heading"/>
    <w:basedOn w:val="BodyText"/>
    <w:qFormat/>
    <w:rsid w:val="002D4398"/>
    <w:pPr>
      <w:spacing w:after="60"/>
      <w:ind w:left="-2268"/>
    </w:pPr>
    <w:rPr>
      <w:b/>
    </w:rPr>
  </w:style>
  <w:style w:type="paragraph" w:customStyle="1" w:styleId="Heading1TOC">
    <w:name w:val="Heading1 TOC"/>
    <w:basedOn w:val="Normal"/>
    <w:qFormat/>
    <w:rsid w:val="002D4398"/>
    <w:pPr>
      <w:spacing w:before="240" w:after="120"/>
    </w:pPr>
    <w:rPr>
      <w:rFonts w:ascii="Times New Roman" w:hAnsi="Times New Roman"/>
      <w:b/>
      <w:sz w:val="32"/>
    </w:rPr>
  </w:style>
  <w:style w:type="paragraph" w:customStyle="1" w:styleId="Heading2TOC">
    <w:name w:val="Heading2 TOC"/>
    <w:basedOn w:val="Normal"/>
    <w:qFormat/>
    <w:rsid w:val="002D4398"/>
    <w:pPr>
      <w:spacing w:before="240" w:after="60"/>
    </w:pPr>
    <w:rPr>
      <w:rFonts w:ascii="Times New Roman" w:hAnsi="Times New Roman"/>
      <w:b/>
      <w:sz w:val="28"/>
    </w:rPr>
  </w:style>
  <w:style w:type="character" w:customStyle="1" w:styleId="Underline">
    <w:name w:val="Underline"/>
    <w:basedOn w:val="DefaultParagraphFont"/>
    <w:qFormat/>
    <w:rsid w:val="002D4398"/>
    <w:rPr>
      <w:u w:val="single"/>
    </w:rPr>
  </w:style>
  <w:style w:type="paragraph" w:styleId="BalloonText">
    <w:name w:val="Balloon Text"/>
    <w:basedOn w:val="Normal"/>
    <w:link w:val="BalloonTextChar"/>
    <w:rsid w:val="002D4398"/>
    <w:rPr>
      <w:rFonts w:ascii="Tahoma" w:hAnsi="Tahoma" w:cs="Tahoma"/>
      <w:sz w:val="16"/>
      <w:szCs w:val="16"/>
    </w:rPr>
  </w:style>
  <w:style w:type="character" w:customStyle="1" w:styleId="BalloonTextChar">
    <w:name w:val="Balloon Text Char"/>
    <w:basedOn w:val="DefaultParagraphFont"/>
    <w:link w:val="BalloonText"/>
    <w:rsid w:val="002D43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43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3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7987</Characters>
  <Application>Microsoft Office Word</Application>
  <DocSecurity>0</DocSecurity>
  <Lines>275</Lines>
  <Paragraphs>167</Paragraphs>
  <ScaleCrop>false</ScaleCrop>
  <Company>Author-it Software Corporation Ltd.</Company>
  <LinksUpToDate>false</LinksUpToDate>
  <CharactersWithSpaces>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SISOCVE413A Navigate in untrogged caves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2012-05-26T09:24:00Z</dcterms:created>
  <dcterms:modified xsi:type="dcterms:W3CDTF">2012-05-26T09:24:00Z</dcterms:modified>
</cp:coreProperties>
</file>