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0A3" w:rsidP="00B440A3">
      <w:pPr>
        <w:pStyle w:val="Title"/>
      </w:pPr>
      <w:r>
        <w:fldChar w:fldCharType="begin"/>
      </w:r>
      <w:r>
        <w:instrText xml:space="preserve"> TITLE   \* MERGEFORMAT </w:instrText>
      </w:r>
      <w:r>
        <w:fldChar w:fldCharType="separate"/>
      </w:r>
      <w:r>
        <w:t>SISOCVE305A Apply caving specific single rope techniques</w:t>
      </w:r>
      <w:r>
        <w:fldChar w:fldCharType="end"/>
      </w:r>
    </w:p>
    <w:p w:rsidR="00B440A3" w:rsidP="00B440A3">
      <w:pPr>
        <w:pStyle w:val="Version"/>
        <w:sectPr w:rsidSect="006131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3158" w:rsidP="00613158">
      <w:pPr>
        <w:pStyle w:val="SuperHeading"/>
      </w:pPr>
      <w:r w:rsidRPr="00613158">
        <w:t>SISOCVE305A Apply caving specific single rope techniques</w:t>
      </w:r>
    </w:p>
    <w:p w:rsidR="00000000" w:rsidRPr="00613158" w:rsidP="00613158">
      <w:pPr>
        <w:pStyle w:val="Heading1"/>
      </w:pPr>
      <w:bookmarkStart w:id="1" w:name="O_365128"/>
      <w:bookmarkEnd w:id="1"/>
      <w:r w:rsidRPr="00613158">
        <w:t>Modification History</w:t>
      </w:r>
    </w:p>
    <w:p w:rsidR="00000000" w:rsidRPr="00613158" w:rsidP="00613158">
      <w:pPr>
        <w:pStyle w:val="BodyText"/>
      </w:pPr>
      <w:r w:rsidRPr="00613158">
        <w:t>Not Applicable</w:t>
      </w:r>
    </w:p>
    <w:p w:rsidR="00000000" w:rsidRPr="00613158" w:rsidP="00613158">
      <w:pPr>
        <w:pStyle w:val="AllowPageBreak"/>
      </w:pPr>
    </w:p>
    <w:p w:rsidR="00000000" w:rsidRPr="00613158" w:rsidP="00613158">
      <w:pPr>
        <w:pStyle w:val="Heading1"/>
      </w:pPr>
      <w:bookmarkStart w:id="2" w:name="O_365124"/>
      <w:bookmarkEnd w:id="2"/>
      <w:r w:rsidRPr="00613158">
        <w:t>Unit Descriptor</w:t>
      </w:r>
    </w:p>
    <w:p w:rsidR="00000000" w:rsidRPr="00613158" w:rsidP="00613158">
      <w:pPr>
        <w:pStyle w:val="BodyText"/>
      </w:pPr>
      <w:r w:rsidRPr="00613158">
        <w:t xml:space="preserve">This unit describes the </w:t>
      </w:r>
      <w:r w:rsidRPr="00613158">
        <w:t>performance outcomes, skills and knowledge required to use specific single rope techniques in caving activities. Other related competencies, such as rigging ropes for single rope techniques, are defined in other units.</w:t>
      </w:r>
    </w:p>
    <w:p w:rsidR="00000000" w:rsidRPr="00613158" w:rsidP="00613158">
      <w:pPr>
        <w:pStyle w:val="AllowPageBreak"/>
      </w:pPr>
    </w:p>
    <w:p w:rsidR="00000000" w:rsidRPr="00613158" w:rsidP="00613158">
      <w:pPr>
        <w:pStyle w:val="Heading1"/>
      </w:pPr>
      <w:bookmarkStart w:id="3" w:name="O_365137"/>
      <w:bookmarkEnd w:id="3"/>
      <w:r w:rsidRPr="00613158">
        <w:t>Application of the U</w:t>
      </w:r>
      <w:r w:rsidRPr="00613158">
        <w:t>nit</w:t>
      </w:r>
    </w:p>
    <w:p w:rsidR="00000000" w:rsidRPr="00613158" w:rsidP="00613158">
      <w:pPr>
        <w:pStyle w:val="BodyText"/>
      </w:pPr>
      <w:r w:rsidRPr="00613158">
        <w:t xml:space="preserve">This unit applies to those working as caving guides or instructors either autonomously or as part of a team in familiar and unfamiliar situations within a range of natural cave locations with simple obstacles and vertical single pitches. </w:t>
      </w:r>
    </w:p>
    <w:p w:rsidR="00000000" w:rsidRPr="00613158" w:rsidP="00613158">
      <w:pPr>
        <w:pStyle w:val="BodyText"/>
      </w:pPr>
    </w:p>
    <w:p w:rsidR="00000000" w:rsidRPr="00613158" w:rsidP="00613158">
      <w:pPr>
        <w:pStyle w:val="BodyText"/>
      </w:pPr>
      <w:r w:rsidRPr="00613158">
        <w:t>This unit al</w:t>
      </w:r>
      <w:r w:rsidRPr="00613158">
        <w:t>so applies to outdoor recreation leaders working for outdoor education or adventure providers; volunteer groups; not-for-profit organisations or government agencies.</w:t>
      </w:r>
    </w:p>
    <w:p w:rsidR="00000000" w:rsidRPr="00613158" w:rsidP="00613158">
      <w:pPr>
        <w:pStyle w:val="AllowPageBreak"/>
      </w:pPr>
    </w:p>
    <w:p w:rsidR="00000000" w:rsidRPr="00613158" w:rsidP="00613158">
      <w:pPr>
        <w:pStyle w:val="Heading1"/>
      </w:pPr>
      <w:bookmarkStart w:id="4" w:name="O_365129"/>
      <w:bookmarkEnd w:id="4"/>
      <w:r w:rsidRPr="00613158">
        <w:t>Licensing/Regulatory Information</w:t>
      </w:r>
    </w:p>
    <w:p w:rsidR="00000000" w:rsidRPr="00613158" w:rsidP="00613158">
      <w:pPr>
        <w:pStyle w:val="BodyText"/>
      </w:pPr>
      <w:r w:rsidRPr="00613158">
        <w:t>No licensing, regulatory or certificatio</w:t>
      </w:r>
      <w:r w:rsidRPr="00613158">
        <w:t>n requirements apply to this unit at the time of endorsement.</w:t>
      </w:r>
    </w:p>
    <w:p w:rsidR="00000000" w:rsidRPr="00613158" w:rsidP="00613158">
      <w:pPr>
        <w:pStyle w:val="AllowPageBreak"/>
      </w:pPr>
    </w:p>
    <w:p w:rsidR="00000000" w:rsidRPr="00613158" w:rsidP="00613158">
      <w:pPr>
        <w:pStyle w:val="Heading1"/>
      </w:pPr>
      <w:bookmarkStart w:id="5" w:name="O_365127"/>
      <w:bookmarkEnd w:id="5"/>
      <w:r w:rsidRPr="00613158">
        <w:t>Pre-Requisites</w:t>
      </w:r>
    </w:p>
    <w:p w:rsidR="00000000" w:rsidRPr="00613158" w:rsidP="00613158">
      <w:pPr>
        <w:pStyle w:val="BodyText"/>
      </w:pPr>
      <w:r w:rsidRPr="00613158">
        <w:t>Nil</w:t>
      </w:r>
    </w:p>
    <w:p w:rsidR="00000000" w:rsidRPr="00613158" w:rsidP="00613158">
      <w:pPr>
        <w:pStyle w:val="AllowPageBreak"/>
      </w:pPr>
    </w:p>
    <w:p w:rsidR="00000000" w:rsidRPr="00613158" w:rsidP="00613158">
      <w:pPr>
        <w:pStyle w:val="Heading1"/>
      </w:pPr>
      <w:bookmarkStart w:id="6" w:name="O_365132"/>
      <w:bookmarkEnd w:id="6"/>
      <w:r w:rsidRPr="00613158">
        <w:t>Employability Skills Information</w:t>
      </w:r>
    </w:p>
    <w:p w:rsidR="00000000" w:rsidRPr="00613158" w:rsidP="00613158">
      <w:pPr>
        <w:pStyle w:val="BodyText"/>
      </w:pPr>
      <w:r w:rsidRPr="00613158">
        <w:t>This unit contains employability skills.</w:t>
      </w:r>
    </w:p>
    <w:p w:rsidR="00000000" w:rsidRPr="00613158" w:rsidP="00613158">
      <w:pPr>
        <w:pStyle w:val="AllowPageBreak"/>
      </w:pPr>
    </w:p>
    <w:p w:rsidR="00000000" w:rsidRPr="00613158" w:rsidP="00613158">
      <w:pPr>
        <w:pStyle w:val="Heading1"/>
      </w:pPr>
      <w:bookmarkStart w:id="7" w:name="O_365133"/>
      <w:bookmarkEnd w:id="7"/>
      <w:r w:rsidRPr="00613158">
        <w:t>Elements and Performance Criteria Pre-Content</w:t>
      </w:r>
    </w:p>
    <w:p w:rsidR="00000000" w:rsidRPr="00613158" w:rsidP="00613158">
      <w:pPr>
        <w:pStyle w:val="Heading1"/>
      </w:pPr>
      <w:bookmarkStart w:id="8" w:name="O_365134"/>
      <w:bookmarkEnd w:id="8"/>
      <w:r w:rsidRPr="00613158">
        <w:t>Elements and Performance Criteria</w:t>
      </w:r>
    </w:p>
    <w:tbl>
      <w:tblPr>
        <w:tblW w:w="0" w:type="auto"/>
        <w:tblLayout w:type="fixed"/>
        <w:tblCellMar>
          <w:left w:w="62" w:type="dxa"/>
          <w:right w:w="62" w:type="dxa"/>
        </w:tblCellMar>
        <w:tblLook w:val="0000"/>
      </w:tblPr>
      <w:tblGrid>
        <w:gridCol w:w="2565"/>
        <w:gridCol w:w="5957"/>
      </w:tblGrid>
      <w:tr w:rsidTr="00B440A3">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613158" w:rsidP="00613158">
            <w:pPr>
              <w:pStyle w:val="BodyText"/>
            </w:pPr>
            <w:r w:rsidRPr="00613158">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PERFORMANCE CRITERIA</w:t>
            </w:r>
          </w:p>
        </w:tc>
      </w:tr>
      <w:tr w:rsidTr="00B440A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t>Performance criteria describe the performance needed to demonstrate ach</w:t>
            </w:r>
            <w:r w:rsidRPr="00613158">
              <w:t xml:space="preserve">ievement of the element. Where bold italicised text is used, further information is detailed in the required skills and knowledge section and the range statement. Assessment of performance is to be consistent with the evidence guide. </w:t>
            </w:r>
          </w:p>
        </w:tc>
      </w:tr>
      <w:tr w:rsidTr="00B440A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13158">
            <w:pPr>
              <w:pStyle w:val="List"/>
              <w:rPr>
                <w:lang w:val="en-NZ"/>
              </w:rPr>
            </w:pPr>
            <w:r w:rsidRPr="00613158">
              <w:t>1.</w:t>
            </w:r>
            <w:r w:rsidRPr="00613158">
              <w:tab/>
              <w:t>Select and fit eq</w:t>
            </w:r>
            <w:r w:rsidRPr="00613158">
              <w:t>uipment.</w:t>
            </w:r>
          </w:p>
        </w:tc>
        <w:tc>
          <w:tcPr>
            <w:tcW w:w="5957" w:type="dxa"/>
            <w:tcBorders>
              <w:top w:val="nil"/>
              <w:left w:val="nil"/>
              <w:bottom w:val="nil"/>
              <w:right w:val="nil"/>
            </w:tcBorders>
            <w:tcMar>
              <w:top w:w="0" w:type="dxa"/>
              <w:left w:w="62" w:type="dxa"/>
              <w:bottom w:w="0" w:type="dxa"/>
              <w:right w:w="62" w:type="dxa"/>
            </w:tcMar>
          </w:tcPr>
          <w:p w:rsidR="00000000" w:rsidRPr="00613158" w:rsidP="00613158">
            <w:pPr>
              <w:pStyle w:val="List2"/>
            </w:pPr>
            <w:r w:rsidRPr="00613158">
              <w:t>1.1.</w:t>
            </w:r>
            <w:r w:rsidRPr="00613158">
              <w:tab/>
              <w:t xml:space="preserve">Select </w:t>
            </w:r>
            <w:r w:rsidRPr="00613158">
              <w:rPr>
                <w:rStyle w:val="BoldandItalics"/>
              </w:rPr>
              <w:t>equipment</w:t>
            </w:r>
            <w:r w:rsidRPr="00613158">
              <w:t xml:space="preserve"> and check working order according to </w:t>
            </w:r>
            <w:r w:rsidRPr="00613158">
              <w:rPr>
                <w:rStyle w:val="BoldandItalics"/>
              </w:rPr>
              <w:t>organisational policies and procedures</w:t>
            </w:r>
            <w:r w:rsidRPr="00613158">
              <w:t xml:space="preserve"> and contextual issues.</w:t>
            </w:r>
          </w:p>
          <w:p w:rsidR="00000000" w:rsidP="00613158">
            <w:pPr>
              <w:pStyle w:val="List2"/>
              <w:rPr>
                <w:lang w:val="en-NZ"/>
              </w:rPr>
            </w:pPr>
            <w:r w:rsidRPr="00613158">
              <w:t>1.2.</w:t>
            </w:r>
            <w:r w:rsidRPr="00613158">
              <w:tab/>
              <w:t>Fit and adjust equipment to ensure comfort and safety.</w:t>
            </w:r>
          </w:p>
        </w:tc>
      </w:tr>
      <w:tr w:rsidTr="00B440A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13158">
            <w:pPr>
              <w:pStyle w:val="List"/>
              <w:rPr>
                <w:lang w:val="en-NZ"/>
              </w:rPr>
            </w:pPr>
            <w:r w:rsidRPr="00613158">
              <w:t>2.</w:t>
            </w:r>
            <w:r w:rsidRPr="00613158">
              <w:tab/>
              <w:t>Ascend and descend a pitch using single rope techniques.</w:t>
            </w:r>
          </w:p>
        </w:tc>
        <w:tc>
          <w:tcPr>
            <w:tcW w:w="5957" w:type="dxa"/>
            <w:tcBorders>
              <w:top w:val="nil"/>
              <w:left w:val="nil"/>
              <w:bottom w:val="nil"/>
              <w:right w:val="nil"/>
            </w:tcBorders>
            <w:tcMar>
              <w:top w:w="0" w:type="dxa"/>
              <w:left w:w="62" w:type="dxa"/>
              <w:bottom w:w="0" w:type="dxa"/>
              <w:right w:w="62" w:type="dxa"/>
            </w:tcMar>
          </w:tcPr>
          <w:p w:rsidR="00000000" w:rsidRPr="00613158" w:rsidP="00613158">
            <w:pPr>
              <w:pStyle w:val="List2"/>
            </w:pPr>
            <w:r w:rsidRPr="00613158">
              <w:t>2.1.</w:t>
            </w:r>
            <w:r w:rsidRPr="00613158">
              <w:tab/>
            </w:r>
            <w:r w:rsidRPr="00613158">
              <w:t xml:space="preserve">Establish </w:t>
            </w:r>
            <w:r w:rsidRPr="00613158">
              <w:rPr>
                <w:rStyle w:val="BoldandItalics"/>
              </w:rPr>
              <w:t>personal safety</w:t>
            </w:r>
            <w:r w:rsidRPr="00613158">
              <w:t xml:space="preserve"> systems according to organisational policies and procedures.</w:t>
            </w:r>
          </w:p>
          <w:p w:rsidR="00000000" w:rsidRPr="00613158" w:rsidP="00613158">
            <w:pPr>
              <w:pStyle w:val="List2"/>
            </w:pPr>
            <w:r w:rsidRPr="00613158">
              <w:t>2.2.</w:t>
            </w:r>
            <w:r w:rsidRPr="00613158">
              <w:tab/>
              <w:t>Ascend a fixed rope in a safe and time efficient manner.</w:t>
            </w:r>
          </w:p>
          <w:p w:rsidR="00000000" w:rsidRPr="00613158" w:rsidP="00613158">
            <w:pPr>
              <w:pStyle w:val="List2"/>
            </w:pPr>
            <w:r w:rsidRPr="00613158">
              <w:t>2.3.</w:t>
            </w:r>
            <w:r w:rsidRPr="00613158">
              <w:tab/>
              <w:t xml:space="preserve">Demonstrate </w:t>
            </w:r>
            <w:r w:rsidRPr="00613158">
              <w:rPr>
                <w:rStyle w:val="BoldandItalics"/>
              </w:rPr>
              <w:t>tuning</w:t>
            </w:r>
            <w:r w:rsidRPr="00613158">
              <w:t xml:space="preserve"> of a single rope technique </w:t>
            </w:r>
            <w:r w:rsidRPr="00613158">
              <w:rPr>
                <w:rStyle w:val="BoldandItalics"/>
              </w:rPr>
              <w:t>rig</w:t>
            </w:r>
            <w:r w:rsidRPr="00613158">
              <w:t>.</w:t>
            </w:r>
          </w:p>
          <w:p w:rsidR="00000000" w:rsidRPr="00613158" w:rsidP="00613158">
            <w:pPr>
              <w:pStyle w:val="List2"/>
            </w:pPr>
            <w:r w:rsidRPr="00613158">
              <w:t>2.4.</w:t>
            </w:r>
            <w:r w:rsidRPr="00613158">
              <w:tab/>
              <w:t xml:space="preserve">Identify options for where changeovers can be </w:t>
            </w:r>
            <w:r w:rsidRPr="00613158">
              <w:t>performed safely and efficiently.</w:t>
            </w:r>
          </w:p>
          <w:p w:rsidR="00000000" w:rsidRPr="00613158" w:rsidP="00613158">
            <w:pPr>
              <w:pStyle w:val="List2"/>
            </w:pPr>
            <w:r w:rsidRPr="00613158">
              <w:t>2.5.</w:t>
            </w:r>
            <w:r w:rsidRPr="00613158">
              <w:tab/>
              <w:t xml:space="preserve">Assess the situation and identify suitable obstacle avoidance or extrication </w:t>
            </w:r>
            <w:r w:rsidRPr="00613158">
              <w:rPr>
                <w:rStyle w:val="BoldandItalics"/>
              </w:rPr>
              <w:t>procedures</w:t>
            </w:r>
            <w:r w:rsidRPr="00613158">
              <w:t>.</w:t>
            </w:r>
          </w:p>
          <w:p w:rsidR="00000000" w:rsidRPr="00613158" w:rsidP="00613158">
            <w:pPr>
              <w:pStyle w:val="List2"/>
            </w:pPr>
            <w:r w:rsidRPr="00613158">
              <w:t>2.6.</w:t>
            </w:r>
            <w:r w:rsidRPr="00613158">
              <w:tab/>
              <w:t xml:space="preserve">Negotiate simple </w:t>
            </w:r>
            <w:r w:rsidRPr="00613158">
              <w:rPr>
                <w:rStyle w:val="BoldandItalics"/>
              </w:rPr>
              <w:t>obstacles</w:t>
            </w:r>
            <w:r w:rsidRPr="00613158">
              <w:t xml:space="preserve"> using single rope techniques and procedures while maintaining personal safety and minimal enviro</w:t>
            </w:r>
            <w:r w:rsidRPr="00613158">
              <w:t>nmental impact.</w:t>
            </w:r>
          </w:p>
          <w:p w:rsidR="00000000" w:rsidP="00613158">
            <w:pPr>
              <w:pStyle w:val="List2"/>
              <w:rPr>
                <w:lang w:val="en-NZ"/>
              </w:rPr>
            </w:pPr>
            <w:r w:rsidRPr="00613158">
              <w:t>2.7.</w:t>
            </w:r>
            <w:r w:rsidRPr="00613158">
              <w:tab/>
              <w:t>Demonstrate use of ascending and descending equipment using both a re-direction and a re-belay.</w:t>
            </w:r>
          </w:p>
        </w:tc>
      </w:tr>
      <w:tr w:rsidTr="00B440A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13158">
            <w:pPr>
              <w:pStyle w:val="List"/>
              <w:rPr>
                <w:lang w:val="en-NZ"/>
              </w:rPr>
            </w:pPr>
            <w:r w:rsidRPr="00613158">
              <w:t>3.</w:t>
            </w:r>
            <w:r w:rsidRPr="00613158">
              <w:tab/>
              <w:t>Apply unassisted rescue techniques.</w:t>
            </w:r>
          </w:p>
        </w:tc>
        <w:tc>
          <w:tcPr>
            <w:tcW w:w="5957" w:type="dxa"/>
            <w:tcBorders>
              <w:top w:val="nil"/>
              <w:left w:val="nil"/>
              <w:bottom w:val="nil"/>
              <w:right w:val="nil"/>
            </w:tcBorders>
            <w:tcMar>
              <w:top w:w="0" w:type="dxa"/>
              <w:left w:w="62" w:type="dxa"/>
              <w:bottom w:w="0" w:type="dxa"/>
              <w:right w:w="62" w:type="dxa"/>
            </w:tcMar>
          </w:tcPr>
          <w:p w:rsidR="00000000" w:rsidRPr="00613158" w:rsidP="00613158">
            <w:pPr>
              <w:pStyle w:val="List2"/>
            </w:pPr>
            <w:r w:rsidRPr="00613158">
              <w:t>3.1.</w:t>
            </w:r>
            <w:r w:rsidRPr="00613158">
              <w:tab/>
              <w:t xml:space="preserve">Identify potential </w:t>
            </w:r>
            <w:r w:rsidRPr="00613158">
              <w:rPr>
                <w:rStyle w:val="BoldandItalics"/>
              </w:rPr>
              <w:t>rescue situations</w:t>
            </w:r>
            <w:r w:rsidRPr="00613158">
              <w:t xml:space="preserve"> and scenarios.</w:t>
            </w:r>
          </w:p>
          <w:p w:rsidR="00000000" w:rsidP="00613158">
            <w:pPr>
              <w:pStyle w:val="List2"/>
              <w:rPr>
                <w:lang w:val="en-NZ"/>
              </w:rPr>
            </w:pPr>
            <w:r w:rsidRPr="00613158">
              <w:t>3.2.</w:t>
            </w:r>
            <w:r w:rsidRPr="00613158">
              <w:tab/>
              <w:t>Apply techniques to safely rescue sel</w:t>
            </w:r>
            <w:r w:rsidRPr="00613158">
              <w:t>f or another party member from the pitch.</w:t>
            </w:r>
          </w:p>
        </w:tc>
      </w:tr>
      <w:tr w:rsidTr="00B440A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13158">
            <w:pPr>
              <w:pStyle w:val="List"/>
              <w:rPr>
                <w:lang w:val="en-NZ"/>
              </w:rPr>
            </w:pPr>
            <w:r w:rsidRPr="00613158">
              <w:t>4.</w:t>
            </w:r>
            <w:r w:rsidRPr="00613158">
              <w:tab/>
              <w:t>Evaluate activity.</w:t>
            </w:r>
          </w:p>
        </w:tc>
        <w:tc>
          <w:tcPr>
            <w:tcW w:w="5957" w:type="dxa"/>
            <w:tcBorders>
              <w:top w:val="nil"/>
              <w:left w:val="nil"/>
              <w:bottom w:val="nil"/>
              <w:right w:val="nil"/>
            </w:tcBorders>
            <w:tcMar>
              <w:top w:w="0" w:type="dxa"/>
              <w:left w:w="62" w:type="dxa"/>
              <w:bottom w:w="0" w:type="dxa"/>
              <w:right w:w="62" w:type="dxa"/>
            </w:tcMar>
          </w:tcPr>
          <w:p w:rsidR="00000000" w:rsidRPr="00613158" w:rsidP="00613158">
            <w:pPr>
              <w:pStyle w:val="List2"/>
            </w:pPr>
            <w:r w:rsidRPr="00613158">
              <w:t>4.1.</w:t>
            </w:r>
            <w:r w:rsidRPr="00613158">
              <w:tab/>
              <w:t xml:space="preserve">Evaluate </w:t>
            </w:r>
            <w:r w:rsidRPr="00613158">
              <w:rPr>
                <w:rStyle w:val="BoldandItalics"/>
              </w:rPr>
              <w:t>relevant aspects</w:t>
            </w:r>
            <w:r w:rsidRPr="00613158">
              <w:t xml:space="preserve"> of the activity.</w:t>
            </w:r>
          </w:p>
          <w:p w:rsidR="00000000" w:rsidRPr="00613158" w:rsidP="00613158">
            <w:pPr>
              <w:pStyle w:val="List2"/>
            </w:pPr>
            <w:r w:rsidRPr="00613158">
              <w:t>4.2.</w:t>
            </w:r>
            <w:r w:rsidRPr="00613158">
              <w:tab/>
              <w:t>Identify improvements for future caving activities requiring the use of single rope techniques.</w:t>
            </w:r>
          </w:p>
        </w:tc>
      </w:tr>
    </w:tbl>
    <w:p w:rsidR="00000000" w:rsidRPr="00613158" w:rsidP="00613158">
      <w:pPr>
        <w:pStyle w:val="BodyText"/>
      </w:pPr>
    </w:p>
    <w:p w:rsidR="00000000" w:rsidRPr="00613158" w:rsidP="00613158">
      <w:pPr>
        <w:pStyle w:val="AllowPageBreak"/>
      </w:pPr>
    </w:p>
    <w:p w:rsidR="00000000" w:rsidRPr="00613158" w:rsidP="00613158">
      <w:pPr>
        <w:pStyle w:val="Heading1"/>
      </w:pPr>
      <w:bookmarkStart w:id="9" w:name="O_365125"/>
      <w:bookmarkEnd w:id="9"/>
      <w:r w:rsidRPr="00613158">
        <w:t>Required Skills and Knowledge</w:t>
      </w:r>
    </w:p>
    <w:tbl>
      <w:tblPr>
        <w:tblW w:w="0" w:type="auto"/>
        <w:tblLayout w:type="fixed"/>
        <w:tblCellMar>
          <w:left w:w="62" w:type="dxa"/>
          <w:right w:w="62" w:type="dxa"/>
        </w:tblCellMar>
        <w:tblLook w:val="0000"/>
      </w:tblPr>
      <w:tblGrid>
        <w:gridCol w:w="8522"/>
      </w:tblGrid>
      <w:tr w:rsidTr="00B44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t>This section describes the skills and knowledge required for this unit.</w:t>
            </w:r>
          </w:p>
        </w:tc>
      </w:tr>
      <w:tr w:rsidTr="00B44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Required skills</w:t>
            </w:r>
          </w:p>
        </w:tc>
      </w:tr>
      <w:tr w:rsidTr="00B44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problem-solving skills to:</w:t>
            </w:r>
          </w:p>
          <w:p w:rsidR="00000000" w:rsidRPr="00613158" w:rsidP="00613158">
            <w:pPr>
              <w:pStyle w:val="ListBullet2"/>
            </w:pPr>
            <w:r w:rsidRPr="00613158">
              <w:t>negotiate obstacles and hazards</w:t>
            </w:r>
          </w:p>
          <w:p w:rsidR="00000000" w:rsidRPr="00613158" w:rsidP="00613158">
            <w:pPr>
              <w:pStyle w:val="ListBullet2"/>
            </w:pPr>
            <w:r w:rsidRPr="00613158">
              <w:t>identify and solve rigging problems</w:t>
            </w:r>
          </w:p>
          <w:p w:rsidR="00000000" w:rsidRPr="00613158" w:rsidP="00613158">
            <w:pPr>
              <w:pStyle w:val="ListBullet2"/>
            </w:pPr>
            <w:r w:rsidRPr="00613158">
              <w:t>apply single rope techniques a</w:t>
            </w:r>
            <w:r w:rsidRPr="00613158">
              <w:t>nd unassisted rescues</w:t>
            </w:r>
          </w:p>
          <w:p w:rsidR="00000000" w:rsidRPr="00613158" w:rsidP="00613158">
            <w:pPr>
              <w:pStyle w:val="ListBullet"/>
            </w:pPr>
            <w:r w:rsidRPr="00613158">
              <w:t>planning and organising skills to:</w:t>
            </w:r>
          </w:p>
          <w:p w:rsidR="00000000" w:rsidRPr="00613158" w:rsidP="00613158">
            <w:pPr>
              <w:pStyle w:val="ListBullet2"/>
            </w:pPr>
            <w:r w:rsidRPr="00613158">
              <w:t>select, fit and use equipment</w:t>
            </w:r>
          </w:p>
          <w:p w:rsidR="00000000" w:rsidRPr="00613158" w:rsidP="00613158">
            <w:pPr>
              <w:pStyle w:val="ListBullet2"/>
            </w:pPr>
            <w:r w:rsidRPr="00613158">
              <w:t>perform safety checks</w:t>
            </w:r>
          </w:p>
          <w:p w:rsidR="00000000" w:rsidRPr="00613158" w:rsidP="00613158">
            <w:pPr>
              <w:pStyle w:val="ListBullet2"/>
            </w:pPr>
            <w:r w:rsidRPr="00613158">
              <w:t xml:space="preserve">identify where efficient changeovers may be performed </w:t>
            </w:r>
          </w:p>
          <w:p w:rsidR="00000000" w:rsidP="00613158">
            <w:pPr>
              <w:pStyle w:val="ListBullet"/>
              <w:rPr>
                <w:lang w:val="en-NZ"/>
              </w:rPr>
            </w:pPr>
            <w:r w:rsidRPr="00613158">
              <w:t>first aid and emergency response skills appropriate to the location to enable initial res</w:t>
            </w:r>
            <w:r w:rsidRPr="00613158">
              <w:t>ponse to emergencies and personal health care.</w:t>
            </w:r>
          </w:p>
        </w:tc>
      </w:tr>
      <w:tr w:rsidTr="00B44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Required knowledge</w:t>
            </w:r>
          </w:p>
        </w:tc>
      </w:tr>
      <w:tr w:rsidTr="00B44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 xml:space="preserve">legislation and organisational policies and procedures to enable safe conduct of all activities  </w:t>
            </w:r>
          </w:p>
          <w:p w:rsidR="00000000" w:rsidRPr="00613158" w:rsidP="00613158">
            <w:pPr>
              <w:pStyle w:val="ListBullet"/>
            </w:pPr>
            <w:r w:rsidRPr="00613158">
              <w:t xml:space="preserve">equipment types, characteristics and technology used for caving specific single rope techniques, the advantages and disadvantages of the range of equipment, and factors affecting selection, use, care and maintenance of equipment  </w:t>
            </w:r>
          </w:p>
          <w:p w:rsidR="00000000" w:rsidRPr="00613158" w:rsidP="00613158">
            <w:pPr>
              <w:pStyle w:val="ListBullet"/>
            </w:pPr>
            <w:r w:rsidRPr="00613158">
              <w:t>single rope techniques an</w:t>
            </w:r>
            <w:r w:rsidRPr="00613158">
              <w:t xml:space="preserve">d procedures used in caves to safely ascend and descend a single vertical pitch </w:t>
            </w:r>
          </w:p>
          <w:p w:rsidR="00000000" w:rsidRPr="00613158" w:rsidP="00613158">
            <w:pPr>
              <w:pStyle w:val="ListBullet"/>
            </w:pPr>
            <w:r w:rsidRPr="00613158">
              <w:t>obstacles and rigging problems that may be encountered while applying single rope techniques in a cave, and methods of negotiating these</w:t>
            </w:r>
          </w:p>
          <w:p w:rsidR="00000000" w:rsidRPr="00613158" w:rsidP="00613158">
            <w:pPr>
              <w:pStyle w:val="ListBullet"/>
            </w:pPr>
            <w:r w:rsidRPr="00613158">
              <w:t>unassisted rescue techniques to remove</w:t>
            </w:r>
            <w:r w:rsidRPr="00613158">
              <w:t xml:space="preserve"> self or another party member from the pitch</w:t>
            </w:r>
          </w:p>
          <w:p w:rsidR="00000000" w:rsidRPr="00613158" w:rsidP="00613158">
            <w:pPr>
              <w:pStyle w:val="ListBullet"/>
            </w:pPr>
            <w:r w:rsidRPr="00613158">
              <w:t>safety and emergency procedures relevant to the location to ensure safety of self and others.</w:t>
            </w:r>
          </w:p>
        </w:tc>
      </w:tr>
    </w:tbl>
    <w:p w:rsidR="00000000" w:rsidRPr="00613158" w:rsidP="00613158">
      <w:pPr>
        <w:pStyle w:val="BodyText"/>
      </w:pPr>
    </w:p>
    <w:p w:rsidR="00000000" w:rsidRPr="00613158" w:rsidP="00613158">
      <w:pPr>
        <w:pStyle w:val="AllowPageBreak"/>
      </w:pPr>
    </w:p>
    <w:p w:rsidR="00000000" w:rsidRPr="00613158" w:rsidP="00613158">
      <w:pPr>
        <w:pStyle w:val="Heading1"/>
      </w:pPr>
      <w:bookmarkStart w:id="10" w:name="O_365131"/>
      <w:bookmarkEnd w:id="10"/>
      <w:r w:rsidRPr="00613158">
        <w:t>Evidence Guide</w:t>
      </w:r>
    </w:p>
    <w:tbl>
      <w:tblPr>
        <w:tblW w:w="9570" w:type="dxa"/>
        <w:tblLayout w:type="fixed"/>
        <w:tblCellMar>
          <w:left w:w="62" w:type="dxa"/>
          <w:right w:w="62" w:type="dxa"/>
        </w:tblCellMar>
        <w:tblLook w:val="0000"/>
      </w:tblPr>
      <w:tblGrid>
        <w:gridCol w:w="3908"/>
        <w:gridCol w:w="5662"/>
      </w:tblGrid>
      <w:tr w:rsidTr="00B440A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t>The evidence guide provides advice on assessment and must be read in conjunction wi</w:t>
            </w:r>
            <w:r w:rsidRPr="00613158">
              <w:t>th the performance criteria, required skills and knowledge, range statement and the Assessment Guidelines for the Training Package.</w:t>
            </w:r>
          </w:p>
        </w:tc>
      </w:tr>
      <w:tr w:rsidTr="00B440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p>
        </w:tc>
      </w:tr>
      <w:tr w:rsidTr="00B440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13158" w:rsidP="00613158">
            <w:pPr>
              <w:pStyle w:val="BodyText"/>
            </w:pPr>
            <w:r w:rsidRPr="00613158">
              <w:t>Evidence of the following is essential:</w:t>
            </w:r>
          </w:p>
          <w:p w:rsidR="00000000" w:rsidRPr="00613158" w:rsidP="00613158">
            <w:pPr>
              <w:pStyle w:val="ListBullet"/>
            </w:pPr>
            <w:r w:rsidRPr="00613158">
              <w:t>selects, fits and checks equipment before participating in the activity</w:t>
            </w:r>
          </w:p>
          <w:p w:rsidR="00000000" w:rsidRPr="00613158" w:rsidP="00613158">
            <w:pPr>
              <w:pStyle w:val="ListBullet"/>
            </w:pPr>
            <w:r w:rsidRPr="00613158">
              <w:t>applies knowledge of single rope techniques and safety practices to use a range of ascending and descending devices and single rope technique r</w:t>
            </w:r>
            <w:r w:rsidRPr="00613158">
              <w:t>igs</w:t>
            </w:r>
          </w:p>
          <w:p w:rsidR="00000000" w:rsidRPr="00613158" w:rsidP="00613158">
            <w:pPr>
              <w:pStyle w:val="ListBullet"/>
            </w:pPr>
            <w:r w:rsidRPr="00613158">
              <w:t>uses single rope techniques to deal with a range of rescue situations, obstacles and rigging problems in routine and non-routine caving situations to ensure safety of self and other participants</w:t>
            </w:r>
          </w:p>
          <w:p w:rsidR="00000000" w:rsidP="00613158">
            <w:pPr>
              <w:pStyle w:val="ListBullet"/>
              <w:rPr>
                <w:lang w:val="en-NZ"/>
              </w:rPr>
            </w:pPr>
            <w:r w:rsidRPr="00613158">
              <w:t>evaluates and reflects on own performance to identify strengths, weaknesses and areas that need improvement.</w:t>
            </w:r>
          </w:p>
        </w:tc>
      </w:tr>
      <w:tr w:rsidTr="00B440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13158" w:rsidP="00613158">
            <w:pPr>
              <w:pStyle w:val="BodyText"/>
            </w:pPr>
            <w:r w:rsidRPr="00613158">
              <w:t>Assessment must ensure participation in ascending, descending and unassisted rescue activities in</w:t>
            </w:r>
            <w:r w:rsidRPr="00613158">
              <w:t xml:space="preserve"> caving environments that reflect local conditions and are of sufficient breadth and duration to demonstrate competency and consistency of performance. </w:t>
            </w:r>
          </w:p>
          <w:p w:rsidR="00000000" w:rsidRPr="00613158" w:rsidP="00613158">
            <w:pPr>
              <w:pStyle w:val="BodyText"/>
            </w:pPr>
            <w:r w:rsidRPr="00613158">
              <w:t>Assessment must also ensure access to:</w:t>
            </w:r>
          </w:p>
          <w:p w:rsidR="00000000" w:rsidRPr="00613158" w:rsidP="00613158">
            <w:pPr>
              <w:pStyle w:val="ListBullet"/>
            </w:pPr>
            <w:r w:rsidRPr="00613158">
              <w:t>a suitable natural cave site with simple obstacles and vertical</w:t>
            </w:r>
            <w:r w:rsidRPr="00613158">
              <w:t xml:space="preserve"> pitches for ascending and descending on belay</w:t>
            </w:r>
          </w:p>
          <w:p w:rsidR="00000000" w:rsidP="00613158">
            <w:pPr>
              <w:pStyle w:val="ListBullet"/>
              <w:rPr>
                <w:lang w:val="en-NZ"/>
              </w:rPr>
            </w:pPr>
            <w:r w:rsidRPr="00613158">
              <w:t>ascending, descending and belaying equipment, protective clothing, and safety, rescue and first aid equipment.</w:t>
            </w:r>
          </w:p>
        </w:tc>
      </w:tr>
      <w:tr w:rsidTr="00B440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13158" w:rsidP="00613158">
            <w:pPr>
              <w:pStyle w:val="BodyText"/>
            </w:pPr>
            <w:r w:rsidRPr="00613158">
              <w:t xml:space="preserve">A range of assessment methods should be used to assess practical skills and </w:t>
            </w:r>
            <w:r w:rsidRPr="00613158">
              <w:t xml:space="preserve">knowledge. The following examples are appropriate for this unit: </w:t>
            </w:r>
          </w:p>
          <w:p w:rsidR="00000000" w:rsidRPr="00613158" w:rsidP="00613158">
            <w:pPr>
              <w:pStyle w:val="ListBullet"/>
            </w:pPr>
            <w:r w:rsidRPr="00613158">
              <w:t xml:space="preserve">observation of selecting and checking equipment prior to use </w:t>
            </w:r>
          </w:p>
          <w:p w:rsidR="00000000" w:rsidRPr="00613158" w:rsidP="00613158">
            <w:pPr>
              <w:pStyle w:val="ListBullet"/>
            </w:pPr>
            <w:r w:rsidRPr="00613158">
              <w:t>oral or written questioning to assess knowledge of relevant legislation and organisational policies and procedures to enable sa</w:t>
            </w:r>
            <w:r w:rsidRPr="00613158">
              <w:t>fe conduct of all single rope activities</w:t>
            </w:r>
          </w:p>
          <w:p w:rsidR="00000000" w:rsidRPr="00613158" w:rsidP="00613158">
            <w:pPr>
              <w:pStyle w:val="ListBullet"/>
            </w:pPr>
            <w:r w:rsidRPr="00613158">
              <w:t xml:space="preserve">observation of safe participation and demonstration of ascending, descending and rescuing on a single rope </w:t>
            </w:r>
          </w:p>
          <w:p w:rsidR="00000000" w:rsidRPr="00613158" w:rsidP="00613158">
            <w:pPr>
              <w:pStyle w:val="ListBullet"/>
            </w:pPr>
            <w:r w:rsidRPr="00613158">
              <w:t xml:space="preserve">observation of negotiating obstacles and rigging problems </w:t>
            </w:r>
          </w:p>
          <w:p w:rsidR="00000000" w:rsidRPr="00613158" w:rsidP="00613158">
            <w:pPr>
              <w:pStyle w:val="ListBullet"/>
            </w:pPr>
            <w:r w:rsidRPr="00613158">
              <w:t xml:space="preserve">third-party reports from a supervisor detailing </w:t>
            </w:r>
            <w:r w:rsidRPr="00613158">
              <w:t>performance.</w:t>
            </w:r>
          </w:p>
          <w:p w:rsidR="00000000" w:rsidRPr="00613158" w:rsidP="00613158">
            <w:pPr>
              <w:pStyle w:val="BodyText"/>
            </w:pPr>
            <w:r w:rsidRPr="00613158">
              <w:t>Holistic assessment with other units relevant to the industry sector, workplace and job role is recommended, for example:</w:t>
            </w:r>
          </w:p>
          <w:p w:rsidR="00000000" w:rsidRPr="00613158" w:rsidP="00613158">
            <w:pPr>
              <w:pStyle w:val="ListBullet"/>
            </w:pPr>
            <w:r w:rsidRPr="00613158">
              <w:t>SISOCVE302A Apply single pitch abseiling skills in caves.</w:t>
            </w:r>
          </w:p>
        </w:tc>
      </w:tr>
    </w:tbl>
    <w:p w:rsidR="00000000" w:rsidRPr="00613158" w:rsidP="00613158">
      <w:pPr>
        <w:pStyle w:val="BodyText"/>
      </w:pPr>
    </w:p>
    <w:p w:rsidR="00000000" w:rsidRPr="00613158" w:rsidP="00613158">
      <w:pPr>
        <w:pStyle w:val="AllowPageBreak"/>
      </w:pPr>
    </w:p>
    <w:p w:rsidR="00000000" w:rsidRPr="00613158" w:rsidP="00613158">
      <w:pPr>
        <w:pStyle w:val="Heading1"/>
      </w:pPr>
      <w:bookmarkStart w:id="11" w:name="O_365126"/>
      <w:bookmarkEnd w:id="11"/>
      <w:r w:rsidRPr="00613158">
        <w:t>Range Statement</w:t>
      </w:r>
    </w:p>
    <w:tbl>
      <w:tblPr>
        <w:tblW w:w="0" w:type="auto"/>
        <w:tblLayout w:type="fixed"/>
        <w:tblCellMar>
          <w:left w:w="62" w:type="dxa"/>
          <w:right w:w="62" w:type="dxa"/>
        </w:tblCellMar>
        <w:tblLook w:val="0000"/>
      </w:tblPr>
      <w:tblGrid>
        <w:gridCol w:w="3516"/>
        <w:gridCol w:w="5006"/>
      </w:tblGrid>
      <w:tr w:rsidTr="00B440A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t>The range statement relates to the unit of competency as a whole. It allows for different work environments and situations that may affect performance. Bold italicised wording, if used in the performance criteria, is detailed below. Essential operating con</w:t>
            </w:r>
            <w:r w:rsidRPr="00613158">
              <w:t>ditions that may be present with training and assessment (depending on the work situation, needs of the candidate, accessibility of the item, and local industry and regional contexts) may also be included.</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Equipment</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Prussik cords</w:t>
            </w:r>
          </w:p>
          <w:p w:rsidR="00000000" w:rsidRPr="00613158" w:rsidP="00613158">
            <w:pPr>
              <w:pStyle w:val="ListBullet"/>
            </w:pPr>
            <w:r w:rsidRPr="00613158">
              <w:t>foot loops</w:t>
            </w:r>
          </w:p>
          <w:p w:rsidR="00000000" w:rsidRPr="00613158" w:rsidP="00613158">
            <w:pPr>
              <w:pStyle w:val="ListBullet"/>
            </w:pPr>
            <w:r w:rsidRPr="00613158">
              <w:t>tape</w:t>
            </w:r>
          </w:p>
          <w:p w:rsidR="00000000" w:rsidRPr="00613158" w:rsidP="00613158">
            <w:pPr>
              <w:pStyle w:val="ListBullet"/>
            </w:pPr>
            <w:r w:rsidRPr="00613158">
              <w:t>mechanical ascenders</w:t>
            </w:r>
          </w:p>
          <w:p w:rsidR="00000000" w:rsidRPr="00613158" w:rsidP="00613158">
            <w:pPr>
              <w:pStyle w:val="ListBullet"/>
            </w:pPr>
            <w:r w:rsidRPr="00613158">
              <w:t>descending devices</w:t>
            </w:r>
          </w:p>
          <w:p w:rsidR="00000000" w:rsidRPr="00613158" w:rsidP="00613158">
            <w:pPr>
              <w:pStyle w:val="ListBullet"/>
            </w:pPr>
            <w:r w:rsidRPr="00613158">
              <w:t>karabiners</w:t>
            </w:r>
          </w:p>
          <w:p w:rsidR="00000000" w:rsidRPr="00613158" w:rsidP="00613158">
            <w:pPr>
              <w:pStyle w:val="ListBullet"/>
            </w:pPr>
            <w:r w:rsidRPr="00613158">
              <w:t>maillon rapids</w:t>
            </w:r>
          </w:p>
          <w:p w:rsidR="00000000" w:rsidRPr="00613158" w:rsidP="00613158">
            <w:pPr>
              <w:pStyle w:val="ListBullet"/>
            </w:pPr>
            <w:r w:rsidRPr="00613158">
              <w:t>rope</w:t>
            </w:r>
          </w:p>
          <w:p w:rsidR="00000000" w:rsidRPr="00613158" w:rsidP="00613158">
            <w:pPr>
              <w:pStyle w:val="ListBullet"/>
            </w:pPr>
            <w:r w:rsidRPr="00613158">
              <w:t>belay devices</w:t>
            </w:r>
          </w:p>
          <w:p w:rsidR="00000000" w:rsidRPr="00613158" w:rsidP="00613158">
            <w:pPr>
              <w:pStyle w:val="ListBullet"/>
            </w:pPr>
            <w:r w:rsidRPr="00613158">
              <w:t>helmets</w:t>
            </w:r>
          </w:p>
          <w:p w:rsidR="00000000" w:rsidRPr="00613158" w:rsidP="00613158">
            <w:pPr>
              <w:pStyle w:val="ListBullet"/>
            </w:pPr>
            <w:r w:rsidRPr="00613158">
              <w:t>harnesses</w:t>
            </w:r>
          </w:p>
          <w:p w:rsidR="00000000" w:rsidRPr="00613158" w:rsidP="00613158">
            <w:pPr>
              <w:pStyle w:val="ListBullet"/>
            </w:pPr>
            <w:r w:rsidRPr="00613158">
              <w:t>gloves</w:t>
            </w:r>
          </w:p>
          <w:p w:rsidR="00000000" w:rsidRPr="00613158" w:rsidP="00613158">
            <w:pPr>
              <w:pStyle w:val="ListBullet"/>
            </w:pPr>
            <w:r w:rsidRPr="00613158">
              <w:t xml:space="preserve">protective clothing </w:t>
            </w:r>
          </w:p>
          <w:p w:rsidR="00000000" w:rsidP="00613158">
            <w:pPr>
              <w:pStyle w:val="ListBullet"/>
              <w:rPr>
                <w:lang w:val="en-NZ"/>
              </w:rPr>
            </w:pPr>
            <w:r w:rsidRPr="00613158">
              <w:t>safety, rescue and first aid equipment.</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Organisational policies and procedures</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occupational health and safety</w:t>
            </w:r>
          </w:p>
          <w:p w:rsidR="00000000" w:rsidRPr="00613158" w:rsidP="00613158">
            <w:pPr>
              <w:pStyle w:val="ListBullet"/>
            </w:pPr>
            <w:r w:rsidRPr="00613158">
              <w:t>use, maintenance and storage of equipment</w:t>
            </w:r>
          </w:p>
          <w:p w:rsidR="00000000" w:rsidRPr="00613158" w:rsidP="00613158">
            <w:pPr>
              <w:pStyle w:val="ListBullet"/>
            </w:pPr>
            <w:r w:rsidRPr="00613158">
              <w:t>communication protocols</w:t>
            </w:r>
          </w:p>
          <w:p w:rsidR="00000000" w:rsidRPr="00613158" w:rsidP="00613158">
            <w:pPr>
              <w:pStyle w:val="ListBullet"/>
            </w:pPr>
            <w:r w:rsidRPr="00613158">
              <w:t>minimal impact environmental and caving codes</w:t>
            </w:r>
          </w:p>
          <w:p w:rsidR="00000000" w:rsidRPr="00613158" w:rsidP="00613158">
            <w:pPr>
              <w:pStyle w:val="ListBullet"/>
            </w:pPr>
            <w:r w:rsidRPr="00613158">
              <w:t xml:space="preserve">Australian Speleological Federation Codes and Guidelines </w:t>
            </w:r>
          </w:p>
          <w:p w:rsidR="00000000" w:rsidP="00613158">
            <w:pPr>
              <w:pStyle w:val="ListBullet"/>
              <w:rPr>
                <w:lang w:val="en-NZ"/>
              </w:rPr>
            </w:pPr>
            <w:r w:rsidRPr="00613158">
              <w:t>code of ethics.</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Personal safety</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belays</w:t>
            </w:r>
          </w:p>
          <w:p w:rsidR="00000000" w:rsidP="00613158">
            <w:pPr>
              <w:pStyle w:val="ListBullet"/>
              <w:rPr>
                <w:lang w:val="en-NZ"/>
              </w:rPr>
            </w:pPr>
            <w:r w:rsidRPr="00613158">
              <w:t>s</w:t>
            </w:r>
            <w:r w:rsidRPr="00613158">
              <w:t>elf belays.</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Tuning</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changing cord length</w:t>
            </w:r>
          </w:p>
          <w:p w:rsidR="00000000" w:rsidRPr="00613158" w:rsidP="00613158">
            <w:pPr>
              <w:pStyle w:val="ListBullet"/>
            </w:pPr>
            <w:r w:rsidRPr="00613158">
              <w:t>changing types of ascenders and descenders</w:t>
            </w:r>
          </w:p>
          <w:p w:rsidR="00000000" w:rsidP="00613158">
            <w:pPr>
              <w:pStyle w:val="ListBullet"/>
              <w:rPr>
                <w:lang w:val="en-NZ"/>
              </w:rPr>
            </w:pPr>
            <w:r w:rsidRPr="00613158">
              <w:t>changing the type of prusiking action used.</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Rig</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cows tails</w:t>
            </w:r>
          </w:p>
          <w:p w:rsidR="00000000" w:rsidRPr="00613158" w:rsidP="00613158">
            <w:pPr>
              <w:pStyle w:val="ListBullet"/>
            </w:pPr>
            <w:r w:rsidRPr="00613158">
              <w:t>harnesses</w:t>
            </w:r>
          </w:p>
          <w:p w:rsidR="00000000" w:rsidRPr="00613158" w:rsidP="00613158">
            <w:pPr>
              <w:pStyle w:val="ListBullet"/>
            </w:pPr>
            <w:r w:rsidRPr="00613158">
              <w:t>safety cords</w:t>
            </w:r>
          </w:p>
          <w:p w:rsidR="00000000" w:rsidRPr="00613158" w:rsidP="00613158">
            <w:pPr>
              <w:pStyle w:val="ListBullet"/>
            </w:pPr>
            <w:r w:rsidRPr="00613158">
              <w:t>prussiks</w:t>
            </w:r>
          </w:p>
          <w:p w:rsidR="00000000" w:rsidRPr="00613158" w:rsidP="00613158">
            <w:pPr>
              <w:pStyle w:val="ListBullet"/>
            </w:pPr>
            <w:r w:rsidRPr="00613158">
              <w:t>mechanical ascenders</w:t>
            </w:r>
          </w:p>
          <w:p w:rsidR="00000000" w:rsidRPr="00613158" w:rsidP="00613158">
            <w:pPr>
              <w:pStyle w:val="ListBullet"/>
            </w:pPr>
            <w:r w:rsidRPr="00613158">
              <w:t>descenders</w:t>
            </w:r>
          </w:p>
          <w:p w:rsidR="00000000" w:rsidRPr="00613158" w:rsidP="00613158">
            <w:pPr>
              <w:pStyle w:val="ListBullet"/>
            </w:pPr>
            <w:r w:rsidRPr="00613158">
              <w:t>foot loops</w:t>
            </w:r>
          </w:p>
          <w:p w:rsidR="00000000" w:rsidP="00613158">
            <w:pPr>
              <w:pStyle w:val="ListBullet"/>
              <w:rPr>
                <w:lang w:val="en-NZ"/>
              </w:rPr>
            </w:pPr>
            <w:r w:rsidRPr="00613158">
              <w:t>chest harness.</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Procedures</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bypassing obstacles</w:t>
            </w:r>
          </w:p>
          <w:p w:rsidR="00000000" w:rsidRPr="00613158" w:rsidP="00613158">
            <w:pPr>
              <w:pStyle w:val="ListBullet"/>
            </w:pPr>
            <w:r w:rsidRPr="00613158">
              <w:t>raising body weight</w:t>
            </w:r>
          </w:p>
          <w:p w:rsidR="00000000" w:rsidP="00613158">
            <w:pPr>
              <w:pStyle w:val="ListBullet"/>
              <w:rPr>
                <w:lang w:val="en-NZ"/>
              </w:rPr>
            </w:pPr>
            <w:r w:rsidRPr="00613158">
              <w:t>changeovers to another system while suspended on a rope.</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Obstacles</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knots</w:t>
            </w:r>
          </w:p>
          <w:p w:rsidR="00000000" w:rsidRPr="00613158" w:rsidP="00613158">
            <w:pPr>
              <w:pStyle w:val="ListBullet"/>
            </w:pPr>
            <w:r w:rsidRPr="00613158">
              <w:t>rope pads and protectors</w:t>
            </w:r>
          </w:p>
          <w:p w:rsidR="00000000" w:rsidRPr="00613158" w:rsidP="00613158">
            <w:pPr>
              <w:pStyle w:val="ListBullet"/>
            </w:pPr>
            <w:r w:rsidRPr="00613158">
              <w:t>traverses</w:t>
            </w:r>
          </w:p>
          <w:p w:rsidR="00000000" w:rsidP="00613158">
            <w:pPr>
              <w:pStyle w:val="ListBullet"/>
              <w:rPr>
                <w:lang w:val="en-NZ"/>
              </w:rPr>
            </w:pPr>
            <w:r w:rsidRPr="00613158">
              <w:t>other cavers on pitch.</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Rescue situations</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inverting</w:t>
            </w:r>
          </w:p>
          <w:p w:rsidR="00000000" w:rsidRPr="00613158" w:rsidP="00613158">
            <w:pPr>
              <w:pStyle w:val="ListBullet"/>
            </w:pPr>
            <w:r w:rsidRPr="00613158">
              <w:t>jamming</w:t>
            </w:r>
          </w:p>
          <w:p w:rsidR="00000000" w:rsidRPr="00613158" w:rsidP="00613158">
            <w:pPr>
              <w:pStyle w:val="ListBullet"/>
            </w:pPr>
            <w:r w:rsidRPr="00613158">
              <w:t>gear failure</w:t>
            </w:r>
          </w:p>
          <w:p w:rsidR="00000000" w:rsidP="00613158">
            <w:pPr>
              <w:pStyle w:val="ListBullet"/>
              <w:rPr>
                <w:lang w:val="en-NZ"/>
              </w:rPr>
            </w:pPr>
            <w:r w:rsidRPr="00613158">
              <w:t>exhausted and or injured caver.</w:t>
            </w:r>
          </w:p>
        </w:tc>
      </w:tr>
      <w:tr w:rsidTr="00B440A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13158">
            <w:pPr>
              <w:pStyle w:val="BodyText"/>
              <w:rPr>
                <w:lang w:val="en-NZ"/>
              </w:rPr>
            </w:pPr>
            <w:r w:rsidRPr="00613158">
              <w:rPr>
                <w:rStyle w:val="BoldandItalics"/>
              </w:rPr>
              <w:t>Relevant aspects</w:t>
            </w:r>
            <w:r w:rsidRPr="0061315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13158" w:rsidP="00613158">
            <w:pPr>
              <w:pStyle w:val="ListBullet"/>
            </w:pPr>
            <w:r w:rsidRPr="00613158">
              <w:t>selection of equipment</w:t>
            </w:r>
          </w:p>
          <w:p w:rsidR="00000000" w:rsidRPr="00613158" w:rsidP="00613158">
            <w:pPr>
              <w:pStyle w:val="ListBullet"/>
            </w:pPr>
            <w:r w:rsidRPr="00613158">
              <w:t xml:space="preserve">single rope techniques to ascend and descend </w:t>
            </w:r>
          </w:p>
          <w:p w:rsidR="00000000" w:rsidRPr="00613158" w:rsidP="00613158">
            <w:pPr>
              <w:pStyle w:val="ListBullet"/>
            </w:pPr>
            <w:r w:rsidRPr="00613158">
              <w:t>changeovers</w:t>
            </w:r>
          </w:p>
          <w:p w:rsidR="00000000" w:rsidRPr="00613158" w:rsidP="00613158">
            <w:pPr>
              <w:pStyle w:val="ListBullet"/>
            </w:pPr>
            <w:r w:rsidRPr="00613158">
              <w:t>negotiation of obstacles and rigging problems</w:t>
            </w:r>
          </w:p>
          <w:p w:rsidR="00000000" w:rsidRPr="00613158" w:rsidP="00613158">
            <w:pPr>
              <w:pStyle w:val="ListBullet"/>
            </w:pPr>
            <w:r w:rsidRPr="00613158">
              <w:t>unassisted rescues.</w:t>
            </w:r>
          </w:p>
        </w:tc>
      </w:tr>
    </w:tbl>
    <w:p w:rsidR="00000000" w:rsidRPr="00613158" w:rsidP="00613158">
      <w:pPr>
        <w:pStyle w:val="BodyText"/>
      </w:pPr>
    </w:p>
    <w:p w:rsidR="00000000" w:rsidRPr="00613158" w:rsidP="00613158">
      <w:pPr>
        <w:pStyle w:val="AllowPageBreak"/>
      </w:pPr>
    </w:p>
    <w:p w:rsidR="00000000" w:rsidRPr="00613158" w:rsidP="00613158">
      <w:pPr>
        <w:pStyle w:val="Heading1"/>
      </w:pPr>
      <w:bookmarkStart w:id="12" w:name="O_365123"/>
      <w:bookmarkEnd w:id="12"/>
      <w:r w:rsidRPr="00613158">
        <w:t>Unit Sector(s)</w:t>
      </w:r>
    </w:p>
    <w:p w:rsidR="00000000" w:rsidRPr="00613158" w:rsidP="00613158">
      <w:pPr>
        <w:pStyle w:val="BodyText"/>
      </w:pPr>
      <w:r w:rsidRPr="00613158">
        <w:t>Outdoor Recreation</w:t>
      </w:r>
    </w:p>
    <w:p w:rsidR="00000000" w:rsidRPr="00613158" w:rsidP="00613158">
      <w:pPr>
        <w:pStyle w:val="AllowPageBreak"/>
      </w:pPr>
    </w:p>
    <w:p w:rsidR="00000000" w:rsidRPr="00613158" w:rsidP="00613158">
      <w:pPr>
        <w:pStyle w:val="Heading1"/>
      </w:pPr>
      <w:bookmarkStart w:id="13" w:name="O_389697"/>
      <w:bookmarkEnd w:id="13"/>
      <w:r w:rsidRPr="00613158">
        <w:t>Competency Field</w:t>
      </w:r>
    </w:p>
    <w:p w:rsidR="00000000" w:rsidRPr="00613158" w:rsidP="00613158">
      <w:pPr>
        <w:pStyle w:val="BodyText"/>
      </w:pPr>
      <w:r w:rsidRPr="00613158">
        <w:t>Caving</w:t>
      </w:r>
    </w:p>
    <w:p w:rsidR="00000000" w:rsidRPr="00613158" w:rsidP="00613158"/>
    <w:sectPr w:rsidSect="006131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0A3" w:rsidP="00B44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A3" w:rsidP="00613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40A3" w:rsidP="006131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40A3" w:rsidP="006131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158" w:rsidRPr="00B440A3" w:rsidP="00B440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A3" w:rsidP="00613158">
    <w:pPr>
      <w:pStyle w:val="Header"/>
      <w:framePr w:wrap="around"/>
    </w:pPr>
    <w:r>
      <w:fldChar w:fldCharType="begin"/>
    </w:r>
    <w:r>
      <w:instrText xml:space="preserve"> TITLE   \* MERGEFORMAT </w:instrText>
    </w:r>
    <w:r>
      <w:fldChar w:fldCharType="separate"/>
    </w:r>
    <w:r>
      <w:t>SISOCVE305A Apply caving specific single rope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0A3" w:rsidP="00613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03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A5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E4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1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158"/>
    <w:pPr>
      <w:spacing w:before="360" w:after="60"/>
      <w:outlineLvl w:val="0"/>
    </w:pPr>
    <w:rPr>
      <w:sz w:val="32"/>
    </w:rPr>
  </w:style>
  <w:style w:type="paragraph" w:styleId="Heading2">
    <w:name w:val="heading 2"/>
    <w:basedOn w:val="HeadingBase"/>
    <w:next w:val="BodyText"/>
    <w:link w:val="Heading2Char"/>
    <w:qFormat/>
    <w:rsid w:val="00613158"/>
    <w:pPr>
      <w:keepLines/>
      <w:spacing w:before="240" w:after="120"/>
      <w:outlineLvl w:val="1"/>
    </w:pPr>
    <w:rPr>
      <w:sz w:val="28"/>
      <w:szCs w:val="40"/>
    </w:rPr>
  </w:style>
  <w:style w:type="paragraph" w:styleId="Heading3">
    <w:name w:val="heading 3"/>
    <w:basedOn w:val="HeadingBase"/>
    <w:next w:val="BodyText"/>
    <w:link w:val="Heading3Char"/>
    <w:qFormat/>
    <w:rsid w:val="00613158"/>
    <w:pPr>
      <w:spacing w:before="180" w:after="120"/>
      <w:outlineLvl w:val="2"/>
    </w:pPr>
    <w:rPr>
      <w:spacing w:val="-10"/>
      <w:kern w:val="32"/>
    </w:rPr>
  </w:style>
  <w:style w:type="paragraph" w:styleId="Heading4">
    <w:name w:val="heading 4"/>
    <w:basedOn w:val="HeadingBase"/>
    <w:next w:val="BodyText"/>
    <w:link w:val="Heading4Char"/>
    <w:qFormat/>
    <w:rsid w:val="00613158"/>
    <w:pPr>
      <w:spacing w:before="160" w:after="120"/>
      <w:outlineLvl w:val="3"/>
    </w:pPr>
    <w:rPr>
      <w:sz w:val="22"/>
    </w:rPr>
  </w:style>
  <w:style w:type="paragraph" w:styleId="Heading5">
    <w:name w:val="heading 5"/>
    <w:basedOn w:val="HeadingBase"/>
    <w:next w:val="Normal"/>
    <w:link w:val="Heading5Char"/>
    <w:qFormat/>
    <w:rsid w:val="00613158"/>
    <w:pPr>
      <w:spacing w:before="80"/>
      <w:outlineLvl w:val="4"/>
    </w:pPr>
    <w:rPr>
      <w:color w:val="918585"/>
      <w:sz w:val="20"/>
    </w:rPr>
  </w:style>
  <w:style w:type="paragraph" w:styleId="Heading6">
    <w:name w:val="heading 6"/>
    <w:basedOn w:val="HeadingBase"/>
    <w:next w:val="Normal"/>
    <w:link w:val="Heading6Char"/>
    <w:qFormat/>
    <w:rsid w:val="00613158"/>
    <w:pPr>
      <w:spacing w:before="60"/>
      <w:outlineLvl w:val="5"/>
    </w:pPr>
    <w:rPr>
      <w:color w:val="918585"/>
      <w:sz w:val="20"/>
    </w:rPr>
  </w:style>
  <w:style w:type="paragraph" w:styleId="Heading7">
    <w:name w:val="heading 7"/>
    <w:basedOn w:val="Normal"/>
    <w:next w:val="Normal"/>
    <w:link w:val="Heading7Char"/>
    <w:qFormat/>
    <w:rsid w:val="00613158"/>
    <w:pPr>
      <w:ind w:left="720"/>
      <w:outlineLvl w:val="6"/>
    </w:pPr>
    <w:rPr>
      <w:i/>
    </w:rPr>
  </w:style>
  <w:style w:type="paragraph" w:styleId="Heading8">
    <w:name w:val="heading 8"/>
    <w:basedOn w:val="Normal"/>
    <w:next w:val="Normal"/>
    <w:link w:val="Heading8Char"/>
    <w:qFormat/>
    <w:rsid w:val="00613158"/>
    <w:pPr>
      <w:ind w:left="720"/>
      <w:outlineLvl w:val="7"/>
    </w:pPr>
    <w:rPr>
      <w:i/>
    </w:rPr>
  </w:style>
  <w:style w:type="paragraph" w:styleId="Heading9">
    <w:name w:val="heading 9"/>
    <w:basedOn w:val="Normal"/>
    <w:next w:val="Normal"/>
    <w:link w:val="Heading9Char"/>
    <w:qFormat/>
    <w:rsid w:val="00613158"/>
    <w:pPr>
      <w:ind w:left="720"/>
      <w:outlineLvl w:val="8"/>
    </w:pPr>
    <w:rPr>
      <w:i/>
    </w:rPr>
  </w:style>
  <w:style w:type="character" w:default="1" w:styleId="DefaultParagraphFont">
    <w:name w:val="Default Paragraph Font"/>
    <w:uiPriority w:val="1"/>
    <w:unhideWhenUsed/>
    <w:rsid w:val="00613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158"/>
  </w:style>
  <w:style w:type="character" w:customStyle="1" w:styleId="Heading1Char">
    <w:name w:val="Heading 1 Char"/>
    <w:link w:val="Heading1"/>
    <w:rsid w:val="00613158"/>
    <w:rPr>
      <w:rFonts w:ascii="Times New Roman" w:eastAsia="Times New Roman" w:hAnsi="Times New Roman" w:cs="Times New Roman"/>
      <w:b/>
      <w:sz w:val="32"/>
      <w:szCs w:val="20"/>
      <w:lang w:eastAsia="en-US"/>
    </w:rPr>
  </w:style>
  <w:style w:type="paragraph" w:styleId="BodyText">
    <w:name w:val="Body Text"/>
    <w:basedOn w:val="Normal"/>
    <w:link w:val="BodyTextChar"/>
    <w:rsid w:val="00613158"/>
    <w:pPr>
      <w:spacing w:before="120" w:after="120"/>
      <w:contextualSpacing/>
    </w:pPr>
    <w:rPr>
      <w:rFonts w:ascii="Times New Roman" w:hAnsi="Times New Roman"/>
      <w:sz w:val="24"/>
      <w:szCs w:val="22"/>
    </w:rPr>
  </w:style>
  <w:style w:type="character" w:customStyle="1" w:styleId="BodyTextChar">
    <w:name w:val="Body Text Char"/>
    <w:link w:val="BodyText"/>
    <w:rsid w:val="00613158"/>
    <w:rPr>
      <w:rFonts w:ascii="Times New Roman" w:eastAsia="Times New Roman" w:hAnsi="Times New Roman" w:cs="Times New Roman"/>
      <w:sz w:val="24"/>
      <w:lang w:val="en-US" w:eastAsia="en-US"/>
    </w:rPr>
  </w:style>
  <w:style w:type="paragraph" w:styleId="Footer">
    <w:name w:val="footer"/>
    <w:basedOn w:val="Normal"/>
    <w:link w:val="FooterChar"/>
    <w:rsid w:val="00613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3158"/>
    <w:rPr>
      <w:rFonts w:ascii="Times New Roman" w:eastAsia="Times New Roman" w:hAnsi="Times New Roman" w:cs="Times New Roman"/>
      <w:sz w:val="16"/>
      <w:lang w:val="en-US" w:eastAsia="en-US"/>
    </w:rPr>
  </w:style>
  <w:style w:type="paragraph" w:styleId="List">
    <w:name w:val="List"/>
    <w:basedOn w:val="BodyText"/>
    <w:next w:val="BodyText"/>
    <w:rsid w:val="00613158"/>
    <w:pPr>
      <w:tabs>
        <w:tab w:val="left" w:pos="340"/>
      </w:tabs>
      <w:spacing w:before="60" w:after="60"/>
      <w:ind w:left="340" w:hanging="340"/>
    </w:pPr>
  </w:style>
  <w:style w:type="paragraph" w:styleId="ListBullet">
    <w:name w:val="List Bullet"/>
    <w:basedOn w:val="List"/>
    <w:rsid w:val="00613158"/>
    <w:pPr>
      <w:numPr>
        <w:numId w:val="13"/>
      </w:numPr>
      <w:tabs>
        <w:tab w:val="clear" w:pos="340"/>
      </w:tabs>
      <w:spacing w:before="40" w:after="40"/>
    </w:pPr>
  </w:style>
  <w:style w:type="character" w:customStyle="1" w:styleId="SpecialBold">
    <w:name w:val="Special Bold"/>
    <w:rsid w:val="00613158"/>
    <w:rPr>
      <w:b/>
      <w:spacing w:val="0"/>
    </w:rPr>
  </w:style>
  <w:style w:type="paragraph" w:styleId="ListBullet2">
    <w:name w:val="List Bullet 2"/>
    <w:basedOn w:val="List2"/>
    <w:rsid w:val="00613158"/>
    <w:pPr>
      <w:numPr>
        <w:numId w:val="14"/>
      </w:numPr>
      <w:tabs>
        <w:tab w:val="clear" w:pos="680"/>
      </w:tabs>
    </w:pPr>
  </w:style>
  <w:style w:type="paragraph" w:customStyle="1" w:styleId="SuperHeading">
    <w:name w:val="SuperHeading"/>
    <w:basedOn w:val="Normal"/>
    <w:rsid w:val="00613158"/>
    <w:pPr>
      <w:spacing w:before="240" w:after="120"/>
      <w:outlineLvl w:val="0"/>
    </w:pPr>
    <w:rPr>
      <w:rFonts w:ascii="Times New Roman" w:hAnsi="Times New Roman"/>
      <w:b/>
      <w:sz w:val="28"/>
    </w:rPr>
  </w:style>
  <w:style w:type="paragraph" w:customStyle="1" w:styleId="AllowPageBreak">
    <w:name w:val="AllowPageBreak"/>
    <w:rsid w:val="006131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3158"/>
    <w:pPr>
      <w:tabs>
        <w:tab w:val="left" w:pos="680"/>
      </w:tabs>
      <w:spacing w:before="60" w:after="60"/>
      <w:ind w:left="680" w:hanging="340"/>
    </w:pPr>
  </w:style>
  <w:style w:type="character" w:customStyle="1" w:styleId="BoldandItalics">
    <w:name w:val="Bold and Italics"/>
    <w:qFormat/>
    <w:rsid w:val="00613158"/>
    <w:rPr>
      <w:b/>
      <w:i/>
      <w:u w:val="none"/>
    </w:rPr>
  </w:style>
  <w:style w:type="character" w:customStyle="1" w:styleId="Heading2Char">
    <w:name w:val="Heading 2 Char"/>
    <w:link w:val="Heading2"/>
    <w:rsid w:val="00613158"/>
    <w:rPr>
      <w:rFonts w:ascii="Times New Roman" w:eastAsia="Times New Roman" w:hAnsi="Times New Roman" w:cs="Times New Roman"/>
      <w:b/>
      <w:sz w:val="28"/>
      <w:szCs w:val="40"/>
      <w:lang w:eastAsia="en-US"/>
    </w:rPr>
  </w:style>
  <w:style w:type="character" w:customStyle="1" w:styleId="Heading3Char">
    <w:name w:val="Heading 3 Char"/>
    <w:link w:val="Heading3"/>
    <w:rsid w:val="006131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3158"/>
    <w:rPr>
      <w:rFonts w:ascii="Times New Roman" w:eastAsia="Times New Roman" w:hAnsi="Times New Roman" w:cs="Times New Roman"/>
      <w:b/>
      <w:szCs w:val="20"/>
      <w:lang w:eastAsia="en-US"/>
    </w:rPr>
  </w:style>
  <w:style w:type="character" w:customStyle="1" w:styleId="Heading5Char">
    <w:name w:val="Heading 5 Char"/>
    <w:link w:val="Heading5"/>
    <w:rsid w:val="006131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3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1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1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158"/>
    <w:rPr>
      <w:rFonts w:ascii="Courier New" w:eastAsia="Times New Roman" w:hAnsi="Courier New" w:cs="Times New Roman"/>
      <w:i/>
      <w:szCs w:val="20"/>
      <w:lang w:val="en-US" w:eastAsia="en-US"/>
    </w:rPr>
  </w:style>
  <w:style w:type="paragraph" w:customStyle="1" w:styleId="HeadingBase">
    <w:name w:val="Heading Base"/>
    <w:rsid w:val="00613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158"/>
    <w:pPr>
      <w:tabs>
        <w:tab w:val="right" w:leader="dot" w:pos="9072"/>
      </w:tabs>
      <w:ind w:left="567"/>
    </w:pPr>
    <w:rPr>
      <w:szCs w:val="22"/>
    </w:rPr>
  </w:style>
  <w:style w:type="paragraph" w:customStyle="1" w:styleId="TOCBase">
    <w:name w:val="TOC Base"/>
    <w:rsid w:val="00613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158"/>
    <w:pPr>
      <w:tabs>
        <w:tab w:val="right" w:leader="dot" w:pos="9072"/>
      </w:tabs>
      <w:spacing w:before="40" w:after="40"/>
      <w:ind w:left="284"/>
    </w:pPr>
    <w:rPr>
      <w:rFonts w:ascii="Times New Roman" w:hAnsi="Times New Roman"/>
    </w:rPr>
  </w:style>
  <w:style w:type="paragraph" w:styleId="TOC1">
    <w:name w:val="toc 1"/>
    <w:basedOn w:val="TOCBase"/>
    <w:next w:val="Normal"/>
    <w:rsid w:val="006131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158"/>
    <w:pPr>
      <w:spacing w:before="5040"/>
      <w:jc w:val="center"/>
    </w:pPr>
    <w:rPr>
      <w:sz w:val="48"/>
      <w:szCs w:val="72"/>
      <w:lang w:val="en-US"/>
    </w:rPr>
  </w:style>
  <w:style w:type="character" w:customStyle="1" w:styleId="TitleChar">
    <w:name w:val="Title Char"/>
    <w:link w:val="Title"/>
    <w:rsid w:val="00613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158"/>
    <w:pPr>
      <w:tabs>
        <w:tab w:val="left" w:pos="3600"/>
        <w:tab w:val="left" w:pos="3958"/>
      </w:tabs>
    </w:pPr>
  </w:style>
  <w:style w:type="paragraph" w:customStyle="1" w:styleId="Note">
    <w:name w:val="Note"/>
    <w:basedOn w:val="BodyText"/>
    <w:rsid w:val="00613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158"/>
    <w:pPr>
      <w:framePr w:wrap="auto" w:hAnchor="text" w:y="6049"/>
    </w:pPr>
    <w:rPr>
      <w:color w:val="000000"/>
      <w:sz w:val="40"/>
    </w:rPr>
  </w:style>
  <w:style w:type="paragraph" w:customStyle="1" w:styleId="TOCTitle">
    <w:name w:val="TOCTitle"/>
    <w:basedOn w:val="Heading1"/>
    <w:rsid w:val="00613158"/>
    <w:pPr>
      <w:spacing w:after="240"/>
      <w:jc w:val="center"/>
      <w:outlineLvl w:val="9"/>
    </w:pPr>
    <w:rPr>
      <w:caps/>
    </w:rPr>
  </w:style>
  <w:style w:type="paragraph" w:customStyle="1" w:styleId="Version">
    <w:name w:val="Version"/>
    <w:rsid w:val="00613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158"/>
    <w:pPr>
      <w:keepNext w:val="0"/>
      <w:tabs>
        <w:tab w:val="right" w:pos="4176"/>
      </w:tabs>
      <w:ind w:left="198" w:hanging="198"/>
    </w:pPr>
    <w:rPr>
      <w:rFonts w:ascii="Garamond" w:hAnsi="Garamond"/>
    </w:rPr>
  </w:style>
  <w:style w:type="paragraph" w:styleId="IndexHeading">
    <w:name w:val="index heading"/>
    <w:basedOn w:val="Normal"/>
    <w:next w:val="Index1"/>
    <w:semiHidden/>
    <w:rsid w:val="00613158"/>
    <w:pPr>
      <w:spacing w:before="120" w:after="120"/>
    </w:pPr>
    <w:rPr>
      <w:rFonts w:ascii="Arial" w:hAnsi="Arial"/>
      <w:b/>
      <w:color w:val="918585"/>
      <w:sz w:val="24"/>
    </w:rPr>
  </w:style>
  <w:style w:type="paragraph" w:styleId="Header">
    <w:name w:val="header"/>
    <w:basedOn w:val="Normal"/>
    <w:link w:val="HeaderChar"/>
    <w:rsid w:val="00613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3158"/>
    <w:rPr>
      <w:rFonts w:ascii="Times New Roman" w:eastAsia="Times New Roman" w:hAnsi="Times New Roman" w:cs="Times New Roman"/>
      <w:sz w:val="16"/>
      <w:szCs w:val="20"/>
      <w:lang w:val="en-GB" w:eastAsia="en-US"/>
    </w:rPr>
  </w:style>
  <w:style w:type="paragraph" w:customStyle="1" w:styleId="Chapter">
    <w:name w:val="Chapter"/>
    <w:basedOn w:val="Normal"/>
    <w:rsid w:val="00613158"/>
    <w:pPr>
      <w:spacing w:before="240"/>
    </w:pPr>
    <w:rPr>
      <w:rFonts w:ascii="Times New Roman" w:hAnsi="Times New Roman"/>
      <w:smallCaps/>
      <w:spacing w:val="80"/>
      <w:sz w:val="28"/>
    </w:rPr>
  </w:style>
  <w:style w:type="paragraph" w:customStyle="1" w:styleId="InChapter">
    <w:name w:val="InChapter"/>
    <w:basedOn w:val="Heading3"/>
    <w:rsid w:val="00613158"/>
    <w:pPr>
      <w:spacing w:after="240"/>
      <w:outlineLvl w:val="9"/>
    </w:pPr>
    <w:rPr>
      <w:noProof/>
    </w:rPr>
  </w:style>
  <w:style w:type="paragraph" w:styleId="Index2">
    <w:name w:val="index 2"/>
    <w:basedOn w:val="Normal"/>
    <w:next w:val="Normal"/>
    <w:semiHidden/>
    <w:rsid w:val="00613158"/>
    <w:pPr>
      <w:tabs>
        <w:tab w:val="right" w:pos="4176"/>
      </w:tabs>
      <w:ind w:left="568" w:hanging="284"/>
    </w:pPr>
    <w:rPr>
      <w:rFonts w:ascii="Garamond" w:hAnsi="Garamond"/>
    </w:rPr>
  </w:style>
  <w:style w:type="paragraph" w:customStyle="1" w:styleId="Byline">
    <w:name w:val="Byline"/>
    <w:rsid w:val="00613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158"/>
    <w:pPr>
      <w:tabs>
        <w:tab w:val="clear" w:pos="3600"/>
        <w:tab w:val="clear" w:pos="3958"/>
      </w:tabs>
      <w:jc w:val="right"/>
    </w:pPr>
  </w:style>
  <w:style w:type="character" w:styleId="Emphasis">
    <w:name w:val="Emphasis"/>
    <w:qFormat/>
    <w:rsid w:val="00613158"/>
    <w:rPr>
      <w:i/>
    </w:rPr>
  </w:style>
  <w:style w:type="paragraph" w:styleId="Caption">
    <w:name w:val="caption"/>
    <w:basedOn w:val="BodyText"/>
    <w:next w:val="Normal"/>
    <w:qFormat/>
    <w:rsid w:val="00613158"/>
    <w:pPr>
      <w:framePr w:w="2268" w:hSpace="181" w:vSpace="181" w:wrap="around" w:vAnchor="text" w:hAnchor="page" w:x="1135" w:y="285" w:anchorLock="1"/>
    </w:pPr>
    <w:rPr>
      <w:i/>
    </w:rPr>
  </w:style>
  <w:style w:type="paragraph" w:customStyle="1" w:styleId="MiniTOCTitle">
    <w:name w:val="MiniTOCTitle"/>
    <w:basedOn w:val="Heading4"/>
    <w:rsid w:val="00613158"/>
    <w:pPr>
      <w:spacing w:before="240"/>
      <w:outlineLvl w:val="9"/>
    </w:pPr>
    <w:rPr>
      <w:noProof/>
      <w:sz w:val="24"/>
    </w:rPr>
  </w:style>
  <w:style w:type="paragraph" w:customStyle="1" w:styleId="MiniTOCItem">
    <w:name w:val="MiniTOCItem"/>
    <w:basedOn w:val="ListBullet"/>
    <w:rsid w:val="00613158"/>
    <w:pPr>
      <w:numPr>
        <w:numId w:val="0"/>
      </w:numPr>
      <w:tabs>
        <w:tab w:val="right" w:leader="dot" w:pos="6521"/>
      </w:tabs>
      <w:spacing w:before="0" w:after="0"/>
    </w:pPr>
  </w:style>
  <w:style w:type="paragraph" w:customStyle="1" w:styleId="TOFTitle">
    <w:name w:val="TOFTitle"/>
    <w:basedOn w:val="TOCTitle"/>
    <w:rsid w:val="00613158"/>
  </w:style>
  <w:style w:type="paragraph" w:styleId="TableofFigures">
    <w:name w:val="table of figures"/>
    <w:basedOn w:val="Normal"/>
    <w:next w:val="Normal"/>
    <w:semiHidden/>
    <w:rsid w:val="00613158"/>
    <w:pPr>
      <w:tabs>
        <w:tab w:val="right" w:leader="dot" w:pos="9072"/>
      </w:tabs>
      <w:ind w:left="970" w:hanging="403"/>
    </w:pPr>
    <w:rPr>
      <w:rFonts w:ascii="Times New Roman" w:hAnsi="Times New Roman"/>
      <w:b/>
    </w:rPr>
  </w:style>
  <w:style w:type="paragraph" w:styleId="ListNumber">
    <w:name w:val="List Number"/>
    <w:basedOn w:val="List"/>
    <w:rsid w:val="00613158"/>
    <w:pPr>
      <w:numPr>
        <w:numId w:val="11"/>
      </w:numPr>
    </w:pPr>
  </w:style>
  <w:style w:type="character" w:customStyle="1" w:styleId="WingdingSymbols">
    <w:name w:val="Wingding Symbols"/>
    <w:rsid w:val="00613158"/>
    <w:rPr>
      <w:rFonts w:ascii="Wingdings" w:hAnsi="Wingdings"/>
    </w:rPr>
  </w:style>
  <w:style w:type="paragraph" w:customStyle="1" w:styleId="TableHeading">
    <w:name w:val="Table Heading"/>
    <w:basedOn w:val="HeadingBase"/>
    <w:rsid w:val="00613158"/>
    <w:pPr>
      <w:keepLines/>
      <w:pBdr>
        <w:bottom w:val="single" w:sz="6" w:space="1" w:color="918585"/>
      </w:pBdr>
      <w:spacing w:before="240"/>
    </w:pPr>
  </w:style>
  <w:style w:type="character" w:customStyle="1" w:styleId="HotSpot">
    <w:name w:val="HotSpot"/>
    <w:rsid w:val="00613158"/>
    <w:rPr>
      <w:color w:val="0033CC"/>
      <w:u w:val="none"/>
    </w:rPr>
  </w:style>
  <w:style w:type="paragraph" w:customStyle="1" w:styleId="BodyTextRight">
    <w:name w:val="Body Text Right"/>
    <w:basedOn w:val="BodyText"/>
    <w:rsid w:val="00613158"/>
    <w:pPr>
      <w:spacing w:before="0" w:after="0"/>
      <w:jc w:val="right"/>
    </w:pPr>
  </w:style>
  <w:style w:type="paragraph" w:styleId="Index3">
    <w:name w:val="index 3"/>
    <w:basedOn w:val="ListNumber2"/>
    <w:next w:val="Normal"/>
    <w:semiHidden/>
    <w:rsid w:val="00613158"/>
    <w:pPr>
      <w:numPr>
        <w:numId w:val="0"/>
      </w:numPr>
      <w:tabs>
        <w:tab w:val="right" w:leader="dot" w:pos="4176"/>
      </w:tabs>
    </w:pPr>
  </w:style>
  <w:style w:type="paragraph" w:styleId="ListNumber2">
    <w:name w:val="List Number 2"/>
    <w:basedOn w:val="List2"/>
    <w:rsid w:val="00613158"/>
    <w:pPr>
      <w:numPr>
        <w:numId w:val="10"/>
      </w:numPr>
      <w:tabs>
        <w:tab w:val="clear" w:pos="1060"/>
      </w:tabs>
    </w:pPr>
  </w:style>
  <w:style w:type="paragraph" w:customStyle="1" w:styleId="MarginNote">
    <w:name w:val="Margin Note"/>
    <w:basedOn w:val="BodyText"/>
    <w:rsid w:val="00613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31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158"/>
    <w:rPr>
      <w:sz w:val="32"/>
    </w:rPr>
  </w:style>
  <w:style w:type="paragraph" w:customStyle="1" w:styleId="HeadingProcedure">
    <w:name w:val="Heading Procedure"/>
    <w:basedOn w:val="HeadingBase"/>
    <w:next w:val="Normal"/>
    <w:rsid w:val="00613158"/>
    <w:pPr>
      <w:tabs>
        <w:tab w:val="left" w:pos="0"/>
      </w:tabs>
      <w:spacing w:before="120" w:after="60"/>
    </w:pPr>
    <w:rPr>
      <w:i/>
      <w:color w:val="918585"/>
      <w:sz w:val="22"/>
    </w:rPr>
  </w:style>
  <w:style w:type="paragraph" w:customStyle="1" w:styleId="TableBodyText">
    <w:name w:val="Table Body Text"/>
    <w:basedOn w:val="BodyText"/>
    <w:rsid w:val="00613158"/>
    <w:pPr>
      <w:spacing w:before="60" w:after="60"/>
    </w:pPr>
  </w:style>
  <w:style w:type="paragraph" w:styleId="ListContinue">
    <w:name w:val="List Continue"/>
    <w:basedOn w:val="List"/>
    <w:rsid w:val="00613158"/>
    <w:pPr>
      <w:ind w:firstLine="0"/>
    </w:pPr>
  </w:style>
  <w:style w:type="paragraph" w:customStyle="1" w:styleId="ListNote">
    <w:name w:val="List Note"/>
    <w:basedOn w:val="List"/>
    <w:rsid w:val="00613158"/>
    <w:pPr>
      <w:pBdr>
        <w:top w:val="single" w:sz="6" w:space="2" w:color="918585"/>
        <w:bottom w:val="single" w:sz="6" w:space="2" w:color="918585"/>
      </w:pBdr>
      <w:tabs>
        <w:tab w:val="left" w:pos="1021"/>
      </w:tabs>
      <w:ind w:firstLine="0"/>
    </w:pPr>
  </w:style>
  <w:style w:type="paragraph" w:customStyle="1" w:styleId="Warning">
    <w:name w:val="Warning"/>
    <w:basedOn w:val="BodyText"/>
    <w:rsid w:val="00613158"/>
    <w:pPr>
      <w:shd w:val="clear" w:color="auto" w:fill="D9D9D9"/>
      <w:tabs>
        <w:tab w:val="left" w:pos="992"/>
      </w:tabs>
      <w:ind w:left="119" w:right="119"/>
    </w:pPr>
    <w:rPr>
      <w:sz w:val="20"/>
    </w:rPr>
  </w:style>
  <w:style w:type="paragraph" w:customStyle="1" w:styleId="MarginIcons">
    <w:name w:val="Margin Icons"/>
    <w:basedOn w:val="BodyText"/>
    <w:rsid w:val="006131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3158"/>
    <w:rPr>
      <w:rFonts w:ascii="Courier New" w:hAnsi="Courier New"/>
    </w:rPr>
  </w:style>
  <w:style w:type="paragraph" w:customStyle="1" w:styleId="NoteBullet">
    <w:name w:val="Note Bullet"/>
    <w:basedOn w:val="Note"/>
    <w:rsid w:val="00613158"/>
    <w:pPr>
      <w:tabs>
        <w:tab w:val="clear" w:pos="680"/>
      </w:tabs>
      <w:spacing w:before="60" w:after="60"/>
    </w:pPr>
  </w:style>
  <w:style w:type="paragraph" w:customStyle="1" w:styleId="SubHeading2">
    <w:name w:val="SubHeading2"/>
    <w:basedOn w:val="HeadingBase"/>
    <w:rsid w:val="00613158"/>
    <w:pPr>
      <w:spacing w:before="240" w:after="60"/>
    </w:pPr>
    <w:rPr>
      <w:sz w:val="20"/>
    </w:rPr>
  </w:style>
  <w:style w:type="paragraph" w:customStyle="1" w:styleId="SubHeading1">
    <w:name w:val="SubHeading1"/>
    <w:basedOn w:val="HeadingBase"/>
    <w:rsid w:val="00613158"/>
    <w:pPr>
      <w:spacing w:before="240" w:after="60"/>
    </w:pPr>
    <w:rPr>
      <w:color w:val="918585"/>
      <w:sz w:val="22"/>
    </w:rPr>
  </w:style>
  <w:style w:type="paragraph" w:customStyle="1" w:styleId="SideHeading">
    <w:name w:val="Side Heading"/>
    <w:basedOn w:val="HeadingBase"/>
    <w:rsid w:val="00613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158"/>
    <w:pPr>
      <w:numPr>
        <w:numId w:val="12"/>
      </w:numPr>
    </w:pPr>
  </w:style>
  <w:style w:type="paragraph" w:styleId="PlainText">
    <w:name w:val="Plain Text"/>
    <w:basedOn w:val="Normal"/>
    <w:link w:val="PlainTextChar"/>
    <w:rsid w:val="00613158"/>
    <w:rPr>
      <w:sz w:val="20"/>
    </w:rPr>
  </w:style>
  <w:style w:type="character" w:customStyle="1" w:styleId="PlainTextChar">
    <w:name w:val="Plain Text Char"/>
    <w:basedOn w:val="DefaultParagraphFont"/>
    <w:link w:val="PlainText"/>
    <w:rsid w:val="00613158"/>
    <w:rPr>
      <w:rFonts w:ascii="Courier New" w:eastAsia="Times New Roman" w:hAnsi="Courier New" w:cs="Times New Roman"/>
      <w:sz w:val="20"/>
      <w:szCs w:val="20"/>
      <w:lang w:val="en-US" w:eastAsia="en-US"/>
    </w:rPr>
  </w:style>
  <w:style w:type="character" w:customStyle="1" w:styleId="MenuOption">
    <w:name w:val="Menu Option"/>
    <w:rsid w:val="00613158"/>
    <w:rPr>
      <w:b/>
      <w:smallCaps/>
    </w:rPr>
  </w:style>
  <w:style w:type="paragraph" w:customStyle="1" w:styleId="TableListNumber">
    <w:name w:val="Table List Number"/>
    <w:basedOn w:val="ListNumber"/>
    <w:rsid w:val="00613158"/>
    <w:pPr>
      <w:numPr>
        <w:numId w:val="0"/>
      </w:numPr>
    </w:pPr>
  </w:style>
  <w:style w:type="paragraph" w:styleId="TOC4">
    <w:name w:val="toc 4"/>
    <w:basedOn w:val="TOCBase"/>
    <w:next w:val="Normal"/>
    <w:semiHidden/>
    <w:rsid w:val="00613158"/>
    <w:pPr>
      <w:tabs>
        <w:tab w:val="right" w:leader="dot" w:pos="9071"/>
      </w:tabs>
      <w:ind w:left="1701"/>
    </w:pPr>
  </w:style>
  <w:style w:type="paragraph" w:customStyle="1" w:styleId="ListAlpha">
    <w:name w:val="List Alpha"/>
    <w:basedOn w:val="List"/>
    <w:rsid w:val="00613158"/>
    <w:pPr>
      <w:numPr>
        <w:numId w:val="9"/>
      </w:numPr>
    </w:pPr>
  </w:style>
  <w:style w:type="paragraph" w:customStyle="1" w:styleId="ListAlpha2">
    <w:name w:val="List Alpha 2"/>
    <w:basedOn w:val="List2"/>
    <w:rsid w:val="00613158"/>
    <w:pPr>
      <w:numPr>
        <w:numId w:val="8"/>
      </w:numPr>
    </w:pPr>
  </w:style>
  <w:style w:type="paragraph" w:styleId="List3">
    <w:name w:val="List 3"/>
    <w:basedOn w:val="BodyText"/>
    <w:rsid w:val="00613158"/>
    <w:pPr>
      <w:tabs>
        <w:tab w:val="left" w:pos="1021"/>
      </w:tabs>
      <w:spacing w:before="60" w:after="60"/>
      <w:ind w:left="1020" w:hanging="340"/>
    </w:pPr>
  </w:style>
  <w:style w:type="paragraph" w:styleId="List4">
    <w:name w:val="List 4"/>
    <w:basedOn w:val="BodyText"/>
    <w:rsid w:val="00613158"/>
    <w:pPr>
      <w:tabs>
        <w:tab w:val="left" w:pos="1361"/>
      </w:tabs>
      <w:spacing w:before="60" w:after="60"/>
      <w:ind w:left="1361" w:hanging="340"/>
    </w:pPr>
  </w:style>
  <w:style w:type="paragraph" w:styleId="List5">
    <w:name w:val="List 5"/>
    <w:basedOn w:val="BodyText"/>
    <w:rsid w:val="00613158"/>
    <w:pPr>
      <w:tabs>
        <w:tab w:val="left" w:pos="1701"/>
      </w:tabs>
      <w:spacing w:before="60" w:after="60"/>
      <w:ind w:left="1701" w:hanging="340"/>
    </w:pPr>
  </w:style>
  <w:style w:type="paragraph" w:styleId="ListBullet3">
    <w:name w:val="List Bullet 3"/>
    <w:basedOn w:val="List3"/>
    <w:rsid w:val="00613158"/>
    <w:pPr>
      <w:numPr>
        <w:numId w:val="15"/>
      </w:numPr>
      <w:tabs>
        <w:tab w:val="clear" w:pos="1021"/>
      </w:tabs>
      <w:ind w:left="1037" w:hanging="357"/>
    </w:pPr>
  </w:style>
  <w:style w:type="paragraph" w:styleId="ListBullet4">
    <w:name w:val="List Bullet 4"/>
    <w:basedOn w:val="List4"/>
    <w:rsid w:val="00613158"/>
    <w:pPr>
      <w:numPr>
        <w:numId w:val="3"/>
      </w:numPr>
    </w:pPr>
  </w:style>
  <w:style w:type="paragraph" w:styleId="ListBullet5">
    <w:name w:val="List Bullet 5"/>
    <w:basedOn w:val="List5"/>
    <w:rsid w:val="00613158"/>
    <w:pPr>
      <w:numPr>
        <w:numId w:val="4"/>
      </w:numPr>
    </w:pPr>
  </w:style>
  <w:style w:type="paragraph" w:styleId="ListContinue2">
    <w:name w:val="List Continue 2"/>
    <w:basedOn w:val="List2"/>
    <w:rsid w:val="00613158"/>
    <w:pPr>
      <w:ind w:firstLine="0"/>
    </w:pPr>
  </w:style>
  <w:style w:type="paragraph" w:styleId="ListContinue3">
    <w:name w:val="List Continue 3"/>
    <w:basedOn w:val="List3"/>
    <w:rsid w:val="00613158"/>
    <w:pPr>
      <w:ind w:left="1021" w:firstLine="0"/>
    </w:pPr>
  </w:style>
  <w:style w:type="paragraph" w:styleId="ListContinue4">
    <w:name w:val="List Continue 4"/>
    <w:basedOn w:val="List4"/>
    <w:rsid w:val="00613158"/>
    <w:pPr>
      <w:ind w:firstLine="0"/>
    </w:pPr>
  </w:style>
  <w:style w:type="paragraph" w:styleId="ListContinue5">
    <w:name w:val="List Continue 5"/>
    <w:basedOn w:val="List5"/>
    <w:rsid w:val="00613158"/>
    <w:pPr>
      <w:ind w:firstLine="0"/>
    </w:pPr>
  </w:style>
  <w:style w:type="paragraph" w:styleId="ListNumber3">
    <w:name w:val="List Number 3"/>
    <w:basedOn w:val="List3"/>
    <w:rsid w:val="00613158"/>
    <w:pPr>
      <w:numPr>
        <w:numId w:val="5"/>
      </w:numPr>
    </w:pPr>
  </w:style>
  <w:style w:type="paragraph" w:styleId="ListNumber4">
    <w:name w:val="List Number 4"/>
    <w:basedOn w:val="List4"/>
    <w:rsid w:val="00613158"/>
    <w:pPr>
      <w:numPr>
        <w:numId w:val="6"/>
      </w:numPr>
    </w:pPr>
  </w:style>
  <w:style w:type="paragraph" w:styleId="ListNumber5">
    <w:name w:val="List Number 5"/>
    <w:basedOn w:val="List5"/>
    <w:rsid w:val="00613158"/>
    <w:pPr>
      <w:numPr>
        <w:numId w:val="7"/>
      </w:numPr>
    </w:pPr>
  </w:style>
  <w:style w:type="paragraph" w:styleId="BlockText">
    <w:name w:val="Block Text"/>
    <w:basedOn w:val="Normal"/>
    <w:rsid w:val="00613158"/>
    <w:pPr>
      <w:spacing w:after="120"/>
      <w:ind w:left="1440" w:right="1440"/>
    </w:pPr>
  </w:style>
  <w:style w:type="character" w:customStyle="1" w:styleId="Subscript">
    <w:name w:val="Subscript"/>
    <w:rsid w:val="00613158"/>
    <w:rPr>
      <w:sz w:val="16"/>
      <w:vertAlign w:val="subscript"/>
    </w:rPr>
  </w:style>
  <w:style w:type="character" w:customStyle="1" w:styleId="Superscript">
    <w:name w:val="Superscript"/>
    <w:rsid w:val="00613158"/>
    <w:rPr>
      <w:sz w:val="16"/>
      <w:vertAlign w:val="superscript"/>
    </w:rPr>
  </w:style>
  <w:style w:type="character" w:customStyle="1" w:styleId="Symbols">
    <w:name w:val="Symbols"/>
    <w:rsid w:val="00613158"/>
    <w:rPr>
      <w:rFonts w:ascii="Symbol" w:hAnsi="Symbol"/>
    </w:rPr>
  </w:style>
  <w:style w:type="character" w:customStyle="1" w:styleId="MenuOptions">
    <w:name w:val="Menu Options"/>
    <w:rsid w:val="00613158"/>
    <w:rPr>
      <w:rFonts w:ascii="Arial Narrow" w:hAnsi="Arial Narrow"/>
      <w:smallCaps/>
    </w:rPr>
  </w:style>
  <w:style w:type="character" w:customStyle="1" w:styleId="Buttons">
    <w:name w:val="Buttons"/>
    <w:rsid w:val="00613158"/>
    <w:rPr>
      <w:b/>
    </w:rPr>
  </w:style>
  <w:style w:type="character" w:customStyle="1" w:styleId="Underlined">
    <w:name w:val="Underlined"/>
    <w:rsid w:val="00613158"/>
    <w:rPr>
      <w:u w:val="single"/>
    </w:rPr>
  </w:style>
  <w:style w:type="paragraph" w:customStyle="1" w:styleId="TableBodyTextRight">
    <w:name w:val="Table Body Text Right"/>
    <w:basedOn w:val="TableBodyText"/>
    <w:rsid w:val="00613158"/>
    <w:pPr>
      <w:widowControl w:val="0"/>
      <w:autoSpaceDE w:val="0"/>
      <w:autoSpaceDN w:val="0"/>
      <w:adjustRightInd w:val="0"/>
      <w:jc w:val="right"/>
    </w:pPr>
    <w:rPr>
      <w:rFonts w:cs="Arial"/>
      <w:szCs w:val="18"/>
    </w:rPr>
  </w:style>
  <w:style w:type="paragraph" w:customStyle="1" w:styleId="CopyrightText">
    <w:name w:val="Copyright Text"/>
    <w:basedOn w:val="BodyText"/>
    <w:rsid w:val="00613158"/>
    <w:rPr>
      <w:sz w:val="18"/>
    </w:rPr>
  </w:style>
  <w:style w:type="paragraph" w:customStyle="1" w:styleId="BodySmallRight">
    <w:name w:val="Body Small Right"/>
    <w:basedOn w:val="BodyTextRight"/>
    <w:rsid w:val="00613158"/>
    <w:rPr>
      <w:sz w:val="18"/>
      <w:szCs w:val="18"/>
    </w:rPr>
  </w:style>
  <w:style w:type="paragraph" w:customStyle="1" w:styleId="MarginEdition">
    <w:name w:val="Margin Edition"/>
    <w:basedOn w:val="MarginNote"/>
    <w:rsid w:val="00613158"/>
    <w:pPr>
      <w:spacing w:before="0" w:after="0"/>
    </w:pPr>
    <w:rPr>
      <w:rFonts w:ascii="Times New Roman" w:hAnsi="Times New Roman"/>
      <w:color w:val="999999"/>
    </w:rPr>
  </w:style>
  <w:style w:type="paragraph" w:customStyle="1" w:styleId="Spacer">
    <w:name w:val="Spacer"/>
    <w:basedOn w:val="Normal"/>
    <w:rsid w:val="00613158"/>
    <w:rPr>
      <w:sz w:val="2"/>
      <w:szCs w:val="2"/>
    </w:rPr>
  </w:style>
  <w:style w:type="character" w:customStyle="1" w:styleId="Small">
    <w:name w:val="Small"/>
    <w:rsid w:val="00613158"/>
    <w:rPr>
      <w:sz w:val="16"/>
    </w:rPr>
  </w:style>
  <w:style w:type="paragraph" w:customStyle="1" w:styleId="WideTable">
    <w:name w:val="Wide Table"/>
    <w:basedOn w:val="Normal"/>
    <w:rsid w:val="00613158"/>
    <w:pPr>
      <w:ind w:left="-1418"/>
    </w:pPr>
    <w:rPr>
      <w:sz w:val="2"/>
      <w:szCs w:val="2"/>
    </w:rPr>
  </w:style>
  <w:style w:type="character" w:styleId="PageNumber">
    <w:name w:val="page number"/>
    <w:rsid w:val="00613158"/>
  </w:style>
  <w:style w:type="paragraph" w:styleId="Quote">
    <w:name w:val="Quote"/>
    <w:basedOn w:val="Heading1"/>
    <w:link w:val="QuoteChar"/>
    <w:qFormat/>
    <w:rsid w:val="00613158"/>
    <w:rPr>
      <w:b w:val="0"/>
      <w:sz w:val="72"/>
      <w:szCs w:val="72"/>
      <w:lang w:val="en-NZ"/>
    </w:rPr>
  </w:style>
  <w:style w:type="character" w:customStyle="1" w:styleId="QuoteChar">
    <w:name w:val="Quote Char"/>
    <w:link w:val="Quote"/>
    <w:rsid w:val="00613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158"/>
    <w:pPr>
      <w:pageBreakBefore/>
    </w:pPr>
  </w:style>
  <w:style w:type="paragraph" w:customStyle="1" w:styleId="Border">
    <w:name w:val="Border"/>
    <w:basedOn w:val="Normal"/>
    <w:qFormat/>
    <w:rsid w:val="00613158"/>
    <w:pPr>
      <w:pBdr>
        <w:top w:val="single" w:sz="18" w:space="1" w:color="auto"/>
      </w:pBdr>
    </w:pPr>
    <w:rPr>
      <w:rFonts w:ascii="Times New Roman" w:hAnsi="Times New Roman"/>
      <w:color w:val="FFFFFF"/>
      <w:sz w:val="2"/>
    </w:rPr>
  </w:style>
  <w:style w:type="character" w:styleId="IntenseEmphasis">
    <w:name w:val="Intense Emphasis"/>
    <w:uiPriority w:val="21"/>
    <w:qFormat/>
    <w:rsid w:val="00613158"/>
    <w:rPr>
      <w:b/>
      <w:bCs/>
      <w:i/>
      <w:iCs/>
      <w:color w:val="auto"/>
    </w:rPr>
  </w:style>
  <w:style w:type="paragraph" w:styleId="IntenseQuote">
    <w:name w:val="Intense Quote"/>
    <w:basedOn w:val="Normal"/>
    <w:next w:val="Normal"/>
    <w:link w:val="IntenseQuoteChar"/>
    <w:uiPriority w:val="30"/>
    <w:qFormat/>
    <w:rsid w:val="006131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3158"/>
    <w:rPr>
      <w:rFonts w:ascii="Courier New" w:eastAsia="Times New Roman" w:hAnsi="Courier New" w:cs="Times New Roman"/>
      <w:b/>
      <w:bCs/>
      <w:i/>
      <w:iCs/>
      <w:szCs w:val="20"/>
      <w:lang w:val="en-US" w:eastAsia="en-US"/>
    </w:rPr>
  </w:style>
  <w:style w:type="character" w:styleId="SubtleReference">
    <w:name w:val="Subtle Reference"/>
    <w:uiPriority w:val="31"/>
    <w:qFormat/>
    <w:rsid w:val="00613158"/>
    <w:rPr>
      <w:smallCaps/>
      <w:color w:val="auto"/>
      <w:u w:val="single"/>
    </w:rPr>
  </w:style>
  <w:style w:type="character" w:styleId="IntenseReference">
    <w:name w:val="Intense Reference"/>
    <w:uiPriority w:val="32"/>
    <w:qFormat/>
    <w:rsid w:val="00613158"/>
    <w:rPr>
      <w:b/>
      <w:bCs/>
      <w:smallCaps/>
      <w:color w:val="auto"/>
      <w:spacing w:val="5"/>
      <w:u w:val="single"/>
    </w:rPr>
  </w:style>
  <w:style w:type="paragraph" w:customStyle="1" w:styleId="2ColumnHeading">
    <w:name w:val="2Column Heading"/>
    <w:basedOn w:val="BodyText"/>
    <w:qFormat/>
    <w:rsid w:val="00613158"/>
    <w:pPr>
      <w:spacing w:after="60"/>
      <w:ind w:left="-2268"/>
    </w:pPr>
    <w:rPr>
      <w:b/>
    </w:rPr>
  </w:style>
  <w:style w:type="paragraph" w:customStyle="1" w:styleId="Heading1TOC">
    <w:name w:val="Heading1 TOC"/>
    <w:basedOn w:val="Normal"/>
    <w:qFormat/>
    <w:rsid w:val="00613158"/>
    <w:pPr>
      <w:spacing w:before="240" w:after="120"/>
    </w:pPr>
    <w:rPr>
      <w:rFonts w:ascii="Times New Roman" w:hAnsi="Times New Roman"/>
      <w:b/>
      <w:sz w:val="32"/>
    </w:rPr>
  </w:style>
  <w:style w:type="paragraph" w:customStyle="1" w:styleId="Heading2TOC">
    <w:name w:val="Heading2 TOC"/>
    <w:basedOn w:val="Normal"/>
    <w:qFormat/>
    <w:rsid w:val="00613158"/>
    <w:pPr>
      <w:spacing w:before="240" w:after="60"/>
    </w:pPr>
    <w:rPr>
      <w:rFonts w:ascii="Times New Roman" w:hAnsi="Times New Roman"/>
      <w:b/>
      <w:sz w:val="28"/>
    </w:rPr>
  </w:style>
  <w:style w:type="character" w:customStyle="1" w:styleId="Underline">
    <w:name w:val="Underline"/>
    <w:qFormat/>
    <w:rsid w:val="00613158"/>
    <w:rPr>
      <w:u w:val="single"/>
    </w:rPr>
  </w:style>
  <w:style w:type="paragraph" w:styleId="BalloonText">
    <w:name w:val="Balloon Text"/>
    <w:basedOn w:val="Normal"/>
    <w:link w:val="BalloonTextChar"/>
    <w:rsid w:val="00613158"/>
    <w:rPr>
      <w:rFonts w:ascii="Tahoma" w:hAnsi="Tahoma" w:cs="Tahoma"/>
      <w:sz w:val="16"/>
      <w:szCs w:val="16"/>
    </w:rPr>
  </w:style>
  <w:style w:type="character" w:customStyle="1" w:styleId="BalloonTextChar">
    <w:name w:val="Balloon Text Char"/>
    <w:link w:val="BalloonText"/>
    <w:rsid w:val="006131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1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31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7115</Characters>
  <Application>Microsoft Office Word</Application>
  <DocSecurity>0</DocSecurity>
  <Lines>243</Lines>
  <Paragraphs>145</Paragraphs>
  <ScaleCrop>false</ScaleCrop>
  <Company>Author-it Software Corporation Ltd.</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SISOCVE305A Apply caving specific single rope techniques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2012-05-26T09:24:00Z</dcterms:created>
  <dcterms:modified xsi:type="dcterms:W3CDTF">2012-05-26T09:24:00Z</dcterms:modified>
</cp:coreProperties>
</file>