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3A9" w:rsidP="006043A9">
      <w:pPr>
        <w:pStyle w:val="Title"/>
      </w:pPr>
      <w:bookmarkStart w:id="0" w:name="_GoBack"/>
      <w:bookmarkEnd w:id="0"/>
      <w:r>
        <w:fldChar w:fldCharType="begin"/>
      </w:r>
      <w:r>
        <w:instrText xml:space="preserve"> TITLE   \* MERGEFORMAT </w:instrText>
      </w:r>
      <w:r>
        <w:fldChar w:fldCharType="separate"/>
      </w:r>
      <w:r>
        <w:t>SISOCLN407A Establish belays for multi pitch climbing on natural surfaces</w:t>
      </w:r>
      <w:r>
        <w:fldChar w:fldCharType="end"/>
      </w:r>
    </w:p>
    <w:p w:rsidR="006043A9" w:rsidP="006043A9">
      <w:pPr>
        <w:pStyle w:val="Version"/>
        <w:sectPr w:rsidSect="008473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731A" w:rsidP="0084731A">
      <w:pPr>
        <w:pStyle w:val="SuperHeading"/>
      </w:pPr>
      <w:r w:rsidRPr="0084731A">
        <w:t>SISOCLN407A Establish belays for multi pitch climbing on natural surfaces</w:t>
      </w:r>
    </w:p>
    <w:p w:rsidR="00000000" w:rsidRPr="0084731A" w:rsidP="0084731A">
      <w:pPr>
        <w:pStyle w:val="Heading1"/>
      </w:pPr>
      <w:bookmarkStart w:id="1" w:name="O_364651"/>
      <w:bookmarkEnd w:id="1"/>
      <w:r w:rsidRPr="0084731A">
        <w:t>Modification History</w:t>
      </w:r>
    </w:p>
    <w:p w:rsidR="00000000" w:rsidRPr="0084731A" w:rsidP="0084731A">
      <w:pPr>
        <w:pStyle w:val="BodyText"/>
      </w:pPr>
      <w:r w:rsidRPr="0084731A">
        <w:t>Not Applicable</w:t>
      </w:r>
    </w:p>
    <w:p w:rsidR="00000000" w:rsidRPr="0084731A" w:rsidP="0084731A">
      <w:pPr>
        <w:pStyle w:val="AllowPageBreak"/>
      </w:pPr>
    </w:p>
    <w:p w:rsidR="00000000" w:rsidRPr="0084731A" w:rsidP="0084731A">
      <w:pPr>
        <w:pStyle w:val="Heading1"/>
      </w:pPr>
      <w:bookmarkStart w:id="2" w:name="O_364647"/>
      <w:bookmarkEnd w:id="2"/>
      <w:r w:rsidRPr="0084731A">
        <w:t>Unit Descriptor</w:t>
      </w:r>
    </w:p>
    <w:p w:rsidR="00000000" w:rsidRPr="0084731A" w:rsidP="0084731A">
      <w:pPr>
        <w:pStyle w:val="BodyText"/>
      </w:pPr>
      <w:r w:rsidRPr="0084731A">
        <w:t>This un</w:t>
      </w:r>
      <w:r w:rsidRPr="0084731A">
        <w:t xml:space="preserve">it describes the performance outcomes, skills and knowledge required to independently select and rig anchors and establishes belay systems for multi pitch climbing on natural surfaces. These systems must accommodate different belayer and climber abilities </w:t>
      </w:r>
      <w:r w:rsidRPr="0084731A">
        <w:t xml:space="preserve">in multi pitch contexts. </w:t>
      </w:r>
    </w:p>
    <w:p w:rsidR="00000000" w:rsidRPr="0084731A" w:rsidP="0084731A">
      <w:pPr>
        <w:pStyle w:val="AllowPageBreak"/>
      </w:pPr>
    </w:p>
    <w:p w:rsidR="00000000" w:rsidRPr="0084731A" w:rsidP="0084731A">
      <w:pPr>
        <w:pStyle w:val="Heading1"/>
      </w:pPr>
      <w:bookmarkStart w:id="3" w:name="O_364660"/>
      <w:bookmarkEnd w:id="3"/>
      <w:r w:rsidRPr="0084731A">
        <w:t>Application of the Unit</w:t>
      </w:r>
    </w:p>
    <w:p w:rsidR="00000000" w:rsidRPr="0084731A" w:rsidP="0084731A">
      <w:pPr>
        <w:pStyle w:val="BodyText"/>
      </w:pPr>
      <w:r w:rsidRPr="0084731A">
        <w:t>This unit applies to those required to establish belays for multi pitch climbing activities. This may include those working as climbing guides or assistant guides in a range of natural cond</w:t>
      </w:r>
      <w:r w:rsidRPr="0084731A">
        <w:t>itions.</w:t>
      </w:r>
    </w:p>
    <w:p w:rsidR="00000000" w:rsidRPr="0084731A" w:rsidP="0084731A">
      <w:pPr>
        <w:pStyle w:val="BodyText"/>
      </w:pPr>
    </w:p>
    <w:p w:rsidR="00000000" w:rsidRPr="0084731A" w:rsidP="0084731A">
      <w:pPr>
        <w:pStyle w:val="BodyText"/>
      </w:pPr>
      <w:r w:rsidRPr="0084731A">
        <w:t>This unit may also apply to leaders working for outdoor education or adventure providers; volunteer groups; not-for-profit organisations or government agencies.</w:t>
      </w:r>
    </w:p>
    <w:p w:rsidR="00000000" w:rsidRPr="0084731A" w:rsidP="0084731A">
      <w:pPr>
        <w:pStyle w:val="AllowPageBreak"/>
      </w:pPr>
    </w:p>
    <w:p w:rsidR="00000000" w:rsidRPr="0084731A" w:rsidP="0084731A">
      <w:pPr>
        <w:pStyle w:val="Heading1"/>
      </w:pPr>
      <w:bookmarkStart w:id="4" w:name="O_364652"/>
      <w:bookmarkEnd w:id="4"/>
      <w:r w:rsidRPr="0084731A">
        <w:t>Licensing/Regulatory Information</w:t>
      </w:r>
    </w:p>
    <w:p w:rsidR="00000000" w:rsidRPr="0084731A" w:rsidP="0084731A">
      <w:pPr>
        <w:pStyle w:val="BodyText"/>
      </w:pPr>
      <w:r w:rsidRPr="0084731A">
        <w:t>No licensing, regulatory or certific</w:t>
      </w:r>
      <w:r w:rsidRPr="0084731A">
        <w:t>ation requirements apply to this unit at the time of endorsement.</w:t>
      </w:r>
    </w:p>
    <w:p w:rsidR="00000000" w:rsidRPr="0084731A" w:rsidP="0084731A">
      <w:pPr>
        <w:pStyle w:val="AllowPageBreak"/>
      </w:pPr>
    </w:p>
    <w:p w:rsidR="00000000" w:rsidRPr="0084731A" w:rsidP="0084731A">
      <w:pPr>
        <w:pStyle w:val="Heading1"/>
      </w:pPr>
      <w:bookmarkStart w:id="5" w:name="O_364650"/>
      <w:bookmarkEnd w:id="5"/>
      <w:r w:rsidRPr="0084731A">
        <w:t>Pre-Requisites</w:t>
      </w:r>
    </w:p>
    <w:p w:rsidR="00000000" w:rsidRPr="0084731A" w:rsidP="0084731A">
      <w:pPr>
        <w:pStyle w:val="BodyText"/>
      </w:pPr>
      <w:r w:rsidRPr="0084731A">
        <w:t>Nil</w:t>
      </w:r>
    </w:p>
    <w:p w:rsidR="00000000" w:rsidRPr="0084731A" w:rsidP="0084731A">
      <w:pPr>
        <w:pStyle w:val="AllowPageBreak"/>
      </w:pPr>
    </w:p>
    <w:p w:rsidR="00000000" w:rsidRPr="0084731A" w:rsidP="0084731A">
      <w:pPr>
        <w:pStyle w:val="Heading1"/>
      </w:pPr>
      <w:bookmarkStart w:id="6" w:name="O_364655"/>
      <w:bookmarkEnd w:id="6"/>
      <w:r w:rsidRPr="0084731A">
        <w:t>Employability Skills Information</w:t>
      </w:r>
    </w:p>
    <w:p w:rsidR="00000000" w:rsidRPr="0084731A" w:rsidP="0084731A">
      <w:pPr>
        <w:pStyle w:val="BodyText"/>
      </w:pPr>
      <w:r w:rsidRPr="0084731A">
        <w:t>This unit contains employability skills.</w:t>
      </w:r>
    </w:p>
    <w:p w:rsidR="00000000" w:rsidRPr="0084731A" w:rsidP="0084731A">
      <w:pPr>
        <w:pStyle w:val="AllowPageBreak"/>
      </w:pPr>
    </w:p>
    <w:p w:rsidR="00000000" w:rsidRPr="0084731A" w:rsidP="0084731A">
      <w:pPr>
        <w:pStyle w:val="Heading1"/>
      </w:pPr>
      <w:bookmarkStart w:id="7" w:name="O_364656"/>
      <w:bookmarkEnd w:id="7"/>
      <w:r w:rsidRPr="0084731A">
        <w:t>Elements and Performance Criteria Pre-Content</w:t>
      </w:r>
    </w:p>
    <w:p w:rsidR="00000000" w:rsidRPr="0084731A" w:rsidP="0084731A">
      <w:pPr>
        <w:pStyle w:val="Heading1"/>
      </w:pPr>
      <w:bookmarkStart w:id="8" w:name="O_364657"/>
      <w:bookmarkEnd w:id="8"/>
      <w:r w:rsidRPr="0084731A">
        <w:t>Elements and Performance Criteria</w:t>
      </w:r>
    </w:p>
    <w:tbl>
      <w:tblPr>
        <w:tblW w:w="0" w:type="auto"/>
        <w:tblLayout w:type="fixed"/>
        <w:tblCellMar>
          <w:left w:w="62" w:type="dxa"/>
          <w:right w:w="62" w:type="dxa"/>
        </w:tblCellMar>
        <w:tblLook w:val="0000"/>
      </w:tblPr>
      <w:tblGrid>
        <w:gridCol w:w="2560"/>
        <w:gridCol w:w="5962"/>
      </w:tblGrid>
      <w:tr w:rsidTr="006043A9">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84731A" w:rsidP="0084731A">
            <w:pPr>
              <w:pStyle w:val="BodyText"/>
            </w:pPr>
            <w:r w:rsidRPr="0084731A">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rPr>
                <w:rStyle w:val="SpecialBold"/>
              </w:rPr>
              <w:t>PERFORMANCE CRITERIA</w:t>
            </w:r>
          </w:p>
        </w:tc>
      </w:tr>
      <w:tr w:rsidTr="006043A9">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t>Performance criteria describe the performance needed to demonstrate achievement of the element. Where bold ita</w:t>
            </w:r>
            <w:r w:rsidRPr="0084731A">
              <w:t xml:space="preserve">licised text is used, further information is detailed in the required skills and knowledge section and the range statement. Assessment of performance is to be consistent with the evidence guide. </w:t>
            </w:r>
          </w:p>
        </w:tc>
      </w:tr>
      <w:tr w:rsidTr="006043A9">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84731A">
            <w:pPr>
              <w:pStyle w:val="List"/>
              <w:rPr>
                <w:lang w:val="en-NZ"/>
              </w:rPr>
            </w:pPr>
            <w:r w:rsidRPr="0084731A">
              <w:t>1.</w:t>
            </w:r>
            <w:r w:rsidRPr="0084731A">
              <w:tab/>
              <w:t>Select suitable equipment for belay system.</w:t>
            </w:r>
          </w:p>
        </w:tc>
        <w:tc>
          <w:tcPr>
            <w:tcW w:w="5962" w:type="dxa"/>
            <w:tcBorders>
              <w:top w:val="nil"/>
              <w:left w:val="nil"/>
              <w:bottom w:val="nil"/>
              <w:right w:val="nil"/>
            </w:tcBorders>
            <w:tcMar>
              <w:top w:w="0" w:type="dxa"/>
              <w:left w:w="62" w:type="dxa"/>
              <w:bottom w:w="0" w:type="dxa"/>
              <w:right w:w="62" w:type="dxa"/>
            </w:tcMar>
          </w:tcPr>
          <w:p w:rsidR="00000000" w:rsidRPr="0084731A" w:rsidP="0084731A">
            <w:pPr>
              <w:pStyle w:val="List2"/>
            </w:pPr>
            <w:r w:rsidRPr="0084731A">
              <w:t>1.1.</w:t>
            </w:r>
            <w:r w:rsidRPr="0084731A">
              <w:tab/>
            </w:r>
            <w:r w:rsidRPr="0084731A">
              <w:t xml:space="preserve">Select a </w:t>
            </w:r>
            <w:r w:rsidRPr="0084731A">
              <w:rPr>
                <w:rStyle w:val="BoldandItalics"/>
              </w:rPr>
              <w:t>belay system</w:t>
            </w:r>
            <w:r w:rsidRPr="0084731A">
              <w:t xml:space="preserve"> according to </w:t>
            </w:r>
            <w:r w:rsidRPr="0084731A">
              <w:rPr>
                <w:rStyle w:val="BoldandItalics"/>
              </w:rPr>
              <w:t>contextual issues</w:t>
            </w:r>
            <w:r w:rsidRPr="0084731A">
              <w:t xml:space="preserve"> and to minimise </w:t>
            </w:r>
            <w:r w:rsidRPr="0084731A">
              <w:rPr>
                <w:rStyle w:val="BoldandItalics"/>
              </w:rPr>
              <w:t>environmental impact</w:t>
            </w:r>
            <w:r w:rsidRPr="0084731A">
              <w:t>.</w:t>
            </w:r>
          </w:p>
          <w:p w:rsidR="00000000" w:rsidRPr="0084731A" w:rsidP="0084731A">
            <w:pPr>
              <w:pStyle w:val="List2"/>
            </w:pPr>
            <w:r w:rsidRPr="0084731A">
              <w:t>1.2.</w:t>
            </w:r>
            <w:r w:rsidRPr="0084731A">
              <w:tab/>
              <w:t xml:space="preserve">Identify and select </w:t>
            </w:r>
            <w:r w:rsidRPr="0084731A">
              <w:rPr>
                <w:rStyle w:val="BoldandItalics"/>
              </w:rPr>
              <w:t>equipment</w:t>
            </w:r>
            <w:r w:rsidRPr="0084731A">
              <w:t xml:space="preserve"> according to </w:t>
            </w:r>
            <w:r w:rsidRPr="0084731A">
              <w:rPr>
                <w:rStyle w:val="BoldandItalics"/>
              </w:rPr>
              <w:t>relevant legislation</w:t>
            </w:r>
            <w:r w:rsidRPr="0084731A">
              <w:t xml:space="preserve"> and </w:t>
            </w:r>
            <w:r w:rsidRPr="0084731A">
              <w:rPr>
                <w:rStyle w:val="BoldandItalics"/>
              </w:rPr>
              <w:t>organisational policies and procedures</w:t>
            </w:r>
            <w:r w:rsidRPr="0084731A">
              <w:t>.</w:t>
            </w:r>
          </w:p>
          <w:p w:rsidR="00000000" w:rsidRPr="0084731A" w:rsidP="0084731A">
            <w:pPr>
              <w:pStyle w:val="List2"/>
            </w:pPr>
            <w:r w:rsidRPr="0084731A">
              <w:t>1.3.</w:t>
            </w:r>
            <w:r w:rsidRPr="0084731A">
              <w:tab/>
              <w:t xml:space="preserve">Select </w:t>
            </w:r>
            <w:r w:rsidRPr="0084731A">
              <w:rPr>
                <w:rStyle w:val="BoldandItalics"/>
              </w:rPr>
              <w:t>anchors</w:t>
            </w:r>
            <w:r w:rsidRPr="0084731A">
              <w:t xml:space="preserve"> that meet the requi</w:t>
            </w:r>
            <w:r w:rsidRPr="0084731A">
              <w:t xml:space="preserve">rements of the climb and abilities of the </w:t>
            </w:r>
            <w:r w:rsidRPr="0084731A">
              <w:rPr>
                <w:rStyle w:val="BoldandItalics"/>
              </w:rPr>
              <w:t>participants</w:t>
            </w:r>
            <w:r w:rsidRPr="0084731A">
              <w:t>.</w:t>
            </w:r>
          </w:p>
          <w:p w:rsidR="00000000" w:rsidRPr="0084731A" w:rsidP="0084731A">
            <w:pPr>
              <w:pStyle w:val="List2"/>
            </w:pPr>
            <w:r w:rsidRPr="0084731A">
              <w:t>1.4.</w:t>
            </w:r>
            <w:r w:rsidRPr="0084731A">
              <w:tab/>
              <w:t xml:space="preserve">Assess </w:t>
            </w:r>
            <w:r w:rsidRPr="0084731A">
              <w:rPr>
                <w:rStyle w:val="BoldandItalics"/>
              </w:rPr>
              <w:t>condition of the anchors</w:t>
            </w:r>
            <w:r w:rsidRPr="0084731A">
              <w:t xml:space="preserve">, including performance under </w:t>
            </w:r>
            <w:r w:rsidRPr="0084731A">
              <w:rPr>
                <w:rStyle w:val="BoldandItalics"/>
              </w:rPr>
              <w:t>likely load</w:t>
            </w:r>
            <w:r w:rsidRPr="0084731A">
              <w:t>.</w:t>
            </w:r>
          </w:p>
          <w:p w:rsidR="00000000" w:rsidRPr="0084731A" w:rsidP="0084731A">
            <w:pPr>
              <w:pStyle w:val="List2"/>
            </w:pPr>
            <w:r w:rsidRPr="0084731A">
              <w:t>1.5.</w:t>
            </w:r>
            <w:r w:rsidRPr="0084731A">
              <w:tab/>
              <w:t xml:space="preserve">Choose a </w:t>
            </w:r>
            <w:r w:rsidRPr="0084731A">
              <w:rPr>
                <w:rStyle w:val="BoldandItalics"/>
              </w:rPr>
              <w:t>belay device</w:t>
            </w:r>
            <w:r w:rsidRPr="0084731A">
              <w:t xml:space="preserve"> that is suitable to the </w:t>
            </w:r>
            <w:r w:rsidRPr="0084731A">
              <w:rPr>
                <w:rStyle w:val="BoldandItalics"/>
              </w:rPr>
              <w:t>natural surface conditions</w:t>
            </w:r>
            <w:r w:rsidRPr="0084731A">
              <w:t xml:space="preserve"> and belayer's ability.</w:t>
            </w:r>
          </w:p>
          <w:p w:rsidR="00000000" w:rsidP="0084731A">
            <w:pPr>
              <w:pStyle w:val="List2"/>
              <w:rPr>
                <w:lang w:val="en-NZ"/>
              </w:rPr>
            </w:pPr>
            <w:r w:rsidRPr="0084731A">
              <w:t>1.6.</w:t>
            </w:r>
            <w:r w:rsidRPr="0084731A">
              <w:tab/>
              <w:t>Complete all ne</w:t>
            </w:r>
            <w:r w:rsidRPr="0084731A">
              <w:t xml:space="preserve">cessary equipment </w:t>
            </w:r>
            <w:r w:rsidRPr="0084731A">
              <w:rPr>
                <w:rStyle w:val="BoldandItalics"/>
              </w:rPr>
              <w:t>safety checks</w:t>
            </w:r>
            <w:r w:rsidRPr="0084731A">
              <w:t>, according to organisational policies and procedures, to ensure effective working order.</w:t>
            </w:r>
          </w:p>
        </w:tc>
      </w:tr>
      <w:tr w:rsidTr="006043A9">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84731A">
            <w:pPr>
              <w:pStyle w:val="List"/>
              <w:rPr>
                <w:lang w:val="en-NZ"/>
              </w:rPr>
            </w:pPr>
            <w:r w:rsidRPr="0084731A">
              <w:t>2.</w:t>
            </w:r>
            <w:r w:rsidRPr="0084731A">
              <w:tab/>
              <w:t>Set up belay system.</w:t>
            </w:r>
          </w:p>
        </w:tc>
        <w:tc>
          <w:tcPr>
            <w:tcW w:w="5962" w:type="dxa"/>
            <w:tcBorders>
              <w:top w:val="nil"/>
              <w:left w:val="nil"/>
              <w:bottom w:val="nil"/>
              <w:right w:val="nil"/>
            </w:tcBorders>
            <w:tcMar>
              <w:top w:w="0" w:type="dxa"/>
              <w:left w:w="62" w:type="dxa"/>
              <w:bottom w:w="0" w:type="dxa"/>
              <w:right w:w="62" w:type="dxa"/>
            </w:tcMar>
          </w:tcPr>
          <w:p w:rsidR="00000000" w:rsidRPr="0084731A" w:rsidP="0084731A">
            <w:pPr>
              <w:pStyle w:val="List2"/>
            </w:pPr>
            <w:r w:rsidRPr="0084731A">
              <w:t>2.1.</w:t>
            </w:r>
            <w:r w:rsidRPr="0084731A">
              <w:tab/>
              <w:t xml:space="preserve">Rig multiple anchors, ensuring equalisation and considering direction of </w:t>
            </w:r>
            <w:r w:rsidRPr="0084731A">
              <w:rPr>
                <w:rStyle w:val="BoldandItalics"/>
              </w:rPr>
              <w:t>applied forces</w:t>
            </w:r>
            <w:r w:rsidRPr="0084731A">
              <w:t xml:space="preserve"> in the even of a </w:t>
            </w:r>
            <w:r w:rsidRPr="0084731A">
              <w:t>fall.</w:t>
            </w:r>
          </w:p>
          <w:p w:rsidR="00000000" w:rsidRPr="0084731A" w:rsidP="0084731A">
            <w:pPr>
              <w:pStyle w:val="List2"/>
            </w:pPr>
            <w:r w:rsidRPr="0084731A">
              <w:t>2.2.</w:t>
            </w:r>
            <w:r w:rsidRPr="0084731A">
              <w:tab/>
              <w:t xml:space="preserve">Tie </w:t>
            </w:r>
            <w:r w:rsidRPr="0084731A">
              <w:rPr>
                <w:rStyle w:val="BoldandItalics"/>
              </w:rPr>
              <w:t>knots</w:t>
            </w:r>
            <w:r w:rsidRPr="0084731A">
              <w:t xml:space="preserve"> and rig ropes suitable for the type of belay system established.</w:t>
            </w:r>
          </w:p>
          <w:p w:rsidR="00000000" w:rsidRPr="0084731A" w:rsidP="0084731A">
            <w:pPr>
              <w:pStyle w:val="List2"/>
            </w:pPr>
            <w:r w:rsidRPr="0084731A">
              <w:t>2.3.</w:t>
            </w:r>
            <w:r w:rsidRPr="0084731A">
              <w:tab/>
              <w:t>Establish a belay from which the belayer is able to escape and safely perform a rescue.</w:t>
            </w:r>
          </w:p>
          <w:p w:rsidR="00000000" w:rsidRPr="0084731A" w:rsidP="0084731A">
            <w:pPr>
              <w:pStyle w:val="List2"/>
            </w:pPr>
            <w:r w:rsidRPr="0084731A">
              <w:t>2.4.</w:t>
            </w:r>
            <w:r w:rsidRPr="0084731A">
              <w:tab/>
              <w:t xml:space="preserve">Avoid or remove belay </w:t>
            </w:r>
            <w:r w:rsidRPr="0084731A">
              <w:rPr>
                <w:rStyle w:val="BoldandItalics"/>
              </w:rPr>
              <w:t>hazards</w:t>
            </w:r>
            <w:r w:rsidRPr="0084731A">
              <w:t xml:space="preserve">, to maintain </w:t>
            </w:r>
            <w:r w:rsidRPr="0084731A">
              <w:rPr>
                <w:rStyle w:val="BoldandItalics"/>
              </w:rPr>
              <w:t>safety of belayer</w:t>
            </w:r>
            <w:r w:rsidRPr="0084731A">
              <w:t>.</w:t>
            </w:r>
          </w:p>
          <w:p w:rsidR="00000000" w:rsidRPr="0084731A" w:rsidP="0084731A">
            <w:pPr>
              <w:pStyle w:val="List2"/>
            </w:pPr>
            <w:r w:rsidRPr="0084731A">
              <w:t>2.5.</w:t>
            </w:r>
            <w:r w:rsidRPr="0084731A">
              <w:tab/>
              <w:t>Deter</w:t>
            </w:r>
            <w:r w:rsidRPr="0084731A">
              <w:t>mine the need for, and establish, back up belay systems.</w:t>
            </w:r>
          </w:p>
        </w:tc>
      </w:tr>
    </w:tbl>
    <w:p w:rsidR="00000000" w:rsidRPr="0084731A" w:rsidP="0084731A">
      <w:pPr>
        <w:pStyle w:val="BodyText"/>
      </w:pPr>
    </w:p>
    <w:p w:rsidR="00000000" w:rsidRPr="0084731A" w:rsidP="0084731A">
      <w:pPr>
        <w:pStyle w:val="AllowPageBreak"/>
      </w:pPr>
    </w:p>
    <w:p w:rsidR="00000000" w:rsidRPr="0084731A" w:rsidP="0084731A">
      <w:pPr>
        <w:pStyle w:val="Heading1"/>
      </w:pPr>
      <w:bookmarkStart w:id="9" w:name="O_364648"/>
      <w:bookmarkEnd w:id="9"/>
      <w:r w:rsidRPr="0084731A">
        <w:t>Required Skills and Knowledge</w:t>
      </w:r>
    </w:p>
    <w:tbl>
      <w:tblPr>
        <w:tblW w:w="0" w:type="auto"/>
        <w:tblLayout w:type="fixed"/>
        <w:tblCellMar>
          <w:left w:w="62" w:type="dxa"/>
          <w:right w:w="62" w:type="dxa"/>
        </w:tblCellMar>
        <w:tblLook w:val="0000"/>
      </w:tblPr>
      <w:tblGrid>
        <w:gridCol w:w="8522"/>
      </w:tblGrid>
      <w:tr w:rsidTr="006043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t>This section describes the skills and knowledge required for this unit.</w:t>
            </w:r>
          </w:p>
        </w:tc>
      </w:tr>
      <w:tr w:rsidTr="006043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rPr>
                <w:rStyle w:val="SpecialBold"/>
              </w:rPr>
              <w:t>Required skills</w:t>
            </w:r>
          </w:p>
        </w:tc>
      </w:tr>
      <w:tr w:rsidTr="006043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4731A" w:rsidP="0084731A">
            <w:pPr>
              <w:pStyle w:val="ListBullet"/>
            </w:pPr>
            <w:r w:rsidRPr="0084731A">
              <w:t xml:space="preserve">problem-solving skills to select appropriate anchors and belay systems for the context and conditions of climbing activity </w:t>
            </w:r>
          </w:p>
          <w:p w:rsidR="00000000" w:rsidRPr="0084731A" w:rsidP="0084731A">
            <w:pPr>
              <w:pStyle w:val="ListBullet"/>
            </w:pPr>
            <w:r w:rsidRPr="0084731A">
              <w:t>rope handling and knot tying skills to rig ropes and anchors adequately and safely</w:t>
            </w:r>
          </w:p>
          <w:p w:rsidR="00000000" w:rsidP="0084731A">
            <w:pPr>
              <w:pStyle w:val="ListBullet"/>
              <w:rPr>
                <w:lang w:val="en-NZ"/>
              </w:rPr>
            </w:pPr>
            <w:r w:rsidRPr="0084731A">
              <w:t>emergency response skills appropriate to the loca</w:t>
            </w:r>
            <w:r w:rsidRPr="0084731A">
              <w:t>tion to enable initial response to emergencies and personal health care.</w:t>
            </w:r>
          </w:p>
        </w:tc>
      </w:tr>
      <w:tr w:rsidTr="006043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rPr>
                <w:rStyle w:val="SpecialBold"/>
              </w:rPr>
              <w:t>Required knowledge</w:t>
            </w:r>
          </w:p>
        </w:tc>
      </w:tr>
      <w:tr w:rsidTr="006043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4731A" w:rsidP="0084731A">
            <w:pPr>
              <w:pStyle w:val="ListBullet"/>
            </w:pPr>
            <w:r w:rsidRPr="0084731A">
              <w:t>relevant legislation and organisational policies and procedures to enable safe conduct of all activities</w:t>
            </w:r>
          </w:p>
          <w:p w:rsidR="00000000" w:rsidRPr="0084731A" w:rsidP="0084731A">
            <w:pPr>
              <w:pStyle w:val="ListBullet"/>
            </w:pPr>
            <w:r w:rsidRPr="0084731A">
              <w:t>minimal impact climbing codes to ensure protection of the</w:t>
            </w:r>
            <w:r w:rsidRPr="0084731A">
              <w:t xml:space="preserve"> environment</w:t>
            </w:r>
          </w:p>
          <w:p w:rsidR="00000000" w:rsidRPr="0084731A" w:rsidP="0084731A">
            <w:pPr>
              <w:pStyle w:val="ListBullet"/>
            </w:pPr>
            <w:r w:rsidRPr="0084731A">
              <w:t xml:space="preserve">equipment types, characteristics and technology used to establish belays for multi pitch climbing on natural surfaces  </w:t>
            </w:r>
          </w:p>
          <w:p w:rsidR="00000000" w:rsidRPr="0084731A" w:rsidP="0084731A">
            <w:pPr>
              <w:pStyle w:val="ListBullet"/>
            </w:pPr>
            <w:r w:rsidRPr="0084731A">
              <w:t>care and maintenance of equipment to ensure prolonged life span and safety requirements, as advised by the manufacturer's s</w:t>
            </w:r>
            <w:r w:rsidRPr="0084731A">
              <w:t xml:space="preserve">pecifications and recommendations for equipment use </w:t>
            </w:r>
          </w:p>
          <w:p w:rsidR="00000000" w:rsidRPr="0084731A" w:rsidP="0084731A">
            <w:pPr>
              <w:pStyle w:val="ListBullet"/>
            </w:pPr>
            <w:r w:rsidRPr="0084731A">
              <w:t>belay and anchor systems appropriate for multi pitch natural climbing surfaces</w:t>
            </w:r>
          </w:p>
          <w:p w:rsidR="00000000" w:rsidRPr="0084731A" w:rsidP="0084731A">
            <w:pPr>
              <w:pStyle w:val="ListBullet"/>
            </w:pPr>
            <w:r w:rsidRPr="0084731A">
              <w:t xml:space="preserve">technical climbing and equipment knowledge to establish top and bottom belays </w:t>
            </w:r>
          </w:p>
          <w:p w:rsidR="00000000" w:rsidRPr="0084731A" w:rsidP="0084731A">
            <w:pPr>
              <w:pStyle w:val="ListBullet"/>
            </w:pPr>
            <w:r w:rsidRPr="0084731A">
              <w:t>types of knots, their advantages and disadvan</w:t>
            </w:r>
            <w:r w:rsidRPr="0084731A">
              <w:t>tages and their impact on roping activities</w:t>
            </w:r>
          </w:p>
          <w:p w:rsidR="00000000" w:rsidRPr="0084731A" w:rsidP="0084731A">
            <w:pPr>
              <w:pStyle w:val="ListBullet"/>
            </w:pPr>
            <w:r w:rsidRPr="0084731A">
              <w:t>emergency procedures, potential hazards and obstacles relevant to the location to ensure safety of self and others.</w:t>
            </w:r>
          </w:p>
        </w:tc>
      </w:tr>
    </w:tbl>
    <w:p w:rsidR="00000000" w:rsidRPr="0084731A" w:rsidP="0084731A">
      <w:pPr>
        <w:pStyle w:val="BodyText"/>
      </w:pPr>
    </w:p>
    <w:p w:rsidR="00000000" w:rsidRPr="0084731A" w:rsidP="0084731A">
      <w:pPr>
        <w:pStyle w:val="AllowPageBreak"/>
      </w:pPr>
    </w:p>
    <w:p w:rsidR="00000000" w:rsidRPr="0084731A" w:rsidP="0084731A">
      <w:pPr>
        <w:pStyle w:val="Heading1"/>
      </w:pPr>
      <w:bookmarkStart w:id="10" w:name="O_364654"/>
      <w:bookmarkEnd w:id="10"/>
      <w:r w:rsidRPr="0084731A">
        <w:t>Evidence Guide</w:t>
      </w:r>
    </w:p>
    <w:tbl>
      <w:tblPr>
        <w:tblW w:w="9570" w:type="dxa"/>
        <w:tblLayout w:type="fixed"/>
        <w:tblCellMar>
          <w:left w:w="62" w:type="dxa"/>
          <w:right w:w="62" w:type="dxa"/>
        </w:tblCellMar>
        <w:tblLook w:val="0000"/>
      </w:tblPr>
      <w:tblGrid>
        <w:gridCol w:w="3908"/>
        <w:gridCol w:w="5662"/>
      </w:tblGrid>
      <w:tr w:rsidTr="006043A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t>The evidence guide provides advice on assessment and must be read in conjunction with the performance criteria, required skills and knowledge, range statement and the Assessment Guidelines for the Training Package.</w:t>
            </w:r>
          </w:p>
        </w:tc>
      </w:tr>
      <w:tr w:rsidTr="006043A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p>
        </w:tc>
      </w:tr>
      <w:tr w:rsidTr="006043A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rPr>
                <w:rStyle w:val="SpecialBold"/>
              </w:rPr>
              <w:t>Critical aspec</w:t>
            </w:r>
            <w:r w:rsidRPr="0084731A">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4731A" w:rsidP="0084731A">
            <w:pPr>
              <w:pStyle w:val="BodyText"/>
            </w:pPr>
            <w:r w:rsidRPr="0084731A">
              <w:t>Evidence of the following is essential:</w:t>
            </w:r>
          </w:p>
          <w:p w:rsidR="00000000" w:rsidRPr="0084731A" w:rsidP="0084731A">
            <w:pPr>
              <w:pStyle w:val="ListBullet"/>
            </w:pPr>
            <w:r w:rsidRPr="0084731A">
              <w:t>independently selects appropriate equipment and carries out safety checks to ensure effective working order</w:t>
            </w:r>
          </w:p>
          <w:p w:rsidR="00000000" w:rsidRPr="0084731A" w:rsidP="0084731A">
            <w:pPr>
              <w:pStyle w:val="ListBullet"/>
            </w:pPr>
            <w:r w:rsidRPr="0084731A">
              <w:t>uses discretion and judgement</w:t>
            </w:r>
            <w:r w:rsidRPr="0084731A">
              <w:t xml:space="preserve"> to determine belay system required for climbing in routine and non routine multi pitch contexts</w:t>
            </w:r>
          </w:p>
          <w:p w:rsidR="00000000" w:rsidRPr="0084731A" w:rsidP="0084731A">
            <w:pPr>
              <w:pStyle w:val="ListBullet"/>
            </w:pPr>
            <w:r w:rsidRPr="0084731A">
              <w:t>differentiates between the types of belay systems, anchors and knots and their suitability to different rigging situations</w:t>
            </w:r>
          </w:p>
          <w:p w:rsidR="00000000" w:rsidP="0084731A">
            <w:pPr>
              <w:pStyle w:val="ListBullet"/>
              <w:rPr>
                <w:lang w:val="en-NZ"/>
              </w:rPr>
            </w:pPr>
            <w:r w:rsidRPr="0084731A">
              <w:t>determines the need for, and establishes, back up belay systems to ensure safety of self and other participants.</w:t>
            </w:r>
          </w:p>
        </w:tc>
      </w:tr>
      <w:tr w:rsidTr="006043A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4731A" w:rsidP="0084731A">
            <w:pPr>
              <w:pStyle w:val="BodyText"/>
            </w:pPr>
            <w:r w:rsidRPr="0084731A">
              <w:t>Assessment must ensure participation in multiple rigging activities to demonstrate competence</w:t>
            </w:r>
            <w:r w:rsidRPr="0084731A">
              <w:t xml:space="preserve"> and consistency of performance.  </w:t>
            </w:r>
          </w:p>
          <w:p w:rsidR="00000000" w:rsidRPr="0084731A" w:rsidP="0084731A">
            <w:pPr>
              <w:pStyle w:val="BodyText"/>
            </w:pPr>
            <w:r w:rsidRPr="0084731A">
              <w:t>Assessment must also ensure access to:</w:t>
            </w:r>
          </w:p>
          <w:p w:rsidR="00000000" w:rsidRPr="0084731A" w:rsidP="0084731A">
            <w:pPr>
              <w:pStyle w:val="ListBullet"/>
            </w:pPr>
            <w:r w:rsidRPr="0084731A">
              <w:t>resources and information regarding climbing and belaying equipment</w:t>
            </w:r>
          </w:p>
          <w:p w:rsidR="00000000" w:rsidRPr="0084731A" w:rsidP="0084731A">
            <w:pPr>
              <w:pStyle w:val="ListBullet"/>
            </w:pPr>
            <w:r w:rsidRPr="0084731A">
              <w:t>suitable natural multi pitch climbing sites with fixed and natural anchors and varying qualities and features that</w:t>
            </w:r>
            <w:r w:rsidRPr="0084731A">
              <w:t xml:space="preserve"> allow participant to demonstrate rigging skills</w:t>
            </w:r>
          </w:p>
          <w:p w:rsidR="00000000" w:rsidRPr="0084731A" w:rsidP="0084731A">
            <w:pPr>
              <w:pStyle w:val="ListBullet"/>
            </w:pPr>
            <w:r w:rsidRPr="0084731A">
              <w:t>other climbing participants, to assist in belaying and rigging</w:t>
            </w:r>
          </w:p>
          <w:p w:rsidR="00000000" w:rsidP="0084731A">
            <w:pPr>
              <w:pStyle w:val="ListBullet"/>
              <w:rPr>
                <w:lang w:val="en-NZ"/>
              </w:rPr>
            </w:pPr>
            <w:r w:rsidRPr="0084731A">
              <w:t>equipment such as anchors, harnesses, belay systems, belay devices, slings, ropes, karabiners and first aid equipment.</w:t>
            </w:r>
          </w:p>
        </w:tc>
      </w:tr>
      <w:tr w:rsidTr="006043A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4731A" w:rsidP="0084731A">
            <w:pPr>
              <w:pStyle w:val="BodyText"/>
            </w:pPr>
            <w:r w:rsidRPr="0084731A">
              <w:t>A r</w:t>
            </w:r>
            <w:r w:rsidRPr="0084731A">
              <w:t xml:space="preserve">ange of assessment methods should be used to assess practical skills and knowledge. The following examples are appropriate for this unit: </w:t>
            </w:r>
          </w:p>
          <w:p w:rsidR="00000000" w:rsidRPr="0084731A" w:rsidP="0084731A">
            <w:pPr>
              <w:pStyle w:val="ListBullet"/>
            </w:pPr>
            <w:r w:rsidRPr="0084731A">
              <w:t>oral or written questioning to assess knowledge of relevant legislation and organisational policies and procedures to</w:t>
            </w:r>
            <w:r w:rsidRPr="0084731A">
              <w:t xml:space="preserve"> ensure safe and appropriate use of all climbing equipment</w:t>
            </w:r>
          </w:p>
          <w:p w:rsidR="00000000" w:rsidRPr="0084731A" w:rsidP="0084731A">
            <w:pPr>
              <w:pStyle w:val="ListBullet"/>
            </w:pPr>
            <w:r w:rsidRPr="0084731A">
              <w:t xml:space="preserve">observation of safe participation and demonstration of setting up belay systems suitable to different </w:t>
            </w:r>
            <w:r w:rsidRPr="0084731A">
              <w:t xml:space="preserve">contexts and participants </w:t>
            </w:r>
          </w:p>
          <w:p w:rsidR="00000000" w:rsidRPr="0084731A" w:rsidP="0084731A">
            <w:pPr>
              <w:pStyle w:val="ListBullet"/>
            </w:pPr>
            <w:r w:rsidRPr="0084731A">
              <w:t>observation of dealing with contingencies, such as equipment failure</w:t>
            </w:r>
            <w:r w:rsidRPr="0084731A">
              <w:t xml:space="preserve"> </w:t>
            </w:r>
          </w:p>
          <w:p w:rsidR="00000000" w:rsidRPr="0084731A" w:rsidP="0084731A">
            <w:pPr>
              <w:pStyle w:val="ListBullet"/>
            </w:pPr>
            <w:r w:rsidRPr="0084731A">
              <w:t>third-party reports from a supervisor detailing performance.</w:t>
            </w:r>
          </w:p>
          <w:p w:rsidR="00000000" w:rsidRPr="0084731A" w:rsidP="0084731A">
            <w:pPr>
              <w:pStyle w:val="BodyText"/>
            </w:pPr>
            <w:r w:rsidRPr="0084731A">
              <w:t>Holistic assessment with other units relevant to the industry sector, workplace and job role is recommended, for example:</w:t>
            </w:r>
          </w:p>
          <w:p w:rsidR="00000000" w:rsidRPr="0084731A" w:rsidP="0084731A">
            <w:pPr>
              <w:pStyle w:val="ListBullet"/>
            </w:pPr>
            <w:r w:rsidRPr="0084731A">
              <w:t>SISOVTR402A Perform complex vertical rescues</w:t>
            </w:r>
          </w:p>
          <w:p w:rsidR="00000000" w:rsidRPr="0084731A" w:rsidP="0084731A">
            <w:pPr>
              <w:pStyle w:val="ListBullet"/>
            </w:pPr>
            <w:r w:rsidRPr="0084731A">
              <w:t>SISOCLN406A Apply multi pitch lead climbing skills on natural surfaces.</w:t>
            </w:r>
          </w:p>
        </w:tc>
      </w:tr>
    </w:tbl>
    <w:p w:rsidR="00000000" w:rsidRPr="0084731A" w:rsidP="0084731A">
      <w:pPr>
        <w:pStyle w:val="BodyText"/>
      </w:pPr>
    </w:p>
    <w:p w:rsidR="00000000" w:rsidRPr="0084731A" w:rsidP="0084731A">
      <w:pPr>
        <w:pStyle w:val="AllowPageBreak"/>
      </w:pPr>
    </w:p>
    <w:p w:rsidR="00000000" w:rsidRPr="0084731A" w:rsidP="0084731A">
      <w:pPr>
        <w:pStyle w:val="Heading1"/>
      </w:pPr>
      <w:bookmarkStart w:id="11" w:name="O_364649"/>
      <w:bookmarkEnd w:id="11"/>
      <w:r w:rsidRPr="0084731A">
        <w:t>Range Statement</w:t>
      </w:r>
    </w:p>
    <w:tbl>
      <w:tblPr>
        <w:tblW w:w="0" w:type="auto"/>
        <w:tblLayout w:type="fixed"/>
        <w:tblCellMar>
          <w:left w:w="62" w:type="dxa"/>
          <w:right w:w="62" w:type="dxa"/>
        </w:tblCellMar>
        <w:tblLook w:val="0000"/>
      </w:tblPr>
      <w:tblGrid>
        <w:gridCol w:w="3512"/>
        <w:gridCol w:w="5010"/>
      </w:tblGrid>
      <w:tr w:rsidTr="006043A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t>The range statement relates to the unit of competency as a whole. It allows for different work environments and situations that may affect performanc</w:t>
            </w:r>
            <w:r w:rsidRPr="0084731A">
              <w:t>e. Bold italicised wording, if used in the performance criteria, is detailed below. Essential operating conditions that may be present with training and assessment (depending on the work situation, needs of the candidate, accessibility of the item, and loc</w:t>
            </w:r>
            <w:r w:rsidRPr="0084731A">
              <w:t>al industry and regional contexts) may also be included.</w:t>
            </w:r>
          </w:p>
        </w:tc>
      </w:tr>
      <w:tr w:rsidTr="006043A9">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rPr>
                <w:rStyle w:val="BoldandItalics"/>
              </w:rPr>
              <w:t>Belay system</w:t>
            </w:r>
            <w:r w:rsidRPr="0084731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4731A" w:rsidP="0084731A">
            <w:pPr>
              <w:pStyle w:val="ListBullet"/>
            </w:pPr>
            <w:r w:rsidRPr="0084731A">
              <w:t>top belay</w:t>
            </w:r>
          </w:p>
          <w:p w:rsidR="00000000" w:rsidP="0084731A">
            <w:pPr>
              <w:pStyle w:val="ListBullet"/>
              <w:rPr>
                <w:lang w:val="en-NZ"/>
              </w:rPr>
            </w:pPr>
            <w:r w:rsidRPr="0084731A">
              <w:t>bottom belay</w:t>
            </w:r>
          </w:p>
        </w:tc>
      </w:tr>
      <w:tr w:rsidTr="006043A9">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rPr>
                <w:rStyle w:val="BoldandItalics"/>
              </w:rPr>
              <w:t>Contextual issues</w:t>
            </w:r>
            <w:r w:rsidRPr="0084731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4731A" w:rsidP="0084731A">
            <w:pPr>
              <w:pStyle w:val="ListBullet"/>
            </w:pPr>
            <w:r w:rsidRPr="0084731A">
              <w:t>weather conditions, including times</w:t>
            </w:r>
          </w:p>
          <w:p w:rsidR="00000000" w:rsidRPr="0084731A" w:rsidP="0084731A">
            <w:pPr>
              <w:pStyle w:val="ListBullet"/>
            </w:pPr>
            <w:r w:rsidRPr="0084731A">
              <w:t>season</w:t>
            </w:r>
          </w:p>
          <w:p w:rsidR="00000000" w:rsidRPr="0084731A" w:rsidP="0084731A">
            <w:pPr>
              <w:pStyle w:val="ListBullet"/>
            </w:pPr>
            <w:r w:rsidRPr="0084731A">
              <w:t>transport</w:t>
            </w:r>
          </w:p>
          <w:p w:rsidR="00000000" w:rsidRPr="0084731A" w:rsidP="0084731A">
            <w:pPr>
              <w:pStyle w:val="ListBullet"/>
            </w:pPr>
            <w:r w:rsidRPr="0084731A">
              <w:t>location</w:t>
            </w:r>
          </w:p>
          <w:p w:rsidR="00000000" w:rsidRPr="0084731A" w:rsidP="0084731A">
            <w:pPr>
              <w:pStyle w:val="ListBullet"/>
            </w:pPr>
            <w:r w:rsidRPr="0084731A">
              <w:t>trip distance and duration</w:t>
            </w:r>
          </w:p>
          <w:p w:rsidR="00000000" w:rsidRPr="0084731A" w:rsidP="0084731A">
            <w:pPr>
              <w:pStyle w:val="ListBullet"/>
            </w:pPr>
            <w:r w:rsidRPr="0084731A">
              <w:t>group objectives</w:t>
            </w:r>
          </w:p>
          <w:p w:rsidR="00000000" w:rsidP="0084731A">
            <w:pPr>
              <w:pStyle w:val="ListBullet"/>
              <w:rPr>
                <w:lang w:val="en-NZ"/>
              </w:rPr>
            </w:pPr>
            <w:r w:rsidRPr="0084731A">
              <w:t>group size.</w:t>
            </w:r>
          </w:p>
        </w:tc>
      </w:tr>
      <w:tr w:rsidTr="006043A9">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rPr>
                <w:rStyle w:val="BoldandItalics"/>
              </w:rPr>
              <w:t>Environmental impact</w:t>
            </w:r>
            <w:r w:rsidRPr="0084731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4731A" w:rsidP="0084731A">
            <w:pPr>
              <w:pStyle w:val="ListBullet"/>
            </w:pPr>
            <w:r w:rsidRPr="0084731A">
              <w:t xml:space="preserve">rock dislodgement </w:t>
            </w:r>
          </w:p>
          <w:p w:rsidR="00000000" w:rsidRPr="0084731A" w:rsidP="0084731A">
            <w:pPr>
              <w:pStyle w:val="ListBullet"/>
            </w:pPr>
            <w:r w:rsidRPr="0084731A">
              <w:t xml:space="preserve">compacting of soil </w:t>
            </w:r>
          </w:p>
          <w:p w:rsidR="00000000" w:rsidP="0084731A">
            <w:pPr>
              <w:pStyle w:val="ListBullet"/>
              <w:rPr>
                <w:lang w:val="en-NZ"/>
              </w:rPr>
            </w:pPr>
            <w:r w:rsidRPr="0084731A">
              <w:t>damage to flora and fauna.</w:t>
            </w:r>
          </w:p>
        </w:tc>
      </w:tr>
      <w:tr w:rsidTr="006043A9">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rPr>
                <w:rStyle w:val="BoldandItalics"/>
              </w:rPr>
              <w:t>Equipment</w:t>
            </w:r>
            <w:r w:rsidRPr="0084731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4731A" w:rsidP="0084731A">
            <w:pPr>
              <w:pStyle w:val="ListBullet"/>
            </w:pPr>
            <w:r w:rsidRPr="0084731A">
              <w:t>ropes and cord</w:t>
            </w:r>
          </w:p>
          <w:p w:rsidR="00000000" w:rsidRPr="0084731A" w:rsidP="0084731A">
            <w:pPr>
              <w:pStyle w:val="ListBullet"/>
            </w:pPr>
            <w:r w:rsidRPr="0084731A">
              <w:t>tape and slings</w:t>
            </w:r>
          </w:p>
          <w:p w:rsidR="00000000" w:rsidRPr="0084731A" w:rsidP="0084731A">
            <w:pPr>
              <w:pStyle w:val="ListBullet"/>
            </w:pPr>
            <w:r w:rsidRPr="0084731A">
              <w:t>karabiners</w:t>
            </w:r>
          </w:p>
          <w:p w:rsidR="00000000" w:rsidRPr="0084731A" w:rsidP="0084731A">
            <w:pPr>
              <w:pStyle w:val="ListBullet"/>
            </w:pPr>
            <w:r w:rsidRPr="0084731A">
              <w:t>nuts</w:t>
            </w:r>
          </w:p>
          <w:p w:rsidR="00000000" w:rsidRPr="0084731A" w:rsidP="0084731A">
            <w:pPr>
              <w:pStyle w:val="ListBullet"/>
            </w:pPr>
            <w:r w:rsidRPr="0084731A">
              <w:t>Spring loaded caming devices (SLCDs)</w:t>
            </w:r>
          </w:p>
          <w:p w:rsidR="00000000" w:rsidRPr="0084731A" w:rsidP="0084731A">
            <w:pPr>
              <w:pStyle w:val="ListBullet"/>
            </w:pPr>
            <w:r w:rsidRPr="0084731A">
              <w:t>Hexes</w:t>
            </w:r>
          </w:p>
          <w:p w:rsidR="00000000" w:rsidRPr="0084731A" w:rsidP="0084731A">
            <w:pPr>
              <w:pStyle w:val="ListBullet"/>
            </w:pPr>
            <w:r w:rsidRPr="0084731A">
              <w:t>belay devices.</w:t>
            </w:r>
          </w:p>
          <w:p w:rsidR="00000000" w:rsidP="0084731A">
            <w:pPr>
              <w:pStyle w:val="ListBullet"/>
              <w:rPr>
                <w:lang w:val="en-NZ"/>
              </w:rPr>
            </w:pPr>
            <w:r w:rsidRPr="0084731A">
              <w:t>Nut tool</w:t>
            </w:r>
          </w:p>
        </w:tc>
      </w:tr>
      <w:tr w:rsidTr="006043A9">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rPr>
                <w:rStyle w:val="BoldandItalics"/>
              </w:rPr>
              <w:t>Relevant legislation</w:t>
            </w:r>
            <w:r w:rsidRPr="0084731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4731A" w:rsidP="0084731A">
            <w:pPr>
              <w:pStyle w:val="ListBullet"/>
            </w:pPr>
            <w:r w:rsidRPr="0084731A">
              <w:t>occupational health and safety</w:t>
            </w:r>
          </w:p>
          <w:p w:rsidR="00000000" w:rsidRPr="0084731A" w:rsidP="0084731A">
            <w:pPr>
              <w:pStyle w:val="ListBullet"/>
            </w:pPr>
            <w:r w:rsidRPr="0084731A">
              <w:t xml:space="preserve">permits or permission for access </w:t>
            </w:r>
          </w:p>
          <w:p w:rsidR="00000000" w:rsidP="0084731A">
            <w:pPr>
              <w:pStyle w:val="ListBullet"/>
              <w:rPr>
                <w:lang w:val="en-NZ"/>
              </w:rPr>
            </w:pPr>
            <w:r w:rsidRPr="0084731A">
              <w:t>environmental regulations.</w:t>
            </w:r>
          </w:p>
        </w:tc>
      </w:tr>
      <w:tr w:rsidTr="006043A9">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rPr>
                <w:rStyle w:val="BoldandItalics"/>
              </w:rPr>
              <w:t>Organisational policies and procedures</w:t>
            </w:r>
            <w:r w:rsidRPr="0084731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4731A" w:rsidP="0084731A">
            <w:pPr>
              <w:pStyle w:val="ListBullet"/>
            </w:pPr>
            <w:r w:rsidRPr="0084731A">
              <w:t>operating procedures and company or enterprise policies</w:t>
            </w:r>
          </w:p>
          <w:p w:rsidR="00000000" w:rsidRPr="0084731A" w:rsidP="0084731A">
            <w:pPr>
              <w:pStyle w:val="ListBullet"/>
            </w:pPr>
            <w:r w:rsidRPr="0084731A">
              <w:t>occupational health a</w:t>
            </w:r>
            <w:r w:rsidRPr="0084731A">
              <w:t>nd safety</w:t>
            </w:r>
          </w:p>
          <w:p w:rsidR="00000000" w:rsidRPr="0084731A" w:rsidP="0084731A">
            <w:pPr>
              <w:pStyle w:val="ListBullet"/>
            </w:pPr>
            <w:r w:rsidRPr="0084731A">
              <w:t>use and maintenance of equipment</w:t>
            </w:r>
          </w:p>
          <w:p w:rsidR="00000000" w:rsidRPr="0084731A" w:rsidP="0084731A">
            <w:pPr>
              <w:pStyle w:val="ListBullet"/>
            </w:pPr>
            <w:r w:rsidRPr="0084731A">
              <w:t>emergency procedures</w:t>
            </w:r>
          </w:p>
          <w:p w:rsidR="00000000" w:rsidP="0084731A">
            <w:pPr>
              <w:pStyle w:val="ListBullet"/>
              <w:rPr>
                <w:lang w:val="en-NZ"/>
              </w:rPr>
            </w:pPr>
            <w:r w:rsidRPr="0084731A">
              <w:t>code of ethics.</w:t>
            </w:r>
          </w:p>
        </w:tc>
      </w:tr>
      <w:tr w:rsidTr="006043A9">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rPr>
                <w:rStyle w:val="BoldandItalics"/>
              </w:rPr>
              <w:t>Anchors</w:t>
            </w:r>
            <w:r w:rsidRPr="0084731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4731A" w:rsidP="0084731A">
            <w:pPr>
              <w:pStyle w:val="ListBullet"/>
            </w:pPr>
            <w:r w:rsidRPr="0084731A">
              <w:t xml:space="preserve">natural </w:t>
            </w:r>
          </w:p>
          <w:p w:rsidR="00000000" w:rsidRPr="0084731A" w:rsidP="0084731A">
            <w:pPr>
              <w:pStyle w:val="ListBullet"/>
            </w:pPr>
            <w:r w:rsidRPr="0084731A">
              <w:t xml:space="preserve">fixed  </w:t>
            </w:r>
          </w:p>
          <w:p w:rsidR="00000000" w:rsidP="0084731A">
            <w:pPr>
              <w:pStyle w:val="ListBullet"/>
              <w:rPr>
                <w:lang w:val="en-NZ"/>
              </w:rPr>
            </w:pPr>
            <w:r w:rsidRPr="0084731A">
              <w:t>artificial.</w:t>
            </w:r>
          </w:p>
        </w:tc>
      </w:tr>
      <w:tr w:rsidTr="006043A9">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rPr>
                <w:rStyle w:val="BoldandItalics"/>
              </w:rPr>
              <w:t>Participants</w:t>
            </w:r>
            <w:r w:rsidRPr="0084731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4731A" w:rsidP="0084731A">
            <w:pPr>
              <w:pStyle w:val="ListBullet"/>
            </w:pPr>
            <w:r w:rsidRPr="0084731A">
              <w:t xml:space="preserve">experienced </w:t>
            </w:r>
          </w:p>
          <w:p w:rsidR="00000000" w:rsidRPr="0084731A" w:rsidP="0084731A">
            <w:pPr>
              <w:pStyle w:val="ListBullet"/>
            </w:pPr>
            <w:r w:rsidRPr="0084731A">
              <w:t xml:space="preserve">inexperienced </w:t>
            </w:r>
          </w:p>
          <w:p w:rsidR="00000000" w:rsidRPr="0084731A" w:rsidP="0084731A">
            <w:pPr>
              <w:pStyle w:val="ListBullet"/>
            </w:pPr>
            <w:r w:rsidRPr="0084731A">
              <w:t xml:space="preserve">adults </w:t>
            </w:r>
          </w:p>
          <w:p w:rsidR="00000000" w:rsidRPr="0084731A" w:rsidP="0084731A">
            <w:pPr>
              <w:pStyle w:val="ListBullet"/>
            </w:pPr>
            <w:r w:rsidRPr="0084731A">
              <w:t xml:space="preserve">children </w:t>
            </w:r>
          </w:p>
          <w:p w:rsidR="00000000" w:rsidP="0084731A">
            <w:pPr>
              <w:pStyle w:val="ListBullet"/>
              <w:rPr>
                <w:lang w:val="en-NZ"/>
              </w:rPr>
            </w:pPr>
            <w:r w:rsidRPr="0084731A">
              <w:t>tourists, club members, clients, school or youth groups.</w:t>
            </w:r>
          </w:p>
        </w:tc>
      </w:tr>
      <w:tr w:rsidTr="006043A9">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rPr>
                <w:rStyle w:val="BoldandItalics"/>
              </w:rPr>
              <w:t>Condition of the anchors</w:t>
            </w:r>
            <w:r w:rsidRPr="0084731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4731A" w:rsidP="0084731A">
            <w:pPr>
              <w:pStyle w:val="ListBullet"/>
            </w:pPr>
            <w:r w:rsidRPr="0084731A">
              <w:t>age</w:t>
            </w:r>
          </w:p>
          <w:p w:rsidR="00000000" w:rsidRPr="0084731A" w:rsidP="0084731A">
            <w:pPr>
              <w:pStyle w:val="ListBullet"/>
            </w:pPr>
            <w:r w:rsidRPr="0084731A">
              <w:t>location</w:t>
            </w:r>
          </w:p>
          <w:p w:rsidR="00000000" w:rsidRPr="0084731A" w:rsidP="0084731A">
            <w:pPr>
              <w:pStyle w:val="ListBullet"/>
            </w:pPr>
            <w:r w:rsidRPr="0084731A">
              <w:t>wear</w:t>
            </w:r>
          </w:p>
          <w:p w:rsidR="00000000" w:rsidRPr="0084731A" w:rsidP="0084731A">
            <w:pPr>
              <w:pStyle w:val="ListBullet"/>
            </w:pPr>
            <w:r w:rsidRPr="0084731A">
              <w:t>decay</w:t>
            </w:r>
          </w:p>
          <w:p w:rsidR="00000000" w:rsidRPr="0084731A" w:rsidP="0084731A">
            <w:pPr>
              <w:pStyle w:val="ListBullet"/>
            </w:pPr>
            <w:r w:rsidRPr="0084731A">
              <w:t>corrosion</w:t>
            </w:r>
          </w:p>
          <w:p w:rsidR="00000000" w:rsidRPr="0084731A" w:rsidP="0084731A">
            <w:pPr>
              <w:pStyle w:val="ListBullet"/>
            </w:pPr>
            <w:r w:rsidRPr="0084731A">
              <w:t>weathering</w:t>
            </w:r>
          </w:p>
          <w:p w:rsidR="00000000" w:rsidRPr="0084731A" w:rsidP="0084731A">
            <w:pPr>
              <w:pStyle w:val="ListBullet"/>
            </w:pPr>
            <w:r w:rsidRPr="0084731A">
              <w:t>environmental stress</w:t>
            </w:r>
          </w:p>
          <w:p w:rsidR="00000000" w:rsidP="0084731A">
            <w:pPr>
              <w:pStyle w:val="ListBullet"/>
              <w:rPr>
                <w:lang w:val="en-NZ"/>
              </w:rPr>
            </w:pPr>
            <w:r w:rsidRPr="0084731A">
              <w:t>insect damage.</w:t>
            </w:r>
          </w:p>
        </w:tc>
      </w:tr>
      <w:tr w:rsidTr="006043A9">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rPr>
                <w:rStyle w:val="BoldandItalics"/>
              </w:rPr>
              <w:t>Likely load</w:t>
            </w:r>
            <w:r w:rsidRPr="0084731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4731A" w:rsidP="0084731A">
            <w:pPr>
              <w:pStyle w:val="ListBullet"/>
            </w:pPr>
            <w:r w:rsidRPr="0084731A">
              <w:t xml:space="preserve">group size </w:t>
            </w:r>
          </w:p>
          <w:p w:rsidR="00000000" w:rsidRPr="0084731A" w:rsidP="0084731A">
            <w:pPr>
              <w:pStyle w:val="ListBullet"/>
            </w:pPr>
            <w:r w:rsidRPr="0084731A">
              <w:t xml:space="preserve">set up </w:t>
            </w:r>
          </w:p>
          <w:p w:rsidR="00000000" w:rsidRPr="0084731A" w:rsidP="0084731A">
            <w:pPr>
              <w:pStyle w:val="ListBullet"/>
            </w:pPr>
            <w:r w:rsidRPr="0084731A">
              <w:t xml:space="preserve">type of climb conducted </w:t>
            </w:r>
          </w:p>
          <w:p w:rsidR="00000000" w:rsidRPr="0084731A" w:rsidP="0084731A">
            <w:pPr>
              <w:pStyle w:val="ListBullet"/>
            </w:pPr>
            <w:r w:rsidRPr="0084731A">
              <w:t xml:space="preserve">climber ability </w:t>
            </w:r>
          </w:p>
          <w:p w:rsidR="00000000" w:rsidRPr="0084731A" w:rsidP="0084731A">
            <w:pPr>
              <w:pStyle w:val="ListBullet"/>
            </w:pPr>
            <w:r w:rsidRPr="0084731A">
              <w:t>technique</w:t>
            </w:r>
          </w:p>
          <w:p w:rsidR="00000000" w:rsidP="0084731A">
            <w:pPr>
              <w:pStyle w:val="ListBullet"/>
              <w:rPr>
                <w:lang w:val="en-NZ"/>
              </w:rPr>
            </w:pPr>
            <w:r w:rsidRPr="0084731A">
              <w:t>possible forces generated during a fall.</w:t>
            </w:r>
          </w:p>
        </w:tc>
      </w:tr>
      <w:tr w:rsidTr="006043A9">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rPr>
                <w:rStyle w:val="BoldandItalics"/>
              </w:rPr>
              <w:t>Belay device</w:t>
            </w:r>
            <w:r w:rsidRPr="0084731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4731A" w:rsidP="0084731A">
            <w:pPr>
              <w:pStyle w:val="ListBullet"/>
            </w:pPr>
            <w:r w:rsidRPr="0084731A">
              <w:t>plate devices</w:t>
            </w:r>
          </w:p>
          <w:p w:rsidR="00000000" w:rsidRPr="0084731A" w:rsidP="0084731A">
            <w:pPr>
              <w:pStyle w:val="ListBullet"/>
            </w:pPr>
            <w:r w:rsidRPr="0084731A">
              <w:t>auto-locking devices</w:t>
            </w:r>
          </w:p>
          <w:p w:rsidR="00000000" w:rsidRPr="0084731A" w:rsidP="0084731A">
            <w:pPr>
              <w:pStyle w:val="ListBullet"/>
            </w:pPr>
            <w:r w:rsidRPr="0084731A">
              <w:t xml:space="preserve">tubular devices </w:t>
            </w:r>
          </w:p>
          <w:p w:rsidR="00000000" w:rsidP="0084731A">
            <w:pPr>
              <w:pStyle w:val="ListBullet"/>
              <w:rPr>
                <w:lang w:val="en-NZ"/>
              </w:rPr>
            </w:pPr>
            <w:r w:rsidRPr="0084731A">
              <w:t>hitch i.e. Munter (Italian hitch).</w:t>
            </w:r>
          </w:p>
        </w:tc>
      </w:tr>
      <w:tr w:rsidTr="006043A9">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rPr>
                <w:rStyle w:val="BoldandItalics"/>
              </w:rPr>
              <w:t>Natural surface conditions</w:t>
            </w:r>
            <w:r w:rsidRPr="0084731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4731A" w:rsidP="0084731A">
            <w:pPr>
              <w:pStyle w:val="ListBullet"/>
            </w:pPr>
            <w:r w:rsidRPr="0084731A">
              <w:t xml:space="preserve">cliffs </w:t>
            </w:r>
          </w:p>
          <w:p w:rsidR="00000000" w:rsidRPr="0084731A" w:rsidP="0084731A">
            <w:pPr>
              <w:pStyle w:val="ListBullet"/>
            </w:pPr>
            <w:r w:rsidRPr="0084731A">
              <w:t>boulder</w:t>
            </w:r>
          </w:p>
          <w:p w:rsidR="00000000" w:rsidP="0084731A">
            <w:pPr>
              <w:pStyle w:val="ListBullet"/>
              <w:rPr>
                <w:lang w:val="en-NZ"/>
              </w:rPr>
            </w:pPr>
            <w:r w:rsidRPr="0084731A">
              <w:t>rock type.</w:t>
            </w:r>
          </w:p>
        </w:tc>
      </w:tr>
      <w:tr w:rsidTr="006043A9">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rPr>
                <w:rStyle w:val="BoldandItalics"/>
              </w:rPr>
              <w:t>Safety checks</w:t>
            </w:r>
            <w:r w:rsidRPr="0084731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4731A" w:rsidP="0084731A">
            <w:pPr>
              <w:pStyle w:val="ListBullet"/>
            </w:pPr>
            <w:r w:rsidRPr="0084731A">
              <w:t>A - anchors - secure and suitable to application</w:t>
            </w:r>
          </w:p>
          <w:p w:rsidR="00000000" w:rsidRPr="0084731A" w:rsidP="0084731A">
            <w:pPr>
              <w:pStyle w:val="ListBullet"/>
            </w:pPr>
            <w:r w:rsidRPr="0084731A">
              <w:t>B - buckles - locked as per manufacturers recommendations</w:t>
            </w:r>
          </w:p>
          <w:p w:rsidR="00000000" w:rsidRPr="0084731A" w:rsidP="0084731A">
            <w:pPr>
              <w:pStyle w:val="ListBullet"/>
            </w:pPr>
            <w:r w:rsidRPr="0084731A">
              <w:t>C - connectors - locked, secured and orientated</w:t>
            </w:r>
          </w:p>
          <w:p w:rsidR="00000000" w:rsidRPr="0084731A" w:rsidP="0084731A">
            <w:pPr>
              <w:pStyle w:val="ListBullet"/>
            </w:pPr>
            <w:r w:rsidRPr="0084731A">
              <w:t>D - devices - threaded correctly and secured</w:t>
            </w:r>
          </w:p>
          <w:p w:rsidR="00000000" w:rsidRPr="0084731A" w:rsidP="0084731A">
            <w:pPr>
              <w:pStyle w:val="ListBullet"/>
            </w:pPr>
            <w:r w:rsidRPr="0084731A">
              <w:t>E - everything else including</w:t>
            </w:r>
            <w:r w:rsidRPr="0084731A">
              <w:t xml:space="preserve"> end of rope knots, friction hitches, belayer ready, helmet chin strap, clothing, jewellery and hair secured</w:t>
            </w:r>
          </w:p>
          <w:p w:rsidR="00000000" w:rsidP="0084731A">
            <w:pPr>
              <w:pStyle w:val="ListBullet"/>
              <w:rPr>
                <w:lang w:val="en-NZ"/>
              </w:rPr>
            </w:pPr>
            <w:r w:rsidRPr="0084731A">
              <w:t>F - friend - cross check.</w:t>
            </w:r>
          </w:p>
        </w:tc>
      </w:tr>
      <w:tr w:rsidTr="006043A9">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rPr>
                <w:rStyle w:val="BoldandItalics"/>
              </w:rPr>
              <w:t>Applied forces</w:t>
            </w:r>
            <w:r w:rsidRPr="0084731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4731A" w:rsidP="0084731A">
            <w:pPr>
              <w:pStyle w:val="ListBullet"/>
            </w:pPr>
            <w:r w:rsidRPr="0084731A">
              <w:t>upward</w:t>
            </w:r>
          </w:p>
          <w:p w:rsidR="00000000" w:rsidP="0084731A">
            <w:pPr>
              <w:pStyle w:val="ListBullet"/>
              <w:rPr>
                <w:lang w:val="en-NZ"/>
              </w:rPr>
            </w:pPr>
            <w:r w:rsidRPr="0084731A">
              <w:t>downward.</w:t>
            </w:r>
          </w:p>
        </w:tc>
      </w:tr>
      <w:tr w:rsidTr="006043A9">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rPr>
                <w:rStyle w:val="BoldandItalics"/>
              </w:rPr>
              <w:t>Knots</w:t>
            </w:r>
            <w:r w:rsidRPr="0084731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4731A" w:rsidP="0084731A">
            <w:pPr>
              <w:pStyle w:val="ListBullet"/>
            </w:pPr>
            <w:r w:rsidRPr="0084731A">
              <w:t>Figure 8- rethread, on bight and in line</w:t>
            </w:r>
          </w:p>
          <w:p w:rsidR="00000000" w:rsidRPr="0084731A" w:rsidP="0084731A">
            <w:pPr>
              <w:pStyle w:val="ListBullet"/>
            </w:pPr>
            <w:r w:rsidRPr="0084731A">
              <w:t>bowline</w:t>
            </w:r>
          </w:p>
          <w:p w:rsidR="00000000" w:rsidRPr="0084731A" w:rsidP="0084731A">
            <w:pPr>
              <w:pStyle w:val="ListBullet"/>
            </w:pPr>
            <w:r w:rsidRPr="0084731A">
              <w:t>alpine</w:t>
            </w:r>
            <w:r w:rsidRPr="0084731A">
              <w:t xml:space="preserve"> butterfly</w:t>
            </w:r>
          </w:p>
          <w:p w:rsidR="00000000" w:rsidRPr="0084731A" w:rsidP="0084731A">
            <w:pPr>
              <w:pStyle w:val="ListBullet"/>
            </w:pPr>
            <w:r w:rsidRPr="0084731A">
              <w:t>tape or water knot</w:t>
            </w:r>
          </w:p>
          <w:p w:rsidR="00000000" w:rsidP="0084731A">
            <w:pPr>
              <w:pStyle w:val="ListBullet"/>
              <w:rPr>
                <w:lang w:val="en-NZ"/>
              </w:rPr>
            </w:pPr>
            <w:r w:rsidRPr="0084731A">
              <w:t>clove hitch.</w:t>
            </w:r>
          </w:p>
        </w:tc>
      </w:tr>
      <w:tr w:rsidTr="006043A9">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rPr>
                <w:rStyle w:val="BoldandItalics"/>
              </w:rPr>
              <w:t>Hazards</w:t>
            </w:r>
            <w:r w:rsidRPr="0084731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4731A" w:rsidP="0084731A">
            <w:pPr>
              <w:pStyle w:val="ListBullet"/>
            </w:pPr>
            <w:r w:rsidRPr="0084731A">
              <w:t>temperature extremes</w:t>
            </w:r>
          </w:p>
          <w:p w:rsidR="00000000" w:rsidRPr="0084731A" w:rsidP="0084731A">
            <w:pPr>
              <w:pStyle w:val="ListBullet"/>
            </w:pPr>
            <w:r w:rsidRPr="0084731A">
              <w:t>slippery or unstable terrain</w:t>
            </w:r>
          </w:p>
          <w:p w:rsidR="00000000" w:rsidRPr="0084731A" w:rsidP="0084731A">
            <w:pPr>
              <w:pStyle w:val="ListBullet"/>
            </w:pPr>
            <w:r w:rsidRPr="0084731A">
              <w:t>dangerous animals and insects</w:t>
            </w:r>
          </w:p>
          <w:p w:rsidR="00000000" w:rsidRPr="0084731A" w:rsidP="0084731A">
            <w:pPr>
              <w:pStyle w:val="ListBullet"/>
            </w:pPr>
            <w:r w:rsidRPr="0084731A">
              <w:t>stinging trees and nettles</w:t>
            </w:r>
          </w:p>
          <w:p w:rsidR="00000000" w:rsidRPr="0084731A" w:rsidP="0084731A">
            <w:pPr>
              <w:pStyle w:val="ListBullet"/>
            </w:pPr>
            <w:r w:rsidRPr="0084731A">
              <w:t>dense vegetation</w:t>
            </w:r>
          </w:p>
          <w:p w:rsidR="00000000" w:rsidP="0084731A">
            <w:pPr>
              <w:pStyle w:val="ListBullet"/>
              <w:rPr>
                <w:lang w:val="en-NZ"/>
              </w:rPr>
            </w:pPr>
            <w:r w:rsidRPr="0084731A">
              <w:t>group management hazards.</w:t>
            </w:r>
          </w:p>
        </w:tc>
      </w:tr>
      <w:tr w:rsidTr="006043A9">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84731A">
            <w:pPr>
              <w:pStyle w:val="BodyText"/>
              <w:rPr>
                <w:lang w:val="en-NZ"/>
              </w:rPr>
            </w:pPr>
            <w:r w:rsidRPr="0084731A">
              <w:rPr>
                <w:rStyle w:val="BoldandItalics"/>
              </w:rPr>
              <w:t>Safety of belayer</w:t>
            </w:r>
            <w:r w:rsidRPr="0084731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84731A" w:rsidP="0084731A">
            <w:pPr>
              <w:pStyle w:val="ListBullet"/>
            </w:pPr>
            <w:r w:rsidRPr="0084731A">
              <w:t>attachm</w:t>
            </w:r>
            <w:r w:rsidRPr="0084731A">
              <w:t xml:space="preserve">ent to anchor or alternate safety system </w:t>
            </w:r>
          </w:p>
          <w:p w:rsidR="00000000" w:rsidRPr="0084731A" w:rsidP="0084731A">
            <w:pPr>
              <w:pStyle w:val="ListBullet"/>
            </w:pPr>
            <w:r w:rsidRPr="0084731A">
              <w:t>positioning out of direct line of equipment fall</w:t>
            </w:r>
          </w:p>
          <w:p w:rsidR="00000000" w:rsidRPr="0084731A" w:rsidP="0084731A">
            <w:pPr>
              <w:pStyle w:val="ListBullet"/>
            </w:pPr>
            <w:r w:rsidRPr="0084731A">
              <w:t>minimising movement of the belayer in the event of a fall.</w:t>
            </w:r>
          </w:p>
        </w:tc>
      </w:tr>
    </w:tbl>
    <w:p w:rsidR="00000000" w:rsidRPr="0084731A" w:rsidP="0084731A">
      <w:pPr>
        <w:pStyle w:val="BodyText"/>
      </w:pPr>
    </w:p>
    <w:p w:rsidR="00000000" w:rsidRPr="0084731A" w:rsidP="0084731A">
      <w:pPr>
        <w:pStyle w:val="AllowPageBreak"/>
      </w:pPr>
    </w:p>
    <w:p w:rsidR="00000000" w:rsidRPr="0084731A" w:rsidP="0084731A">
      <w:pPr>
        <w:pStyle w:val="Heading1"/>
      </w:pPr>
      <w:bookmarkStart w:id="12" w:name="O_364646"/>
      <w:bookmarkEnd w:id="12"/>
      <w:r w:rsidRPr="0084731A">
        <w:t>Unit Sector(s)</w:t>
      </w:r>
    </w:p>
    <w:p w:rsidR="00000000" w:rsidRPr="0084731A" w:rsidP="0084731A">
      <w:pPr>
        <w:pStyle w:val="BodyText"/>
      </w:pPr>
      <w:r w:rsidRPr="0084731A">
        <w:t>Outdoor Recreation</w:t>
      </w:r>
    </w:p>
    <w:p w:rsidR="00000000" w:rsidRPr="0084731A" w:rsidP="0084731A">
      <w:pPr>
        <w:pStyle w:val="AllowPageBreak"/>
      </w:pPr>
    </w:p>
    <w:p w:rsidR="00000000" w:rsidRPr="0084731A" w:rsidP="0084731A">
      <w:pPr>
        <w:pStyle w:val="Heading1"/>
      </w:pPr>
      <w:bookmarkStart w:id="13" w:name="O_389505"/>
      <w:bookmarkEnd w:id="13"/>
      <w:r w:rsidRPr="0084731A">
        <w:t>Competency Field</w:t>
      </w:r>
    </w:p>
    <w:p w:rsidR="00000000" w:rsidRPr="0084731A" w:rsidP="0084731A">
      <w:pPr>
        <w:pStyle w:val="BodyText"/>
      </w:pPr>
      <w:r w:rsidRPr="0084731A">
        <w:t>Climbing natural surfaces</w:t>
      </w:r>
    </w:p>
    <w:p w:rsidR="00000000" w:rsidRPr="0084731A" w:rsidP="0084731A"/>
    <w:sectPr w:rsidSect="008473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3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43A9" w:rsidP="006043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3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3A9" w:rsidP="0084731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043A9" w:rsidP="008473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043A9" w:rsidP="008473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3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31A" w:rsidRPr="006043A9" w:rsidP="006043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3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3A9" w:rsidRPr="002D2AF8" w:rsidP="0084731A">
    <w:pPr>
      <w:pStyle w:val="Header"/>
      <w:framePr w:wrap="around"/>
    </w:pPr>
    <w:r>
      <w:fldChar w:fldCharType="begin"/>
    </w:r>
    <w:r>
      <w:instrText xml:space="preserve"> TITLE   \* MERGEFORMAT </w:instrText>
    </w:r>
    <w:r>
      <w:fldChar w:fldCharType="separate"/>
    </w:r>
    <w:r>
      <w:t>SISOCLN407A Establish belays for multi pitch climbing on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043A9" w:rsidP="008473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0AB7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3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731A"/>
    <w:pPr>
      <w:spacing w:before="360" w:after="60"/>
      <w:outlineLvl w:val="0"/>
    </w:pPr>
    <w:rPr>
      <w:sz w:val="32"/>
    </w:rPr>
  </w:style>
  <w:style w:type="paragraph" w:styleId="Heading2">
    <w:name w:val="heading 2"/>
    <w:basedOn w:val="HeadingBase"/>
    <w:next w:val="BodyText"/>
    <w:link w:val="Heading2Char"/>
    <w:qFormat/>
    <w:rsid w:val="0084731A"/>
    <w:pPr>
      <w:keepLines/>
      <w:spacing w:before="240" w:after="120"/>
      <w:outlineLvl w:val="1"/>
    </w:pPr>
    <w:rPr>
      <w:sz w:val="28"/>
      <w:szCs w:val="40"/>
    </w:rPr>
  </w:style>
  <w:style w:type="paragraph" w:styleId="Heading3">
    <w:name w:val="heading 3"/>
    <w:basedOn w:val="HeadingBase"/>
    <w:next w:val="BodyText"/>
    <w:link w:val="Heading3Char"/>
    <w:qFormat/>
    <w:rsid w:val="0084731A"/>
    <w:pPr>
      <w:spacing w:before="180" w:after="120"/>
      <w:outlineLvl w:val="2"/>
    </w:pPr>
    <w:rPr>
      <w:spacing w:val="-10"/>
      <w:kern w:val="32"/>
    </w:rPr>
  </w:style>
  <w:style w:type="paragraph" w:styleId="Heading4">
    <w:name w:val="heading 4"/>
    <w:basedOn w:val="HeadingBase"/>
    <w:next w:val="BodyText"/>
    <w:link w:val="Heading4Char"/>
    <w:qFormat/>
    <w:rsid w:val="0084731A"/>
    <w:pPr>
      <w:spacing w:before="160" w:after="120"/>
      <w:outlineLvl w:val="3"/>
    </w:pPr>
    <w:rPr>
      <w:sz w:val="22"/>
    </w:rPr>
  </w:style>
  <w:style w:type="paragraph" w:styleId="Heading5">
    <w:name w:val="heading 5"/>
    <w:basedOn w:val="HeadingBase"/>
    <w:next w:val="Normal"/>
    <w:link w:val="Heading5Char"/>
    <w:qFormat/>
    <w:rsid w:val="0084731A"/>
    <w:pPr>
      <w:spacing w:before="80"/>
      <w:outlineLvl w:val="4"/>
    </w:pPr>
    <w:rPr>
      <w:color w:val="918585"/>
      <w:sz w:val="20"/>
    </w:rPr>
  </w:style>
  <w:style w:type="paragraph" w:styleId="Heading6">
    <w:name w:val="heading 6"/>
    <w:basedOn w:val="HeadingBase"/>
    <w:next w:val="Normal"/>
    <w:link w:val="Heading6Char"/>
    <w:qFormat/>
    <w:rsid w:val="0084731A"/>
    <w:pPr>
      <w:spacing w:before="60"/>
      <w:outlineLvl w:val="5"/>
    </w:pPr>
    <w:rPr>
      <w:color w:val="918585"/>
      <w:sz w:val="20"/>
    </w:rPr>
  </w:style>
  <w:style w:type="paragraph" w:styleId="Heading7">
    <w:name w:val="heading 7"/>
    <w:basedOn w:val="Normal"/>
    <w:next w:val="Normal"/>
    <w:link w:val="Heading7Char"/>
    <w:qFormat/>
    <w:rsid w:val="0084731A"/>
    <w:pPr>
      <w:ind w:left="720"/>
      <w:outlineLvl w:val="6"/>
    </w:pPr>
    <w:rPr>
      <w:i/>
    </w:rPr>
  </w:style>
  <w:style w:type="paragraph" w:styleId="Heading8">
    <w:name w:val="heading 8"/>
    <w:basedOn w:val="Normal"/>
    <w:next w:val="Normal"/>
    <w:link w:val="Heading8Char"/>
    <w:qFormat/>
    <w:rsid w:val="0084731A"/>
    <w:pPr>
      <w:ind w:left="720"/>
      <w:outlineLvl w:val="7"/>
    </w:pPr>
    <w:rPr>
      <w:i/>
    </w:rPr>
  </w:style>
  <w:style w:type="paragraph" w:styleId="Heading9">
    <w:name w:val="heading 9"/>
    <w:basedOn w:val="Normal"/>
    <w:next w:val="Normal"/>
    <w:link w:val="Heading9Char"/>
    <w:qFormat/>
    <w:rsid w:val="0084731A"/>
    <w:pPr>
      <w:ind w:left="720"/>
      <w:outlineLvl w:val="8"/>
    </w:pPr>
    <w:rPr>
      <w:i/>
    </w:rPr>
  </w:style>
  <w:style w:type="character" w:default="1" w:styleId="DefaultParagraphFont">
    <w:name w:val="Default Paragraph Font"/>
    <w:uiPriority w:val="1"/>
    <w:unhideWhenUsed/>
    <w:rsid w:val="008473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731A"/>
  </w:style>
  <w:style w:type="character" w:customStyle="1" w:styleId="Heading1Char">
    <w:name w:val="Heading 1 Char"/>
    <w:basedOn w:val="DefaultParagraphFont"/>
    <w:link w:val="Heading1"/>
    <w:rsid w:val="0084731A"/>
    <w:rPr>
      <w:rFonts w:ascii="Times New Roman" w:eastAsia="Times New Roman" w:hAnsi="Times New Roman" w:cs="Times New Roman"/>
      <w:b/>
      <w:sz w:val="32"/>
      <w:szCs w:val="20"/>
      <w:lang w:eastAsia="en-US"/>
    </w:rPr>
  </w:style>
  <w:style w:type="paragraph" w:styleId="BodyText">
    <w:name w:val="Body Text"/>
    <w:basedOn w:val="Normal"/>
    <w:link w:val="BodyTextChar"/>
    <w:rsid w:val="008473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731A"/>
    <w:rPr>
      <w:rFonts w:ascii="Times New Roman" w:eastAsia="Times New Roman" w:hAnsi="Times New Roman" w:cs="Times New Roman"/>
      <w:sz w:val="24"/>
      <w:lang w:eastAsia="en-US"/>
    </w:rPr>
  </w:style>
  <w:style w:type="paragraph" w:styleId="Footer">
    <w:name w:val="footer"/>
    <w:basedOn w:val="Normal"/>
    <w:link w:val="FooterChar"/>
    <w:rsid w:val="008473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731A"/>
    <w:rPr>
      <w:rFonts w:ascii="Times New Roman" w:eastAsia="Times New Roman" w:hAnsi="Times New Roman" w:cs="Times New Roman"/>
      <w:sz w:val="16"/>
      <w:lang w:eastAsia="en-US"/>
    </w:rPr>
  </w:style>
  <w:style w:type="paragraph" w:styleId="List">
    <w:name w:val="List"/>
    <w:basedOn w:val="BodyText"/>
    <w:next w:val="BodyText"/>
    <w:rsid w:val="0084731A"/>
    <w:pPr>
      <w:tabs>
        <w:tab w:val="left" w:pos="340"/>
      </w:tabs>
      <w:spacing w:before="60" w:after="60"/>
      <w:ind w:left="340" w:hanging="340"/>
    </w:pPr>
  </w:style>
  <w:style w:type="paragraph" w:styleId="ListBullet">
    <w:name w:val="List Bullet"/>
    <w:basedOn w:val="List"/>
    <w:rsid w:val="0084731A"/>
    <w:pPr>
      <w:numPr>
        <w:numId w:val="12"/>
      </w:numPr>
      <w:tabs>
        <w:tab w:val="clear" w:pos="340"/>
      </w:tabs>
      <w:spacing w:before="40" w:after="40"/>
    </w:pPr>
  </w:style>
  <w:style w:type="character" w:customStyle="1" w:styleId="SpecialBold">
    <w:name w:val="Special Bold"/>
    <w:basedOn w:val="DefaultParagraphFont"/>
    <w:rsid w:val="0084731A"/>
    <w:rPr>
      <w:b/>
      <w:spacing w:val="0"/>
    </w:rPr>
  </w:style>
  <w:style w:type="paragraph" w:customStyle="1" w:styleId="SuperHeading">
    <w:name w:val="SuperHeading"/>
    <w:basedOn w:val="Normal"/>
    <w:rsid w:val="0084731A"/>
    <w:pPr>
      <w:spacing w:before="240" w:after="120"/>
      <w:outlineLvl w:val="0"/>
    </w:pPr>
    <w:rPr>
      <w:rFonts w:ascii="Times New Roman" w:hAnsi="Times New Roman"/>
      <w:b/>
      <w:sz w:val="28"/>
    </w:rPr>
  </w:style>
  <w:style w:type="paragraph" w:customStyle="1" w:styleId="AllowPageBreak">
    <w:name w:val="AllowPageBreak"/>
    <w:rsid w:val="008473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731A"/>
    <w:pPr>
      <w:tabs>
        <w:tab w:val="left" w:pos="680"/>
      </w:tabs>
      <w:spacing w:before="60" w:after="60"/>
      <w:ind w:left="680" w:hanging="340"/>
    </w:pPr>
  </w:style>
  <w:style w:type="character" w:customStyle="1" w:styleId="BoldandItalics">
    <w:name w:val="Bold and Italics"/>
    <w:qFormat/>
    <w:rsid w:val="0084731A"/>
    <w:rPr>
      <w:b/>
      <w:i/>
      <w:u w:val="none"/>
    </w:rPr>
  </w:style>
  <w:style w:type="character" w:customStyle="1" w:styleId="Heading2Char">
    <w:name w:val="Heading 2 Char"/>
    <w:basedOn w:val="DefaultParagraphFont"/>
    <w:link w:val="Heading2"/>
    <w:rsid w:val="008473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73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73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73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73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73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73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731A"/>
    <w:rPr>
      <w:rFonts w:ascii="Courier New" w:eastAsia="Times New Roman" w:hAnsi="Courier New" w:cs="Times New Roman"/>
      <w:i/>
      <w:szCs w:val="20"/>
      <w:lang w:eastAsia="en-US"/>
    </w:rPr>
  </w:style>
  <w:style w:type="paragraph" w:customStyle="1" w:styleId="HeadingBase">
    <w:name w:val="Heading Base"/>
    <w:rsid w:val="008473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731A"/>
    <w:pPr>
      <w:tabs>
        <w:tab w:val="right" w:leader="dot" w:pos="9072"/>
      </w:tabs>
      <w:ind w:left="567"/>
    </w:pPr>
    <w:rPr>
      <w:szCs w:val="22"/>
    </w:rPr>
  </w:style>
  <w:style w:type="paragraph" w:customStyle="1" w:styleId="TOCBase">
    <w:name w:val="TOC Base"/>
    <w:rsid w:val="008473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731A"/>
    <w:pPr>
      <w:tabs>
        <w:tab w:val="right" w:leader="dot" w:pos="9072"/>
      </w:tabs>
      <w:spacing w:before="40" w:after="40"/>
      <w:ind w:left="284"/>
    </w:pPr>
    <w:rPr>
      <w:rFonts w:ascii="Times New Roman" w:hAnsi="Times New Roman"/>
    </w:rPr>
  </w:style>
  <w:style w:type="paragraph" w:styleId="TOC1">
    <w:name w:val="toc 1"/>
    <w:basedOn w:val="TOCBase"/>
    <w:next w:val="Normal"/>
    <w:rsid w:val="008473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731A"/>
    <w:pPr>
      <w:spacing w:before="5040"/>
      <w:jc w:val="center"/>
    </w:pPr>
    <w:rPr>
      <w:sz w:val="48"/>
      <w:szCs w:val="72"/>
      <w:lang w:val="en-US"/>
    </w:rPr>
  </w:style>
  <w:style w:type="character" w:customStyle="1" w:styleId="TitleChar">
    <w:name w:val="Title Char"/>
    <w:basedOn w:val="DefaultParagraphFont"/>
    <w:link w:val="Title"/>
    <w:rsid w:val="008473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731A"/>
    <w:pPr>
      <w:tabs>
        <w:tab w:val="left" w:pos="3600"/>
        <w:tab w:val="left" w:pos="3958"/>
      </w:tabs>
    </w:pPr>
  </w:style>
  <w:style w:type="paragraph" w:customStyle="1" w:styleId="Note">
    <w:name w:val="Note"/>
    <w:basedOn w:val="BodyText"/>
    <w:rsid w:val="008473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731A"/>
    <w:pPr>
      <w:framePr w:wrap="auto" w:hAnchor="text" w:y="6049"/>
    </w:pPr>
    <w:rPr>
      <w:color w:val="000000"/>
      <w:sz w:val="40"/>
    </w:rPr>
  </w:style>
  <w:style w:type="paragraph" w:customStyle="1" w:styleId="TOCTitle">
    <w:name w:val="TOCTitle"/>
    <w:basedOn w:val="Heading1"/>
    <w:rsid w:val="0084731A"/>
    <w:pPr>
      <w:spacing w:after="240"/>
      <w:jc w:val="center"/>
      <w:outlineLvl w:val="9"/>
    </w:pPr>
    <w:rPr>
      <w:caps/>
    </w:rPr>
  </w:style>
  <w:style w:type="paragraph" w:customStyle="1" w:styleId="Version">
    <w:name w:val="Version"/>
    <w:rsid w:val="008473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731A"/>
    <w:pPr>
      <w:numPr>
        <w:numId w:val="13"/>
      </w:numPr>
      <w:tabs>
        <w:tab w:val="clear" w:pos="680"/>
      </w:tabs>
    </w:pPr>
  </w:style>
  <w:style w:type="paragraph" w:styleId="Index1">
    <w:name w:val="index 1"/>
    <w:basedOn w:val="Normal"/>
    <w:next w:val="Normal"/>
    <w:semiHidden/>
    <w:rsid w:val="0084731A"/>
    <w:pPr>
      <w:keepNext w:val="0"/>
      <w:tabs>
        <w:tab w:val="right" w:pos="4176"/>
      </w:tabs>
      <w:ind w:left="198" w:hanging="198"/>
    </w:pPr>
    <w:rPr>
      <w:rFonts w:ascii="Garamond" w:hAnsi="Garamond"/>
    </w:rPr>
  </w:style>
  <w:style w:type="paragraph" w:styleId="IndexHeading">
    <w:name w:val="index heading"/>
    <w:basedOn w:val="Normal"/>
    <w:next w:val="Index1"/>
    <w:semiHidden/>
    <w:rsid w:val="0084731A"/>
    <w:pPr>
      <w:spacing w:before="120" w:after="120"/>
    </w:pPr>
    <w:rPr>
      <w:rFonts w:ascii="Arial" w:hAnsi="Arial"/>
      <w:b/>
      <w:color w:val="918585"/>
      <w:sz w:val="24"/>
    </w:rPr>
  </w:style>
  <w:style w:type="paragraph" w:styleId="Header">
    <w:name w:val="header"/>
    <w:basedOn w:val="Normal"/>
    <w:link w:val="HeaderChar"/>
    <w:rsid w:val="008473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731A"/>
    <w:rPr>
      <w:rFonts w:ascii="Times New Roman" w:eastAsia="Times New Roman" w:hAnsi="Times New Roman" w:cs="Times New Roman"/>
      <w:sz w:val="16"/>
      <w:szCs w:val="20"/>
      <w:lang w:val="en-GB" w:eastAsia="en-US"/>
    </w:rPr>
  </w:style>
  <w:style w:type="paragraph" w:customStyle="1" w:styleId="Chapter">
    <w:name w:val="Chapter"/>
    <w:basedOn w:val="Normal"/>
    <w:rsid w:val="0084731A"/>
    <w:pPr>
      <w:spacing w:before="240"/>
    </w:pPr>
    <w:rPr>
      <w:rFonts w:ascii="Times New Roman" w:hAnsi="Times New Roman"/>
      <w:smallCaps/>
      <w:spacing w:val="80"/>
      <w:sz w:val="28"/>
    </w:rPr>
  </w:style>
  <w:style w:type="paragraph" w:customStyle="1" w:styleId="InChapter">
    <w:name w:val="InChapter"/>
    <w:basedOn w:val="Heading3"/>
    <w:rsid w:val="0084731A"/>
    <w:pPr>
      <w:spacing w:after="240"/>
      <w:outlineLvl w:val="9"/>
    </w:pPr>
    <w:rPr>
      <w:noProof/>
    </w:rPr>
  </w:style>
  <w:style w:type="paragraph" w:styleId="Index2">
    <w:name w:val="index 2"/>
    <w:basedOn w:val="Normal"/>
    <w:next w:val="Normal"/>
    <w:semiHidden/>
    <w:rsid w:val="0084731A"/>
    <w:pPr>
      <w:tabs>
        <w:tab w:val="right" w:pos="4176"/>
      </w:tabs>
      <w:ind w:left="568" w:hanging="284"/>
    </w:pPr>
    <w:rPr>
      <w:rFonts w:ascii="Garamond" w:hAnsi="Garamond"/>
    </w:rPr>
  </w:style>
  <w:style w:type="paragraph" w:customStyle="1" w:styleId="Byline">
    <w:name w:val="Byline"/>
    <w:rsid w:val="008473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731A"/>
    <w:pPr>
      <w:tabs>
        <w:tab w:val="clear" w:pos="3600"/>
        <w:tab w:val="clear" w:pos="3958"/>
      </w:tabs>
      <w:jc w:val="right"/>
    </w:pPr>
  </w:style>
  <w:style w:type="character" w:styleId="Emphasis">
    <w:name w:val="Emphasis"/>
    <w:basedOn w:val="DefaultParagraphFont"/>
    <w:qFormat/>
    <w:rsid w:val="0084731A"/>
    <w:rPr>
      <w:i/>
    </w:rPr>
  </w:style>
  <w:style w:type="paragraph" w:styleId="Caption">
    <w:name w:val="caption"/>
    <w:basedOn w:val="BodyText"/>
    <w:next w:val="Normal"/>
    <w:qFormat/>
    <w:rsid w:val="0084731A"/>
    <w:pPr>
      <w:framePr w:w="2268" w:hSpace="181" w:vSpace="181" w:wrap="around" w:vAnchor="text" w:hAnchor="page" w:x="1135" w:y="285" w:anchorLock="1"/>
    </w:pPr>
    <w:rPr>
      <w:i/>
    </w:rPr>
  </w:style>
  <w:style w:type="paragraph" w:customStyle="1" w:styleId="MiniTOCTitle">
    <w:name w:val="MiniTOCTitle"/>
    <w:basedOn w:val="Heading4"/>
    <w:rsid w:val="0084731A"/>
    <w:pPr>
      <w:spacing w:before="240"/>
      <w:outlineLvl w:val="9"/>
    </w:pPr>
    <w:rPr>
      <w:noProof/>
      <w:sz w:val="24"/>
    </w:rPr>
  </w:style>
  <w:style w:type="paragraph" w:customStyle="1" w:styleId="MiniTOCItem">
    <w:name w:val="MiniTOCItem"/>
    <w:basedOn w:val="ListBullet"/>
    <w:rsid w:val="0084731A"/>
    <w:pPr>
      <w:numPr>
        <w:numId w:val="0"/>
      </w:numPr>
      <w:tabs>
        <w:tab w:val="right" w:leader="dot" w:pos="6521"/>
      </w:tabs>
      <w:spacing w:before="0" w:after="0"/>
    </w:pPr>
  </w:style>
  <w:style w:type="paragraph" w:customStyle="1" w:styleId="TOFTitle">
    <w:name w:val="TOFTitle"/>
    <w:basedOn w:val="TOCTitle"/>
    <w:rsid w:val="0084731A"/>
  </w:style>
  <w:style w:type="paragraph" w:styleId="TableofFigures">
    <w:name w:val="table of figures"/>
    <w:basedOn w:val="Normal"/>
    <w:next w:val="Normal"/>
    <w:semiHidden/>
    <w:rsid w:val="0084731A"/>
    <w:pPr>
      <w:tabs>
        <w:tab w:val="right" w:leader="dot" w:pos="9072"/>
      </w:tabs>
      <w:ind w:left="970" w:hanging="403"/>
    </w:pPr>
    <w:rPr>
      <w:rFonts w:ascii="Times New Roman" w:hAnsi="Times New Roman"/>
      <w:b/>
    </w:rPr>
  </w:style>
  <w:style w:type="paragraph" w:styleId="ListNumber">
    <w:name w:val="List Number"/>
    <w:basedOn w:val="List"/>
    <w:rsid w:val="0084731A"/>
    <w:pPr>
      <w:numPr>
        <w:numId w:val="10"/>
      </w:numPr>
    </w:pPr>
  </w:style>
  <w:style w:type="character" w:customStyle="1" w:styleId="WingdingSymbols">
    <w:name w:val="Wingding Symbols"/>
    <w:rsid w:val="0084731A"/>
    <w:rPr>
      <w:rFonts w:ascii="Wingdings" w:hAnsi="Wingdings"/>
    </w:rPr>
  </w:style>
  <w:style w:type="paragraph" w:customStyle="1" w:styleId="TableHeading">
    <w:name w:val="Table Heading"/>
    <w:basedOn w:val="HeadingBase"/>
    <w:rsid w:val="0084731A"/>
    <w:pPr>
      <w:keepLines/>
      <w:pBdr>
        <w:bottom w:val="single" w:sz="6" w:space="1" w:color="918585"/>
      </w:pBdr>
      <w:spacing w:before="240"/>
    </w:pPr>
  </w:style>
  <w:style w:type="character" w:customStyle="1" w:styleId="HotSpot">
    <w:name w:val="HotSpot"/>
    <w:rsid w:val="0084731A"/>
    <w:rPr>
      <w:color w:val="0033CC"/>
      <w:u w:val="none"/>
    </w:rPr>
  </w:style>
  <w:style w:type="paragraph" w:customStyle="1" w:styleId="BodyTextRight">
    <w:name w:val="Body Text Right"/>
    <w:basedOn w:val="BodyText"/>
    <w:rsid w:val="0084731A"/>
    <w:pPr>
      <w:spacing w:before="0" w:after="0"/>
      <w:jc w:val="right"/>
    </w:pPr>
  </w:style>
  <w:style w:type="paragraph" w:styleId="Index3">
    <w:name w:val="index 3"/>
    <w:basedOn w:val="ListNumber2"/>
    <w:next w:val="Normal"/>
    <w:semiHidden/>
    <w:rsid w:val="0084731A"/>
    <w:pPr>
      <w:numPr>
        <w:numId w:val="0"/>
      </w:numPr>
      <w:tabs>
        <w:tab w:val="right" w:leader="dot" w:pos="4176"/>
      </w:tabs>
    </w:pPr>
  </w:style>
  <w:style w:type="paragraph" w:styleId="ListNumber2">
    <w:name w:val="List Number 2"/>
    <w:basedOn w:val="List2"/>
    <w:rsid w:val="0084731A"/>
    <w:pPr>
      <w:numPr>
        <w:numId w:val="9"/>
      </w:numPr>
      <w:tabs>
        <w:tab w:val="clear" w:pos="1060"/>
      </w:tabs>
    </w:pPr>
  </w:style>
  <w:style w:type="paragraph" w:customStyle="1" w:styleId="MarginNote">
    <w:name w:val="Margin Note"/>
    <w:basedOn w:val="BodyText"/>
    <w:rsid w:val="008473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73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73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731A"/>
    <w:rPr>
      <w:sz w:val="32"/>
    </w:rPr>
  </w:style>
  <w:style w:type="paragraph" w:customStyle="1" w:styleId="HeadingProcedure">
    <w:name w:val="Heading Procedure"/>
    <w:basedOn w:val="HeadingBase"/>
    <w:next w:val="Normal"/>
    <w:rsid w:val="0084731A"/>
    <w:pPr>
      <w:tabs>
        <w:tab w:val="left" w:pos="0"/>
      </w:tabs>
      <w:spacing w:before="120" w:after="60"/>
    </w:pPr>
    <w:rPr>
      <w:i/>
      <w:color w:val="918585"/>
      <w:sz w:val="22"/>
    </w:rPr>
  </w:style>
  <w:style w:type="paragraph" w:customStyle="1" w:styleId="TableBodyText">
    <w:name w:val="Table Body Text"/>
    <w:basedOn w:val="BodyText"/>
    <w:rsid w:val="0084731A"/>
    <w:pPr>
      <w:spacing w:before="60" w:after="60"/>
    </w:pPr>
  </w:style>
  <w:style w:type="paragraph" w:styleId="ListContinue">
    <w:name w:val="List Continue"/>
    <w:basedOn w:val="List"/>
    <w:rsid w:val="0084731A"/>
    <w:pPr>
      <w:ind w:firstLine="0"/>
    </w:pPr>
  </w:style>
  <w:style w:type="paragraph" w:customStyle="1" w:styleId="ListNote">
    <w:name w:val="List Note"/>
    <w:basedOn w:val="List"/>
    <w:rsid w:val="0084731A"/>
    <w:pPr>
      <w:pBdr>
        <w:top w:val="single" w:sz="6" w:space="2" w:color="918585"/>
        <w:bottom w:val="single" w:sz="6" w:space="2" w:color="918585"/>
      </w:pBdr>
      <w:tabs>
        <w:tab w:val="left" w:pos="1021"/>
      </w:tabs>
      <w:ind w:firstLine="0"/>
    </w:pPr>
  </w:style>
  <w:style w:type="paragraph" w:customStyle="1" w:styleId="Warning">
    <w:name w:val="Warning"/>
    <w:basedOn w:val="BodyText"/>
    <w:rsid w:val="0084731A"/>
    <w:pPr>
      <w:shd w:val="clear" w:color="auto" w:fill="D9D9D9"/>
      <w:tabs>
        <w:tab w:val="left" w:pos="992"/>
      </w:tabs>
      <w:ind w:left="119" w:right="119"/>
    </w:pPr>
    <w:rPr>
      <w:sz w:val="20"/>
    </w:rPr>
  </w:style>
  <w:style w:type="paragraph" w:customStyle="1" w:styleId="MarginIcons">
    <w:name w:val="Margin Icons"/>
    <w:basedOn w:val="BodyText"/>
    <w:rsid w:val="008473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731A"/>
    <w:rPr>
      <w:rFonts w:ascii="Courier New" w:hAnsi="Courier New"/>
    </w:rPr>
  </w:style>
  <w:style w:type="paragraph" w:customStyle="1" w:styleId="NoteBullet">
    <w:name w:val="Note Bullet"/>
    <w:basedOn w:val="Note"/>
    <w:rsid w:val="0084731A"/>
    <w:pPr>
      <w:tabs>
        <w:tab w:val="clear" w:pos="680"/>
      </w:tabs>
      <w:spacing w:before="60" w:after="60"/>
    </w:pPr>
  </w:style>
  <w:style w:type="paragraph" w:customStyle="1" w:styleId="SubHeading2">
    <w:name w:val="SubHeading2"/>
    <w:basedOn w:val="HeadingBase"/>
    <w:rsid w:val="0084731A"/>
    <w:pPr>
      <w:spacing w:before="240" w:after="60"/>
    </w:pPr>
    <w:rPr>
      <w:sz w:val="20"/>
    </w:rPr>
  </w:style>
  <w:style w:type="paragraph" w:customStyle="1" w:styleId="SubHeading1">
    <w:name w:val="SubHeading1"/>
    <w:basedOn w:val="HeadingBase"/>
    <w:rsid w:val="0084731A"/>
    <w:pPr>
      <w:spacing w:before="240" w:after="60"/>
    </w:pPr>
    <w:rPr>
      <w:color w:val="918585"/>
      <w:sz w:val="22"/>
    </w:rPr>
  </w:style>
  <w:style w:type="paragraph" w:customStyle="1" w:styleId="SideHeading">
    <w:name w:val="Side Heading"/>
    <w:basedOn w:val="HeadingBase"/>
    <w:rsid w:val="008473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731A"/>
    <w:pPr>
      <w:tabs>
        <w:tab w:val="num" w:pos="360"/>
      </w:tabs>
    </w:pPr>
  </w:style>
  <w:style w:type="paragraph" w:styleId="PlainText">
    <w:name w:val="Plain Text"/>
    <w:basedOn w:val="Normal"/>
    <w:link w:val="PlainTextChar"/>
    <w:rsid w:val="0084731A"/>
    <w:rPr>
      <w:sz w:val="20"/>
    </w:rPr>
  </w:style>
  <w:style w:type="character" w:customStyle="1" w:styleId="PlainTextChar">
    <w:name w:val="Plain Text Char"/>
    <w:basedOn w:val="DefaultParagraphFont"/>
    <w:link w:val="PlainText"/>
    <w:rsid w:val="0084731A"/>
    <w:rPr>
      <w:rFonts w:ascii="Courier New" w:eastAsia="Times New Roman" w:hAnsi="Courier New" w:cs="Times New Roman"/>
      <w:sz w:val="20"/>
      <w:szCs w:val="20"/>
      <w:lang w:eastAsia="en-US"/>
    </w:rPr>
  </w:style>
  <w:style w:type="character" w:customStyle="1" w:styleId="MenuOption">
    <w:name w:val="Menu Option"/>
    <w:basedOn w:val="DefaultParagraphFont"/>
    <w:rsid w:val="0084731A"/>
    <w:rPr>
      <w:b/>
      <w:smallCaps/>
    </w:rPr>
  </w:style>
  <w:style w:type="paragraph" w:customStyle="1" w:styleId="TableListNumber">
    <w:name w:val="Table List Number"/>
    <w:basedOn w:val="ListNumber"/>
    <w:rsid w:val="0084731A"/>
    <w:pPr>
      <w:numPr>
        <w:numId w:val="0"/>
      </w:numPr>
    </w:pPr>
  </w:style>
  <w:style w:type="paragraph" w:styleId="TOC4">
    <w:name w:val="toc 4"/>
    <w:basedOn w:val="TOCBase"/>
    <w:next w:val="Normal"/>
    <w:semiHidden/>
    <w:rsid w:val="0084731A"/>
    <w:pPr>
      <w:tabs>
        <w:tab w:val="right" w:leader="dot" w:pos="9071"/>
      </w:tabs>
      <w:ind w:left="1701"/>
    </w:pPr>
  </w:style>
  <w:style w:type="paragraph" w:customStyle="1" w:styleId="ListAlpha">
    <w:name w:val="List Alpha"/>
    <w:basedOn w:val="List"/>
    <w:rsid w:val="0084731A"/>
    <w:pPr>
      <w:numPr>
        <w:numId w:val="8"/>
      </w:numPr>
    </w:pPr>
  </w:style>
  <w:style w:type="paragraph" w:customStyle="1" w:styleId="ListAlpha2">
    <w:name w:val="List Alpha 2"/>
    <w:basedOn w:val="List2"/>
    <w:rsid w:val="0084731A"/>
    <w:pPr>
      <w:numPr>
        <w:numId w:val="7"/>
      </w:numPr>
    </w:pPr>
  </w:style>
  <w:style w:type="paragraph" w:styleId="List3">
    <w:name w:val="List 3"/>
    <w:basedOn w:val="BodyText"/>
    <w:rsid w:val="0084731A"/>
    <w:pPr>
      <w:tabs>
        <w:tab w:val="left" w:pos="1021"/>
      </w:tabs>
      <w:spacing w:before="60" w:after="60"/>
      <w:ind w:left="1020" w:hanging="340"/>
    </w:pPr>
  </w:style>
  <w:style w:type="paragraph" w:styleId="List4">
    <w:name w:val="List 4"/>
    <w:basedOn w:val="BodyText"/>
    <w:rsid w:val="0084731A"/>
    <w:pPr>
      <w:tabs>
        <w:tab w:val="left" w:pos="1361"/>
      </w:tabs>
      <w:spacing w:before="60" w:after="60"/>
      <w:ind w:left="1361" w:hanging="340"/>
    </w:pPr>
  </w:style>
  <w:style w:type="paragraph" w:styleId="List5">
    <w:name w:val="List 5"/>
    <w:basedOn w:val="BodyText"/>
    <w:rsid w:val="0084731A"/>
    <w:pPr>
      <w:tabs>
        <w:tab w:val="left" w:pos="1701"/>
      </w:tabs>
      <w:spacing w:before="60" w:after="60"/>
      <w:ind w:left="1701" w:hanging="340"/>
    </w:pPr>
  </w:style>
  <w:style w:type="paragraph" w:styleId="ListBullet3">
    <w:name w:val="List Bullet 3"/>
    <w:basedOn w:val="List3"/>
    <w:rsid w:val="0084731A"/>
    <w:pPr>
      <w:numPr>
        <w:numId w:val="14"/>
      </w:numPr>
      <w:tabs>
        <w:tab w:val="clear" w:pos="1021"/>
      </w:tabs>
      <w:ind w:left="1037" w:hanging="357"/>
    </w:pPr>
  </w:style>
  <w:style w:type="paragraph" w:styleId="ListBullet4">
    <w:name w:val="List Bullet 4"/>
    <w:basedOn w:val="List4"/>
    <w:rsid w:val="0084731A"/>
    <w:pPr>
      <w:numPr>
        <w:numId w:val="2"/>
      </w:numPr>
    </w:pPr>
  </w:style>
  <w:style w:type="paragraph" w:styleId="ListBullet5">
    <w:name w:val="List Bullet 5"/>
    <w:basedOn w:val="List5"/>
    <w:rsid w:val="0084731A"/>
    <w:pPr>
      <w:numPr>
        <w:numId w:val="3"/>
      </w:numPr>
    </w:pPr>
  </w:style>
  <w:style w:type="paragraph" w:styleId="ListContinue2">
    <w:name w:val="List Continue 2"/>
    <w:basedOn w:val="List2"/>
    <w:rsid w:val="0084731A"/>
    <w:pPr>
      <w:ind w:firstLine="0"/>
    </w:pPr>
  </w:style>
  <w:style w:type="paragraph" w:styleId="ListContinue3">
    <w:name w:val="List Continue 3"/>
    <w:basedOn w:val="List3"/>
    <w:rsid w:val="0084731A"/>
    <w:pPr>
      <w:ind w:left="1021" w:firstLine="0"/>
    </w:pPr>
  </w:style>
  <w:style w:type="paragraph" w:styleId="ListContinue4">
    <w:name w:val="List Continue 4"/>
    <w:basedOn w:val="List4"/>
    <w:rsid w:val="0084731A"/>
    <w:pPr>
      <w:ind w:firstLine="0"/>
    </w:pPr>
  </w:style>
  <w:style w:type="paragraph" w:styleId="ListContinue5">
    <w:name w:val="List Continue 5"/>
    <w:basedOn w:val="List5"/>
    <w:rsid w:val="0084731A"/>
    <w:pPr>
      <w:ind w:firstLine="0"/>
    </w:pPr>
  </w:style>
  <w:style w:type="paragraph" w:styleId="ListNumber3">
    <w:name w:val="List Number 3"/>
    <w:basedOn w:val="List3"/>
    <w:rsid w:val="0084731A"/>
    <w:pPr>
      <w:numPr>
        <w:numId w:val="4"/>
      </w:numPr>
    </w:pPr>
  </w:style>
  <w:style w:type="paragraph" w:styleId="ListNumber4">
    <w:name w:val="List Number 4"/>
    <w:basedOn w:val="List4"/>
    <w:rsid w:val="0084731A"/>
    <w:pPr>
      <w:numPr>
        <w:numId w:val="5"/>
      </w:numPr>
    </w:pPr>
  </w:style>
  <w:style w:type="paragraph" w:styleId="ListNumber5">
    <w:name w:val="List Number 5"/>
    <w:basedOn w:val="List5"/>
    <w:rsid w:val="0084731A"/>
    <w:pPr>
      <w:numPr>
        <w:numId w:val="6"/>
      </w:numPr>
    </w:pPr>
  </w:style>
  <w:style w:type="paragraph" w:styleId="BlockText">
    <w:name w:val="Block Text"/>
    <w:basedOn w:val="Normal"/>
    <w:rsid w:val="0084731A"/>
    <w:pPr>
      <w:spacing w:after="120"/>
      <w:ind w:left="1440" w:right="1440"/>
    </w:pPr>
  </w:style>
  <w:style w:type="character" w:customStyle="1" w:styleId="Subscript">
    <w:name w:val="Subscript"/>
    <w:basedOn w:val="DefaultParagraphFont"/>
    <w:rsid w:val="0084731A"/>
    <w:rPr>
      <w:sz w:val="16"/>
      <w:vertAlign w:val="subscript"/>
    </w:rPr>
  </w:style>
  <w:style w:type="character" w:customStyle="1" w:styleId="Superscript">
    <w:name w:val="Superscript"/>
    <w:basedOn w:val="DefaultParagraphFont"/>
    <w:rsid w:val="0084731A"/>
    <w:rPr>
      <w:sz w:val="16"/>
      <w:vertAlign w:val="superscript"/>
    </w:rPr>
  </w:style>
  <w:style w:type="character" w:customStyle="1" w:styleId="Symbols">
    <w:name w:val="Symbols"/>
    <w:basedOn w:val="DefaultParagraphFont"/>
    <w:rsid w:val="0084731A"/>
    <w:rPr>
      <w:rFonts w:ascii="Symbol" w:hAnsi="Symbol"/>
    </w:rPr>
  </w:style>
  <w:style w:type="character" w:customStyle="1" w:styleId="MenuOptions">
    <w:name w:val="Menu Options"/>
    <w:basedOn w:val="DefaultParagraphFont"/>
    <w:rsid w:val="0084731A"/>
    <w:rPr>
      <w:rFonts w:ascii="Arial Narrow" w:hAnsi="Arial Narrow"/>
      <w:smallCaps/>
    </w:rPr>
  </w:style>
  <w:style w:type="character" w:customStyle="1" w:styleId="Buttons">
    <w:name w:val="Buttons"/>
    <w:basedOn w:val="DefaultParagraphFont"/>
    <w:rsid w:val="0084731A"/>
    <w:rPr>
      <w:b/>
    </w:rPr>
  </w:style>
  <w:style w:type="character" w:customStyle="1" w:styleId="Underlined">
    <w:name w:val="Underlined"/>
    <w:basedOn w:val="DefaultParagraphFont"/>
    <w:rsid w:val="0084731A"/>
    <w:rPr>
      <w:u w:val="single"/>
    </w:rPr>
  </w:style>
  <w:style w:type="paragraph" w:customStyle="1" w:styleId="TableBodyTextRight">
    <w:name w:val="Table Body Text Right"/>
    <w:basedOn w:val="TableBodyText"/>
    <w:rsid w:val="0084731A"/>
    <w:pPr>
      <w:widowControl w:val="0"/>
      <w:autoSpaceDE w:val="0"/>
      <w:autoSpaceDN w:val="0"/>
      <w:adjustRightInd w:val="0"/>
      <w:jc w:val="right"/>
    </w:pPr>
    <w:rPr>
      <w:rFonts w:cs="Arial"/>
      <w:szCs w:val="18"/>
    </w:rPr>
  </w:style>
  <w:style w:type="paragraph" w:customStyle="1" w:styleId="CopyrightText">
    <w:name w:val="Copyright Text"/>
    <w:basedOn w:val="BodyText"/>
    <w:rsid w:val="0084731A"/>
    <w:rPr>
      <w:sz w:val="18"/>
    </w:rPr>
  </w:style>
  <w:style w:type="paragraph" w:customStyle="1" w:styleId="BodySmallRight">
    <w:name w:val="Body Small Right"/>
    <w:basedOn w:val="BodyTextRight"/>
    <w:rsid w:val="0084731A"/>
    <w:rPr>
      <w:sz w:val="18"/>
      <w:szCs w:val="18"/>
    </w:rPr>
  </w:style>
  <w:style w:type="paragraph" w:customStyle="1" w:styleId="MarginEdition">
    <w:name w:val="Margin Edition"/>
    <w:basedOn w:val="MarginNote"/>
    <w:rsid w:val="0084731A"/>
    <w:pPr>
      <w:spacing w:before="0" w:after="0"/>
    </w:pPr>
    <w:rPr>
      <w:rFonts w:ascii="Times New Roman" w:hAnsi="Times New Roman"/>
      <w:color w:val="999999"/>
    </w:rPr>
  </w:style>
  <w:style w:type="paragraph" w:customStyle="1" w:styleId="Spacer">
    <w:name w:val="Spacer"/>
    <w:basedOn w:val="Normal"/>
    <w:rsid w:val="0084731A"/>
    <w:rPr>
      <w:sz w:val="2"/>
      <w:szCs w:val="2"/>
    </w:rPr>
  </w:style>
  <w:style w:type="character" w:customStyle="1" w:styleId="Small">
    <w:name w:val="Small"/>
    <w:basedOn w:val="DefaultParagraphFont"/>
    <w:rsid w:val="0084731A"/>
    <w:rPr>
      <w:sz w:val="16"/>
    </w:rPr>
  </w:style>
  <w:style w:type="paragraph" w:customStyle="1" w:styleId="WideTable">
    <w:name w:val="Wide Table"/>
    <w:basedOn w:val="Normal"/>
    <w:rsid w:val="0084731A"/>
    <w:pPr>
      <w:ind w:left="-1418"/>
    </w:pPr>
    <w:rPr>
      <w:sz w:val="2"/>
      <w:szCs w:val="2"/>
    </w:rPr>
  </w:style>
  <w:style w:type="character" w:styleId="PageNumber">
    <w:name w:val="page number"/>
    <w:basedOn w:val="DefaultParagraphFont"/>
    <w:rsid w:val="0084731A"/>
  </w:style>
  <w:style w:type="paragraph" w:styleId="Quote">
    <w:name w:val="Quote"/>
    <w:basedOn w:val="Heading1"/>
    <w:link w:val="QuoteChar"/>
    <w:qFormat/>
    <w:rsid w:val="0084731A"/>
    <w:rPr>
      <w:b w:val="0"/>
      <w:sz w:val="72"/>
      <w:szCs w:val="72"/>
      <w:lang w:val="en-NZ"/>
    </w:rPr>
  </w:style>
  <w:style w:type="character" w:customStyle="1" w:styleId="QuoteChar">
    <w:name w:val="Quote Char"/>
    <w:basedOn w:val="DefaultParagraphFont"/>
    <w:link w:val="Quote"/>
    <w:rsid w:val="008473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731A"/>
    <w:pPr>
      <w:pageBreakBefore/>
    </w:pPr>
  </w:style>
  <w:style w:type="paragraph" w:customStyle="1" w:styleId="Border">
    <w:name w:val="Border"/>
    <w:basedOn w:val="Normal"/>
    <w:qFormat/>
    <w:rsid w:val="008473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731A"/>
    <w:rPr>
      <w:b/>
      <w:bCs/>
      <w:i/>
      <w:iCs/>
      <w:color w:val="auto"/>
    </w:rPr>
  </w:style>
  <w:style w:type="paragraph" w:styleId="IntenseQuote">
    <w:name w:val="Intense Quote"/>
    <w:basedOn w:val="Normal"/>
    <w:next w:val="Normal"/>
    <w:link w:val="IntenseQuoteChar"/>
    <w:uiPriority w:val="30"/>
    <w:qFormat/>
    <w:rsid w:val="008473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73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731A"/>
    <w:rPr>
      <w:smallCaps/>
      <w:color w:val="auto"/>
      <w:u w:val="single"/>
    </w:rPr>
  </w:style>
  <w:style w:type="character" w:styleId="IntenseReference">
    <w:name w:val="Intense Reference"/>
    <w:basedOn w:val="DefaultParagraphFont"/>
    <w:uiPriority w:val="32"/>
    <w:qFormat/>
    <w:rsid w:val="0084731A"/>
    <w:rPr>
      <w:b/>
      <w:bCs/>
      <w:smallCaps/>
      <w:color w:val="auto"/>
      <w:spacing w:val="5"/>
      <w:u w:val="single"/>
    </w:rPr>
  </w:style>
  <w:style w:type="paragraph" w:customStyle="1" w:styleId="2ColumnHeading">
    <w:name w:val="2Column Heading"/>
    <w:basedOn w:val="BodyText"/>
    <w:qFormat/>
    <w:rsid w:val="0084731A"/>
    <w:pPr>
      <w:spacing w:after="60"/>
      <w:ind w:left="-2268"/>
    </w:pPr>
    <w:rPr>
      <w:b/>
    </w:rPr>
  </w:style>
  <w:style w:type="paragraph" w:customStyle="1" w:styleId="Heading1TOC">
    <w:name w:val="Heading1 TOC"/>
    <w:basedOn w:val="Normal"/>
    <w:qFormat/>
    <w:rsid w:val="0084731A"/>
    <w:pPr>
      <w:spacing w:before="240" w:after="120"/>
    </w:pPr>
    <w:rPr>
      <w:rFonts w:ascii="Times New Roman" w:hAnsi="Times New Roman"/>
      <w:b/>
      <w:sz w:val="32"/>
    </w:rPr>
  </w:style>
  <w:style w:type="paragraph" w:customStyle="1" w:styleId="Heading2TOC">
    <w:name w:val="Heading2 TOC"/>
    <w:basedOn w:val="Normal"/>
    <w:qFormat/>
    <w:rsid w:val="0084731A"/>
    <w:pPr>
      <w:spacing w:before="240" w:after="60"/>
    </w:pPr>
    <w:rPr>
      <w:rFonts w:ascii="Times New Roman" w:hAnsi="Times New Roman"/>
      <w:b/>
      <w:sz w:val="28"/>
    </w:rPr>
  </w:style>
  <w:style w:type="character" w:customStyle="1" w:styleId="Underline">
    <w:name w:val="Underline"/>
    <w:basedOn w:val="DefaultParagraphFont"/>
    <w:qFormat/>
    <w:rsid w:val="0084731A"/>
    <w:rPr>
      <w:u w:val="single"/>
    </w:rPr>
  </w:style>
  <w:style w:type="paragraph" w:styleId="BalloonText">
    <w:name w:val="Balloon Text"/>
    <w:basedOn w:val="Normal"/>
    <w:link w:val="BalloonTextChar"/>
    <w:rsid w:val="0084731A"/>
    <w:rPr>
      <w:rFonts w:ascii="Tahoma" w:hAnsi="Tahoma" w:cs="Tahoma"/>
      <w:sz w:val="16"/>
      <w:szCs w:val="16"/>
    </w:rPr>
  </w:style>
  <w:style w:type="character" w:customStyle="1" w:styleId="BalloonTextChar">
    <w:name w:val="Balloon Text Char"/>
    <w:basedOn w:val="DefaultParagraphFont"/>
    <w:link w:val="BalloonText"/>
    <w:rsid w:val="008473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73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73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731A"/>
    <w:rPr>
      <w:b/>
      <w:color w:val="660033"/>
      <w:spacing w:val="0"/>
    </w:rPr>
  </w:style>
  <w:style w:type="paragraph" w:customStyle="1" w:styleId="Nameditemlist">
    <w:name w:val="Named item list"/>
    <w:basedOn w:val="BodyText"/>
    <w:qFormat/>
    <w:rsid w:val="008473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1305</Words>
  <Characters>7956</Characters>
  <Application>Microsoft Office Word</Application>
  <DocSecurity>0</DocSecurity>
  <Lines>284</Lines>
  <Paragraphs>177</Paragraphs>
  <ScaleCrop>false</ScaleCrop>
  <Company>Author-it Software Corporation Ltd.</Company>
  <LinksUpToDate>false</LinksUpToDate>
  <CharactersWithSpaces>9216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SISOCLN407A Establish belays for multi pitch climbing on natural surfaces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2012-10-11T17:47:00Z</dcterms:created>
  <dcterms:modified xsi:type="dcterms:W3CDTF">2012-10-11T17:47:00Z</dcterms:modified>
</cp:coreProperties>
</file>