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7DA" w:rsidP="00EE57DA">
      <w:pPr>
        <w:pStyle w:val="Title"/>
      </w:pPr>
      <w:r>
        <w:fldChar w:fldCharType="begin"/>
      </w:r>
      <w:r>
        <w:instrText xml:space="preserve"> TITLE   \* MERGEFORMAT </w:instrText>
      </w:r>
      <w:r>
        <w:fldChar w:fldCharType="separate"/>
      </w:r>
      <w:r>
        <w:t>SISOCLN201A Demonstrate top rope climbing skills on natural surfaces</w:t>
      </w:r>
      <w:r>
        <w:fldChar w:fldCharType="end"/>
      </w:r>
    </w:p>
    <w:p w:rsidR="00EE57DA" w:rsidP="00EE57DA">
      <w:pPr>
        <w:pStyle w:val="Version"/>
        <w:sectPr w:rsidSect="008E10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10CD" w:rsidP="008E10CD">
      <w:pPr>
        <w:pStyle w:val="SuperHeading"/>
      </w:pPr>
      <w:r w:rsidRPr="008E10CD">
        <w:t>SISOCLN201A Demonstrate top rope climbing skills on natural surfaces</w:t>
      </w:r>
    </w:p>
    <w:p w:rsidR="00000000" w:rsidRPr="008E10CD" w:rsidP="008E10CD">
      <w:pPr>
        <w:pStyle w:val="Heading1"/>
      </w:pPr>
      <w:bookmarkStart w:id="1" w:name="O_364555"/>
      <w:bookmarkEnd w:id="1"/>
      <w:r w:rsidRPr="008E10CD">
        <w:t>Modification History</w:t>
      </w:r>
    </w:p>
    <w:p w:rsidR="00000000" w:rsidRPr="008E10CD" w:rsidP="008E10CD">
      <w:pPr>
        <w:pStyle w:val="BodyText"/>
      </w:pPr>
      <w:r w:rsidRPr="008E10CD">
        <w:t>Not Applicable</w:t>
      </w:r>
    </w:p>
    <w:p w:rsidR="00000000" w:rsidRPr="008E10CD" w:rsidP="008E10CD">
      <w:pPr>
        <w:pStyle w:val="AllowPageBreak"/>
      </w:pPr>
    </w:p>
    <w:p w:rsidR="00000000" w:rsidRPr="008E10CD" w:rsidP="008E10CD">
      <w:pPr>
        <w:pStyle w:val="Heading1"/>
      </w:pPr>
      <w:bookmarkStart w:id="2" w:name="O_364551"/>
      <w:bookmarkEnd w:id="2"/>
      <w:r w:rsidRPr="008E10CD">
        <w:t>Unit Descriptor</w:t>
      </w:r>
    </w:p>
    <w:p w:rsidR="00000000" w:rsidRPr="008E10CD" w:rsidP="008E10CD">
      <w:pPr>
        <w:pStyle w:val="BodyText"/>
      </w:pPr>
      <w:r w:rsidRPr="008E10CD">
        <w:t>This unit describes the performance outcomes, skills and knowledge required to climb and belay und</w:t>
      </w:r>
      <w:r w:rsidRPr="008E10CD">
        <w:t>er supervision, using a top-rope set up, on natural surfaces. This unit focuses on the demonstration of simple climbing skills and techniques, such as underclings and side pulls.</w:t>
      </w:r>
    </w:p>
    <w:p w:rsidR="00000000" w:rsidRPr="008E10CD" w:rsidP="008E10CD">
      <w:pPr>
        <w:pStyle w:val="AllowPageBreak"/>
      </w:pPr>
    </w:p>
    <w:p w:rsidR="00000000" w:rsidRPr="008E10CD" w:rsidP="008E10CD">
      <w:pPr>
        <w:pStyle w:val="Heading1"/>
      </w:pPr>
      <w:bookmarkStart w:id="3" w:name="O_364564"/>
      <w:bookmarkEnd w:id="3"/>
      <w:r w:rsidRPr="008E10CD">
        <w:t>Application of the Unit</w:t>
      </w:r>
    </w:p>
    <w:p w:rsidR="00000000" w:rsidRPr="008E10CD" w:rsidP="008E10CD">
      <w:pPr>
        <w:pStyle w:val="BodyText"/>
      </w:pPr>
      <w:r w:rsidRPr="008E10CD">
        <w:t>This unit applies to those working a</w:t>
      </w:r>
      <w:r w:rsidRPr="008E10CD">
        <w:t xml:space="preserve">s assistant climbing attendants or support staff under supervision in a range of top rope environments. </w:t>
      </w:r>
    </w:p>
    <w:p w:rsidR="00000000" w:rsidRPr="008E10CD" w:rsidP="008E10CD">
      <w:pPr>
        <w:pStyle w:val="BodyText"/>
      </w:pPr>
    </w:p>
    <w:p w:rsidR="00000000" w:rsidRPr="008E10CD" w:rsidP="008E10CD">
      <w:pPr>
        <w:pStyle w:val="BodyText"/>
      </w:pPr>
      <w:r w:rsidRPr="008E10CD">
        <w:t>This unit also applies to outdoor recreation leaders working for outdoor education or adventure providers; volunteer groups; not-for-profit organisati</w:t>
      </w:r>
      <w:r w:rsidRPr="008E10CD">
        <w:t>ons or government agencies.</w:t>
      </w:r>
    </w:p>
    <w:p w:rsidR="00000000" w:rsidRPr="008E10CD" w:rsidP="008E10CD">
      <w:pPr>
        <w:pStyle w:val="AllowPageBreak"/>
      </w:pPr>
    </w:p>
    <w:p w:rsidR="00000000" w:rsidRPr="008E10CD" w:rsidP="008E10CD">
      <w:pPr>
        <w:pStyle w:val="Heading1"/>
      </w:pPr>
      <w:bookmarkStart w:id="4" w:name="O_364556"/>
      <w:bookmarkEnd w:id="4"/>
      <w:r w:rsidRPr="008E10CD">
        <w:t>Licensing/Regulatory Information</w:t>
      </w:r>
    </w:p>
    <w:p w:rsidR="00000000" w:rsidRPr="008E10CD" w:rsidP="008E10CD">
      <w:pPr>
        <w:pStyle w:val="BodyText"/>
      </w:pPr>
      <w:r w:rsidRPr="008E10CD">
        <w:t>No licensing, regulatory or certification requirements apply to this unit at the time of endorsement.</w:t>
      </w:r>
    </w:p>
    <w:p w:rsidR="00000000" w:rsidRPr="008E10CD" w:rsidP="008E10CD">
      <w:pPr>
        <w:pStyle w:val="AllowPageBreak"/>
      </w:pPr>
    </w:p>
    <w:p w:rsidR="00000000" w:rsidRPr="008E10CD" w:rsidP="008E10CD">
      <w:pPr>
        <w:pStyle w:val="Heading1"/>
      </w:pPr>
      <w:bookmarkStart w:id="5" w:name="O_364554"/>
      <w:bookmarkEnd w:id="5"/>
      <w:r w:rsidRPr="008E10CD">
        <w:t>Pre-Requisites</w:t>
      </w:r>
    </w:p>
    <w:p w:rsidR="00000000" w:rsidRPr="008E10CD" w:rsidP="008E10CD">
      <w:pPr>
        <w:pStyle w:val="BodyText"/>
      </w:pPr>
      <w:r w:rsidRPr="008E10CD">
        <w:t>Nil</w:t>
      </w:r>
    </w:p>
    <w:p w:rsidR="00000000" w:rsidRPr="008E10CD" w:rsidP="008E10CD">
      <w:pPr>
        <w:pStyle w:val="AllowPageBreak"/>
      </w:pPr>
    </w:p>
    <w:p w:rsidR="00000000" w:rsidRPr="008E10CD" w:rsidP="008E10CD">
      <w:pPr>
        <w:pStyle w:val="Heading1"/>
      </w:pPr>
      <w:bookmarkStart w:id="6" w:name="O_364559"/>
      <w:bookmarkEnd w:id="6"/>
      <w:r w:rsidRPr="008E10CD">
        <w:t>Employability Skills Information</w:t>
      </w:r>
    </w:p>
    <w:p w:rsidR="00000000" w:rsidRPr="008E10CD" w:rsidP="008E10CD">
      <w:pPr>
        <w:pStyle w:val="BodyText"/>
      </w:pPr>
      <w:r w:rsidRPr="008E10CD">
        <w:t>This unit contains employability skills.</w:t>
      </w:r>
    </w:p>
    <w:p w:rsidR="00000000" w:rsidRPr="008E10CD" w:rsidP="008E10CD">
      <w:pPr>
        <w:pStyle w:val="AllowPageBreak"/>
      </w:pPr>
    </w:p>
    <w:p w:rsidR="00000000" w:rsidRPr="008E10CD" w:rsidP="008E10CD">
      <w:pPr>
        <w:pStyle w:val="Heading1"/>
      </w:pPr>
      <w:bookmarkStart w:id="7" w:name="O_364560"/>
      <w:bookmarkEnd w:id="7"/>
      <w:r w:rsidRPr="008E10CD">
        <w:t>Elements and Performance Criteria Pre-Content</w:t>
      </w:r>
    </w:p>
    <w:p w:rsidR="00000000" w:rsidRPr="008E10CD" w:rsidP="008E10CD">
      <w:pPr>
        <w:pStyle w:val="Heading1"/>
      </w:pPr>
      <w:bookmarkStart w:id="8" w:name="O_364561"/>
      <w:bookmarkEnd w:id="8"/>
      <w:r w:rsidRPr="008E10CD">
        <w:t>Elements and Performance Criteria</w:t>
      </w:r>
    </w:p>
    <w:tbl>
      <w:tblPr>
        <w:tblW w:w="0" w:type="auto"/>
        <w:tblLayout w:type="fixed"/>
        <w:tblCellMar>
          <w:left w:w="62" w:type="dxa"/>
          <w:right w:w="62" w:type="dxa"/>
        </w:tblCellMar>
        <w:tblLook w:val="0000"/>
      </w:tblPr>
      <w:tblGrid>
        <w:gridCol w:w="2624"/>
        <w:gridCol w:w="5898"/>
      </w:tblGrid>
      <w:tr w:rsidTr="00EE57D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8E10CD" w:rsidP="008E10CD">
            <w:pPr>
              <w:pStyle w:val="BodyText"/>
            </w:pPr>
            <w:r w:rsidRPr="008E10CD">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PERFORMANCE CRITERIA</w:t>
            </w:r>
          </w:p>
        </w:tc>
      </w:tr>
      <w:tr w:rsidTr="00EE57D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0CD">
            <w:pPr>
              <w:pStyle w:val="List"/>
              <w:rPr>
                <w:lang w:val="en-NZ"/>
              </w:rPr>
            </w:pPr>
            <w:r w:rsidRPr="008E10CD">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8E10CD">
            <w:pPr>
              <w:pStyle w:val="List2"/>
              <w:rPr>
                <w:lang w:val="en-NZ"/>
              </w:rPr>
            </w:pPr>
            <w:r w:rsidRPr="008E10CD">
              <w:t>Performance criteria describe the performance needed to demonstrate achievement of the element. Where bold italicised text is used, further information is detailed in the required skills and</w:t>
            </w:r>
            <w:r w:rsidRPr="008E10CD">
              <w:t xml:space="preserve"> knowledge section and the range statement. Assessment of performance is to be consistent with the evidence guide. </w:t>
            </w:r>
          </w:p>
        </w:tc>
      </w:tr>
      <w:tr w:rsidTr="00EE57D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0CD">
            <w:pPr>
              <w:pStyle w:val="List"/>
              <w:rPr>
                <w:lang w:val="en-NZ"/>
              </w:rPr>
            </w:pPr>
            <w:r w:rsidRPr="008E10CD">
              <w:t>1.</w:t>
            </w:r>
            <w:r w:rsidRPr="008E10CD">
              <w:tab/>
              <w:t>Plan for climbing activity.</w:t>
            </w:r>
          </w:p>
        </w:tc>
        <w:tc>
          <w:tcPr>
            <w:tcW w:w="5898" w:type="dxa"/>
            <w:tcBorders>
              <w:top w:val="nil"/>
              <w:left w:val="nil"/>
              <w:bottom w:val="nil"/>
              <w:right w:val="nil"/>
            </w:tcBorders>
            <w:tcMar>
              <w:top w:w="0" w:type="dxa"/>
              <w:left w:w="62" w:type="dxa"/>
              <w:bottom w:w="0" w:type="dxa"/>
              <w:right w:w="62" w:type="dxa"/>
            </w:tcMar>
          </w:tcPr>
          <w:p w:rsidR="00000000" w:rsidRPr="008E10CD" w:rsidP="008E10CD">
            <w:pPr>
              <w:pStyle w:val="List2"/>
            </w:pPr>
            <w:r w:rsidRPr="008E10CD">
              <w:t>1.1.</w:t>
            </w:r>
            <w:r w:rsidRPr="008E10CD">
              <w:tab/>
              <w:t xml:space="preserve">Identify the position and quality of </w:t>
            </w:r>
            <w:r w:rsidRPr="008E10CD">
              <w:rPr>
                <w:rStyle w:val="BoldandItalics"/>
              </w:rPr>
              <w:t>features</w:t>
            </w:r>
            <w:r w:rsidRPr="008E10CD">
              <w:t xml:space="preserve"> on the </w:t>
            </w:r>
            <w:r w:rsidRPr="008E10CD">
              <w:rPr>
                <w:rStyle w:val="BoldandItalics"/>
              </w:rPr>
              <w:t>natural surface</w:t>
            </w:r>
            <w:r w:rsidRPr="008E10CD">
              <w:t>.</w:t>
            </w:r>
          </w:p>
          <w:p w:rsidR="00000000" w:rsidRPr="008E10CD" w:rsidP="008E10CD">
            <w:pPr>
              <w:pStyle w:val="List2"/>
            </w:pPr>
            <w:r w:rsidRPr="008E10CD">
              <w:t>1.2.</w:t>
            </w:r>
            <w:r w:rsidRPr="008E10CD">
              <w:tab/>
              <w:t xml:space="preserve">Identify </w:t>
            </w:r>
            <w:r w:rsidRPr="008E10CD">
              <w:rPr>
                <w:rStyle w:val="BoldandItalics"/>
              </w:rPr>
              <w:t>hazards</w:t>
            </w:r>
            <w:r w:rsidRPr="008E10CD">
              <w:t xml:space="preserve"> associated with the activity and apply procedures to minimise </w:t>
            </w:r>
            <w:r w:rsidRPr="008E10CD">
              <w:rPr>
                <w:rStyle w:val="BoldandItalics"/>
              </w:rPr>
              <w:t>risks</w:t>
            </w:r>
            <w:r w:rsidRPr="008E10CD">
              <w:t>, as advised by the supervisor.</w:t>
            </w:r>
          </w:p>
          <w:p w:rsidR="00000000" w:rsidRPr="008E10CD" w:rsidP="008E10CD">
            <w:pPr>
              <w:pStyle w:val="List2"/>
            </w:pPr>
            <w:r w:rsidRPr="008E10CD">
              <w:t>1.3.</w:t>
            </w:r>
            <w:r w:rsidRPr="008E10CD">
              <w:tab/>
              <w:t>Apply safety procedures at the top and bottom of climbing site according to organisational policies and procedures.</w:t>
            </w:r>
          </w:p>
          <w:p w:rsidR="00000000" w:rsidP="008E10CD">
            <w:pPr>
              <w:pStyle w:val="List2"/>
              <w:rPr>
                <w:lang w:val="en-NZ"/>
              </w:rPr>
            </w:pPr>
            <w:r w:rsidRPr="008E10CD">
              <w:t>1.4.</w:t>
            </w:r>
            <w:r w:rsidRPr="008E10CD">
              <w:tab/>
              <w:t xml:space="preserve">Identify and comply with </w:t>
            </w:r>
            <w:r w:rsidRPr="008E10CD">
              <w:rPr>
                <w:rStyle w:val="BoldandItalics"/>
              </w:rPr>
              <w:t>relev</w:t>
            </w:r>
            <w:r w:rsidRPr="008E10CD">
              <w:rPr>
                <w:rStyle w:val="BoldandItalics"/>
              </w:rPr>
              <w:t>ant legislation</w:t>
            </w:r>
            <w:r w:rsidRPr="008E10CD">
              <w:t xml:space="preserve"> and </w:t>
            </w:r>
            <w:r w:rsidRPr="008E10CD">
              <w:rPr>
                <w:rStyle w:val="BoldandItalics"/>
              </w:rPr>
              <w:t>organisational policies and procedures</w:t>
            </w:r>
            <w:r w:rsidRPr="008E10CD">
              <w:t>.</w:t>
            </w:r>
          </w:p>
        </w:tc>
      </w:tr>
      <w:tr w:rsidTr="00EE57D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0CD">
            <w:pPr>
              <w:pStyle w:val="List"/>
              <w:rPr>
                <w:lang w:val="en-NZ"/>
              </w:rPr>
            </w:pPr>
            <w:r w:rsidRPr="008E10CD">
              <w:t>2.</w:t>
            </w:r>
            <w:r w:rsidRPr="008E10CD">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8E10CD" w:rsidP="008E10CD">
            <w:pPr>
              <w:pStyle w:val="List2"/>
            </w:pPr>
            <w:r w:rsidRPr="008E10CD">
              <w:t>2.1.</w:t>
            </w:r>
            <w:r w:rsidRPr="008E10CD">
              <w:tab/>
              <w:t xml:space="preserve">Identify and select </w:t>
            </w:r>
            <w:r w:rsidRPr="008E10CD">
              <w:rPr>
                <w:rStyle w:val="BoldandItalics"/>
              </w:rPr>
              <w:t>equipment</w:t>
            </w:r>
            <w:r w:rsidRPr="008E10CD">
              <w:t xml:space="preserve"> according to </w:t>
            </w:r>
            <w:r w:rsidRPr="008E10CD">
              <w:rPr>
                <w:rStyle w:val="BoldandItalics"/>
              </w:rPr>
              <w:t>contextual issues</w:t>
            </w:r>
            <w:r w:rsidRPr="008E10CD">
              <w:t>.</w:t>
            </w:r>
          </w:p>
          <w:p w:rsidR="00000000" w:rsidRPr="008E10CD" w:rsidP="008E10CD">
            <w:pPr>
              <w:pStyle w:val="List2"/>
            </w:pPr>
            <w:r w:rsidRPr="008E10CD">
              <w:t>2.2.</w:t>
            </w:r>
            <w:r w:rsidRPr="008E10CD">
              <w:tab/>
              <w:t>Adjust and fit equipment to ensure personal comfort and safety.</w:t>
            </w:r>
          </w:p>
          <w:p w:rsidR="00000000" w:rsidRPr="008E10CD" w:rsidP="008E10CD">
            <w:pPr>
              <w:pStyle w:val="List2"/>
            </w:pPr>
            <w:r w:rsidRPr="008E10CD">
              <w:t>2.3.</w:t>
            </w:r>
            <w:r w:rsidRPr="008E10CD">
              <w:tab/>
              <w:t xml:space="preserve">Complete </w:t>
            </w:r>
            <w:r w:rsidRPr="008E10CD">
              <w:t xml:space="preserve">all necessary personal and equipment </w:t>
            </w:r>
            <w:r w:rsidRPr="008E10CD">
              <w:rPr>
                <w:rStyle w:val="BoldandItalics"/>
              </w:rPr>
              <w:t>safety checks</w:t>
            </w:r>
            <w:r w:rsidRPr="008E10CD">
              <w:t>, prior to commencing ascent.</w:t>
            </w:r>
          </w:p>
          <w:p w:rsidR="00000000" w:rsidP="008E10CD">
            <w:pPr>
              <w:pStyle w:val="List2"/>
              <w:rPr>
                <w:lang w:val="en-NZ"/>
              </w:rPr>
            </w:pPr>
            <w:r w:rsidRPr="008E10CD">
              <w:t>2.4.</w:t>
            </w:r>
            <w:r w:rsidRPr="008E10CD">
              <w:tab/>
              <w:t>Demonstrate attachment to a suitable belay system in accordance with supervisor's instructions.</w:t>
            </w:r>
          </w:p>
        </w:tc>
      </w:tr>
      <w:tr w:rsidTr="00EE57D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0CD">
            <w:pPr>
              <w:pStyle w:val="List"/>
              <w:rPr>
                <w:lang w:val="en-NZ"/>
              </w:rPr>
            </w:pPr>
            <w:r w:rsidRPr="008E10CD">
              <w:t>3.</w:t>
            </w:r>
            <w:r w:rsidRPr="008E10CD">
              <w:tab/>
              <w:t>Demonstrate climbing techniques.</w:t>
            </w:r>
          </w:p>
        </w:tc>
        <w:tc>
          <w:tcPr>
            <w:tcW w:w="5898" w:type="dxa"/>
            <w:tcBorders>
              <w:top w:val="nil"/>
              <w:left w:val="nil"/>
              <w:bottom w:val="nil"/>
              <w:right w:val="nil"/>
            </w:tcBorders>
            <w:tcMar>
              <w:top w:w="0" w:type="dxa"/>
              <w:left w:w="62" w:type="dxa"/>
              <w:bottom w:w="0" w:type="dxa"/>
              <w:right w:w="62" w:type="dxa"/>
            </w:tcMar>
          </w:tcPr>
          <w:p w:rsidR="00000000" w:rsidRPr="008E10CD" w:rsidP="008E10CD">
            <w:pPr>
              <w:pStyle w:val="List2"/>
            </w:pPr>
            <w:r w:rsidRPr="008E10CD">
              <w:t>3.1.</w:t>
            </w:r>
            <w:r w:rsidRPr="008E10CD">
              <w:tab/>
              <w:t>Locate and evaluate the main feat</w:t>
            </w:r>
            <w:r w:rsidRPr="008E10CD">
              <w:t>ures of the climb, whilst climbing.</w:t>
            </w:r>
          </w:p>
          <w:p w:rsidR="00000000" w:rsidRPr="008E10CD" w:rsidP="008E10CD">
            <w:pPr>
              <w:pStyle w:val="List2"/>
            </w:pPr>
            <w:r w:rsidRPr="008E10CD">
              <w:t>3.2.</w:t>
            </w:r>
            <w:r w:rsidRPr="008E10CD">
              <w:tab/>
              <w:t xml:space="preserve">Demonstrate safe and correct </w:t>
            </w:r>
            <w:r w:rsidRPr="008E10CD">
              <w:rPr>
                <w:rStyle w:val="BoldandItalics"/>
              </w:rPr>
              <w:t>climbing techniques</w:t>
            </w:r>
            <w:r w:rsidRPr="008E10CD">
              <w:t>, to minimise injury in the event of a fall.</w:t>
            </w:r>
          </w:p>
          <w:p w:rsidR="00000000" w:rsidRPr="008E10CD" w:rsidP="008E10CD">
            <w:pPr>
              <w:pStyle w:val="List2"/>
            </w:pPr>
            <w:r w:rsidRPr="008E10CD">
              <w:t>3.3.</w:t>
            </w:r>
            <w:r w:rsidRPr="008E10CD">
              <w:tab/>
              <w:t xml:space="preserve">Locate and utilise </w:t>
            </w:r>
            <w:r w:rsidRPr="008E10CD">
              <w:rPr>
                <w:rStyle w:val="BoldandItalics"/>
              </w:rPr>
              <w:t>rest positions</w:t>
            </w:r>
            <w:r w:rsidRPr="008E10CD">
              <w:t xml:space="preserve"> to reduce fatigue.</w:t>
            </w:r>
          </w:p>
          <w:p w:rsidR="00000000" w:rsidP="008E10CD">
            <w:pPr>
              <w:pStyle w:val="List2"/>
              <w:rPr>
                <w:lang w:val="en-NZ"/>
              </w:rPr>
            </w:pPr>
            <w:r w:rsidRPr="008E10CD">
              <w:t>3.4.</w:t>
            </w:r>
            <w:r w:rsidRPr="008E10CD">
              <w:tab/>
              <w:t xml:space="preserve">Establish and maintain effective </w:t>
            </w:r>
            <w:r w:rsidRPr="008E10CD">
              <w:rPr>
                <w:rStyle w:val="BoldandItalics"/>
              </w:rPr>
              <w:t>communication</w:t>
            </w:r>
            <w:r w:rsidRPr="008E10CD">
              <w:t xml:space="preserve"> between clim</w:t>
            </w:r>
            <w:r w:rsidRPr="008E10CD">
              <w:t>ber and belayer using standard calls and procedures.</w:t>
            </w:r>
          </w:p>
        </w:tc>
      </w:tr>
      <w:tr w:rsidTr="00EE57D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0CD">
            <w:pPr>
              <w:pStyle w:val="List"/>
              <w:rPr>
                <w:lang w:val="en-NZ"/>
              </w:rPr>
            </w:pPr>
            <w:r w:rsidRPr="008E10CD">
              <w:t>4.</w:t>
            </w:r>
            <w:r w:rsidRPr="008E10CD">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8E10CD" w:rsidP="008E10CD">
            <w:pPr>
              <w:pStyle w:val="List2"/>
            </w:pPr>
            <w:r w:rsidRPr="008E10CD">
              <w:t>4.1.</w:t>
            </w:r>
            <w:r w:rsidRPr="008E10CD">
              <w:tab/>
              <w:t>Establish a suitable communication system with the climber and perform safety checks of equipment before climb.</w:t>
            </w:r>
          </w:p>
          <w:p w:rsidR="00000000" w:rsidRPr="008E10CD" w:rsidP="008E10CD">
            <w:pPr>
              <w:pStyle w:val="List2"/>
            </w:pPr>
            <w:r w:rsidRPr="008E10CD">
              <w:t>4.2.</w:t>
            </w:r>
            <w:r w:rsidRPr="008E10CD">
              <w:tab/>
              <w:t xml:space="preserve">Establish </w:t>
            </w:r>
            <w:r w:rsidRPr="008E10CD">
              <w:rPr>
                <w:rStyle w:val="BoldandItalics"/>
              </w:rPr>
              <w:t>belaying position</w:t>
            </w:r>
            <w:r w:rsidRPr="008E10CD">
              <w:t xml:space="preserve"> in relation to </w:t>
            </w:r>
            <w:r w:rsidRPr="008E10CD">
              <w:rPr>
                <w:rStyle w:val="BoldandItalics"/>
              </w:rPr>
              <w:t>belay device</w:t>
            </w:r>
            <w:r w:rsidRPr="008E10CD">
              <w:t xml:space="preserve"> and </w:t>
            </w:r>
            <w:r w:rsidRPr="008E10CD">
              <w:rPr>
                <w:rStyle w:val="BoldandItalics"/>
              </w:rPr>
              <w:t>belay system</w:t>
            </w:r>
            <w:r w:rsidRPr="008E10CD">
              <w:t xml:space="preserve"> to ensure </w:t>
            </w:r>
            <w:r w:rsidRPr="008E10CD">
              <w:rPr>
                <w:rStyle w:val="BoldandItalics"/>
              </w:rPr>
              <w:t>belayer safety</w:t>
            </w:r>
            <w:r w:rsidRPr="008E10CD">
              <w:t>.</w:t>
            </w:r>
          </w:p>
          <w:p w:rsidR="00000000" w:rsidRPr="008E10CD" w:rsidP="008E10CD">
            <w:pPr>
              <w:pStyle w:val="List2"/>
            </w:pPr>
            <w:r w:rsidRPr="008E10CD">
              <w:t>4.3.</w:t>
            </w:r>
            <w:r w:rsidRPr="008E10CD">
              <w:tab/>
              <w:t xml:space="preserve">Maintain rope tension to minimise fall distance </w:t>
            </w:r>
            <w:r w:rsidRPr="008E10CD">
              <w:t>whilst not restricting climber movement.</w:t>
            </w:r>
          </w:p>
          <w:p w:rsidR="00000000" w:rsidRPr="008E10CD" w:rsidP="008E10CD">
            <w:pPr>
              <w:pStyle w:val="List2"/>
            </w:pPr>
            <w:r w:rsidRPr="008E10CD">
              <w:t>4.4.</w:t>
            </w:r>
            <w:r w:rsidRPr="008E10CD">
              <w:tab/>
              <w:t>Monitor climber progress constantly and respond appropriately to climber calls.</w:t>
            </w:r>
          </w:p>
          <w:p w:rsidR="00000000" w:rsidP="008E10CD">
            <w:pPr>
              <w:pStyle w:val="List2"/>
              <w:rPr>
                <w:lang w:val="en-NZ"/>
              </w:rPr>
            </w:pPr>
            <w:r w:rsidRPr="008E10CD">
              <w:t>4.5.</w:t>
            </w:r>
            <w:r w:rsidRPr="008E10CD">
              <w:tab/>
              <w:t>Arrest falls pro</w:t>
            </w:r>
            <w:r w:rsidRPr="008E10CD">
              <w:t>mptly and use techniques according to the belay device.</w:t>
            </w:r>
          </w:p>
        </w:tc>
      </w:tr>
      <w:tr w:rsidTr="00EE57D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0CD">
            <w:pPr>
              <w:pStyle w:val="List"/>
              <w:rPr>
                <w:lang w:val="en-NZ"/>
              </w:rPr>
            </w:pPr>
            <w:r w:rsidRPr="008E10CD">
              <w:t>5.</w:t>
            </w:r>
            <w:r w:rsidRPr="008E10CD">
              <w:tab/>
              <w:t>Evaluate the climbing activity.</w:t>
            </w:r>
          </w:p>
        </w:tc>
        <w:tc>
          <w:tcPr>
            <w:tcW w:w="5898" w:type="dxa"/>
            <w:tcBorders>
              <w:top w:val="nil"/>
              <w:left w:val="nil"/>
              <w:bottom w:val="nil"/>
              <w:right w:val="nil"/>
            </w:tcBorders>
            <w:tcMar>
              <w:top w:w="0" w:type="dxa"/>
              <w:left w:w="62" w:type="dxa"/>
              <w:bottom w:w="0" w:type="dxa"/>
              <w:right w:w="62" w:type="dxa"/>
            </w:tcMar>
          </w:tcPr>
          <w:p w:rsidR="00000000" w:rsidRPr="008E10CD" w:rsidP="008E10CD">
            <w:pPr>
              <w:pStyle w:val="List2"/>
            </w:pPr>
            <w:r w:rsidRPr="008E10CD">
              <w:t>5.1.</w:t>
            </w:r>
            <w:r w:rsidRPr="008E10CD">
              <w:tab/>
              <w:t xml:space="preserve">Evaluate </w:t>
            </w:r>
            <w:r w:rsidRPr="008E10CD">
              <w:rPr>
                <w:rStyle w:val="BoldandItalics"/>
              </w:rPr>
              <w:t>relevant aspects</w:t>
            </w:r>
            <w:r w:rsidRPr="008E10CD">
              <w:t xml:space="preserve"> of the climb.</w:t>
            </w:r>
          </w:p>
          <w:p w:rsidR="00000000" w:rsidRPr="008E10CD" w:rsidP="008E10CD">
            <w:pPr>
              <w:pStyle w:val="List2"/>
            </w:pPr>
            <w:r w:rsidRPr="008E10CD">
              <w:t>5.2.</w:t>
            </w:r>
            <w:r w:rsidRPr="008E10CD">
              <w:tab/>
              <w:t>Identify improvements for future climbs.</w:t>
            </w:r>
          </w:p>
        </w:tc>
      </w:tr>
    </w:tbl>
    <w:p w:rsidR="00000000" w:rsidRPr="008E10CD" w:rsidP="008E10CD">
      <w:pPr>
        <w:pStyle w:val="BodyText"/>
      </w:pPr>
    </w:p>
    <w:p w:rsidR="00000000" w:rsidRPr="008E10CD" w:rsidP="008E10CD">
      <w:pPr>
        <w:pStyle w:val="AllowPageBreak"/>
      </w:pPr>
    </w:p>
    <w:p w:rsidR="00000000" w:rsidRPr="008E10CD" w:rsidP="008E10CD">
      <w:pPr>
        <w:pStyle w:val="Heading1"/>
      </w:pPr>
      <w:bookmarkStart w:id="9" w:name="O_364552"/>
      <w:bookmarkEnd w:id="9"/>
      <w:r w:rsidRPr="008E10CD">
        <w:t>Required Skills and Knowledge</w:t>
      </w:r>
    </w:p>
    <w:tbl>
      <w:tblPr>
        <w:tblW w:w="0" w:type="auto"/>
        <w:tblLayout w:type="fixed"/>
        <w:tblCellMar>
          <w:left w:w="62" w:type="dxa"/>
          <w:right w:w="62" w:type="dxa"/>
        </w:tblCellMar>
        <w:tblLook w:val="0000"/>
      </w:tblPr>
      <w:tblGrid>
        <w:gridCol w:w="8522"/>
      </w:tblGrid>
      <w:tr w:rsidTr="00EE5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t>This section describes t</w:t>
            </w:r>
            <w:r w:rsidRPr="008E10CD">
              <w:t>he skills and knowledge required for this unit.</w:t>
            </w:r>
          </w:p>
        </w:tc>
      </w:tr>
      <w:tr w:rsidTr="00EE5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Required skills</w:t>
            </w:r>
          </w:p>
        </w:tc>
      </w:tr>
      <w:tr w:rsidTr="00EE5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communication skills to enable safe interaction with belayer whilst climbing</w:t>
            </w:r>
          </w:p>
          <w:p w:rsidR="00000000" w:rsidRPr="008E10CD" w:rsidP="008E10CD">
            <w:pPr>
              <w:pStyle w:val="ListBullet"/>
            </w:pPr>
            <w:r w:rsidRPr="008E10CD">
              <w:t xml:space="preserve">problem-solving skills to decide on possible route to take and techniques to use, according to surface features and climbing skill level </w:t>
            </w:r>
          </w:p>
          <w:p w:rsidR="00000000" w:rsidRPr="008E10CD" w:rsidP="008E10CD">
            <w:pPr>
              <w:pStyle w:val="ListBullet"/>
            </w:pPr>
            <w:r w:rsidRPr="008E10CD">
              <w:t xml:space="preserve">rope handling skills to maintain adequate rope tension when belaying  </w:t>
            </w:r>
          </w:p>
          <w:p w:rsidR="00000000" w:rsidP="008E10CD">
            <w:pPr>
              <w:pStyle w:val="ListBullet"/>
              <w:rPr>
                <w:lang w:val="en-NZ"/>
              </w:rPr>
            </w:pPr>
            <w:r w:rsidRPr="008E10CD">
              <w:t>first aid and emergency response skills appropr</w:t>
            </w:r>
            <w:r w:rsidRPr="008E10CD">
              <w:t>iate to the location to enable initial response to emergencies and personal health care.</w:t>
            </w:r>
          </w:p>
        </w:tc>
      </w:tr>
      <w:tr w:rsidTr="00EE5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Required knowledge</w:t>
            </w:r>
          </w:p>
        </w:tc>
      </w:tr>
      <w:tr w:rsidTr="00EE5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relevant legislation and organisational policies and procedures to enable safe conduct of all activities and legal access</w:t>
            </w:r>
          </w:p>
          <w:p w:rsidR="00000000" w:rsidRPr="008E10CD" w:rsidP="008E10CD">
            <w:pPr>
              <w:pStyle w:val="ListBullet"/>
            </w:pPr>
            <w:r w:rsidRPr="008E10CD">
              <w:t>minimal impact climbing</w:t>
            </w:r>
            <w:r w:rsidRPr="008E10CD">
              <w:t xml:space="preserve"> codes to ensure protection of the environment</w:t>
            </w:r>
          </w:p>
          <w:p w:rsidR="00000000" w:rsidRPr="008E10CD" w:rsidP="008E10CD">
            <w:pPr>
              <w:pStyle w:val="ListBullet"/>
            </w:pPr>
            <w:r w:rsidRPr="008E10CD">
              <w:t>equipment types, characteristics and technology used for top-rope climbing on natural surfaces, the advantages and disadvantages of the range of equipment, and factors affecting appropriate selection of equipm</w:t>
            </w:r>
            <w:r w:rsidRPr="008E10CD">
              <w:t xml:space="preserve">ent  </w:t>
            </w:r>
          </w:p>
          <w:p w:rsidR="00000000" w:rsidRPr="008E10CD" w:rsidP="008E10CD">
            <w:pPr>
              <w:pStyle w:val="ListBullet"/>
            </w:pPr>
            <w:r w:rsidRPr="008E10CD">
              <w:t xml:space="preserve">care and maintenance of climbing equipment to ensure prolonged life span and safety requirements </w:t>
            </w:r>
          </w:p>
          <w:p w:rsidR="00000000" w:rsidRPr="008E10CD" w:rsidP="008E10CD">
            <w:pPr>
              <w:pStyle w:val="ListBullet"/>
            </w:pPr>
            <w:r w:rsidRPr="008E10CD">
              <w:t xml:space="preserve">common communication methods and calls used between climbers and belayers  </w:t>
            </w:r>
          </w:p>
          <w:p w:rsidR="00000000" w:rsidRPr="008E10CD" w:rsidP="008E10CD">
            <w:pPr>
              <w:pStyle w:val="ListBullet"/>
            </w:pPr>
            <w:r w:rsidRPr="008E10CD">
              <w:t>belay techniques and devices appropriate for top rope climbing on natural su</w:t>
            </w:r>
            <w:r w:rsidRPr="008E10CD">
              <w:t xml:space="preserve">rfaces </w:t>
            </w:r>
          </w:p>
          <w:p w:rsidR="00000000" w:rsidRPr="008E10CD" w:rsidP="008E10CD">
            <w:pPr>
              <w:pStyle w:val="ListBullet"/>
            </w:pPr>
            <w:r w:rsidRPr="008E10CD">
              <w:t>climbing techniques and procedures, such as selecting a climbing technique to suit the features of the surface</w:t>
            </w:r>
          </w:p>
          <w:p w:rsidR="00000000" w:rsidRPr="008E10CD" w:rsidP="008E10CD">
            <w:pPr>
              <w:pStyle w:val="ListBullet"/>
            </w:pPr>
            <w:r w:rsidRPr="008E10CD">
              <w:t>emergency procedures and potential hazards relevant to the location to ensure risk minimisation to self and others.</w:t>
            </w:r>
          </w:p>
        </w:tc>
      </w:tr>
    </w:tbl>
    <w:p w:rsidR="00000000" w:rsidRPr="008E10CD" w:rsidP="008E10CD">
      <w:pPr>
        <w:pStyle w:val="BodyText"/>
      </w:pPr>
    </w:p>
    <w:p w:rsidR="00000000" w:rsidRPr="008E10CD" w:rsidP="008E10CD">
      <w:pPr>
        <w:pStyle w:val="AllowPageBreak"/>
      </w:pPr>
    </w:p>
    <w:p w:rsidR="00000000" w:rsidRPr="008E10CD" w:rsidP="008E10CD">
      <w:pPr>
        <w:pStyle w:val="Heading1"/>
      </w:pPr>
      <w:bookmarkStart w:id="10" w:name="O_364558"/>
      <w:bookmarkEnd w:id="10"/>
      <w:r w:rsidRPr="008E10CD">
        <w:t>Evidence Guide</w:t>
      </w:r>
    </w:p>
    <w:tbl>
      <w:tblPr>
        <w:tblW w:w="9570" w:type="dxa"/>
        <w:tblLayout w:type="fixed"/>
        <w:tblCellMar>
          <w:left w:w="62" w:type="dxa"/>
          <w:right w:w="62" w:type="dxa"/>
        </w:tblCellMar>
        <w:tblLook w:val="0000"/>
      </w:tblPr>
      <w:tblGrid>
        <w:gridCol w:w="3908"/>
        <w:gridCol w:w="5662"/>
      </w:tblGrid>
      <w:tr w:rsidTr="00EE57D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t>The evidence guide provides advice on assessment and must be read in conjunction with the performance criteria, required skills and knowledge, range statement and the Assessment Guidelines for the Training Package.</w:t>
            </w:r>
          </w:p>
        </w:tc>
      </w:tr>
      <w:tr w:rsidTr="00EE5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p>
        </w:tc>
      </w:tr>
      <w:tr w:rsidTr="00EE5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E10CD" w:rsidP="008E10CD">
            <w:pPr>
              <w:pStyle w:val="BodyText"/>
            </w:pPr>
            <w:r w:rsidRPr="008E10CD">
              <w:t>Evidence of the following is essential:</w:t>
            </w:r>
          </w:p>
          <w:p w:rsidR="00000000" w:rsidRPr="008E10CD" w:rsidP="008E10CD">
            <w:pPr>
              <w:pStyle w:val="ListBullet"/>
            </w:pPr>
            <w:r w:rsidRPr="008E10CD">
              <w:t>selects and correctly fits equipment, such as a harness, and carries out safety checks to ensure effective working order</w:t>
            </w:r>
          </w:p>
          <w:p w:rsidR="00000000" w:rsidRPr="008E10CD" w:rsidP="008E10CD">
            <w:pPr>
              <w:pStyle w:val="ListBullet"/>
            </w:pPr>
            <w:r w:rsidRPr="008E10CD">
              <w:t xml:space="preserve">follows written and verbal instructions to accurately apply knowledge and demonstrate climbing and belaying techniques, such as maintaining appropriate rope tension when belaying </w:t>
            </w:r>
          </w:p>
          <w:p w:rsidR="00000000" w:rsidRPr="008E10CD" w:rsidP="008E10CD">
            <w:pPr>
              <w:pStyle w:val="ListBullet"/>
            </w:pPr>
            <w:r w:rsidRPr="008E10CD">
              <w:t>adapts quickly to problems or issues that may arise during climbing or belay</w:t>
            </w:r>
            <w:r w:rsidRPr="008E10CD">
              <w:t xml:space="preserve">ing, such as movement restriction of the climber due to inappropriate rope tension, and makes appropriate adjustments to ensure safety of climber  </w:t>
            </w:r>
          </w:p>
          <w:p w:rsidR="00000000" w:rsidP="008E10CD">
            <w:pPr>
              <w:pStyle w:val="ListBullet"/>
              <w:rPr>
                <w:lang w:val="en-NZ"/>
              </w:rPr>
            </w:pPr>
            <w:r w:rsidRPr="008E10CD">
              <w:t xml:space="preserve">evaluates and reflects on own climbing and belaying performance to identify strengths, weaknesses and areas </w:t>
            </w:r>
            <w:r w:rsidRPr="008E10CD">
              <w:t>that need improvement.</w:t>
            </w:r>
          </w:p>
        </w:tc>
      </w:tr>
      <w:tr w:rsidTr="00EE5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E10CD" w:rsidP="008E10CD">
            <w:pPr>
              <w:pStyle w:val="BodyText"/>
            </w:pPr>
            <w:r w:rsidRPr="008E10CD">
              <w:t xml:space="preserve">Assessment must ensure participation in multiple climbing and belaying activities, using a top- rope set up on a natural surface, to demonstrate </w:t>
            </w:r>
            <w:r w:rsidRPr="008E10CD">
              <w:t>competency and consistency of performance.</w:t>
            </w:r>
          </w:p>
          <w:p w:rsidR="00000000" w:rsidRPr="008E10CD" w:rsidP="008E10CD">
            <w:pPr>
              <w:pStyle w:val="BodyText"/>
            </w:pPr>
            <w:r w:rsidRPr="008E10CD">
              <w:t>Assessment must ensure access to:</w:t>
            </w:r>
          </w:p>
          <w:p w:rsidR="00000000" w:rsidRPr="008E10CD" w:rsidP="008E10CD">
            <w:pPr>
              <w:pStyle w:val="ListBullet"/>
            </w:pPr>
            <w:r w:rsidRPr="008E10CD">
              <w:t>resources and information, such as climbing and belaying techniques and feature description of the natural climbing surface, to accurately plan the route for the climb</w:t>
            </w:r>
          </w:p>
          <w:p w:rsidR="00000000" w:rsidRPr="008E10CD" w:rsidP="008E10CD">
            <w:pPr>
              <w:pStyle w:val="ListBullet"/>
            </w:pPr>
            <w:r w:rsidRPr="008E10CD">
              <w:t>a suitable</w:t>
            </w:r>
            <w:r w:rsidRPr="008E10CD">
              <w:t xml:space="preserve"> natural single pitch climbing location for top- rope climbing, with features that allow participant to demonstrate simple climbing skills</w:t>
            </w:r>
          </w:p>
          <w:p w:rsidR="00000000" w:rsidP="008E10CD">
            <w:pPr>
              <w:pStyle w:val="ListBullet"/>
              <w:rPr>
                <w:lang w:val="en-NZ"/>
              </w:rPr>
            </w:pPr>
            <w:r w:rsidRPr="008E10CD">
              <w:t>equipment such as a harness, helmet, climbing shoes, karabiners and belaying devices.</w:t>
            </w:r>
          </w:p>
        </w:tc>
      </w:tr>
      <w:tr w:rsidTr="00EE5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E10CD" w:rsidP="008E10CD">
            <w:pPr>
              <w:pStyle w:val="BodyText"/>
            </w:pPr>
            <w:r w:rsidRPr="008E10CD">
              <w:t>A range o</w:t>
            </w:r>
            <w:r w:rsidRPr="008E10CD">
              <w:t xml:space="preserve">f assessment methods should be used to assess practical skills and knowledge. The following examples are appropriate for this unit: </w:t>
            </w:r>
          </w:p>
          <w:p w:rsidR="00000000" w:rsidRPr="008E10CD" w:rsidP="008E10CD">
            <w:pPr>
              <w:pStyle w:val="ListBullet"/>
            </w:pPr>
            <w:r w:rsidRPr="008E10CD">
              <w:t>oral and or written questioning to assess knowledge of relevant legislation and policies and procedures to enable the safe</w:t>
            </w:r>
            <w:r w:rsidRPr="008E10CD">
              <w:t xml:space="preserve"> conduct of all activities </w:t>
            </w:r>
          </w:p>
          <w:p w:rsidR="00000000" w:rsidRPr="008E10CD" w:rsidP="008E10CD">
            <w:pPr>
              <w:pStyle w:val="ListBullet"/>
            </w:pPr>
            <w:r w:rsidRPr="008E10CD">
              <w:t xml:space="preserve">observation of safe participation and demonstration </w:t>
            </w:r>
            <w:r w:rsidRPr="008E10CD">
              <w:t>of skills and techniques, such as underclings and side pulls in climbing, and guiding and braking in belaying</w:t>
            </w:r>
          </w:p>
          <w:p w:rsidR="00000000" w:rsidRPr="008E10CD" w:rsidP="008E10CD">
            <w:pPr>
              <w:pStyle w:val="ListBullet"/>
            </w:pPr>
            <w:r w:rsidRPr="008E10CD">
              <w:t>observation of dealing with contingencies, such as equipment failu</w:t>
            </w:r>
            <w:r w:rsidRPr="008E10CD">
              <w:t>re or change of route</w:t>
            </w:r>
          </w:p>
          <w:p w:rsidR="00000000" w:rsidRPr="008E10CD" w:rsidP="008E10CD">
            <w:pPr>
              <w:pStyle w:val="ListBullet"/>
            </w:pPr>
            <w:r w:rsidRPr="008E10CD">
              <w:t xml:space="preserve">third-party reports from a supervisor detailing performance.  </w:t>
            </w:r>
          </w:p>
          <w:p w:rsidR="00000000" w:rsidRPr="008E10CD" w:rsidP="008E10CD">
            <w:pPr>
              <w:pStyle w:val="BodyText"/>
            </w:pPr>
            <w:r w:rsidRPr="008E10CD">
              <w:t>Holistic assessment with other units relevant to the industry sector, workplace and job role is recommended.</w:t>
            </w:r>
          </w:p>
        </w:tc>
      </w:tr>
    </w:tbl>
    <w:p w:rsidR="00000000" w:rsidRPr="008E10CD" w:rsidP="008E10CD">
      <w:pPr>
        <w:pStyle w:val="BodyText"/>
      </w:pPr>
    </w:p>
    <w:p w:rsidR="00000000" w:rsidRPr="008E10CD" w:rsidP="008E10CD">
      <w:pPr>
        <w:pStyle w:val="AllowPageBreak"/>
      </w:pPr>
    </w:p>
    <w:p w:rsidR="00000000" w:rsidRPr="008E10CD" w:rsidP="008E10CD">
      <w:pPr>
        <w:pStyle w:val="Heading1"/>
      </w:pPr>
      <w:bookmarkStart w:id="11" w:name="O_364553"/>
      <w:bookmarkEnd w:id="11"/>
      <w:r w:rsidRPr="008E10CD">
        <w:t>Range Statement</w:t>
      </w:r>
    </w:p>
    <w:tbl>
      <w:tblPr>
        <w:tblW w:w="0" w:type="auto"/>
        <w:tblLayout w:type="fixed"/>
        <w:tblCellMar>
          <w:left w:w="62" w:type="dxa"/>
          <w:right w:w="62" w:type="dxa"/>
        </w:tblCellMar>
        <w:tblLook w:val="0000"/>
      </w:tblPr>
      <w:tblGrid>
        <w:gridCol w:w="3531"/>
        <w:gridCol w:w="4991"/>
      </w:tblGrid>
      <w:tr w:rsidTr="00EE57D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t>The range statement relates to the unit of competency as a whole. It allows for different work environments and situations that may affect performance. Bold italicised wording, if used in the performance criteria, is detailed below. Essential operating con</w:t>
            </w:r>
            <w:r w:rsidRPr="008E10CD">
              <w:t>ditions that may be present with training and assessment (depending on the work situation, needs of the candidate, accessibility of the item, and local industry and regional contexts) may also be included.</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Route description</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verbal</w:t>
            </w:r>
          </w:p>
          <w:p w:rsidR="00000000" w:rsidP="008E10CD">
            <w:pPr>
              <w:pStyle w:val="ListBullet"/>
              <w:rPr>
                <w:lang w:val="en-NZ"/>
              </w:rPr>
            </w:pPr>
            <w:r w:rsidRPr="008E10CD">
              <w:t>doc</w:t>
            </w:r>
            <w:r w:rsidRPr="008E10CD">
              <w:t>umented notes on the climb.</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Features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aretes</w:t>
            </w:r>
          </w:p>
          <w:p w:rsidR="00000000" w:rsidRPr="008E10CD" w:rsidP="008E10CD">
            <w:pPr>
              <w:pStyle w:val="ListBullet"/>
            </w:pPr>
            <w:r w:rsidRPr="008E10CD">
              <w:t>chimneys</w:t>
            </w:r>
          </w:p>
          <w:p w:rsidR="00000000" w:rsidRPr="008E10CD" w:rsidP="008E10CD">
            <w:pPr>
              <w:pStyle w:val="ListBullet"/>
            </w:pPr>
            <w:r w:rsidRPr="008E10CD">
              <w:t>corners</w:t>
            </w:r>
          </w:p>
          <w:p w:rsidR="00000000" w:rsidRPr="008E10CD" w:rsidP="008E10CD">
            <w:pPr>
              <w:pStyle w:val="ListBullet"/>
            </w:pPr>
            <w:r w:rsidRPr="008E10CD">
              <w:t>cracks</w:t>
            </w:r>
          </w:p>
          <w:p w:rsidR="00000000" w:rsidRPr="008E10CD" w:rsidP="008E10CD">
            <w:pPr>
              <w:pStyle w:val="ListBullet"/>
            </w:pPr>
            <w:r w:rsidRPr="008E10CD">
              <w:t xml:space="preserve">edges </w:t>
            </w:r>
          </w:p>
          <w:p w:rsidR="00000000" w:rsidRPr="008E10CD" w:rsidP="008E10CD">
            <w:pPr>
              <w:pStyle w:val="ListBullet"/>
            </w:pPr>
            <w:r w:rsidRPr="008E10CD">
              <w:t>flakes</w:t>
            </w:r>
          </w:p>
          <w:p w:rsidR="00000000" w:rsidRPr="008E10CD" w:rsidP="008E10CD">
            <w:pPr>
              <w:pStyle w:val="ListBullet"/>
            </w:pPr>
            <w:r w:rsidRPr="008E10CD">
              <w:t xml:space="preserve">jugs </w:t>
            </w:r>
          </w:p>
          <w:p w:rsidR="00000000" w:rsidRPr="008E10CD" w:rsidP="008E10CD">
            <w:pPr>
              <w:pStyle w:val="ListBullet"/>
            </w:pPr>
            <w:r w:rsidRPr="008E10CD">
              <w:t>overhangs</w:t>
            </w:r>
          </w:p>
          <w:p w:rsidR="00000000" w:rsidRPr="008E10CD" w:rsidP="008E10CD">
            <w:pPr>
              <w:pStyle w:val="ListBullet"/>
            </w:pPr>
            <w:r w:rsidRPr="008E10CD">
              <w:t>roofs</w:t>
            </w:r>
          </w:p>
          <w:p w:rsidR="00000000" w:rsidRPr="008E10CD" w:rsidP="008E10CD">
            <w:pPr>
              <w:pStyle w:val="ListBullet"/>
            </w:pPr>
            <w:r w:rsidRPr="008E10CD">
              <w:t>pinnacles</w:t>
            </w:r>
          </w:p>
          <w:p w:rsidR="00000000" w:rsidRPr="008E10CD" w:rsidP="008E10CD">
            <w:pPr>
              <w:pStyle w:val="ListBullet"/>
            </w:pPr>
            <w:r w:rsidRPr="008E10CD">
              <w:t>ledges</w:t>
            </w:r>
          </w:p>
          <w:p w:rsidR="00000000" w:rsidP="008E10CD">
            <w:pPr>
              <w:pStyle w:val="ListBullet"/>
              <w:rPr>
                <w:lang w:val="en-NZ"/>
              </w:rPr>
            </w:pPr>
            <w:r w:rsidRPr="008E10CD">
              <w:t>pockets.</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Natural surface</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cliffs</w:t>
            </w:r>
          </w:p>
          <w:p w:rsidR="00000000" w:rsidP="008E10CD">
            <w:pPr>
              <w:pStyle w:val="ListBullet"/>
              <w:rPr>
                <w:lang w:val="en-NZ"/>
              </w:rPr>
            </w:pPr>
            <w:r w:rsidRPr="008E10CD">
              <w:t>boulders.</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Hazards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temperature extremes</w:t>
            </w:r>
          </w:p>
          <w:p w:rsidR="00000000" w:rsidRPr="008E10CD" w:rsidP="008E10CD">
            <w:pPr>
              <w:pStyle w:val="ListBullet"/>
            </w:pPr>
            <w:r w:rsidRPr="008E10CD">
              <w:t>slippery or unstable terrain</w:t>
            </w:r>
          </w:p>
          <w:p w:rsidR="00000000" w:rsidRPr="008E10CD" w:rsidP="008E10CD">
            <w:pPr>
              <w:pStyle w:val="ListBullet"/>
            </w:pPr>
            <w:r w:rsidRPr="008E10CD">
              <w:t>dangerous animals and insects</w:t>
            </w:r>
          </w:p>
          <w:p w:rsidR="00000000" w:rsidRPr="008E10CD" w:rsidP="008E10CD">
            <w:pPr>
              <w:pStyle w:val="ListBullet"/>
            </w:pPr>
            <w:r w:rsidRPr="008E10CD">
              <w:t>stinging trees and nettles</w:t>
            </w:r>
          </w:p>
          <w:p w:rsidR="00000000" w:rsidRPr="008E10CD" w:rsidP="008E10CD">
            <w:pPr>
              <w:pStyle w:val="ListBullet"/>
            </w:pPr>
            <w:r w:rsidRPr="008E10CD">
              <w:t>dense vegetation</w:t>
            </w:r>
          </w:p>
          <w:p w:rsidR="00000000" w:rsidP="008E10CD">
            <w:pPr>
              <w:pStyle w:val="ListBullet"/>
              <w:rPr>
                <w:lang w:val="en-NZ"/>
              </w:rPr>
            </w:pPr>
            <w:r w:rsidRPr="008E10CD">
              <w:t>group management hazards.</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Risks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hypothermia</w:t>
            </w:r>
          </w:p>
          <w:p w:rsidR="00000000" w:rsidRPr="008E10CD" w:rsidP="008E10CD">
            <w:pPr>
              <w:pStyle w:val="ListBullet"/>
            </w:pPr>
            <w:r w:rsidRPr="008E10CD">
              <w:t>heat exhaustion</w:t>
            </w:r>
          </w:p>
          <w:p w:rsidR="00000000" w:rsidRPr="008E10CD" w:rsidP="008E10CD">
            <w:pPr>
              <w:pStyle w:val="ListBullet"/>
            </w:pPr>
            <w:r w:rsidRPr="008E10CD">
              <w:t>injuries</w:t>
            </w:r>
          </w:p>
          <w:p w:rsidR="00000000" w:rsidRPr="008E10CD" w:rsidP="008E10CD">
            <w:pPr>
              <w:pStyle w:val="ListBullet"/>
            </w:pPr>
            <w:r w:rsidRPr="008E10CD">
              <w:t>exhaustion</w:t>
            </w:r>
          </w:p>
          <w:p w:rsidR="00000000" w:rsidRPr="008E10CD" w:rsidP="008E10CD">
            <w:pPr>
              <w:pStyle w:val="ListBullet"/>
            </w:pPr>
            <w:r w:rsidRPr="008E10CD">
              <w:t>lost party or party member</w:t>
            </w:r>
          </w:p>
          <w:p w:rsidR="00000000" w:rsidP="008E10CD">
            <w:pPr>
              <w:pStyle w:val="ListBullet"/>
              <w:rPr>
                <w:lang w:val="en-NZ"/>
              </w:rPr>
            </w:pPr>
            <w:r w:rsidRPr="008E10CD">
              <w:t>equipment failure.</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Relevant legislation</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occupational health and safety</w:t>
            </w:r>
          </w:p>
          <w:p w:rsidR="00000000" w:rsidRPr="008E10CD" w:rsidP="008E10CD">
            <w:pPr>
              <w:pStyle w:val="ListBullet"/>
            </w:pPr>
            <w:r w:rsidRPr="008E10CD">
              <w:t xml:space="preserve">permits or permission for access </w:t>
            </w:r>
          </w:p>
          <w:p w:rsidR="00000000" w:rsidRPr="008E10CD" w:rsidP="008E10CD">
            <w:pPr>
              <w:pStyle w:val="ListBullet"/>
            </w:pPr>
            <w:r w:rsidRPr="008E10CD">
              <w:t>environmental regulations</w:t>
            </w:r>
          </w:p>
          <w:p w:rsidR="00000000" w:rsidP="008E10CD">
            <w:pPr>
              <w:pStyle w:val="ListBullet"/>
              <w:rPr>
                <w:lang w:val="en-NZ"/>
              </w:rPr>
            </w:pPr>
            <w:r w:rsidRPr="008E10CD">
              <w:t>marine regulations.</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Organisational policies and procedures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operating procedures and company or enterprise policies</w:t>
            </w:r>
          </w:p>
          <w:p w:rsidR="00000000" w:rsidRPr="008E10CD" w:rsidP="008E10CD">
            <w:pPr>
              <w:pStyle w:val="ListBullet"/>
            </w:pPr>
            <w:r w:rsidRPr="008E10CD">
              <w:t>occupational health and safety</w:t>
            </w:r>
          </w:p>
          <w:p w:rsidR="00000000" w:rsidRPr="008E10CD" w:rsidP="008E10CD">
            <w:pPr>
              <w:pStyle w:val="ListBullet"/>
            </w:pPr>
            <w:r w:rsidRPr="008E10CD">
              <w:t>use and maintenance of equipment</w:t>
            </w:r>
          </w:p>
          <w:p w:rsidR="00000000" w:rsidRPr="008E10CD" w:rsidP="008E10CD">
            <w:pPr>
              <w:pStyle w:val="ListBullet"/>
            </w:pPr>
            <w:r w:rsidRPr="008E10CD">
              <w:t>communication protocols</w:t>
            </w:r>
          </w:p>
          <w:p w:rsidR="00000000" w:rsidRPr="008E10CD" w:rsidP="008E10CD">
            <w:pPr>
              <w:pStyle w:val="ListBullet"/>
            </w:pPr>
            <w:r w:rsidRPr="008E10CD">
              <w:t>emergency procedures</w:t>
            </w:r>
          </w:p>
          <w:p w:rsidR="00000000" w:rsidP="008E10CD">
            <w:pPr>
              <w:pStyle w:val="ListBullet"/>
              <w:rPr>
                <w:lang w:val="en-NZ"/>
              </w:rPr>
            </w:pPr>
            <w:r w:rsidRPr="008E10CD">
              <w:t>code of ethics.</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Equipment</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harness</w:t>
            </w:r>
          </w:p>
          <w:p w:rsidR="00000000" w:rsidRPr="008E10CD" w:rsidP="008E10CD">
            <w:pPr>
              <w:pStyle w:val="ListBullet"/>
            </w:pPr>
            <w:r w:rsidRPr="008E10CD">
              <w:t>helmet</w:t>
            </w:r>
          </w:p>
          <w:p w:rsidR="00000000" w:rsidRPr="008E10CD" w:rsidP="008E10CD">
            <w:pPr>
              <w:pStyle w:val="ListBullet"/>
            </w:pPr>
            <w:r w:rsidRPr="008E10CD">
              <w:t>climbing shoes</w:t>
            </w:r>
          </w:p>
          <w:p w:rsidR="00000000" w:rsidRPr="008E10CD" w:rsidP="008E10CD">
            <w:pPr>
              <w:pStyle w:val="ListBullet"/>
            </w:pPr>
            <w:r w:rsidRPr="008E10CD">
              <w:t>karabiners</w:t>
            </w:r>
          </w:p>
          <w:p w:rsidR="00000000" w:rsidRPr="008E10CD" w:rsidP="008E10CD">
            <w:pPr>
              <w:pStyle w:val="ListBullet"/>
            </w:pPr>
            <w:r w:rsidRPr="008E10CD">
              <w:t>belay devices</w:t>
            </w:r>
          </w:p>
          <w:p w:rsidR="00000000" w:rsidRPr="008E10CD" w:rsidP="008E10CD">
            <w:pPr>
              <w:pStyle w:val="ListBullet"/>
            </w:pPr>
            <w:r w:rsidRPr="008E10CD">
              <w:t xml:space="preserve">tapes and slings </w:t>
            </w:r>
          </w:p>
          <w:p w:rsidR="00000000" w:rsidRPr="008E10CD" w:rsidP="008E10CD">
            <w:pPr>
              <w:pStyle w:val="ListBullet"/>
            </w:pPr>
            <w:r w:rsidRPr="008E10CD">
              <w:t>rope</w:t>
            </w:r>
          </w:p>
          <w:p w:rsidR="00000000" w:rsidP="008E10CD">
            <w:pPr>
              <w:pStyle w:val="ListBullet"/>
              <w:rPr>
                <w:lang w:val="en-NZ"/>
              </w:rPr>
            </w:pPr>
            <w:r w:rsidRPr="008E10CD">
              <w:t>chalk bag and chalk.</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Contextual issues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weather conditions, including times</w:t>
            </w:r>
          </w:p>
          <w:p w:rsidR="00000000" w:rsidRPr="008E10CD" w:rsidP="008E10CD">
            <w:pPr>
              <w:pStyle w:val="ListBullet"/>
            </w:pPr>
            <w:r w:rsidRPr="008E10CD">
              <w:t>season</w:t>
            </w:r>
          </w:p>
          <w:p w:rsidR="00000000" w:rsidRPr="008E10CD" w:rsidP="008E10CD">
            <w:pPr>
              <w:pStyle w:val="ListBullet"/>
            </w:pPr>
            <w:r w:rsidRPr="008E10CD">
              <w:t>transport</w:t>
            </w:r>
          </w:p>
          <w:p w:rsidR="00000000" w:rsidRPr="008E10CD" w:rsidP="008E10CD">
            <w:pPr>
              <w:pStyle w:val="ListBullet"/>
            </w:pPr>
            <w:r w:rsidRPr="008E10CD">
              <w:t>location</w:t>
            </w:r>
          </w:p>
          <w:p w:rsidR="00000000" w:rsidRPr="008E10CD" w:rsidP="008E10CD">
            <w:pPr>
              <w:pStyle w:val="ListBullet"/>
            </w:pPr>
            <w:r w:rsidRPr="008E10CD">
              <w:t>trip distance and duration</w:t>
            </w:r>
          </w:p>
          <w:p w:rsidR="00000000" w:rsidRPr="008E10CD" w:rsidP="008E10CD">
            <w:pPr>
              <w:pStyle w:val="ListBullet"/>
            </w:pPr>
            <w:r w:rsidRPr="008E10CD">
              <w:t>group objectives</w:t>
            </w:r>
          </w:p>
          <w:p w:rsidR="00000000" w:rsidP="008E10CD">
            <w:pPr>
              <w:pStyle w:val="ListBullet"/>
              <w:rPr>
                <w:lang w:val="en-NZ"/>
              </w:rPr>
            </w:pPr>
            <w:r w:rsidRPr="008E10CD">
              <w:t>group size.</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Safety checks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A - anchors - secure and suitable to application</w:t>
            </w:r>
          </w:p>
          <w:p w:rsidR="00000000" w:rsidRPr="008E10CD" w:rsidP="008E10CD">
            <w:pPr>
              <w:pStyle w:val="ListBullet"/>
            </w:pPr>
            <w:r w:rsidRPr="008E10CD">
              <w:t xml:space="preserve">B - buckles - locked as per </w:t>
            </w:r>
            <w:r w:rsidRPr="008E10CD">
              <w:t>manufacturers recommendations</w:t>
            </w:r>
          </w:p>
          <w:p w:rsidR="00000000" w:rsidRPr="008E10CD" w:rsidP="008E10CD">
            <w:pPr>
              <w:pStyle w:val="ListBullet"/>
            </w:pPr>
            <w:r w:rsidRPr="008E10CD">
              <w:t>C - connectors - locked, secured and orientated</w:t>
            </w:r>
          </w:p>
          <w:p w:rsidR="00000000" w:rsidRPr="008E10CD" w:rsidP="008E10CD">
            <w:pPr>
              <w:pStyle w:val="ListBullet"/>
            </w:pPr>
            <w:r w:rsidRPr="008E10CD">
              <w:t>D - devices - threaded correctly and secured</w:t>
            </w:r>
          </w:p>
          <w:p w:rsidR="00000000" w:rsidRPr="008E10CD" w:rsidP="008E10CD">
            <w:pPr>
              <w:pStyle w:val="ListBullet"/>
            </w:pPr>
            <w:r w:rsidRPr="008E10CD">
              <w:t>E - everything else including end of rope knots, friction hitches, belayer ready, helmet chin strap, clothing, jewellery and hair sec</w:t>
            </w:r>
            <w:r w:rsidRPr="008E10CD">
              <w:t>ured</w:t>
            </w:r>
          </w:p>
          <w:p w:rsidR="00000000" w:rsidP="008E10CD">
            <w:pPr>
              <w:pStyle w:val="ListBullet"/>
              <w:rPr>
                <w:lang w:val="en-NZ"/>
              </w:rPr>
            </w:pPr>
            <w:r w:rsidRPr="008E10CD">
              <w:t>F - friend - cross check.</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Climbing techniques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bridging</w:t>
            </w:r>
          </w:p>
          <w:p w:rsidR="00000000" w:rsidRPr="008E10CD" w:rsidP="008E10CD">
            <w:pPr>
              <w:pStyle w:val="ListBullet"/>
            </w:pPr>
            <w:r w:rsidRPr="008E10CD">
              <w:t>layaways</w:t>
            </w:r>
          </w:p>
          <w:p w:rsidR="00000000" w:rsidRPr="008E10CD" w:rsidP="008E10CD">
            <w:pPr>
              <w:pStyle w:val="ListBullet"/>
            </w:pPr>
            <w:r w:rsidRPr="008E10CD">
              <w:t xml:space="preserve">side pulls </w:t>
            </w:r>
          </w:p>
          <w:p w:rsidR="00000000" w:rsidRPr="008E10CD" w:rsidP="008E10CD">
            <w:pPr>
              <w:pStyle w:val="ListBullet"/>
            </w:pPr>
            <w:r w:rsidRPr="008E10CD">
              <w:t>laybacking</w:t>
            </w:r>
          </w:p>
          <w:p w:rsidR="00000000" w:rsidRPr="008E10CD" w:rsidP="008E10CD">
            <w:pPr>
              <w:pStyle w:val="ListBullet"/>
            </w:pPr>
            <w:r w:rsidRPr="008E10CD">
              <w:t>pinch grips</w:t>
            </w:r>
          </w:p>
          <w:p w:rsidR="00000000" w:rsidRPr="008E10CD" w:rsidP="008E10CD">
            <w:pPr>
              <w:pStyle w:val="ListBullet"/>
            </w:pPr>
            <w:r w:rsidRPr="008E10CD">
              <w:t>smearing</w:t>
            </w:r>
          </w:p>
          <w:p w:rsidR="00000000" w:rsidRPr="008E10CD" w:rsidP="008E10CD">
            <w:pPr>
              <w:pStyle w:val="ListBullet"/>
            </w:pPr>
            <w:r w:rsidRPr="008E10CD">
              <w:t>underclings</w:t>
            </w:r>
          </w:p>
          <w:p w:rsidR="00000000" w:rsidRPr="008E10CD" w:rsidP="008E10CD">
            <w:pPr>
              <w:pStyle w:val="ListBullet"/>
            </w:pPr>
            <w:r w:rsidRPr="008E10CD">
              <w:t>mantle - shelving</w:t>
            </w:r>
          </w:p>
          <w:p w:rsidR="00000000" w:rsidRPr="008E10CD" w:rsidP="008E10CD">
            <w:pPr>
              <w:pStyle w:val="ListBullet"/>
            </w:pPr>
            <w:r w:rsidRPr="008E10CD">
              <w:t>crimping</w:t>
            </w:r>
          </w:p>
          <w:p w:rsidR="00000000" w:rsidRPr="008E10CD" w:rsidP="008E10CD">
            <w:pPr>
              <w:pStyle w:val="ListBullet"/>
            </w:pPr>
            <w:r w:rsidRPr="008E10CD">
              <w:t>jamming</w:t>
            </w:r>
          </w:p>
          <w:p w:rsidR="00000000" w:rsidRPr="008E10CD" w:rsidP="008E10CD">
            <w:pPr>
              <w:pStyle w:val="ListBullet"/>
            </w:pPr>
            <w:r w:rsidRPr="008E10CD">
              <w:t>chimneying</w:t>
            </w:r>
          </w:p>
          <w:p w:rsidR="00000000" w:rsidP="008E10CD">
            <w:pPr>
              <w:pStyle w:val="ListBullet"/>
              <w:rPr>
                <w:lang w:val="en-NZ"/>
              </w:rPr>
            </w:pPr>
            <w:r w:rsidRPr="008E10CD">
              <w:t>lunging.</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Rest positions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an appropriate edge to lean against</w:t>
            </w:r>
          </w:p>
          <w:p w:rsidR="00000000" w:rsidRPr="008E10CD" w:rsidP="008E10CD">
            <w:pPr>
              <w:pStyle w:val="ListBullet"/>
            </w:pPr>
            <w:r w:rsidRPr="008E10CD">
              <w:t>ledge to lean against</w:t>
            </w:r>
          </w:p>
          <w:p w:rsidR="00000000" w:rsidP="008E10CD">
            <w:pPr>
              <w:pStyle w:val="ListBullet"/>
              <w:rPr>
                <w:lang w:val="en-NZ"/>
              </w:rPr>
            </w:pPr>
            <w:r w:rsidRPr="008E10CD">
              <w:t>no hands rest.</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Communication</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calls</w:t>
            </w:r>
          </w:p>
          <w:p w:rsidR="00000000" w:rsidRPr="008E10CD" w:rsidP="008E10CD">
            <w:pPr>
              <w:pStyle w:val="ListBullet"/>
            </w:pPr>
            <w:r w:rsidRPr="008E10CD">
              <w:t xml:space="preserve">radio </w:t>
            </w:r>
          </w:p>
          <w:p w:rsidR="00000000" w:rsidRPr="008E10CD" w:rsidP="008E10CD">
            <w:pPr>
              <w:pStyle w:val="ListBullet"/>
            </w:pPr>
            <w:r w:rsidRPr="008E10CD">
              <w:t>hand signals</w:t>
            </w:r>
          </w:p>
          <w:p w:rsidR="00000000" w:rsidP="008E10CD">
            <w:pPr>
              <w:pStyle w:val="ListBullet"/>
              <w:rPr>
                <w:lang w:val="en-NZ"/>
              </w:rPr>
            </w:pPr>
            <w:r w:rsidRPr="008E10CD">
              <w:t>whistles.</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Belaying position</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 xml:space="preserve">body positioned </w:t>
            </w:r>
          </w:p>
          <w:p w:rsidR="00000000" w:rsidRPr="008E10CD" w:rsidP="008E10CD">
            <w:pPr>
              <w:pStyle w:val="ListBullet"/>
            </w:pPr>
            <w:r w:rsidRPr="008E10CD">
              <w:t xml:space="preserve">stance </w:t>
            </w:r>
          </w:p>
          <w:p w:rsidR="00000000" w:rsidRPr="008E10CD" w:rsidP="008E10CD">
            <w:pPr>
              <w:pStyle w:val="ListBullet"/>
            </w:pPr>
            <w:r w:rsidRPr="008E10CD">
              <w:t>hands</w:t>
            </w:r>
          </w:p>
          <w:p w:rsidR="00000000" w:rsidP="008E10CD">
            <w:pPr>
              <w:pStyle w:val="ListBullet"/>
              <w:rPr>
                <w:lang w:val="en-NZ"/>
              </w:rPr>
            </w:pPr>
            <w:r w:rsidRPr="008E10CD">
              <w:t>location in relation to climb.</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Belay devices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plate device</w:t>
            </w:r>
          </w:p>
          <w:p w:rsidR="00000000" w:rsidRPr="008E10CD" w:rsidP="008E10CD">
            <w:pPr>
              <w:pStyle w:val="ListBullet"/>
            </w:pPr>
            <w:r w:rsidRPr="008E10CD">
              <w:t>tube device</w:t>
            </w:r>
          </w:p>
          <w:p w:rsidR="00000000" w:rsidRPr="008E10CD" w:rsidP="008E10CD">
            <w:pPr>
              <w:pStyle w:val="ListBullet"/>
            </w:pPr>
            <w:r w:rsidRPr="008E10CD">
              <w:t>auto locking device</w:t>
            </w:r>
          </w:p>
          <w:p w:rsidR="00000000" w:rsidRPr="008E10CD" w:rsidP="008E10CD">
            <w:pPr>
              <w:pStyle w:val="ListBullet"/>
            </w:pPr>
            <w:r w:rsidRPr="008E10CD">
              <w:t>body belay.</w:t>
            </w:r>
          </w:p>
          <w:p w:rsidR="00000000" w:rsidP="008E10CD">
            <w:pPr>
              <w:pStyle w:val="ListBullet"/>
              <w:rPr>
                <w:lang w:val="en-NZ"/>
              </w:rPr>
            </w:pPr>
            <w:r w:rsidRPr="008E10CD">
              <w:t>hitch such as Munter or Italian.</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Belay system</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top belay</w:t>
            </w:r>
          </w:p>
          <w:p w:rsidR="00000000" w:rsidP="008E10CD">
            <w:pPr>
              <w:pStyle w:val="ListBullet"/>
              <w:rPr>
                <w:lang w:val="en-NZ"/>
              </w:rPr>
            </w:pPr>
            <w:r w:rsidRPr="008E10CD">
              <w:t>bottom belay.</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Belayer safety</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belayer attached to anchor or safety ropes</w:t>
            </w:r>
          </w:p>
          <w:p w:rsidR="00000000" w:rsidRPr="008E10CD" w:rsidP="008E10CD">
            <w:pPr>
              <w:pStyle w:val="ListBullet"/>
            </w:pPr>
            <w:r w:rsidRPr="008E10CD">
              <w:t>safe and efficient escape plan from belaying system</w:t>
            </w:r>
          </w:p>
          <w:p w:rsidR="00000000" w:rsidRPr="008E10CD" w:rsidP="008E10CD">
            <w:pPr>
              <w:pStyle w:val="ListBullet"/>
            </w:pPr>
            <w:r w:rsidRPr="008E10CD">
              <w:t>positioned out of direct line of equipment falls</w:t>
            </w:r>
          </w:p>
          <w:p w:rsidR="00000000" w:rsidP="008E10CD">
            <w:pPr>
              <w:pStyle w:val="ListBullet"/>
              <w:rPr>
                <w:lang w:val="en-NZ"/>
              </w:rPr>
            </w:pPr>
            <w:r w:rsidRPr="008E10CD">
              <w:t>wearing of safety gear such as a helmet.</w:t>
            </w:r>
          </w:p>
        </w:tc>
      </w:tr>
      <w:tr w:rsidTr="00EE57D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0CD">
            <w:pPr>
              <w:pStyle w:val="BodyText"/>
              <w:rPr>
                <w:lang w:val="en-NZ"/>
              </w:rPr>
            </w:pPr>
            <w:r w:rsidRPr="008E10CD">
              <w:rPr>
                <w:rStyle w:val="BoldandItalics"/>
              </w:rPr>
              <w:t>Relevant aspects</w:t>
            </w:r>
            <w:r w:rsidRPr="008E10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0CD" w:rsidP="008E10CD">
            <w:pPr>
              <w:pStyle w:val="ListBullet"/>
            </w:pPr>
            <w:r w:rsidRPr="008E10CD">
              <w:t>objectives</w:t>
            </w:r>
          </w:p>
          <w:p w:rsidR="00000000" w:rsidRPr="008E10CD" w:rsidP="008E10CD">
            <w:pPr>
              <w:pStyle w:val="ListBullet"/>
            </w:pPr>
            <w:r w:rsidRPr="008E10CD">
              <w:t>planning process</w:t>
            </w:r>
          </w:p>
          <w:p w:rsidR="00000000" w:rsidRPr="008E10CD" w:rsidP="008E10CD">
            <w:pPr>
              <w:pStyle w:val="ListBullet"/>
            </w:pPr>
            <w:r w:rsidRPr="008E10CD">
              <w:t>activity site</w:t>
            </w:r>
          </w:p>
          <w:p w:rsidR="00000000" w:rsidRPr="008E10CD" w:rsidP="008E10CD">
            <w:pPr>
              <w:pStyle w:val="ListBullet"/>
            </w:pPr>
            <w:r w:rsidRPr="008E10CD">
              <w:t>weather</w:t>
            </w:r>
          </w:p>
          <w:p w:rsidR="00000000" w:rsidRPr="008E10CD" w:rsidP="008E10CD">
            <w:pPr>
              <w:pStyle w:val="ListBullet"/>
            </w:pPr>
            <w:r w:rsidRPr="008E10CD">
              <w:t>equipment selection</w:t>
            </w:r>
          </w:p>
          <w:p w:rsidR="00000000" w:rsidRPr="008E10CD" w:rsidP="008E10CD">
            <w:pPr>
              <w:pStyle w:val="ListBullet"/>
            </w:pPr>
            <w:r w:rsidRPr="008E10CD">
              <w:t>clothing sel</w:t>
            </w:r>
            <w:r w:rsidRPr="008E10CD">
              <w:t>ection</w:t>
            </w:r>
          </w:p>
          <w:p w:rsidR="00000000" w:rsidRPr="008E10CD" w:rsidP="008E10CD">
            <w:pPr>
              <w:pStyle w:val="ListBullet"/>
            </w:pPr>
            <w:r w:rsidRPr="008E10CD">
              <w:t>food selection</w:t>
            </w:r>
          </w:p>
          <w:p w:rsidR="00000000" w:rsidRPr="008E10CD" w:rsidP="008E10CD">
            <w:pPr>
              <w:pStyle w:val="ListBullet"/>
            </w:pPr>
            <w:r w:rsidRPr="008E10CD">
              <w:t>instructional content</w:t>
            </w:r>
          </w:p>
          <w:p w:rsidR="00000000" w:rsidRPr="008E10CD" w:rsidP="008E10CD">
            <w:pPr>
              <w:pStyle w:val="ListBullet"/>
            </w:pPr>
            <w:r w:rsidRPr="008E10CD">
              <w:t>instructional technique</w:t>
            </w:r>
          </w:p>
          <w:p w:rsidR="00000000" w:rsidRPr="008E10CD" w:rsidP="008E10CD">
            <w:pPr>
              <w:pStyle w:val="ListBullet"/>
            </w:pPr>
            <w:r w:rsidRPr="008E10CD">
              <w:t>assessment technique</w:t>
            </w:r>
          </w:p>
          <w:p w:rsidR="00000000" w:rsidRPr="008E10CD" w:rsidP="008E10CD">
            <w:pPr>
              <w:pStyle w:val="ListBullet"/>
            </w:pPr>
            <w:r w:rsidRPr="008E10CD">
              <w:t>group feedback</w:t>
            </w:r>
          </w:p>
          <w:p w:rsidR="00000000" w:rsidRPr="008E10CD" w:rsidP="008E10CD">
            <w:pPr>
              <w:pStyle w:val="ListBullet"/>
            </w:pPr>
            <w:r w:rsidRPr="008E10CD">
              <w:t>directing techniques</w:t>
            </w:r>
          </w:p>
          <w:p w:rsidR="00000000" w:rsidRPr="008E10CD" w:rsidP="008E10CD">
            <w:pPr>
              <w:pStyle w:val="ListBullet"/>
            </w:pPr>
            <w:r w:rsidRPr="008E10CD">
              <w:t>rescue techniques employed.</w:t>
            </w:r>
          </w:p>
        </w:tc>
      </w:tr>
    </w:tbl>
    <w:p w:rsidR="00000000" w:rsidRPr="008E10CD" w:rsidP="008E10CD">
      <w:pPr>
        <w:pStyle w:val="BodyText"/>
      </w:pPr>
    </w:p>
    <w:p w:rsidR="00000000" w:rsidRPr="008E10CD" w:rsidP="008E10CD">
      <w:pPr>
        <w:pStyle w:val="AllowPageBreak"/>
      </w:pPr>
    </w:p>
    <w:p w:rsidR="00000000" w:rsidRPr="008E10CD" w:rsidP="008E10CD">
      <w:pPr>
        <w:pStyle w:val="Heading1"/>
      </w:pPr>
      <w:bookmarkStart w:id="12" w:name="O_364550"/>
      <w:bookmarkEnd w:id="12"/>
      <w:r w:rsidRPr="008E10CD">
        <w:t>Unit Sector(s)</w:t>
      </w:r>
    </w:p>
    <w:p w:rsidR="00000000" w:rsidRPr="008E10CD" w:rsidP="008E10CD">
      <w:pPr>
        <w:pStyle w:val="BodyText"/>
      </w:pPr>
      <w:r w:rsidRPr="008E10CD">
        <w:t>Outdoor Recreation</w:t>
      </w:r>
    </w:p>
    <w:p w:rsidR="00000000" w:rsidRPr="008E10CD" w:rsidP="008E10CD">
      <w:pPr>
        <w:pStyle w:val="AllowPageBreak"/>
      </w:pPr>
    </w:p>
    <w:p w:rsidR="00000000" w:rsidRPr="008E10CD" w:rsidP="008E10CD">
      <w:pPr>
        <w:pStyle w:val="Heading1"/>
      </w:pPr>
      <w:bookmarkStart w:id="13" w:name="O_389474"/>
      <w:bookmarkEnd w:id="13"/>
      <w:r w:rsidRPr="008E10CD">
        <w:t>Competency Field</w:t>
      </w:r>
    </w:p>
    <w:p w:rsidR="00000000" w:rsidRPr="008E10CD" w:rsidP="008E10CD">
      <w:pPr>
        <w:pStyle w:val="BodyText"/>
      </w:pPr>
      <w:r w:rsidRPr="008E10CD">
        <w:t>Climbing natural surfaces</w:t>
      </w:r>
    </w:p>
    <w:p w:rsidR="00000000" w:rsidRPr="008E10CD" w:rsidP="008E10CD"/>
    <w:sectPr w:rsidSect="008E10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7DA" w:rsidP="00EE5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DA" w:rsidP="008E1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57DA" w:rsidP="008E10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57DA" w:rsidP="008E10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7DA" w:rsidP="00EE57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DA" w:rsidP="008E10CD">
    <w:pPr>
      <w:pStyle w:val="Header"/>
      <w:framePr w:wrap="around"/>
    </w:pPr>
    <w:r>
      <w:fldChar w:fldCharType="begin"/>
    </w:r>
    <w:r>
      <w:instrText xml:space="preserve"> TITLE   \* MERGEFORMAT </w:instrText>
    </w:r>
    <w:r>
      <w:fldChar w:fldCharType="separate"/>
    </w:r>
    <w:r>
      <w:t>SISOCLN201A Demonstrate top rope climbing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57DA" w:rsidP="008E10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CA3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BCB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0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10CD"/>
    <w:pPr>
      <w:spacing w:before="360" w:after="60"/>
      <w:outlineLvl w:val="0"/>
    </w:pPr>
    <w:rPr>
      <w:sz w:val="32"/>
    </w:rPr>
  </w:style>
  <w:style w:type="paragraph" w:styleId="Heading2">
    <w:name w:val="heading 2"/>
    <w:basedOn w:val="HeadingBase"/>
    <w:next w:val="BodyText"/>
    <w:link w:val="Heading2Char"/>
    <w:qFormat/>
    <w:rsid w:val="008E10CD"/>
    <w:pPr>
      <w:keepLines/>
      <w:spacing w:before="240" w:after="120"/>
      <w:outlineLvl w:val="1"/>
    </w:pPr>
    <w:rPr>
      <w:sz w:val="28"/>
      <w:szCs w:val="40"/>
    </w:rPr>
  </w:style>
  <w:style w:type="paragraph" w:styleId="Heading3">
    <w:name w:val="heading 3"/>
    <w:basedOn w:val="HeadingBase"/>
    <w:next w:val="BodyText"/>
    <w:link w:val="Heading3Char"/>
    <w:qFormat/>
    <w:rsid w:val="008E10CD"/>
    <w:pPr>
      <w:spacing w:before="180" w:after="120"/>
      <w:outlineLvl w:val="2"/>
    </w:pPr>
    <w:rPr>
      <w:spacing w:val="-10"/>
      <w:kern w:val="32"/>
    </w:rPr>
  </w:style>
  <w:style w:type="paragraph" w:styleId="Heading4">
    <w:name w:val="heading 4"/>
    <w:basedOn w:val="HeadingBase"/>
    <w:next w:val="BodyText"/>
    <w:link w:val="Heading4Char"/>
    <w:qFormat/>
    <w:rsid w:val="008E10CD"/>
    <w:pPr>
      <w:spacing w:before="160" w:after="120"/>
      <w:outlineLvl w:val="3"/>
    </w:pPr>
    <w:rPr>
      <w:sz w:val="22"/>
    </w:rPr>
  </w:style>
  <w:style w:type="paragraph" w:styleId="Heading5">
    <w:name w:val="heading 5"/>
    <w:basedOn w:val="HeadingBase"/>
    <w:next w:val="Normal"/>
    <w:link w:val="Heading5Char"/>
    <w:qFormat/>
    <w:rsid w:val="008E10CD"/>
    <w:pPr>
      <w:spacing w:before="80"/>
      <w:outlineLvl w:val="4"/>
    </w:pPr>
    <w:rPr>
      <w:color w:val="918585"/>
      <w:sz w:val="20"/>
    </w:rPr>
  </w:style>
  <w:style w:type="paragraph" w:styleId="Heading6">
    <w:name w:val="heading 6"/>
    <w:basedOn w:val="HeadingBase"/>
    <w:next w:val="Normal"/>
    <w:link w:val="Heading6Char"/>
    <w:qFormat/>
    <w:rsid w:val="008E10CD"/>
    <w:pPr>
      <w:spacing w:before="60"/>
      <w:outlineLvl w:val="5"/>
    </w:pPr>
    <w:rPr>
      <w:color w:val="918585"/>
      <w:sz w:val="20"/>
    </w:rPr>
  </w:style>
  <w:style w:type="paragraph" w:styleId="Heading7">
    <w:name w:val="heading 7"/>
    <w:basedOn w:val="Normal"/>
    <w:next w:val="Normal"/>
    <w:link w:val="Heading7Char"/>
    <w:qFormat/>
    <w:rsid w:val="008E10CD"/>
    <w:pPr>
      <w:ind w:left="720"/>
      <w:outlineLvl w:val="6"/>
    </w:pPr>
    <w:rPr>
      <w:i/>
    </w:rPr>
  </w:style>
  <w:style w:type="paragraph" w:styleId="Heading8">
    <w:name w:val="heading 8"/>
    <w:basedOn w:val="Normal"/>
    <w:next w:val="Normal"/>
    <w:link w:val="Heading8Char"/>
    <w:qFormat/>
    <w:rsid w:val="008E10CD"/>
    <w:pPr>
      <w:ind w:left="720"/>
      <w:outlineLvl w:val="7"/>
    </w:pPr>
    <w:rPr>
      <w:i/>
    </w:rPr>
  </w:style>
  <w:style w:type="paragraph" w:styleId="Heading9">
    <w:name w:val="heading 9"/>
    <w:basedOn w:val="Normal"/>
    <w:next w:val="Normal"/>
    <w:link w:val="Heading9Char"/>
    <w:qFormat/>
    <w:rsid w:val="008E10CD"/>
    <w:pPr>
      <w:ind w:left="720"/>
      <w:outlineLvl w:val="8"/>
    </w:pPr>
    <w:rPr>
      <w:i/>
    </w:rPr>
  </w:style>
  <w:style w:type="character" w:default="1" w:styleId="DefaultParagraphFont">
    <w:name w:val="Default Paragraph Font"/>
    <w:uiPriority w:val="1"/>
    <w:unhideWhenUsed/>
    <w:rsid w:val="008E1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0CD"/>
  </w:style>
  <w:style w:type="character" w:customStyle="1" w:styleId="Heading1Char">
    <w:name w:val="Heading 1 Char"/>
    <w:basedOn w:val="DefaultParagraphFont"/>
    <w:link w:val="Heading1"/>
    <w:rsid w:val="008E10CD"/>
    <w:rPr>
      <w:rFonts w:ascii="Times New Roman" w:eastAsia="Times New Roman" w:hAnsi="Times New Roman" w:cs="Times New Roman"/>
      <w:b/>
      <w:sz w:val="32"/>
      <w:szCs w:val="20"/>
      <w:lang w:eastAsia="en-US"/>
    </w:rPr>
  </w:style>
  <w:style w:type="paragraph" w:styleId="BodyText">
    <w:name w:val="Body Text"/>
    <w:basedOn w:val="Normal"/>
    <w:link w:val="BodyTextChar"/>
    <w:rsid w:val="008E10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0CD"/>
    <w:rPr>
      <w:rFonts w:ascii="Times New Roman" w:eastAsia="Times New Roman" w:hAnsi="Times New Roman" w:cs="Times New Roman"/>
      <w:sz w:val="24"/>
      <w:lang w:val="en-US" w:eastAsia="en-US"/>
    </w:rPr>
  </w:style>
  <w:style w:type="paragraph" w:styleId="Footer">
    <w:name w:val="footer"/>
    <w:basedOn w:val="Normal"/>
    <w:link w:val="FooterChar"/>
    <w:rsid w:val="008E1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0CD"/>
    <w:rPr>
      <w:rFonts w:ascii="Times New Roman" w:eastAsia="Times New Roman" w:hAnsi="Times New Roman" w:cs="Times New Roman"/>
      <w:sz w:val="16"/>
      <w:lang w:val="en-US" w:eastAsia="en-US"/>
    </w:rPr>
  </w:style>
  <w:style w:type="paragraph" w:styleId="List">
    <w:name w:val="List"/>
    <w:basedOn w:val="BodyText"/>
    <w:next w:val="BodyText"/>
    <w:rsid w:val="008E10CD"/>
    <w:pPr>
      <w:tabs>
        <w:tab w:val="left" w:pos="340"/>
      </w:tabs>
      <w:spacing w:before="60" w:after="60"/>
      <w:ind w:left="340" w:hanging="340"/>
    </w:pPr>
  </w:style>
  <w:style w:type="paragraph" w:styleId="ListBullet">
    <w:name w:val="List Bullet"/>
    <w:basedOn w:val="List"/>
    <w:rsid w:val="008E10CD"/>
    <w:pPr>
      <w:numPr>
        <w:numId w:val="12"/>
      </w:numPr>
      <w:tabs>
        <w:tab w:val="clear" w:pos="340"/>
      </w:tabs>
      <w:spacing w:before="40" w:after="40"/>
    </w:pPr>
  </w:style>
  <w:style w:type="character" w:customStyle="1" w:styleId="SpecialBold">
    <w:name w:val="Special Bold"/>
    <w:basedOn w:val="DefaultParagraphFont"/>
    <w:rsid w:val="008E10CD"/>
    <w:rPr>
      <w:b/>
      <w:spacing w:val="0"/>
    </w:rPr>
  </w:style>
  <w:style w:type="paragraph" w:styleId="Header">
    <w:name w:val="header"/>
    <w:basedOn w:val="Normal"/>
    <w:link w:val="HeaderChar"/>
    <w:rsid w:val="008E1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0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10CD"/>
    <w:pPr>
      <w:spacing w:before="240" w:after="120"/>
      <w:outlineLvl w:val="0"/>
    </w:pPr>
    <w:rPr>
      <w:rFonts w:ascii="Times New Roman" w:hAnsi="Times New Roman"/>
      <w:b/>
      <w:sz w:val="28"/>
    </w:rPr>
  </w:style>
  <w:style w:type="paragraph" w:customStyle="1" w:styleId="AllowPageBreak">
    <w:name w:val="AllowPageBreak"/>
    <w:rsid w:val="008E10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10CD"/>
    <w:pPr>
      <w:tabs>
        <w:tab w:val="left" w:pos="680"/>
      </w:tabs>
      <w:spacing w:before="60" w:after="60"/>
      <w:ind w:left="680" w:hanging="340"/>
    </w:pPr>
  </w:style>
  <w:style w:type="character" w:customStyle="1" w:styleId="BoldandItalics">
    <w:name w:val="Bold and Italics"/>
    <w:qFormat/>
    <w:rsid w:val="008E10CD"/>
    <w:rPr>
      <w:b/>
      <w:i/>
      <w:u w:val="none"/>
    </w:rPr>
  </w:style>
  <w:style w:type="character" w:customStyle="1" w:styleId="Heading2Char">
    <w:name w:val="Heading 2 Char"/>
    <w:basedOn w:val="DefaultParagraphFont"/>
    <w:link w:val="Heading2"/>
    <w:rsid w:val="008E1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0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10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10CD"/>
    <w:rPr>
      <w:rFonts w:ascii="Courier New" w:eastAsia="Times New Roman" w:hAnsi="Courier New" w:cs="Times New Roman"/>
      <w:i/>
      <w:szCs w:val="20"/>
      <w:lang w:val="en-US" w:eastAsia="en-US"/>
    </w:rPr>
  </w:style>
  <w:style w:type="paragraph" w:customStyle="1" w:styleId="HeadingBase">
    <w:name w:val="Heading Base"/>
    <w:rsid w:val="008E1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0CD"/>
    <w:pPr>
      <w:tabs>
        <w:tab w:val="right" w:leader="dot" w:pos="9072"/>
      </w:tabs>
      <w:ind w:left="567"/>
    </w:pPr>
    <w:rPr>
      <w:szCs w:val="22"/>
    </w:rPr>
  </w:style>
  <w:style w:type="paragraph" w:customStyle="1" w:styleId="TOCBase">
    <w:name w:val="TOC Base"/>
    <w:rsid w:val="008E1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0CD"/>
    <w:pPr>
      <w:tabs>
        <w:tab w:val="right" w:leader="dot" w:pos="9072"/>
      </w:tabs>
      <w:spacing w:before="40" w:after="40"/>
      <w:ind w:left="284"/>
    </w:pPr>
    <w:rPr>
      <w:rFonts w:ascii="Times New Roman" w:hAnsi="Times New Roman"/>
    </w:rPr>
  </w:style>
  <w:style w:type="paragraph" w:styleId="TOC1">
    <w:name w:val="toc 1"/>
    <w:basedOn w:val="TOCBase"/>
    <w:next w:val="Normal"/>
    <w:rsid w:val="008E10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0CD"/>
    <w:pPr>
      <w:spacing w:before="5040"/>
      <w:jc w:val="center"/>
    </w:pPr>
    <w:rPr>
      <w:sz w:val="48"/>
      <w:szCs w:val="72"/>
      <w:lang w:val="en-US"/>
    </w:rPr>
  </w:style>
  <w:style w:type="character" w:customStyle="1" w:styleId="TitleChar">
    <w:name w:val="Title Char"/>
    <w:basedOn w:val="DefaultParagraphFont"/>
    <w:link w:val="Title"/>
    <w:rsid w:val="008E1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0CD"/>
    <w:pPr>
      <w:tabs>
        <w:tab w:val="left" w:pos="3600"/>
        <w:tab w:val="left" w:pos="3958"/>
      </w:tabs>
    </w:pPr>
  </w:style>
  <w:style w:type="paragraph" w:customStyle="1" w:styleId="Note">
    <w:name w:val="Note"/>
    <w:basedOn w:val="BodyText"/>
    <w:rsid w:val="008E1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0CD"/>
    <w:pPr>
      <w:framePr w:wrap="auto" w:hAnchor="text" w:y="6049"/>
    </w:pPr>
    <w:rPr>
      <w:color w:val="000000"/>
      <w:sz w:val="40"/>
    </w:rPr>
  </w:style>
  <w:style w:type="paragraph" w:customStyle="1" w:styleId="TOCTitle">
    <w:name w:val="TOCTitle"/>
    <w:basedOn w:val="Heading1"/>
    <w:rsid w:val="008E10CD"/>
    <w:pPr>
      <w:spacing w:after="240"/>
      <w:jc w:val="center"/>
      <w:outlineLvl w:val="9"/>
    </w:pPr>
    <w:rPr>
      <w:caps/>
    </w:rPr>
  </w:style>
  <w:style w:type="paragraph" w:customStyle="1" w:styleId="Version">
    <w:name w:val="Version"/>
    <w:rsid w:val="008E10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0CD"/>
    <w:pPr>
      <w:numPr>
        <w:numId w:val="13"/>
      </w:numPr>
      <w:tabs>
        <w:tab w:val="clear" w:pos="680"/>
      </w:tabs>
    </w:pPr>
  </w:style>
  <w:style w:type="paragraph" w:styleId="Index1">
    <w:name w:val="index 1"/>
    <w:basedOn w:val="Normal"/>
    <w:next w:val="Normal"/>
    <w:semiHidden/>
    <w:rsid w:val="008E10CD"/>
    <w:pPr>
      <w:keepNext w:val="0"/>
      <w:tabs>
        <w:tab w:val="right" w:pos="4176"/>
      </w:tabs>
      <w:ind w:left="198" w:hanging="198"/>
    </w:pPr>
    <w:rPr>
      <w:rFonts w:ascii="Garamond" w:hAnsi="Garamond"/>
    </w:rPr>
  </w:style>
  <w:style w:type="paragraph" w:styleId="IndexHeading">
    <w:name w:val="index heading"/>
    <w:basedOn w:val="Normal"/>
    <w:next w:val="Index1"/>
    <w:semiHidden/>
    <w:rsid w:val="008E10CD"/>
    <w:pPr>
      <w:spacing w:before="120" w:after="120"/>
    </w:pPr>
    <w:rPr>
      <w:rFonts w:ascii="Arial" w:hAnsi="Arial"/>
      <w:b/>
      <w:color w:val="918585"/>
      <w:sz w:val="24"/>
    </w:rPr>
  </w:style>
  <w:style w:type="paragraph" w:customStyle="1" w:styleId="Chapter">
    <w:name w:val="Chapter"/>
    <w:basedOn w:val="Normal"/>
    <w:rsid w:val="008E10CD"/>
    <w:pPr>
      <w:spacing w:before="240"/>
    </w:pPr>
    <w:rPr>
      <w:rFonts w:ascii="Times New Roman" w:hAnsi="Times New Roman"/>
      <w:smallCaps/>
      <w:spacing w:val="80"/>
      <w:sz w:val="28"/>
    </w:rPr>
  </w:style>
  <w:style w:type="paragraph" w:customStyle="1" w:styleId="InChapter">
    <w:name w:val="InChapter"/>
    <w:basedOn w:val="Heading3"/>
    <w:rsid w:val="008E10CD"/>
    <w:pPr>
      <w:spacing w:after="240"/>
      <w:outlineLvl w:val="9"/>
    </w:pPr>
    <w:rPr>
      <w:noProof/>
    </w:rPr>
  </w:style>
  <w:style w:type="paragraph" w:styleId="Index2">
    <w:name w:val="index 2"/>
    <w:basedOn w:val="Normal"/>
    <w:next w:val="Normal"/>
    <w:semiHidden/>
    <w:rsid w:val="008E10CD"/>
    <w:pPr>
      <w:tabs>
        <w:tab w:val="right" w:pos="4176"/>
      </w:tabs>
      <w:ind w:left="568" w:hanging="284"/>
    </w:pPr>
    <w:rPr>
      <w:rFonts w:ascii="Garamond" w:hAnsi="Garamond"/>
    </w:rPr>
  </w:style>
  <w:style w:type="paragraph" w:customStyle="1" w:styleId="Byline">
    <w:name w:val="Byline"/>
    <w:rsid w:val="008E1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0CD"/>
    <w:pPr>
      <w:tabs>
        <w:tab w:val="clear" w:pos="3600"/>
        <w:tab w:val="clear" w:pos="3958"/>
      </w:tabs>
      <w:jc w:val="right"/>
    </w:pPr>
  </w:style>
  <w:style w:type="character" w:styleId="Emphasis">
    <w:name w:val="Emphasis"/>
    <w:basedOn w:val="DefaultParagraphFont"/>
    <w:qFormat/>
    <w:rsid w:val="008E10CD"/>
    <w:rPr>
      <w:i/>
    </w:rPr>
  </w:style>
  <w:style w:type="paragraph" w:styleId="Caption">
    <w:name w:val="caption"/>
    <w:basedOn w:val="BodyText"/>
    <w:next w:val="Normal"/>
    <w:qFormat/>
    <w:rsid w:val="008E10CD"/>
    <w:pPr>
      <w:framePr w:w="2268" w:hSpace="181" w:vSpace="181" w:wrap="around" w:vAnchor="text" w:hAnchor="page" w:x="1135" w:y="285" w:anchorLock="1"/>
    </w:pPr>
    <w:rPr>
      <w:i/>
    </w:rPr>
  </w:style>
  <w:style w:type="paragraph" w:customStyle="1" w:styleId="MiniTOCTitle">
    <w:name w:val="MiniTOCTitle"/>
    <w:basedOn w:val="Heading4"/>
    <w:rsid w:val="008E10CD"/>
    <w:pPr>
      <w:spacing w:before="240"/>
      <w:outlineLvl w:val="9"/>
    </w:pPr>
    <w:rPr>
      <w:noProof/>
      <w:sz w:val="24"/>
    </w:rPr>
  </w:style>
  <w:style w:type="paragraph" w:customStyle="1" w:styleId="MiniTOCItem">
    <w:name w:val="MiniTOCItem"/>
    <w:basedOn w:val="ListBullet"/>
    <w:rsid w:val="008E10CD"/>
    <w:pPr>
      <w:numPr>
        <w:numId w:val="0"/>
      </w:numPr>
      <w:tabs>
        <w:tab w:val="right" w:leader="dot" w:pos="6521"/>
      </w:tabs>
      <w:spacing w:before="0" w:after="0"/>
    </w:pPr>
  </w:style>
  <w:style w:type="paragraph" w:customStyle="1" w:styleId="TOFTitle">
    <w:name w:val="TOFTitle"/>
    <w:basedOn w:val="TOCTitle"/>
    <w:rsid w:val="008E10CD"/>
  </w:style>
  <w:style w:type="paragraph" w:styleId="TableofFigures">
    <w:name w:val="table of figures"/>
    <w:basedOn w:val="Normal"/>
    <w:next w:val="Normal"/>
    <w:semiHidden/>
    <w:rsid w:val="008E10CD"/>
    <w:pPr>
      <w:tabs>
        <w:tab w:val="right" w:leader="dot" w:pos="9072"/>
      </w:tabs>
      <w:ind w:left="970" w:hanging="403"/>
    </w:pPr>
    <w:rPr>
      <w:rFonts w:ascii="Times New Roman" w:hAnsi="Times New Roman"/>
      <w:b/>
    </w:rPr>
  </w:style>
  <w:style w:type="paragraph" w:styleId="ListNumber">
    <w:name w:val="List Number"/>
    <w:basedOn w:val="List"/>
    <w:rsid w:val="008E10CD"/>
    <w:pPr>
      <w:numPr>
        <w:numId w:val="10"/>
      </w:numPr>
    </w:pPr>
  </w:style>
  <w:style w:type="character" w:customStyle="1" w:styleId="WingdingSymbols">
    <w:name w:val="Wingding Symbols"/>
    <w:rsid w:val="008E10CD"/>
    <w:rPr>
      <w:rFonts w:ascii="Wingdings" w:hAnsi="Wingdings"/>
    </w:rPr>
  </w:style>
  <w:style w:type="paragraph" w:customStyle="1" w:styleId="TableHeading">
    <w:name w:val="Table Heading"/>
    <w:basedOn w:val="HeadingBase"/>
    <w:rsid w:val="008E10CD"/>
    <w:pPr>
      <w:keepLines/>
      <w:pBdr>
        <w:bottom w:val="single" w:sz="6" w:space="1" w:color="918585"/>
      </w:pBdr>
      <w:spacing w:before="240"/>
    </w:pPr>
  </w:style>
  <w:style w:type="character" w:customStyle="1" w:styleId="HotSpot">
    <w:name w:val="HotSpot"/>
    <w:rsid w:val="008E10CD"/>
    <w:rPr>
      <w:color w:val="0033CC"/>
      <w:u w:val="none"/>
    </w:rPr>
  </w:style>
  <w:style w:type="paragraph" w:customStyle="1" w:styleId="BodyTextRight">
    <w:name w:val="Body Text Right"/>
    <w:basedOn w:val="BodyText"/>
    <w:rsid w:val="008E10CD"/>
    <w:pPr>
      <w:spacing w:before="0" w:after="0"/>
      <w:jc w:val="right"/>
    </w:pPr>
  </w:style>
  <w:style w:type="paragraph" w:styleId="Index3">
    <w:name w:val="index 3"/>
    <w:basedOn w:val="ListNumber2"/>
    <w:next w:val="Normal"/>
    <w:semiHidden/>
    <w:rsid w:val="008E10CD"/>
    <w:pPr>
      <w:numPr>
        <w:numId w:val="0"/>
      </w:numPr>
      <w:tabs>
        <w:tab w:val="right" w:leader="dot" w:pos="4176"/>
      </w:tabs>
    </w:pPr>
  </w:style>
  <w:style w:type="paragraph" w:styleId="ListNumber2">
    <w:name w:val="List Number 2"/>
    <w:basedOn w:val="List2"/>
    <w:rsid w:val="008E10CD"/>
    <w:pPr>
      <w:numPr>
        <w:numId w:val="9"/>
      </w:numPr>
      <w:tabs>
        <w:tab w:val="clear" w:pos="1060"/>
      </w:tabs>
    </w:pPr>
  </w:style>
  <w:style w:type="paragraph" w:customStyle="1" w:styleId="MarginNote">
    <w:name w:val="Margin Note"/>
    <w:basedOn w:val="BodyText"/>
    <w:rsid w:val="008E1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0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10CD"/>
    <w:rPr>
      <w:sz w:val="32"/>
    </w:rPr>
  </w:style>
  <w:style w:type="paragraph" w:customStyle="1" w:styleId="HeadingProcedure">
    <w:name w:val="Heading Procedure"/>
    <w:basedOn w:val="HeadingBase"/>
    <w:next w:val="Normal"/>
    <w:rsid w:val="008E10CD"/>
    <w:pPr>
      <w:tabs>
        <w:tab w:val="left" w:pos="0"/>
      </w:tabs>
      <w:spacing w:before="120" w:after="60"/>
    </w:pPr>
    <w:rPr>
      <w:i/>
      <w:color w:val="918585"/>
      <w:sz w:val="22"/>
    </w:rPr>
  </w:style>
  <w:style w:type="paragraph" w:customStyle="1" w:styleId="TableBodyText">
    <w:name w:val="Table Body Text"/>
    <w:basedOn w:val="BodyText"/>
    <w:rsid w:val="008E10CD"/>
    <w:pPr>
      <w:spacing w:before="60" w:after="60"/>
    </w:pPr>
  </w:style>
  <w:style w:type="paragraph" w:styleId="ListContinue">
    <w:name w:val="List Continue"/>
    <w:basedOn w:val="List"/>
    <w:rsid w:val="008E10CD"/>
    <w:pPr>
      <w:ind w:firstLine="0"/>
    </w:pPr>
  </w:style>
  <w:style w:type="paragraph" w:customStyle="1" w:styleId="ListNote">
    <w:name w:val="List Note"/>
    <w:basedOn w:val="List"/>
    <w:rsid w:val="008E10CD"/>
    <w:pPr>
      <w:pBdr>
        <w:top w:val="single" w:sz="6" w:space="2" w:color="918585"/>
        <w:bottom w:val="single" w:sz="6" w:space="2" w:color="918585"/>
      </w:pBdr>
      <w:tabs>
        <w:tab w:val="left" w:pos="1021"/>
      </w:tabs>
      <w:ind w:firstLine="0"/>
    </w:pPr>
  </w:style>
  <w:style w:type="paragraph" w:customStyle="1" w:styleId="Warning">
    <w:name w:val="Warning"/>
    <w:basedOn w:val="BodyText"/>
    <w:rsid w:val="008E10CD"/>
    <w:pPr>
      <w:shd w:val="clear" w:color="auto" w:fill="D9D9D9"/>
      <w:tabs>
        <w:tab w:val="left" w:pos="992"/>
      </w:tabs>
      <w:ind w:left="119" w:right="119"/>
    </w:pPr>
    <w:rPr>
      <w:sz w:val="20"/>
    </w:rPr>
  </w:style>
  <w:style w:type="paragraph" w:customStyle="1" w:styleId="MarginIcons">
    <w:name w:val="Margin Icons"/>
    <w:basedOn w:val="BodyText"/>
    <w:rsid w:val="008E1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0CD"/>
    <w:rPr>
      <w:rFonts w:ascii="Courier New" w:hAnsi="Courier New"/>
    </w:rPr>
  </w:style>
  <w:style w:type="paragraph" w:customStyle="1" w:styleId="NoteBullet">
    <w:name w:val="Note Bullet"/>
    <w:basedOn w:val="Note"/>
    <w:rsid w:val="008E10CD"/>
    <w:pPr>
      <w:tabs>
        <w:tab w:val="clear" w:pos="680"/>
      </w:tabs>
      <w:spacing w:before="60" w:after="60"/>
    </w:pPr>
  </w:style>
  <w:style w:type="paragraph" w:customStyle="1" w:styleId="SubHeading2">
    <w:name w:val="SubHeading2"/>
    <w:basedOn w:val="HeadingBase"/>
    <w:rsid w:val="008E10CD"/>
    <w:pPr>
      <w:spacing w:before="240" w:after="60"/>
    </w:pPr>
    <w:rPr>
      <w:sz w:val="20"/>
    </w:rPr>
  </w:style>
  <w:style w:type="paragraph" w:customStyle="1" w:styleId="SubHeading1">
    <w:name w:val="SubHeading1"/>
    <w:basedOn w:val="HeadingBase"/>
    <w:rsid w:val="008E10CD"/>
    <w:pPr>
      <w:spacing w:before="240" w:after="60"/>
    </w:pPr>
    <w:rPr>
      <w:color w:val="918585"/>
      <w:sz w:val="22"/>
    </w:rPr>
  </w:style>
  <w:style w:type="paragraph" w:customStyle="1" w:styleId="SideHeading">
    <w:name w:val="Side Heading"/>
    <w:basedOn w:val="HeadingBase"/>
    <w:rsid w:val="008E1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0CD"/>
    <w:pPr>
      <w:tabs>
        <w:tab w:val="num" w:pos="360"/>
      </w:tabs>
    </w:pPr>
  </w:style>
  <w:style w:type="paragraph" w:styleId="PlainText">
    <w:name w:val="Plain Text"/>
    <w:basedOn w:val="Normal"/>
    <w:link w:val="PlainTextChar"/>
    <w:rsid w:val="008E10CD"/>
    <w:rPr>
      <w:sz w:val="20"/>
    </w:rPr>
  </w:style>
  <w:style w:type="character" w:customStyle="1" w:styleId="PlainTextChar">
    <w:name w:val="Plain Text Char"/>
    <w:basedOn w:val="DefaultParagraphFont"/>
    <w:link w:val="PlainText"/>
    <w:rsid w:val="008E10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10CD"/>
    <w:rPr>
      <w:b/>
      <w:smallCaps/>
    </w:rPr>
  </w:style>
  <w:style w:type="paragraph" w:customStyle="1" w:styleId="TableListNumber">
    <w:name w:val="Table List Number"/>
    <w:basedOn w:val="ListNumber"/>
    <w:rsid w:val="008E10CD"/>
    <w:pPr>
      <w:numPr>
        <w:numId w:val="0"/>
      </w:numPr>
    </w:pPr>
  </w:style>
  <w:style w:type="paragraph" w:styleId="TOC4">
    <w:name w:val="toc 4"/>
    <w:basedOn w:val="TOCBase"/>
    <w:next w:val="Normal"/>
    <w:semiHidden/>
    <w:rsid w:val="008E10CD"/>
    <w:pPr>
      <w:tabs>
        <w:tab w:val="right" w:leader="dot" w:pos="9071"/>
      </w:tabs>
      <w:ind w:left="1701"/>
    </w:pPr>
  </w:style>
  <w:style w:type="paragraph" w:customStyle="1" w:styleId="ListAlpha">
    <w:name w:val="List Alpha"/>
    <w:basedOn w:val="List"/>
    <w:rsid w:val="008E10CD"/>
    <w:pPr>
      <w:numPr>
        <w:numId w:val="8"/>
      </w:numPr>
    </w:pPr>
  </w:style>
  <w:style w:type="paragraph" w:customStyle="1" w:styleId="ListAlpha2">
    <w:name w:val="List Alpha 2"/>
    <w:basedOn w:val="List2"/>
    <w:rsid w:val="008E10CD"/>
    <w:pPr>
      <w:numPr>
        <w:numId w:val="7"/>
      </w:numPr>
    </w:pPr>
  </w:style>
  <w:style w:type="paragraph" w:styleId="List3">
    <w:name w:val="List 3"/>
    <w:basedOn w:val="BodyText"/>
    <w:rsid w:val="008E10CD"/>
    <w:pPr>
      <w:tabs>
        <w:tab w:val="left" w:pos="1021"/>
      </w:tabs>
      <w:spacing w:before="60" w:after="60"/>
      <w:ind w:left="1020" w:hanging="340"/>
    </w:pPr>
  </w:style>
  <w:style w:type="paragraph" w:styleId="List4">
    <w:name w:val="List 4"/>
    <w:basedOn w:val="BodyText"/>
    <w:rsid w:val="008E10CD"/>
    <w:pPr>
      <w:tabs>
        <w:tab w:val="left" w:pos="1361"/>
      </w:tabs>
      <w:spacing w:before="60" w:after="60"/>
      <w:ind w:left="1361" w:hanging="340"/>
    </w:pPr>
  </w:style>
  <w:style w:type="paragraph" w:styleId="List5">
    <w:name w:val="List 5"/>
    <w:basedOn w:val="BodyText"/>
    <w:rsid w:val="008E10CD"/>
    <w:pPr>
      <w:tabs>
        <w:tab w:val="left" w:pos="1701"/>
      </w:tabs>
      <w:spacing w:before="60" w:after="60"/>
      <w:ind w:left="1701" w:hanging="340"/>
    </w:pPr>
  </w:style>
  <w:style w:type="paragraph" w:styleId="ListBullet3">
    <w:name w:val="List Bullet 3"/>
    <w:basedOn w:val="List3"/>
    <w:rsid w:val="008E10CD"/>
    <w:pPr>
      <w:numPr>
        <w:numId w:val="14"/>
      </w:numPr>
      <w:tabs>
        <w:tab w:val="clear" w:pos="1021"/>
      </w:tabs>
      <w:ind w:left="1037" w:hanging="357"/>
    </w:pPr>
  </w:style>
  <w:style w:type="paragraph" w:styleId="ListBullet4">
    <w:name w:val="List Bullet 4"/>
    <w:basedOn w:val="List4"/>
    <w:rsid w:val="008E10CD"/>
    <w:pPr>
      <w:numPr>
        <w:numId w:val="2"/>
      </w:numPr>
    </w:pPr>
  </w:style>
  <w:style w:type="paragraph" w:styleId="ListBullet5">
    <w:name w:val="List Bullet 5"/>
    <w:basedOn w:val="List5"/>
    <w:rsid w:val="008E10CD"/>
    <w:pPr>
      <w:numPr>
        <w:numId w:val="3"/>
      </w:numPr>
    </w:pPr>
  </w:style>
  <w:style w:type="paragraph" w:styleId="ListContinue2">
    <w:name w:val="List Continue 2"/>
    <w:basedOn w:val="List2"/>
    <w:rsid w:val="008E10CD"/>
    <w:pPr>
      <w:ind w:firstLine="0"/>
    </w:pPr>
  </w:style>
  <w:style w:type="paragraph" w:styleId="ListContinue3">
    <w:name w:val="List Continue 3"/>
    <w:basedOn w:val="List3"/>
    <w:rsid w:val="008E10CD"/>
    <w:pPr>
      <w:ind w:left="1021" w:firstLine="0"/>
    </w:pPr>
  </w:style>
  <w:style w:type="paragraph" w:styleId="ListContinue4">
    <w:name w:val="List Continue 4"/>
    <w:basedOn w:val="List4"/>
    <w:rsid w:val="008E10CD"/>
    <w:pPr>
      <w:ind w:firstLine="0"/>
    </w:pPr>
  </w:style>
  <w:style w:type="paragraph" w:styleId="ListContinue5">
    <w:name w:val="List Continue 5"/>
    <w:basedOn w:val="List5"/>
    <w:rsid w:val="008E10CD"/>
    <w:pPr>
      <w:ind w:firstLine="0"/>
    </w:pPr>
  </w:style>
  <w:style w:type="paragraph" w:styleId="ListNumber3">
    <w:name w:val="List Number 3"/>
    <w:basedOn w:val="List3"/>
    <w:rsid w:val="008E10CD"/>
    <w:pPr>
      <w:numPr>
        <w:numId w:val="4"/>
      </w:numPr>
    </w:pPr>
  </w:style>
  <w:style w:type="paragraph" w:styleId="ListNumber4">
    <w:name w:val="List Number 4"/>
    <w:basedOn w:val="List4"/>
    <w:rsid w:val="008E10CD"/>
    <w:pPr>
      <w:numPr>
        <w:numId w:val="5"/>
      </w:numPr>
    </w:pPr>
  </w:style>
  <w:style w:type="paragraph" w:styleId="ListNumber5">
    <w:name w:val="List Number 5"/>
    <w:basedOn w:val="List5"/>
    <w:rsid w:val="008E10CD"/>
    <w:pPr>
      <w:numPr>
        <w:numId w:val="6"/>
      </w:numPr>
    </w:pPr>
  </w:style>
  <w:style w:type="paragraph" w:styleId="BlockText">
    <w:name w:val="Block Text"/>
    <w:basedOn w:val="Normal"/>
    <w:rsid w:val="008E10CD"/>
    <w:pPr>
      <w:spacing w:after="120"/>
      <w:ind w:left="1440" w:right="1440"/>
    </w:pPr>
  </w:style>
  <w:style w:type="character" w:customStyle="1" w:styleId="Subscript">
    <w:name w:val="Subscript"/>
    <w:basedOn w:val="DefaultParagraphFont"/>
    <w:rsid w:val="008E10CD"/>
    <w:rPr>
      <w:sz w:val="16"/>
      <w:vertAlign w:val="subscript"/>
    </w:rPr>
  </w:style>
  <w:style w:type="character" w:customStyle="1" w:styleId="Superscript">
    <w:name w:val="Superscript"/>
    <w:basedOn w:val="DefaultParagraphFont"/>
    <w:rsid w:val="008E10CD"/>
    <w:rPr>
      <w:sz w:val="16"/>
      <w:vertAlign w:val="superscript"/>
    </w:rPr>
  </w:style>
  <w:style w:type="character" w:customStyle="1" w:styleId="Symbols">
    <w:name w:val="Symbols"/>
    <w:basedOn w:val="DefaultParagraphFont"/>
    <w:rsid w:val="008E10CD"/>
    <w:rPr>
      <w:rFonts w:ascii="Symbol" w:hAnsi="Symbol"/>
    </w:rPr>
  </w:style>
  <w:style w:type="character" w:customStyle="1" w:styleId="MenuOptions">
    <w:name w:val="Menu Options"/>
    <w:basedOn w:val="DefaultParagraphFont"/>
    <w:rsid w:val="008E10CD"/>
    <w:rPr>
      <w:rFonts w:ascii="Arial Narrow" w:hAnsi="Arial Narrow"/>
      <w:smallCaps/>
    </w:rPr>
  </w:style>
  <w:style w:type="character" w:customStyle="1" w:styleId="Buttons">
    <w:name w:val="Buttons"/>
    <w:basedOn w:val="DefaultParagraphFont"/>
    <w:rsid w:val="008E10CD"/>
    <w:rPr>
      <w:b/>
    </w:rPr>
  </w:style>
  <w:style w:type="character" w:customStyle="1" w:styleId="Underlined">
    <w:name w:val="Underlined"/>
    <w:basedOn w:val="DefaultParagraphFont"/>
    <w:rsid w:val="008E10CD"/>
    <w:rPr>
      <w:u w:val="single"/>
    </w:rPr>
  </w:style>
  <w:style w:type="paragraph" w:customStyle="1" w:styleId="TableBodyTextRight">
    <w:name w:val="Table Body Text Right"/>
    <w:basedOn w:val="TableBodyText"/>
    <w:rsid w:val="008E10CD"/>
    <w:pPr>
      <w:widowControl w:val="0"/>
      <w:autoSpaceDE w:val="0"/>
      <w:autoSpaceDN w:val="0"/>
      <w:adjustRightInd w:val="0"/>
      <w:jc w:val="right"/>
    </w:pPr>
    <w:rPr>
      <w:rFonts w:cs="Arial"/>
      <w:szCs w:val="18"/>
    </w:rPr>
  </w:style>
  <w:style w:type="paragraph" w:customStyle="1" w:styleId="CopyrightText">
    <w:name w:val="Copyright Text"/>
    <w:basedOn w:val="BodyText"/>
    <w:rsid w:val="008E10CD"/>
    <w:rPr>
      <w:sz w:val="18"/>
    </w:rPr>
  </w:style>
  <w:style w:type="paragraph" w:customStyle="1" w:styleId="BodySmallRight">
    <w:name w:val="Body Small Right"/>
    <w:basedOn w:val="BodyTextRight"/>
    <w:rsid w:val="008E10CD"/>
    <w:rPr>
      <w:sz w:val="18"/>
      <w:szCs w:val="18"/>
    </w:rPr>
  </w:style>
  <w:style w:type="paragraph" w:customStyle="1" w:styleId="MarginEdition">
    <w:name w:val="Margin Edition"/>
    <w:basedOn w:val="MarginNote"/>
    <w:rsid w:val="008E10CD"/>
    <w:pPr>
      <w:spacing w:before="0" w:after="0"/>
    </w:pPr>
    <w:rPr>
      <w:rFonts w:ascii="Times New Roman" w:hAnsi="Times New Roman"/>
      <w:color w:val="999999"/>
    </w:rPr>
  </w:style>
  <w:style w:type="paragraph" w:customStyle="1" w:styleId="Spacer">
    <w:name w:val="Spacer"/>
    <w:basedOn w:val="Normal"/>
    <w:rsid w:val="008E10CD"/>
    <w:rPr>
      <w:sz w:val="2"/>
      <w:szCs w:val="2"/>
    </w:rPr>
  </w:style>
  <w:style w:type="character" w:customStyle="1" w:styleId="Small">
    <w:name w:val="Small"/>
    <w:basedOn w:val="DefaultParagraphFont"/>
    <w:rsid w:val="008E10CD"/>
    <w:rPr>
      <w:sz w:val="16"/>
    </w:rPr>
  </w:style>
  <w:style w:type="paragraph" w:customStyle="1" w:styleId="WideTable">
    <w:name w:val="Wide Table"/>
    <w:basedOn w:val="Normal"/>
    <w:rsid w:val="008E10CD"/>
    <w:pPr>
      <w:ind w:left="-1418"/>
    </w:pPr>
    <w:rPr>
      <w:sz w:val="2"/>
      <w:szCs w:val="2"/>
    </w:rPr>
  </w:style>
  <w:style w:type="character" w:styleId="PageNumber">
    <w:name w:val="page number"/>
    <w:basedOn w:val="DefaultParagraphFont"/>
    <w:rsid w:val="008E10CD"/>
  </w:style>
  <w:style w:type="paragraph" w:styleId="Quote">
    <w:name w:val="Quote"/>
    <w:basedOn w:val="Heading1"/>
    <w:link w:val="QuoteChar"/>
    <w:qFormat/>
    <w:rsid w:val="008E10CD"/>
    <w:rPr>
      <w:b w:val="0"/>
      <w:sz w:val="72"/>
      <w:szCs w:val="72"/>
      <w:lang w:val="en-NZ"/>
    </w:rPr>
  </w:style>
  <w:style w:type="character" w:customStyle="1" w:styleId="QuoteChar">
    <w:name w:val="Quote Char"/>
    <w:basedOn w:val="DefaultParagraphFont"/>
    <w:link w:val="Quote"/>
    <w:rsid w:val="008E1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0CD"/>
    <w:pPr>
      <w:pageBreakBefore/>
    </w:pPr>
  </w:style>
  <w:style w:type="paragraph" w:customStyle="1" w:styleId="Border">
    <w:name w:val="Border"/>
    <w:basedOn w:val="Normal"/>
    <w:qFormat/>
    <w:rsid w:val="008E1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0CD"/>
    <w:rPr>
      <w:b/>
      <w:bCs/>
      <w:i/>
      <w:iCs/>
      <w:color w:val="auto"/>
    </w:rPr>
  </w:style>
  <w:style w:type="paragraph" w:styleId="IntenseQuote">
    <w:name w:val="Intense Quote"/>
    <w:basedOn w:val="Normal"/>
    <w:next w:val="Normal"/>
    <w:link w:val="IntenseQuoteChar"/>
    <w:uiPriority w:val="30"/>
    <w:qFormat/>
    <w:rsid w:val="008E1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0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10CD"/>
    <w:rPr>
      <w:smallCaps/>
      <w:color w:val="auto"/>
      <w:u w:val="single"/>
    </w:rPr>
  </w:style>
  <w:style w:type="character" w:styleId="IntenseReference">
    <w:name w:val="Intense Reference"/>
    <w:basedOn w:val="DefaultParagraphFont"/>
    <w:uiPriority w:val="32"/>
    <w:qFormat/>
    <w:rsid w:val="008E10CD"/>
    <w:rPr>
      <w:b/>
      <w:bCs/>
      <w:smallCaps/>
      <w:color w:val="auto"/>
      <w:spacing w:val="5"/>
      <w:u w:val="single"/>
    </w:rPr>
  </w:style>
  <w:style w:type="paragraph" w:customStyle="1" w:styleId="2ColumnHeading">
    <w:name w:val="2Column Heading"/>
    <w:basedOn w:val="BodyText"/>
    <w:qFormat/>
    <w:rsid w:val="008E10CD"/>
    <w:pPr>
      <w:spacing w:after="60"/>
      <w:ind w:left="-2268"/>
    </w:pPr>
    <w:rPr>
      <w:b/>
    </w:rPr>
  </w:style>
  <w:style w:type="paragraph" w:customStyle="1" w:styleId="Heading1TOC">
    <w:name w:val="Heading1 TOC"/>
    <w:basedOn w:val="Normal"/>
    <w:qFormat/>
    <w:rsid w:val="008E10CD"/>
    <w:pPr>
      <w:spacing w:before="240" w:after="120"/>
    </w:pPr>
    <w:rPr>
      <w:rFonts w:ascii="Times New Roman" w:hAnsi="Times New Roman"/>
      <w:b/>
      <w:sz w:val="32"/>
    </w:rPr>
  </w:style>
  <w:style w:type="paragraph" w:customStyle="1" w:styleId="Heading2TOC">
    <w:name w:val="Heading2 TOC"/>
    <w:basedOn w:val="Normal"/>
    <w:qFormat/>
    <w:rsid w:val="008E10CD"/>
    <w:pPr>
      <w:spacing w:before="240" w:after="60"/>
    </w:pPr>
    <w:rPr>
      <w:rFonts w:ascii="Times New Roman" w:hAnsi="Times New Roman"/>
      <w:b/>
      <w:sz w:val="28"/>
    </w:rPr>
  </w:style>
  <w:style w:type="character" w:customStyle="1" w:styleId="Underline">
    <w:name w:val="Underline"/>
    <w:basedOn w:val="DefaultParagraphFont"/>
    <w:qFormat/>
    <w:rsid w:val="008E10CD"/>
    <w:rPr>
      <w:u w:val="single"/>
    </w:rPr>
  </w:style>
  <w:style w:type="paragraph" w:styleId="BalloonText">
    <w:name w:val="Balloon Text"/>
    <w:basedOn w:val="Normal"/>
    <w:link w:val="BalloonTextChar"/>
    <w:rsid w:val="008E10CD"/>
    <w:rPr>
      <w:rFonts w:ascii="Tahoma" w:hAnsi="Tahoma" w:cs="Tahoma"/>
      <w:sz w:val="16"/>
      <w:szCs w:val="16"/>
    </w:rPr>
  </w:style>
  <w:style w:type="character" w:customStyle="1" w:styleId="BalloonTextChar">
    <w:name w:val="Balloon Text Char"/>
    <w:basedOn w:val="DefaultParagraphFont"/>
    <w:link w:val="BalloonText"/>
    <w:rsid w:val="008E10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10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0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9070</Characters>
  <Application>Microsoft Office Word</Application>
  <DocSecurity>0</DocSecurity>
  <Lines>327</Lines>
  <Paragraphs>214</Paragraphs>
  <ScaleCrop>false</ScaleCrop>
  <Company>Author-it Software Corporation Ltd.</Company>
  <LinksUpToDate>false</LinksUpToDate>
  <CharactersWithSpaces>10488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SISOCLN201A Demonstrate top rope climbing skills on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2012-05-26T09:19:00Z</dcterms:created>
  <dcterms:modified xsi:type="dcterms:W3CDTF">2012-05-26T09:19:00Z</dcterms:modified>
</cp:coreProperties>
</file>