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821" w:rsidP="00E54821">
      <w:pPr>
        <w:pStyle w:val="Title"/>
      </w:pPr>
      <w:bookmarkStart w:id="0" w:name="_GoBack"/>
      <w:bookmarkEnd w:id="0"/>
      <w:r>
        <w:fldChar w:fldCharType="begin"/>
      </w:r>
      <w:r>
        <w:instrText xml:space="preserve"> TITLE   \* MERGEFORMAT </w:instrText>
      </w:r>
      <w:r>
        <w:fldChar w:fldCharType="separate"/>
      </w:r>
      <w:r>
        <w:t>SISOCAY302A Apply vertical canyoning skills</w:t>
      </w:r>
      <w:r>
        <w:fldChar w:fldCharType="end"/>
      </w:r>
    </w:p>
    <w:p w:rsidR="00E54821" w:rsidP="00E54821">
      <w:pPr>
        <w:pStyle w:val="Version"/>
        <w:sectPr w:rsidSect="00431B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31BFF" w:rsidP="00431BFF">
      <w:pPr>
        <w:pStyle w:val="SuperHeading"/>
      </w:pPr>
      <w:r w:rsidRPr="00431BFF">
        <w:t>SISOCAY302A Apply vertical canyoning skills</w:t>
      </w:r>
    </w:p>
    <w:p w:rsidR="00000000" w:rsidRPr="00431BFF" w:rsidP="00431BFF">
      <w:pPr>
        <w:pStyle w:val="Heading1"/>
      </w:pPr>
      <w:bookmarkStart w:id="1" w:name="O_500547"/>
      <w:bookmarkEnd w:id="1"/>
      <w:r w:rsidRPr="00431BFF">
        <w:t>Modification History</w:t>
      </w:r>
    </w:p>
    <w:p w:rsidR="00000000" w:rsidRPr="00431BFF" w:rsidP="00431BFF">
      <w:pPr>
        <w:pStyle w:val="BodyText"/>
      </w:pPr>
      <w:r w:rsidRPr="00431BFF">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E548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BFF" w:rsidP="00431BFF">
            <w:pPr>
              <w:pStyle w:val="BodyText"/>
            </w:pPr>
            <w:r w:rsidRPr="00431BF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BFF">
            <w:pPr>
              <w:pStyle w:val="BodyText"/>
              <w:rPr>
                <w:lang w:val="en-NZ"/>
              </w:rPr>
            </w:pPr>
            <w:r w:rsidRPr="00431BFF">
              <w:rPr>
                <w:rStyle w:val="SpecialBold"/>
              </w:rPr>
              <w:t>Comments</w:t>
            </w:r>
          </w:p>
        </w:tc>
      </w:tr>
      <w:tr w:rsidTr="00E548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BFF">
            <w:pPr>
              <w:pStyle w:val="BodyText"/>
              <w:rPr>
                <w:lang w:val="en-NZ"/>
              </w:rPr>
            </w:pPr>
            <w:r w:rsidRPr="00431BF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BFF" w:rsidP="00431BFF">
            <w:pPr>
              <w:pStyle w:val="BodyText"/>
            </w:pPr>
            <w:r w:rsidRPr="00431BFF">
              <w:t>Editorial updates.</w:t>
            </w:r>
          </w:p>
        </w:tc>
      </w:tr>
    </w:tbl>
    <w:p w:rsidR="00000000" w:rsidRPr="00431BFF" w:rsidP="00431BFF">
      <w:pPr>
        <w:pStyle w:val="BodyText"/>
      </w:pPr>
    </w:p>
    <w:p w:rsidR="00000000" w:rsidRPr="00431BFF" w:rsidP="00431BFF">
      <w:pPr>
        <w:pStyle w:val="AllowPageBreak"/>
      </w:pPr>
    </w:p>
    <w:p w:rsidR="00000000" w:rsidRPr="00431BFF" w:rsidP="00431BFF">
      <w:pPr>
        <w:pStyle w:val="Heading1"/>
      </w:pPr>
      <w:bookmarkStart w:id="2" w:name="O_500545"/>
      <w:bookmarkEnd w:id="2"/>
      <w:r w:rsidRPr="00431BFF">
        <w:t>Unit Descriptor</w:t>
      </w:r>
    </w:p>
    <w:p w:rsidR="00000000" w:rsidRPr="00431BFF" w:rsidP="00431BFF">
      <w:pPr>
        <w:pStyle w:val="BodyText"/>
      </w:pPr>
      <w:r w:rsidRPr="00431BFF">
        <w:t>This unit describes the performance out</w:t>
      </w:r>
      <w:r w:rsidRPr="00431BFF">
        <w:t>comes, skills and knowledge required to undertake vertical canyoning activities. This unit relates to independent participation as part of a canyoning party. The canyon should have a gentle to moderate horizontal gradient with intermittent vertical pitch o</w:t>
      </w:r>
      <w:r w:rsidRPr="00431BFF">
        <w:t>r pitches; it may be dry or wet, including sections of swimming or liloing and may have terrain obstacles and or hydrological formations.</w:t>
      </w:r>
    </w:p>
    <w:p w:rsidR="00000000" w:rsidRPr="00431BFF" w:rsidP="00431BFF">
      <w:pPr>
        <w:pStyle w:val="AllowPageBreak"/>
      </w:pPr>
    </w:p>
    <w:p w:rsidR="00000000" w:rsidRPr="00431BFF" w:rsidP="00431BFF">
      <w:pPr>
        <w:pStyle w:val="Heading1"/>
      </w:pPr>
      <w:bookmarkStart w:id="3" w:name="O_500560"/>
      <w:bookmarkEnd w:id="3"/>
      <w:r w:rsidRPr="00431BFF">
        <w:t>Application of the Unit</w:t>
      </w:r>
    </w:p>
    <w:p w:rsidR="00000000" w:rsidRPr="00431BFF" w:rsidP="00431BFF">
      <w:pPr>
        <w:pStyle w:val="BodyText"/>
      </w:pPr>
      <w:r w:rsidRPr="00431BFF">
        <w:t>This unit applies to those working as canyoning guides or assistant guides in</w:t>
      </w:r>
      <w:r w:rsidRPr="00431BFF">
        <w:t xml:space="preserve"> a range of controlled environments and locations with a variety of terrain obstacles, hazards and conditions within the context of the region. </w:t>
      </w:r>
    </w:p>
    <w:p w:rsidR="00000000" w:rsidRPr="00431BFF" w:rsidP="00431BFF">
      <w:pPr>
        <w:pStyle w:val="BodyText"/>
      </w:pPr>
    </w:p>
    <w:p w:rsidR="00000000" w:rsidRPr="00431BFF" w:rsidP="00431BFF">
      <w:pPr>
        <w:pStyle w:val="BodyText"/>
      </w:pPr>
      <w:r w:rsidRPr="00431BFF">
        <w:t>This may also apply to canyoning leaders working for outdoor education or adventure providers, volunteer group</w:t>
      </w:r>
      <w:r w:rsidRPr="00431BFF">
        <w:t>s, not-for-profit organisations or government agencies.</w:t>
      </w:r>
    </w:p>
    <w:p w:rsidR="00000000" w:rsidRPr="00431BFF" w:rsidP="00431BFF">
      <w:pPr>
        <w:pStyle w:val="AllowPageBreak"/>
      </w:pPr>
    </w:p>
    <w:p w:rsidR="00000000" w:rsidRPr="00431BFF" w:rsidP="00431BFF">
      <w:pPr>
        <w:pStyle w:val="Heading1"/>
      </w:pPr>
      <w:bookmarkStart w:id="4" w:name="O_500546"/>
      <w:bookmarkEnd w:id="4"/>
      <w:r w:rsidRPr="00431BFF">
        <w:t>Licensing/Regulatory Information</w:t>
      </w:r>
    </w:p>
    <w:p w:rsidR="00000000" w:rsidRPr="00431BFF" w:rsidP="00431BFF">
      <w:pPr>
        <w:pStyle w:val="BodyText"/>
      </w:pPr>
      <w:r w:rsidRPr="00431BFF">
        <w:t>No licensing, regulatory or certification requirements apply to this unit at the time of endorsement.</w:t>
      </w:r>
    </w:p>
    <w:p w:rsidR="00000000" w:rsidRPr="00431BFF" w:rsidP="00431BFF">
      <w:pPr>
        <w:pStyle w:val="AllowPageBreak"/>
      </w:pPr>
    </w:p>
    <w:p w:rsidR="00000000" w:rsidRPr="00431BFF" w:rsidP="00431BFF">
      <w:pPr>
        <w:pStyle w:val="Heading1"/>
      </w:pPr>
      <w:bookmarkStart w:id="5" w:name="O_500553"/>
      <w:bookmarkEnd w:id="5"/>
      <w:r w:rsidRPr="00431BFF">
        <w:t>Pre-Requisites</w:t>
      </w:r>
    </w:p>
    <w:p w:rsidR="00000000" w:rsidRPr="00431BFF" w:rsidP="00431BFF">
      <w:pPr>
        <w:pStyle w:val="BodyText"/>
      </w:pPr>
      <w:r w:rsidRPr="00431BFF">
        <w:t>Nil</w:t>
      </w:r>
    </w:p>
    <w:p w:rsidR="00000000" w:rsidRPr="00431BFF" w:rsidP="00431BFF">
      <w:pPr>
        <w:pStyle w:val="AllowPageBreak"/>
      </w:pPr>
    </w:p>
    <w:p w:rsidR="00000000" w:rsidRPr="00431BFF" w:rsidP="00431BFF">
      <w:pPr>
        <w:pStyle w:val="Heading1"/>
      </w:pPr>
      <w:bookmarkStart w:id="6" w:name="O_500554"/>
      <w:bookmarkEnd w:id="6"/>
      <w:r w:rsidRPr="00431BFF">
        <w:t>Employability Skills Information</w:t>
      </w:r>
    </w:p>
    <w:p w:rsidR="00000000" w:rsidRPr="00431BFF" w:rsidP="00431BFF">
      <w:pPr>
        <w:pStyle w:val="BodyText"/>
      </w:pPr>
      <w:r w:rsidRPr="00431BFF">
        <w:t>This unit contains employability skills.</w:t>
      </w:r>
    </w:p>
    <w:p w:rsidR="00000000" w:rsidRPr="00431BFF" w:rsidP="00431BFF">
      <w:pPr>
        <w:pStyle w:val="AllowPageBreak"/>
      </w:pPr>
    </w:p>
    <w:p w:rsidR="00000000" w:rsidRPr="00431BFF" w:rsidP="00431BFF">
      <w:pPr>
        <w:pStyle w:val="Heading1"/>
      </w:pPr>
      <w:bookmarkStart w:id="7" w:name="O_500555"/>
      <w:bookmarkEnd w:id="7"/>
      <w:r w:rsidRPr="00431BFF">
        <w:t>Elements and Performance Criteria Pre-Content</w:t>
      </w:r>
    </w:p>
    <w:p w:rsidR="00000000" w:rsidRPr="00431BFF" w:rsidP="00431BFF">
      <w:pPr>
        <w:pStyle w:val="Heading1"/>
      </w:pPr>
      <w:bookmarkStart w:id="8" w:name="O_500556"/>
      <w:bookmarkEnd w:id="8"/>
      <w:r w:rsidRPr="00431BFF">
        <w:t>Elements and Performance Criteria</w:t>
      </w:r>
    </w:p>
    <w:tbl>
      <w:tblPr>
        <w:tblW w:w="0" w:type="auto"/>
        <w:tblLayout w:type="fixed"/>
        <w:tblCellMar>
          <w:left w:w="62" w:type="dxa"/>
          <w:right w:w="62" w:type="dxa"/>
        </w:tblCellMar>
        <w:tblLook w:val="0000"/>
      </w:tblPr>
      <w:tblGrid>
        <w:gridCol w:w="2577"/>
        <w:gridCol w:w="5945"/>
      </w:tblGrid>
      <w:tr w:rsidTr="00E54821">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431BFF" w:rsidP="00431BFF">
            <w:pPr>
              <w:pStyle w:val="BodyText"/>
            </w:pPr>
            <w:r w:rsidRPr="00431BFF">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SpecialBold"/>
              </w:rPr>
              <w:t>PERFORMANCE CRITERIA</w:t>
            </w:r>
          </w:p>
        </w:tc>
      </w:tr>
      <w:tr w:rsidTr="00E5482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t>Elements describe the essential</w:t>
            </w:r>
            <w:r w:rsidRPr="00431BFF">
              <w:t xml:space="preserve">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t>Performance criteria describe the performance needed to demonstrate achievement of the element. Where bold italicised text is used, further information is detailed in the required skills and knowledge section and the rang</w:t>
            </w:r>
            <w:r w:rsidRPr="00431BFF">
              <w:t xml:space="preserve">e statement. Assessment of performance is to be consistent with the evidence guide. </w:t>
            </w:r>
          </w:p>
        </w:tc>
      </w:tr>
      <w:tr w:rsidTr="00E5482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31BFF">
            <w:pPr>
              <w:pStyle w:val="List"/>
              <w:rPr>
                <w:lang w:val="en-NZ"/>
              </w:rPr>
            </w:pPr>
            <w:r w:rsidRPr="00431BFF">
              <w:t>1.</w:t>
            </w:r>
            <w:r w:rsidRPr="00431BFF">
              <w:tab/>
              <w:t>Plan for the canyoning activity.</w:t>
            </w:r>
          </w:p>
        </w:tc>
        <w:tc>
          <w:tcPr>
            <w:tcW w:w="5945" w:type="dxa"/>
            <w:tcBorders>
              <w:top w:val="nil"/>
              <w:left w:val="nil"/>
              <w:bottom w:val="nil"/>
              <w:right w:val="nil"/>
            </w:tcBorders>
            <w:tcMar>
              <w:top w:w="0" w:type="dxa"/>
              <w:left w:w="62" w:type="dxa"/>
              <w:bottom w:w="0" w:type="dxa"/>
              <w:right w:w="62" w:type="dxa"/>
            </w:tcMar>
          </w:tcPr>
          <w:p w:rsidR="00000000" w:rsidRPr="00431BFF" w:rsidP="00431BFF">
            <w:pPr>
              <w:pStyle w:val="List2"/>
            </w:pPr>
            <w:r w:rsidRPr="00431BFF">
              <w:t>1.1.</w:t>
            </w:r>
            <w:r w:rsidRPr="00431BFF">
              <w:tab/>
              <w:t xml:space="preserve">Identify and plan </w:t>
            </w:r>
            <w:r w:rsidRPr="00431BFF">
              <w:rPr>
                <w:rStyle w:val="BoldandItalics"/>
              </w:rPr>
              <w:t>food and water requirements</w:t>
            </w:r>
            <w:r w:rsidRPr="00431BFF">
              <w:t xml:space="preserve"> according to </w:t>
            </w:r>
            <w:r w:rsidRPr="00431BFF">
              <w:rPr>
                <w:rStyle w:val="BoldandItalics"/>
              </w:rPr>
              <w:t>principles of nutrition</w:t>
            </w:r>
            <w:r w:rsidRPr="00431BFF">
              <w:t xml:space="preserve"> and the duration of the activity.</w:t>
            </w:r>
          </w:p>
          <w:p w:rsidR="00000000" w:rsidRPr="00431BFF" w:rsidP="00431BFF">
            <w:pPr>
              <w:pStyle w:val="List2"/>
            </w:pPr>
            <w:r w:rsidRPr="00431BFF">
              <w:t>1.2.</w:t>
            </w:r>
            <w:r w:rsidRPr="00431BFF">
              <w:tab/>
            </w:r>
            <w:r w:rsidRPr="00431BFF">
              <w:t xml:space="preserve">Identify an appropriate activity site according to </w:t>
            </w:r>
            <w:r w:rsidRPr="00431BFF">
              <w:rPr>
                <w:rStyle w:val="BoldandItalics"/>
              </w:rPr>
              <w:t>relevant legislation</w:t>
            </w:r>
            <w:r w:rsidRPr="00431BFF">
              <w:t xml:space="preserve"> and </w:t>
            </w:r>
            <w:r w:rsidRPr="00431BFF">
              <w:rPr>
                <w:rStyle w:val="BoldandItalics"/>
              </w:rPr>
              <w:t>organisational policies and procedures</w:t>
            </w:r>
            <w:r w:rsidRPr="00431BFF">
              <w:t>.</w:t>
            </w:r>
          </w:p>
          <w:p w:rsidR="00000000" w:rsidRPr="00431BFF" w:rsidP="00431BFF">
            <w:pPr>
              <w:pStyle w:val="List2"/>
            </w:pPr>
            <w:r w:rsidRPr="00431BFF">
              <w:t>1.3.</w:t>
            </w:r>
            <w:r w:rsidRPr="00431BFF">
              <w:tab/>
              <w:t xml:space="preserve">Access </w:t>
            </w:r>
            <w:r w:rsidRPr="00431BFF">
              <w:rPr>
                <w:rStyle w:val="BoldandItalics"/>
              </w:rPr>
              <w:t>relevant</w:t>
            </w:r>
            <w:r w:rsidRPr="00431BFF">
              <w:t xml:space="preserve"> </w:t>
            </w:r>
            <w:r w:rsidRPr="00431BFF">
              <w:rPr>
                <w:rStyle w:val="BoldandItalics"/>
              </w:rPr>
              <w:t>sources</w:t>
            </w:r>
            <w:r w:rsidRPr="00431BFF">
              <w:t xml:space="preserve"> to interpret detailed </w:t>
            </w:r>
            <w:r w:rsidRPr="00431BFF">
              <w:rPr>
                <w:rStyle w:val="BoldandItalics"/>
              </w:rPr>
              <w:t>weather and environmental information</w:t>
            </w:r>
            <w:r w:rsidRPr="00431BFF">
              <w:t xml:space="preserve"> to determine activity plan.</w:t>
            </w:r>
          </w:p>
          <w:p w:rsidR="00000000" w:rsidP="00431BFF">
            <w:pPr>
              <w:pStyle w:val="List2"/>
              <w:rPr>
                <w:lang w:val="en-NZ"/>
              </w:rPr>
            </w:pPr>
            <w:r w:rsidRPr="00431BFF">
              <w:t>1.4.</w:t>
            </w:r>
            <w:r w:rsidRPr="00431BFF">
              <w:tab/>
              <w:t>Select personal cl</w:t>
            </w:r>
            <w:r w:rsidRPr="00431BFF">
              <w:t>othing according to design and or construction features appropriate for the activity.</w:t>
            </w:r>
          </w:p>
        </w:tc>
      </w:tr>
      <w:tr w:rsidTr="00E5482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31BFF">
            <w:pPr>
              <w:pStyle w:val="List"/>
              <w:rPr>
                <w:lang w:val="en-NZ"/>
              </w:rPr>
            </w:pPr>
            <w:r w:rsidRPr="00431BFF">
              <w:t>2.</w:t>
            </w:r>
            <w:r w:rsidRPr="00431BFF">
              <w:tab/>
              <w:t>Select and utilise canyoning equipment.</w:t>
            </w:r>
          </w:p>
        </w:tc>
        <w:tc>
          <w:tcPr>
            <w:tcW w:w="5945" w:type="dxa"/>
            <w:tcBorders>
              <w:top w:val="nil"/>
              <w:left w:val="nil"/>
              <w:bottom w:val="nil"/>
              <w:right w:val="nil"/>
            </w:tcBorders>
            <w:tcMar>
              <w:top w:w="0" w:type="dxa"/>
              <w:left w:w="62" w:type="dxa"/>
              <w:bottom w:w="0" w:type="dxa"/>
              <w:right w:w="62" w:type="dxa"/>
            </w:tcMar>
          </w:tcPr>
          <w:p w:rsidR="00000000" w:rsidRPr="00431BFF" w:rsidP="00431BFF">
            <w:pPr>
              <w:pStyle w:val="List2"/>
            </w:pPr>
            <w:r w:rsidRPr="00431BFF">
              <w:t>2.1.</w:t>
            </w:r>
            <w:r w:rsidRPr="00431BFF">
              <w:tab/>
              <w:t xml:space="preserve">Select and use </w:t>
            </w:r>
            <w:r w:rsidRPr="00431BFF">
              <w:rPr>
                <w:rStyle w:val="BoldandItalics"/>
              </w:rPr>
              <w:t>equipment</w:t>
            </w:r>
            <w:r w:rsidRPr="00431BFF">
              <w:t xml:space="preserve"> in a safe and efficient manner after consideration of </w:t>
            </w:r>
            <w:r w:rsidRPr="00431BFF">
              <w:rPr>
                <w:rStyle w:val="BoldandItalics"/>
              </w:rPr>
              <w:t>contextual issues</w:t>
            </w:r>
            <w:r w:rsidRPr="00431BFF">
              <w:t>.</w:t>
            </w:r>
          </w:p>
          <w:p w:rsidR="00000000" w:rsidRPr="00431BFF" w:rsidP="00431BFF">
            <w:pPr>
              <w:pStyle w:val="List2"/>
            </w:pPr>
            <w:r w:rsidRPr="00431BFF">
              <w:t>2.2.</w:t>
            </w:r>
            <w:r w:rsidRPr="00431BFF">
              <w:tab/>
              <w:t>Fit and adjust equ</w:t>
            </w:r>
            <w:r w:rsidRPr="00431BFF">
              <w:t>ipment to ensure personal comfort and safety according to organisational policies and procedures.</w:t>
            </w:r>
          </w:p>
          <w:p w:rsidR="00000000" w:rsidRPr="00431BFF" w:rsidP="00431BFF">
            <w:pPr>
              <w:pStyle w:val="List2"/>
            </w:pPr>
            <w:r w:rsidRPr="00431BFF">
              <w:t>2.3.</w:t>
            </w:r>
            <w:r w:rsidRPr="00431BFF">
              <w:tab/>
              <w:t xml:space="preserve">Complete all necessary personal and equipment </w:t>
            </w:r>
            <w:r w:rsidRPr="00431BFF">
              <w:rPr>
                <w:rStyle w:val="BoldandItalics"/>
              </w:rPr>
              <w:t>safety checks</w:t>
            </w:r>
            <w:r w:rsidRPr="00431BFF">
              <w:t xml:space="preserve"> prior to commencing canyoning and or belaying.</w:t>
            </w:r>
          </w:p>
          <w:p w:rsidR="00000000" w:rsidRPr="00431BFF" w:rsidP="00431BFF">
            <w:pPr>
              <w:pStyle w:val="List2"/>
            </w:pPr>
            <w:r w:rsidRPr="00431BFF">
              <w:t>2.4.</w:t>
            </w:r>
            <w:r w:rsidRPr="00431BFF">
              <w:tab/>
              <w:t xml:space="preserve">Select and attach </w:t>
            </w:r>
            <w:r w:rsidRPr="00431BFF">
              <w:rPr>
                <w:rStyle w:val="BoldandItalics"/>
              </w:rPr>
              <w:t>descending device</w:t>
            </w:r>
            <w:r w:rsidRPr="00431BFF">
              <w:t xml:space="preserve"> to th</w:t>
            </w:r>
            <w:r w:rsidRPr="00431BFF">
              <w:t xml:space="preserve">e rope and tie </w:t>
            </w:r>
            <w:r w:rsidRPr="00431BFF">
              <w:rPr>
                <w:rStyle w:val="BoldandItalics"/>
              </w:rPr>
              <w:t>knots</w:t>
            </w:r>
            <w:r w:rsidRPr="00431BFF">
              <w:t xml:space="preserve"> suitable to the </w:t>
            </w:r>
            <w:r w:rsidRPr="00431BFF">
              <w:rPr>
                <w:rStyle w:val="BoldandItalics"/>
              </w:rPr>
              <w:t>belay system</w:t>
            </w:r>
            <w:r w:rsidRPr="00431BFF">
              <w:t xml:space="preserve"> being used.</w:t>
            </w:r>
          </w:p>
          <w:p w:rsidR="00000000" w:rsidP="00431BFF">
            <w:pPr>
              <w:pStyle w:val="List2"/>
              <w:rPr>
                <w:lang w:val="en-NZ"/>
              </w:rPr>
            </w:pPr>
            <w:r w:rsidRPr="00431BFF">
              <w:t>2.5.</w:t>
            </w:r>
            <w:r w:rsidRPr="00431BFF">
              <w:tab/>
              <w:t>Apply safety procedures at top and bottom of descent site to minimise risk.</w:t>
            </w:r>
          </w:p>
        </w:tc>
      </w:tr>
      <w:tr w:rsidTr="00E5482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31BFF">
            <w:pPr>
              <w:pStyle w:val="List"/>
              <w:rPr>
                <w:lang w:val="en-NZ"/>
              </w:rPr>
            </w:pPr>
            <w:r w:rsidRPr="00431BFF">
              <w:t>3.</w:t>
            </w:r>
            <w:r w:rsidRPr="00431BFF">
              <w:tab/>
              <w:t>Travel through a canyon.</w:t>
            </w:r>
          </w:p>
        </w:tc>
        <w:tc>
          <w:tcPr>
            <w:tcW w:w="5945" w:type="dxa"/>
            <w:tcBorders>
              <w:top w:val="nil"/>
              <w:left w:val="nil"/>
              <w:bottom w:val="nil"/>
              <w:right w:val="nil"/>
            </w:tcBorders>
            <w:tcMar>
              <w:top w:w="0" w:type="dxa"/>
              <w:left w:w="62" w:type="dxa"/>
              <w:bottom w:w="0" w:type="dxa"/>
              <w:right w:w="62" w:type="dxa"/>
            </w:tcMar>
          </w:tcPr>
          <w:p w:rsidR="00000000" w:rsidRPr="00431BFF" w:rsidP="00431BFF">
            <w:pPr>
              <w:pStyle w:val="List2"/>
            </w:pPr>
            <w:r w:rsidRPr="00431BFF">
              <w:t>3.1.</w:t>
            </w:r>
            <w:r w:rsidRPr="00431BFF">
              <w:tab/>
              <w:t xml:space="preserve">Survey the route through the canyon to identify </w:t>
            </w:r>
            <w:r w:rsidRPr="00431BFF">
              <w:rPr>
                <w:rStyle w:val="BoldandItalics"/>
              </w:rPr>
              <w:t>hazards</w:t>
            </w:r>
            <w:r w:rsidRPr="00431BFF">
              <w:t xml:space="preserve"> and </w:t>
            </w:r>
            <w:r w:rsidRPr="00431BFF">
              <w:rPr>
                <w:rStyle w:val="BoldandItalics"/>
              </w:rPr>
              <w:t>obstacles</w:t>
            </w:r>
            <w:r w:rsidRPr="00431BFF">
              <w:t>, assess risk, and select a safe route according to conditions and group ability.</w:t>
            </w:r>
          </w:p>
          <w:p w:rsidR="00000000" w:rsidRPr="00431BFF" w:rsidP="00431BFF">
            <w:pPr>
              <w:pStyle w:val="List2"/>
            </w:pPr>
            <w:r w:rsidRPr="00431BFF">
              <w:t>3.2.</w:t>
            </w:r>
            <w:r w:rsidRPr="00431BFF">
              <w:tab/>
              <w:t xml:space="preserve">Identify features of </w:t>
            </w:r>
            <w:r w:rsidRPr="00431BFF">
              <w:rPr>
                <w:rStyle w:val="BoldandItalics"/>
              </w:rPr>
              <w:t>hydrological formations</w:t>
            </w:r>
            <w:r w:rsidRPr="00431BFF">
              <w:t xml:space="preserve"> that are hazardous according to relevant legislation and organisational policies and procedures.</w:t>
            </w:r>
          </w:p>
          <w:p w:rsidR="00000000" w:rsidRPr="00431BFF" w:rsidP="00431BFF">
            <w:pPr>
              <w:pStyle w:val="List2"/>
            </w:pPr>
            <w:r w:rsidRPr="00431BFF">
              <w:t>3.3.</w:t>
            </w:r>
            <w:r w:rsidRPr="00431BFF">
              <w:tab/>
              <w:t>Apply correct body pos</w:t>
            </w:r>
            <w:r w:rsidRPr="00431BFF">
              <w:t>ition in moving water to minimise the potential for foot entrapment where relevant.</w:t>
            </w:r>
          </w:p>
          <w:p w:rsidR="00000000" w:rsidRPr="00431BFF" w:rsidP="00431BFF">
            <w:pPr>
              <w:pStyle w:val="List2"/>
            </w:pPr>
            <w:r w:rsidRPr="00431BFF">
              <w:t>3.4.</w:t>
            </w:r>
            <w:r w:rsidRPr="00431BFF">
              <w:tab/>
              <w:t>Apply navigation skills appropriate to the chosen route.</w:t>
            </w:r>
          </w:p>
          <w:p w:rsidR="00000000" w:rsidRPr="00431BFF" w:rsidP="00431BFF">
            <w:pPr>
              <w:pStyle w:val="List2"/>
            </w:pPr>
            <w:r w:rsidRPr="00431BFF">
              <w:t>3.5.</w:t>
            </w:r>
            <w:r w:rsidRPr="00431BFF">
              <w:tab/>
              <w:t>Apply wading and or swimming techniques to negotiate deep rock pools where required.</w:t>
            </w:r>
          </w:p>
          <w:p w:rsidR="00000000" w:rsidP="00431BFF">
            <w:pPr>
              <w:pStyle w:val="List2"/>
              <w:rPr>
                <w:lang w:val="en-NZ"/>
              </w:rPr>
            </w:pPr>
            <w:r w:rsidRPr="00431BFF">
              <w:t>3.6.</w:t>
            </w:r>
            <w:r w:rsidRPr="00431BFF">
              <w:tab/>
              <w:t>Remove and hand</w:t>
            </w:r>
            <w:r w:rsidRPr="00431BFF">
              <w:t>le loaded backpacks to enable safe passage through the canyon where required.</w:t>
            </w:r>
          </w:p>
        </w:tc>
      </w:tr>
      <w:tr w:rsidTr="00E5482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31BFF">
            <w:pPr>
              <w:pStyle w:val="List"/>
              <w:rPr>
                <w:lang w:val="en-NZ"/>
              </w:rPr>
            </w:pPr>
            <w:r w:rsidRPr="00431BFF">
              <w:t>4.</w:t>
            </w:r>
            <w:r w:rsidRPr="00431BFF">
              <w:tab/>
              <w:t>Negotiate vertical pitches.</w:t>
            </w:r>
          </w:p>
        </w:tc>
        <w:tc>
          <w:tcPr>
            <w:tcW w:w="5945" w:type="dxa"/>
            <w:tcBorders>
              <w:top w:val="nil"/>
              <w:left w:val="nil"/>
              <w:bottom w:val="nil"/>
              <w:right w:val="nil"/>
            </w:tcBorders>
            <w:tcMar>
              <w:top w:w="0" w:type="dxa"/>
              <w:left w:w="62" w:type="dxa"/>
              <w:bottom w:w="0" w:type="dxa"/>
              <w:right w:w="62" w:type="dxa"/>
            </w:tcMar>
          </w:tcPr>
          <w:p w:rsidR="00000000" w:rsidRPr="00431BFF" w:rsidP="00431BFF">
            <w:pPr>
              <w:pStyle w:val="List2"/>
            </w:pPr>
            <w:r w:rsidRPr="00431BFF">
              <w:t>4.1.</w:t>
            </w:r>
            <w:r w:rsidRPr="00431BFF">
              <w:tab/>
              <w:t>Identify specific considerations and risks associated with the selection of equipment and the rigging of abseil anchors and systems.</w:t>
            </w:r>
          </w:p>
          <w:p w:rsidR="00000000" w:rsidRPr="00431BFF" w:rsidP="00431BFF">
            <w:pPr>
              <w:pStyle w:val="List2"/>
            </w:pPr>
            <w:r w:rsidRPr="00431BFF">
              <w:t>4.2.</w:t>
            </w:r>
            <w:r w:rsidRPr="00431BFF">
              <w:tab/>
            </w:r>
            <w:r w:rsidRPr="00431BFF">
              <w:t>Descend in a controlled and safe manner according to organisational policies and procedures.</w:t>
            </w:r>
          </w:p>
          <w:p w:rsidR="00000000" w:rsidRPr="00431BFF" w:rsidP="00431BFF">
            <w:pPr>
              <w:pStyle w:val="List2"/>
            </w:pPr>
            <w:r w:rsidRPr="00431BFF">
              <w:t>4.3.</w:t>
            </w:r>
            <w:r w:rsidRPr="00431BFF">
              <w:tab/>
              <w:t>Demonstrate correct posture and technique while abseiling using single and double rope taking into account pitch variations.</w:t>
            </w:r>
          </w:p>
          <w:p w:rsidR="00000000" w:rsidRPr="00431BFF" w:rsidP="00431BFF">
            <w:pPr>
              <w:pStyle w:val="List2"/>
            </w:pPr>
            <w:r w:rsidRPr="00431BFF">
              <w:t>4.4.</w:t>
            </w:r>
            <w:r w:rsidRPr="00431BFF">
              <w:tab/>
              <w:t>Identify and apply technique</w:t>
            </w:r>
            <w:r w:rsidRPr="00431BFF">
              <w:t>s that minimise damage to the environment while abseiling.</w:t>
            </w:r>
          </w:p>
          <w:p w:rsidR="00000000" w:rsidRPr="00431BFF" w:rsidP="00431BFF">
            <w:pPr>
              <w:pStyle w:val="List2"/>
            </w:pPr>
            <w:r w:rsidRPr="00431BFF">
              <w:t>4.5.</w:t>
            </w:r>
            <w:r w:rsidRPr="00431BFF">
              <w:tab/>
              <w:t xml:space="preserve">Respond to </w:t>
            </w:r>
            <w:r w:rsidRPr="00431BFF">
              <w:rPr>
                <w:rStyle w:val="BoldandItalics"/>
              </w:rPr>
              <w:t>emergency situations</w:t>
            </w:r>
            <w:r w:rsidRPr="00431BFF">
              <w:t xml:space="preserve"> according to organisational policies and procedures.</w:t>
            </w:r>
          </w:p>
          <w:p w:rsidR="00000000" w:rsidP="00431BFF">
            <w:pPr>
              <w:pStyle w:val="List2"/>
              <w:rPr>
                <w:lang w:val="en-NZ"/>
              </w:rPr>
            </w:pPr>
            <w:r w:rsidRPr="00431BFF">
              <w:t>4.6.</w:t>
            </w:r>
            <w:r w:rsidRPr="00431BFF">
              <w:tab/>
              <w:t>Demonstrate rope retrieval skills.</w:t>
            </w:r>
          </w:p>
        </w:tc>
      </w:tr>
      <w:tr w:rsidTr="00E5482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31BFF">
            <w:pPr>
              <w:pStyle w:val="List"/>
              <w:rPr>
                <w:lang w:val="en-NZ"/>
              </w:rPr>
            </w:pPr>
            <w:r w:rsidRPr="00431BFF">
              <w:t>5.</w:t>
            </w:r>
            <w:r w:rsidRPr="00431BFF">
              <w:tab/>
              <w:t>Apply belaying skills.</w:t>
            </w:r>
          </w:p>
        </w:tc>
        <w:tc>
          <w:tcPr>
            <w:tcW w:w="5945" w:type="dxa"/>
            <w:tcBorders>
              <w:top w:val="nil"/>
              <w:left w:val="nil"/>
              <w:bottom w:val="nil"/>
              <w:right w:val="nil"/>
            </w:tcBorders>
            <w:tcMar>
              <w:top w:w="0" w:type="dxa"/>
              <w:left w:w="62" w:type="dxa"/>
              <w:bottom w:w="0" w:type="dxa"/>
              <w:right w:w="62" w:type="dxa"/>
            </w:tcMar>
          </w:tcPr>
          <w:p w:rsidR="00000000" w:rsidRPr="00431BFF" w:rsidP="00431BFF">
            <w:pPr>
              <w:pStyle w:val="List2"/>
            </w:pPr>
            <w:r w:rsidRPr="00431BFF">
              <w:t>5.1.</w:t>
            </w:r>
            <w:r w:rsidRPr="00431BFF">
              <w:tab/>
              <w:t>Establish belaying position by movi</w:t>
            </w:r>
            <w:r w:rsidRPr="00431BFF">
              <w:t xml:space="preserve">ng body in relation to </w:t>
            </w:r>
            <w:r w:rsidRPr="00431BFF">
              <w:rPr>
                <w:rStyle w:val="BoldandItalics"/>
              </w:rPr>
              <w:t>belay device</w:t>
            </w:r>
            <w:r w:rsidRPr="00431BFF">
              <w:t xml:space="preserve"> that enables effective use of belay system.</w:t>
            </w:r>
          </w:p>
          <w:p w:rsidR="00000000" w:rsidRPr="00431BFF" w:rsidP="00431BFF">
            <w:pPr>
              <w:pStyle w:val="List2"/>
            </w:pPr>
            <w:r w:rsidRPr="00431BFF">
              <w:t>5.2.</w:t>
            </w:r>
            <w:r w:rsidRPr="00431BFF">
              <w:tab/>
              <w:t>Confirm attachment of belayer to anchor to minimise movement during a fall.</w:t>
            </w:r>
          </w:p>
          <w:p w:rsidR="00000000" w:rsidRPr="00431BFF" w:rsidP="00431BFF">
            <w:pPr>
              <w:pStyle w:val="List2"/>
            </w:pPr>
            <w:r w:rsidRPr="00431BFF">
              <w:t>5.3.</w:t>
            </w:r>
            <w:r w:rsidRPr="00431BFF">
              <w:tab/>
              <w:t>Demonstrate a safe and efficient escape from belay system, and attachment of belayer to an</w:t>
            </w:r>
            <w:r w:rsidRPr="00431BFF">
              <w:t>chor to minimise movement during a fall.</w:t>
            </w:r>
          </w:p>
          <w:p w:rsidR="00000000" w:rsidRPr="00431BFF" w:rsidP="00431BFF">
            <w:pPr>
              <w:pStyle w:val="List2"/>
            </w:pPr>
            <w:r w:rsidRPr="00431BFF">
              <w:t>5.4.</w:t>
            </w:r>
            <w:r w:rsidRPr="00431BFF">
              <w:tab/>
              <w:t>Maintain rope tension to ensure fall distance is minimised while not restricting abseiler movement.</w:t>
            </w:r>
          </w:p>
          <w:p w:rsidR="00000000" w:rsidRPr="00431BFF" w:rsidP="00431BFF">
            <w:pPr>
              <w:pStyle w:val="List2"/>
            </w:pPr>
            <w:r w:rsidRPr="00431BFF">
              <w:t>5.5.</w:t>
            </w:r>
            <w:r w:rsidRPr="00431BFF">
              <w:tab/>
              <w:t>Monitor abseiler progress constantly and respond appropriately to abseiler calls.</w:t>
            </w:r>
          </w:p>
          <w:p w:rsidR="00000000" w:rsidRPr="00431BFF" w:rsidP="00431BFF">
            <w:pPr>
              <w:pStyle w:val="List2"/>
            </w:pPr>
            <w:r w:rsidRPr="00431BFF">
              <w:t>5.6.</w:t>
            </w:r>
            <w:r w:rsidRPr="00431BFF">
              <w:tab/>
              <w:t>Arrest falls promp</w:t>
            </w:r>
            <w:r w:rsidRPr="00431BFF">
              <w:t>tly using technique suitable to the belaying device and or situation.</w:t>
            </w:r>
          </w:p>
          <w:p w:rsidR="00000000" w:rsidRPr="00431BFF" w:rsidP="00431BFF">
            <w:pPr>
              <w:pStyle w:val="List2"/>
            </w:pPr>
            <w:r w:rsidRPr="00431BFF">
              <w:t>5.7.</w:t>
            </w:r>
            <w:r w:rsidRPr="00431BFF">
              <w:tab/>
              <w:t>Demonstrate the lowering of a conscious or unconscious canyoner in the event of an emergency.</w:t>
            </w:r>
          </w:p>
          <w:p w:rsidR="00000000" w:rsidP="00431BFF">
            <w:pPr>
              <w:pStyle w:val="List2"/>
              <w:rPr>
                <w:lang w:val="en-NZ"/>
              </w:rPr>
            </w:pPr>
            <w:r w:rsidRPr="00431BFF">
              <w:t>5.8.</w:t>
            </w:r>
            <w:r w:rsidRPr="00431BFF">
              <w:tab/>
              <w:t>Demonstrate attachment to alternate belay or safety system when self-belaying to m</w:t>
            </w:r>
            <w:r w:rsidRPr="00431BFF">
              <w:t>aintain safety in the event of a fall.</w:t>
            </w:r>
          </w:p>
        </w:tc>
      </w:tr>
      <w:tr w:rsidTr="00E5482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31BFF">
            <w:pPr>
              <w:pStyle w:val="List"/>
              <w:rPr>
                <w:lang w:val="en-NZ"/>
              </w:rPr>
            </w:pPr>
            <w:r w:rsidRPr="00431BFF">
              <w:t>6.</w:t>
            </w:r>
            <w:r w:rsidRPr="00431BFF">
              <w:tab/>
              <w:t>Maintain canyoning equipment.</w:t>
            </w:r>
          </w:p>
        </w:tc>
        <w:tc>
          <w:tcPr>
            <w:tcW w:w="5945" w:type="dxa"/>
            <w:tcBorders>
              <w:top w:val="nil"/>
              <w:left w:val="nil"/>
              <w:bottom w:val="nil"/>
              <w:right w:val="nil"/>
            </w:tcBorders>
            <w:tcMar>
              <w:top w:w="0" w:type="dxa"/>
              <w:left w:w="62" w:type="dxa"/>
              <w:bottom w:w="0" w:type="dxa"/>
              <w:right w:w="62" w:type="dxa"/>
            </w:tcMar>
          </w:tcPr>
          <w:p w:rsidR="00000000" w:rsidRPr="00431BFF" w:rsidP="00431BFF">
            <w:pPr>
              <w:pStyle w:val="List2"/>
            </w:pPr>
            <w:r w:rsidRPr="00431BFF">
              <w:t>6.1.</w:t>
            </w:r>
            <w:r w:rsidRPr="00431BFF">
              <w:tab/>
              <w:t xml:space="preserve">Conduct </w:t>
            </w:r>
            <w:r w:rsidRPr="00431BFF">
              <w:rPr>
                <w:rStyle w:val="BoldandItalics"/>
              </w:rPr>
              <w:t>maintenance checks and repairs</w:t>
            </w:r>
            <w:r w:rsidRPr="00431BFF">
              <w:t xml:space="preserve"> of canyoning equipment prior to storage.</w:t>
            </w:r>
          </w:p>
          <w:p w:rsidR="00000000" w:rsidRPr="00431BFF" w:rsidP="00431BFF">
            <w:pPr>
              <w:pStyle w:val="List2"/>
            </w:pPr>
            <w:r w:rsidRPr="00431BFF">
              <w:t>6.2.</w:t>
            </w:r>
            <w:r w:rsidRPr="00431BFF">
              <w:tab/>
              <w:t>Dry equipment prior to storage as appropriate.</w:t>
            </w:r>
          </w:p>
          <w:p w:rsidR="00000000" w:rsidP="00431BFF">
            <w:pPr>
              <w:pStyle w:val="List2"/>
              <w:rPr>
                <w:lang w:val="en-NZ"/>
              </w:rPr>
            </w:pPr>
            <w:r w:rsidRPr="00431BFF">
              <w:t>6.3.</w:t>
            </w:r>
            <w:r w:rsidRPr="00431BFF">
              <w:tab/>
            </w:r>
            <w:r w:rsidRPr="00431BFF">
              <w:t>Store equipment according to organisational policies and procedures.</w:t>
            </w:r>
          </w:p>
        </w:tc>
      </w:tr>
      <w:tr w:rsidTr="00E5482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31BFF">
            <w:pPr>
              <w:pStyle w:val="List"/>
              <w:rPr>
                <w:lang w:val="en-NZ"/>
              </w:rPr>
            </w:pPr>
            <w:r w:rsidRPr="00431BFF">
              <w:t>7.</w:t>
            </w:r>
            <w:r w:rsidRPr="00431BFF">
              <w:tab/>
              <w:t>Evaluate canyoning activity.</w:t>
            </w:r>
          </w:p>
        </w:tc>
        <w:tc>
          <w:tcPr>
            <w:tcW w:w="5945" w:type="dxa"/>
            <w:tcBorders>
              <w:top w:val="nil"/>
              <w:left w:val="nil"/>
              <w:bottom w:val="nil"/>
              <w:right w:val="nil"/>
            </w:tcBorders>
            <w:tcMar>
              <w:top w:w="0" w:type="dxa"/>
              <w:left w:w="62" w:type="dxa"/>
              <w:bottom w:w="0" w:type="dxa"/>
              <w:right w:w="62" w:type="dxa"/>
            </w:tcMar>
          </w:tcPr>
          <w:p w:rsidR="00000000" w:rsidRPr="00431BFF" w:rsidP="00431BFF">
            <w:pPr>
              <w:pStyle w:val="List2"/>
            </w:pPr>
            <w:r w:rsidRPr="00431BFF">
              <w:t>7.1.</w:t>
            </w:r>
            <w:r w:rsidRPr="00431BFF">
              <w:tab/>
              <w:t xml:space="preserve">Evaluate </w:t>
            </w:r>
            <w:r w:rsidRPr="00431BFF">
              <w:rPr>
                <w:rStyle w:val="BoldandItalics"/>
              </w:rPr>
              <w:t>relevant aspects</w:t>
            </w:r>
            <w:r w:rsidRPr="00431BFF">
              <w:t xml:space="preserve"> of canyoning activity.</w:t>
            </w:r>
          </w:p>
          <w:p w:rsidR="00000000" w:rsidRPr="00431BFF" w:rsidP="00431BFF">
            <w:pPr>
              <w:pStyle w:val="List2"/>
            </w:pPr>
            <w:r w:rsidRPr="00431BFF">
              <w:t>7.2.</w:t>
            </w:r>
            <w:r w:rsidRPr="00431BFF">
              <w:tab/>
              <w:t>Evaluate own performance and identify potential improvements for future performances.</w:t>
            </w:r>
          </w:p>
          <w:p w:rsidR="00000000" w:rsidRPr="00431BFF" w:rsidP="00431BFF">
            <w:pPr>
              <w:pStyle w:val="List2"/>
            </w:pPr>
            <w:r w:rsidRPr="00431BFF">
              <w:t>7.3.</w:t>
            </w:r>
            <w:r w:rsidRPr="00431BFF">
              <w:tab/>
              <w:t>Make</w:t>
            </w:r>
            <w:r w:rsidRPr="00431BFF">
              <w:t xml:space="preserve"> modifications to future canyoning activities where required in response to </w:t>
            </w:r>
            <w:r w:rsidRPr="00431BFF">
              <w:rPr>
                <w:rStyle w:val="BoldandItalics"/>
              </w:rPr>
              <w:t>feedback</w:t>
            </w:r>
            <w:r w:rsidRPr="00431BFF">
              <w:t xml:space="preserve"> from </w:t>
            </w:r>
            <w:r w:rsidRPr="00431BFF">
              <w:rPr>
                <w:rStyle w:val="BoldandItalics"/>
              </w:rPr>
              <w:t>participants and own self reflection outcomes</w:t>
            </w:r>
            <w:r w:rsidRPr="00431BFF">
              <w:t>.</w:t>
            </w:r>
          </w:p>
        </w:tc>
      </w:tr>
    </w:tbl>
    <w:p w:rsidR="00000000" w:rsidRPr="00431BFF" w:rsidP="00431BFF">
      <w:pPr>
        <w:pStyle w:val="BodyText"/>
      </w:pPr>
    </w:p>
    <w:p w:rsidR="00000000" w:rsidRPr="00431BFF" w:rsidP="00431BFF">
      <w:pPr>
        <w:pStyle w:val="AllowPageBreak"/>
      </w:pPr>
    </w:p>
    <w:p w:rsidR="00000000" w:rsidRPr="00431BFF" w:rsidP="00431BFF">
      <w:pPr>
        <w:pStyle w:val="Heading1"/>
      </w:pPr>
      <w:bookmarkStart w:id="9" w:name="O_500549"/>
      <w:bookmarkEnd w:id="9"/>
      <w:r w:rsidRPr="00431BFF">
        <w:t>Required Skills and Knowledge</w:t>
      </w:r>
    </w:p>
    <w:tbl>
      <w:tblPr>
        <w:tblW w:w="0" w:type="auto"/>
        <w:tblLayout w:type="fixed"/>
        <w:tblCellMar>
          <w:left w:w="62" w:type="dxa"/>
          <w:right w:w="62" w:type="dxa"/>
        </w:tblCellMar>
        <w:tblLook w:val="0000"/>
      </w:tblPr>
      <w:tblGrid>
        <w:gridCol w:w="8522"/>
      </w:tblGrid>
      <w:tr w:rsidTr="00E548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SpecialBold"/>
              </w:rPr>
              <w:t>Required skills</w:t>
            </w:r>
          </w:p>
        </w:tc>
      </w:tr>
      <w:tr w:rsidTr="00E548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communication skills to inform progress and interact with participants while participating in activity</w:t>
            </w:r>
          </w:p>
          <w:p w:rsidR="00000000" w:rsidRPr="00431BFF" w:rsidP="00431BFF">
            <w:pPr>
              <w:pStyle w:val="ListBullet"/>
            </w:pPr>
            <w:r w:rsidRPr="00431BFF">
              <w:t>problem-solving skills to:</w:t>
            </w:r>
          </w:p>
          <w:p w:rsidR="00000000" w:rsidRPr="00431BFF" w:rsidP="00431BFF">
            <w:pPr>
              <w:pStyle w:val="ListBullet2"/>
            </w:pPr>
            <w:r w:rsidRPr="00431BFF">
              <w:t xml:space="preserve">identify and negotiate obstacles and hazards </w:t>
            </w:r>
          </w:p>
          <w:p w:rsidR="00000000" w:rsidRPr="00431BFF" w:rsidP="00431BFF">
            <w:pPr>
              <w:pStyle w:val="ListBullet2"/>
            </w:pPr>
            <w:r w:rsidRPr="00431BFF">
              <w:t xml:space="preserve">assess application of rope tension when belaying </w:t>
            </w:r>
          </w:p>
          <w:p w:rsidR="00000000" w:rsidRPr="00431BFF" w:rsidP="00431BFF">
            <w:pPr>
              <w:pStyle w:val="ListBullet"/>
            </w:pPr>
            <w:r w:rsidRPr="00431BFF">
              <w:t>planning and organising skil</w:t>
            </w:r>
            <w:r w:rsidRPr="00431BFF">
              <w:t xml:space="preserve">ls to access resources and equipment for the activity </w:t>
            </w:r>
          </w:p>
          <w:p w:rsidR="00000000" w:rsidRPr="00431BFF" w:rsidP="00431BFF">
            <w:pPr>
              <w:pStyle w:val="ListBullet"/>
            </w:pPr>
            <w:r w:rsidRPr="00431BFF">
              <w:t>self management skills to review and reflect on own performance</w:t>
            </w:r>
          </w:p>
          <w:p w:rsidR="00000000" w:rsidRPr="00431BFF" w:rsidP="00431BFF">
            <w:pPr>
              <w:pStyle w:val="ListBullet"/>
            </w:pPr>
            <w:r w:rsidRPr="00431BFF">
              <w:t>abseiling and belaying skills to apply to the canyoning activity</w:t>
            </w:r>
          </w:p>
          <w:p w:rsidR="00000000" w:rsidP="00431BFF">
            <w:pPr>
              <w:pStyle w:val="ListBullet"/>
              <w:rPr>
                <w:lang w:val="en-NZ"/>
              </w:rPr>
            </w:pPr>
            <w:r w:rsidRPr="00431BFF">
              <w:t>first aid and emergency response skills appropriate to the location to e</w:t>
            </w:r>
            <w:r w:rsidRPr="00431BFF">
              <w:t>nable initial response to emergencies and personal health care.</w:t>
            </w:r>
          </w:p>
        </w:tc>
      </w:tr>
      <w:tr w:rsidTr="00E548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SpecialBold"/>
              </w:rPr>
              <w:t>Required knowledge</w:t>
            </w:r>
          </w:p>
        </w:tc>
      </w:tr>
      <w:tr w:rsidTr="00E548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 xml:space="preserve">legislation and organisational policies and procedures to enable safe conduct of all canyoning activities </w:t>
            </w:r>
          </w:p>
          <w:p w:rsidR="00000000" w:rsidRPr="00431BFF" w:rsidP="00431BFF">
            <w:pPr>
              <w:pStyle w:val="ListBullet"/>
            </w:pPr>
            <w:r w:rsidRPr="00431BFF">
              <w:t>equipment types, characteristics and technology used for canyoning, the advantages and disadvantages of the range of equipment</w:t>
            </w:r>
          </w:p>
          <w:p w:rsidR="00000000" w:rsidRPr="00431BFF" w:rsidP="00431BFF">
            <w:pPr>
              <w:pStyle w:val="ListBullet"/>
            </w:pPr>
            <w:r w:rsidRPr="00431BFF">
              <w:t xml:space="preserve">factors affecting selection, use, care and maintenance of canyoning equipment </w:t>
            </w:r>
          </w:p>
          <w:p w:rsidR="00000000" w:rsidRPr="00431BFF" w:rsidP="00431BFF">
            <w:pPr>
              <w:pStyle w:val="ListBullet"/>
            </w:pPr>
            <w:r w:rsidRPr="00431BFF">
              <w:t>communication methods and calls used between absei</w:t>
            </w:r>
            <w:r w:rsidRPr="00431BFF">
              <w:t xml:space="preserve">lers and belayers to reduce risk </w:t>
            </w:r>
          </w:p>
          <w:p w:rsidR="00000000" w:rsidRPr="00431BFF" w:rsidP="00431BFF">
            <w:pPr>
              <w:pStyle w:val="ListBullet"/>
            </w:pPr>
            <w:r w:rsidRPr="00431BFF">
              <w:t>belay techniques and devices appropriate for activity including anchor selection and rigging of abseils</w:t>
            </w:r>
          </w:p>
          <w:p w:rsidR="00000000" w:rsidRPr="00431BFF" w:rsidP="00431BFF">
            <w:pPr>
              <w:pStyle w:val="ListBullet"/>
            </w:pPr>
            <w:r w:rsidRPr="00431BFF">
              <w:t>technical abseiling and belaying techniques and procedures to suit the features and conditions of the canyoning site</w:t>
            </w:r>
          </w:p>
          <w:p w:rsidR="00000000" w:rsidRPr="00431BFF" w:rsidP="00431BFF">
            <w:pPr>
              <w:pStyle w:val="ListBullet"/>
            </w:pPr>
            <w:r w:rsidRPr="00431BFF">
              <w:t>k</w:t>
            </w:r>
            <w:r w:rsidRPr="00431BFF">
              <w:t xml:space="preserve">nots and rope handling to maintain adequate rope tension when belaying </w:t>
            </w:r>
          </w:p>
          <w:p w:rsidR="00000000" w:rsidRPr="00431BFF" w:rsidP="00431BFF">
            <w:pPr>
              <w:pStyle w:val="ListBullet"/>
            </w:pPr>
            <w:r w:rsidRPr="00431BFF">
              <w:t>weather and environmental information to ascertain possible conditions and their affect on the activity</w:t>
            </w:r>
          </w:p>
          <w:p w:rsidR="00000000" w:rsidRPr="00431BFF" w:rsidP="00431BFF">
            <w:pPr>
              <w:pStyle w:val="ListBullet"/>
            </w:pPr>
            <w:r w:rsidRPr="00431BFF">
              <w:t xml:space="preserve">hazards that may be experienced in a canyoning environment </w:t>
            </w:r>
          </w:p>
          <w:p w:rsidR="00000000" w:rsidRPr="00431BFF" w:rsidP="00431BFF">
            <w:pPr>
              <w:pStyle w:val="ListBullet"/>
            </w:pPr>
            <w:r w:rsidRPr="00431BFF">
              <w:t>minimal impact techn</w:t>
            </w:r>
            <w:r w:rsidRPr="00431BFF">
              <w:t>iques to minimise environmental impact of canyoning activities</w:t>
            </w:r>
          </w:p>
          <w:p w:rsidR="00000000" w:rsidRPr="00431BFF" w:rsidP="00431BFF">
            <w:pPr>
              <w:pStyle w:val="ListBullet"/>
            </w:pPr>
            <w:r w:rsidRPr="00431BFF">
              <w:t>emergency procedures and potential hazards relevant to the location to ensure risk minimisation to self and group.</w:t>
            </w:r>
          </w:p>
        </w:tc>
      </w:tr>
    </w:tbl>
    <w:p w:rsidR="00000000" w:rsidRPr="00431BFF" w:rsidP="00431BFF">
      <w:pPr>
        <w:pStyle w:val="BodyText"/>
      </w:pPr>
    </w:p>
    <w:p w:rsidR="00000000" w:rsidRPr="00431BFF" w:rsidP="00431BFF">
      <w:pPr>
        <w:pStyle w:val="AllowPageBreak"/>
      </w:pPr>
    </w:p>
    <w:p w:rsidR="00000000" w:rsidRPr="00431BFF" w:rsidP="00431BFF">
      <w:pPr>
        <w:pStyle w:val="Heading1"/>
      </w:pPr>
      <w:bookmarkStart w:id="10" w:name="O_500551"/>
      <w:bookmarkEnd w:id="10"/>
      <w:r w:rsidRPr="00431BFF">
        <w:t>Evidence Guide</w:t>
      </w:r>
    </w:p>
    <w:tbl>
      <w:tblPr>
        <w:tblW w:w="9570" w:type="dxa"/>
        <w:tblLayout w:type="fixed"/>
        <w:tblCellMar>
          <w:left w:w="62" w:type="dxa"/>
          <w:right w:w="62" w:type="dxa"/>
        </w:tblCellMar>
        <w:tblLook w:val="0000"/>
      </w:tblPr>
      <w:tblGrid>
        <w:gridCol w:w="3908"/>
        <w:gridCol w:w="5662"/>
      </w:tblGrid>
      <w:tr w:rsidTr="00E5482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t>The evidence guide provides advice on assessment and must be read in conjunction with the performance criteria, required skills and knowledge, range statement and the Assessment Guidelines for the Training Package.</w:t>
            </w:r>
          </w:p>
        </w:tc>
      </w:tr>
      <w:tr w:rsidTr="00E5482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p>
        </w:tc>
      </w:tr>
      <w:tr w:rsidTr="00E5482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SpecialBold"/>
              </w:rPr>
              <w:t>Critical aspec</w:t>
            </w:r>
            <w:r w:rsidRPr="00431BFF">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31BFF" w:rsidP="00431BFF">
            <w:pPr>
              <w:pStyle w:val="BodyText"/>
            </w:pPr>
            <w:r w:rsidRPr="00431BFF">
              <w:t>Evidence of the following is essential:</w:t>
            </w:r>
          </w:p>
          <w:p w:rsidR="00000000" w:rsidRPr="00431BFF" w:rsidP="00431BFF">
            <w:pPr>
              <w:pStyle w:val="ListBullet"/>
            </w:pPr>
            <w:r w:rsidRPr="00431BFF">
              <w:t xml:space="preserve">applies relevant processes to plan equipment and supply requirements according to the conditions and duration of the canyoning activity </w:t>
            </w:r>
          </w:p>
          <w:p w:rsidR="00000000" w:rsidRPr="00431BFF" w:rsidP="00431BFF">
            <w:pPr>
              <w:pStyle w:val="ListBullet"/>
            </w:pPr>
            <w:r w:rsidRPr="00431BFF">
              <w:t>conducts pre- activity checks of the canyon site and equipment to identify potential hazards, obstacles and risks, and applies risk minimisation techniques</w:t>
            </w:r>
          </w:p>
          <w:p w:rsidR="00000000" w:rsidRPr="00431BFF" w:rsidP="00431BFF">
            <w:pPr>
              <w:pStyle w:val="ListBullet"/>
            </w:pPr>
            <w:r w:rsidRPr="00431BFF">
              <w:t>demonstrates canyoning techniques such as operating a belay system and handling ropes efficiently t</w:t>
            </w:r>
            <w:r w:rsidRPr="00431BFF">
              <w:t>o negotiate a vertical pitch</w:t>
            </w:r>
          </w:p>
          <w:p w:rsidR="00000000" w:rsidRPr="00431BFF" w:rsidP="00431BFF">
            <w:pPr>
              <w:pStyle w:val="ListBullet"/>
            </w:pPr>
            <w:r w:rsidRPr="00431BFF">
              <w:t xml:space="preserve">negotiates obstacles and hazards during canyoning activities and adapts to non-routine situations </w:t>
            </w:r>
          </w:p>
          <w:p w:rsidR="00000000" w:rsidP="00431BFF">
            <w:pPr>
              <w:pStyle w:val="ListBullet"/>
              <w:rPr>
                <w:lang w:val="en-NZ"/>
              </w:rPr>
            </w:pPr>
            <w:r w:rsidRPr="00431BFF">
              <w:t>evaluates and reflects on own canyoning performance to identify strengths and weaknesses and areas that need improvement.</w:t>
            </w:r>
          </w:p>
        </w:tc>
      </w:tr>
      <w:tr w:rsidTr="00E5482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SpecialBold"/>
              </w:rPr>
              <w:t>Conte</w:t>
            </w:r>
            <w:r w:rsidRPr="00431BFF">
              <w:rPr>
                <w:rStyle w:val="SpecialBold"/>
              </w:rPr>
              <w:t>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31BFF" w:rsidP="00431BFF">
            <w:pPr>
              <w:pStyle w:val="BodyText"/>
            </w:pPr>
            <w:r w:rsidRPr="00431BFF">
              <w:t xml:space="preserve">Assessment must ensure participation in multiple vertical canyoning activities, within the current or intended context of the candidate's work region to demonstrate competency and consistency of performance.  </w:t>
            </w:r>
          </w:p>
          <w:p w:rsidR="00000000" w:rsidRPr="00431BFF" w:rsidP="00431BFF">
            <w:pPr>
              <w:pStyle w:val="BodyText"/>
            </w:pPr>
            <w:r w:rsidRPr="00431BFF">
              <w:t>As</w:t>
            </w:r>
            <w:r w:rsidRPr="00431BFF">
              <w:t>sessment must also ensure access to:</w:t>
            </w:r>
          </w:p>
          <w:p w:rsidR="00000000" w:rsidRPr="00431BFF" w:rsidP="00431BFF">
            <w:pPr>
              <w:pStyle w:val="ListBullet"/>
            </w:pPr>
            <w:r w:rsidRPr="00431BFF">
              <w:t>resources and information, such as meteorological data, to plan for the canyoning activity</w:t>
            </w:r>
          </w:p>
          <w:p w:rsidR="00000000" w:rsidRPr="00431BFF" w:rsidP="00431BFF">
            <w:pPr>
              <w:pStyle w:val="ListBullet"/>
            </w:pPr>
            <w:r w:rsidRPr="00431BFF">
              <w:t>a suitable outdoor environment with a canyoning site with simple obstacles and features including vertical pitches and wet sect</w:t>
            </w:r>
            <w:r w:rsidRPr="00431BFF">
              <w:t xml:space="preserve">ions </w:t>
            </w:r>
          </w:p>
          <w:p w:rsidR="00000000" w:rsidP="00431BFF">
            <w:pPr>
              <w:pStyle w:val="ListBullet"/>
              <w:rPr>
                <w:lang w:val="en-NZ"/>
              </w:rPr>
            </w:pPr>
            <w:r w:rsidRPr="00431BFF">
              <w:t>canyoning, abseiling and belaying, navigation, safety and first aid, communication and repair equipment.</w:t>
            </w:r>
          </w:p>
        </w:tc>
      </w:tr>
      <w:tr w:rsidTr="00E54821">
        <w:tblPrEx>
          <w:tblW w:w="9570" w:type="dxa"/>
          <w:tblLayout w:type="fixed"/>
          <w:tblCellMar>
            <w:left w:w="62" w:type="dxa"/>
            <w:right w:w="62" w:type="dxa"/>
          </w:tblCellMar>
          <w:tblLook w:val="0000"/>
        </w:tblPrEx>
        <w:trPr>
          <w:trHeight w:val="3804"/>
        </w:trPr>
        <w:tc>
          <w:tcPr>
            <w:tcW w:w="3908"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31BFF" w:rsidP="00431BFF">
            <w:pPr>
              <w:pStyle w:val="BodyText"/>
            </w:pPr>
            <w:r w:rsidRPr="00431BFF">
              <w:t xml:space="preserve">A range of assessment methods should be used to assess practical skills and knowledge. The following examples are appropriate for this unit: </w:t>
            </w:r>
          </w:p>
          <w:p w:rsidR="00000000" w:rsidRPr="00431BFF" w:rsidP="00431BFF">
            <w:pPr>
              <w:pStyle w:val="ListBullet"/>
            </w:pPr>
            <w:r w:rsidRPr="00431BFF">
              <w:t xml:space="preserve">observation of the planning and review process </w:t>
            </w:r>
          </w:p>
          <w:p w:rsidR="00000000" w:rsidRPr="00431BFF" w:rsidP="00431BFF">
            <w:pPr>
              <w:pStyle w:val="ListBullet"/>
            </w:pPr>
            <w:r w:rsidRPr="00431BFF">
              <w:t>oral or written questioning to assess knowledge of relevant legis</w:t>
            </w:r>
            <w:r w:rsidRPr="00431BFF">
              <w:t>lation and organisational policies and procedures to enable safe conduct of all canyoning activities</w:t>
            </w:r>
          </w:p>
          <w:p w:rsidR="00000000" w:rsidRPr="00431BFF" w:rsidP="00431BFF">
            <w:pPr>
              <w:pStyle w:val="ListBullet"/>
            </w:pPr>
            <w:r w:rsidRPr="00431BFF">
              <w:t>observation of safe participation and demonstration of abseiling and belaying skills to participate in vertical canyoning activities</w:t>
            </w:r>
          </w:p>
          <w:p w:rsidR="00000000" w:rsidRPr="00431BFF" w:rsidP="00431BFF">
            <w:pPr>
              <w:pStyle w:val="ListBullet"/>
            </w:pPr>
            <w:r w:rsidRPr="00431BFF">
              <w:t>observation of dealing</w:t>
            </w:r>
            <w:r w:rsidRPr="00431BFF">
              <w:t xml:space="preserve"> with contingencies, such as equipment failure or change in weather conditions</w:t>
            </w:r>
          </w:p>
          <w:p w:rsidR="00000000" w:rsidP="00431BFF">
            <w:pPr>
              <w:pStyle w:val="ListBullet"/>
              <w:rPr>
                <w:lang w:val="en-NZ"/>
              </w:rPr>
            </w:pPr>
            <w:r w:rsidRPr="00431BFF">
              <w:t>third-party reports from a supervisor detailing performance.</w:t>
            </w:r>
          </w:p>
        </w:tc>
      </w:tr>
      <w:tr w:rsidTr="00E5482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431BFF" w:rsidP="00431BFF">
            <w:pPr>
              <w:pStyle w:val="BodyText"/>
            </w:pPr>
            <w:r w:rsidRPr="00431BFF">
              <w:t>Holistic assessment with other units relevant to the industry sector, workplace</w:t>
            </w:r>
            <w:r w:rsidRPr="00431BFF">
              <w:t xml:space="preserve"> and job role is recommended, for example:</w:t>
            </w:r>
          </w:p>
          <w:p w:rsidR="00000000" w:rsidRPr="00431BFF" w:rsidP="00431BFF">
            <w:pPr>
              <w:pStyle w:val="ListBullet"/>
            </w:pPr>
            <w:r w:rsidRPr="00431BFF">
              <w:t>SISOCAY303A Establish belays in canyons</w:t>
            </w:r>
          </w:p>
        </w:tc>
      </w:tr>
    </w:tbl>
    <w:p w:rsidR="00000000" w:rsidRPr="00431BFF" w:rsidP="00431BFF">
      <w:pPr>
        <w:pStyle w:val="BodyText"/>
      </w:pPr>
    </w:p>
    <w:p w:rsidR="00000000" w:rsidRPr="00431BFF" w:rsidP="00431BFF">
      <w:pPr>
        <w:pStyle w:val="AllowPageBreak"/>
      </w:pPr>
    </w:p>
    <w:p w:rsidR="00000000" w:rsidRPr="00431BFF" w:rsidP="00431BFF">
      <w:pPr>
        <w:pStyle w:val="Heading1"/>
      </w:pPr>
      <w:bookmarkStart w:id="11" w:name="O_500548"/>
      <w:bookmarkEnd w:id="11"/>
      <w:r w:rsidRPr="00431BFF">
        <w:t>Range Statement</w:t>
      </w:r>
    </w:p>
    <w:tbl>
      <w:tblPr>
        <w:tblW w:w="0" w:type="auto"/>
        <w:tblLayout w:type="fixed"/>
        <w:tblCellMar>
          <w:left w:w="62" w:type="dxa"/>
          <w:right w:w="62" w:type="dxa"/>
        </w:tblCellMar>
        <w:tblLook w:val="0000"/>
      </w:tblPr>
      <w:tblGrid>
        <w:gridCol w:w="3516"/>
        <w:gridCol w:w="5006"/>
      </w:tblGrid>
      <w:tr w:rsidTr="00E5482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t>The range statement relates to the unit of competency as a whole. It allows for different work environments and situations that may affect performance. Bold italicised wording, if used in the performance criteria, is detailed below. Essential operating con</w:t>
            </w:r>
            <w:r w:rsidRPr="00431BFF">
              <w:t>ditions that may be present with training and assessment (depending on the work situation, needs of the candidate, accessibility of the item, and local industry and regional contexts) may also be included.</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Food and water requirements</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menu p</w:t>
            </w:r>
            <w:r w:rsidRPr="00431BFF">
              <w:t>lanning and preparation</w:t>
            </w:r>
          </w:p>
          <w:p w:rsidR="00000000" w:rsidP="00431BFF">
            <w:pPr>
              <w:pStyle w:val="ListBullet"/>
              <w:rPr>
                <w:lang w:val="en-NZ"/>
              </w:rPr>
            </w:pPr>
            <w:r w:rsidRPr="00431BFF">
              <w:t>range of foods.</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Principles of nutrition</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food groups</w:t>
            </w:r>
          </w:p>
          <w:p w:rsidR="00000000" w:rsidRPr="00431BFF" w:rsidP="00431BFF">
            <w:pPr>
              <w:pStyle w:val="ListBullet"/>
            </w:pPr>
            <w:r w:rsidRPr="00431BFF">
              <w:t>dietary guidelines</w:t>
            </w:r>
          </w:p>
          <w:p w:rsidR="00000000" w:rsidRPr="00431BFF" w:rsidP="00431BFF">
            <w:pPr>
              <w:pStyle w:val="ListBullet"/>
            </w:pPr>
            <w:r w:rsidRPr="00431BFF">
              <w:t>essential nutrients</w:t>
            </w:r>
          </w:p>
          <w:p w:rsidR="00000000" w:rsidP="00431BFF">
            <w:pPr>
              <w:pStyle w:val="ListBullet"/>
              <w:rPr>
                <w:lang w:val="en-NZ"/>
              </w:rPr>
            </w:pPr>
            <w:r w:rsidRPr="00431BFF">
              <w:t>individual food requirements and allergies.</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Relevant legislation</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occupational health and safety</w:t>
            </w:r>
          </w:p>
          <w:p w:rsidR="00000000" w:rsidRPr="00431BFF" w:rsidP="00431BFF">
            <w:pPr>
              <w:pStyle w:val="ListBullet"/>
            </w:pPr>
            <w:r w:rsidRPr="00431BFF">
              <w:t>permits or permission for access</w:t>
            </w:r>
          </w:p>
          <w:p w:rsidR="00000000" w:rsidP="00431BFF">
            <w:pPr>
              <w:pStyle w:val="ListBullet"/>
              <w:rPr>
                <w:lang w:val="en-NZ"/>
              </w:rPr>
            </w:pPr>
            <w:r w:rsidRPr="00431BFF">
              <w:t>environmental regulations.</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Organisational policies and procedures</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occupational health and safety</w:t>
            </w:r>
          </w:p>
          <w:p w:rsidR="00000000" w:rsidRPr="00431BFF" w:rsidP="00431BFF">
            <w:pPr>
              <w:pStyle w:val="ListBullet"/>
            </w:pPr>
            <w:r w:rsidRPr="00431BFF">
              <w:t>emergency procedures</w:t>
            </w:r>
          </w:p>
          <w:p w:rsidR="00000000" w:rsidRPr="00431BFF" w:rsidP="00431BFF">
            <w:pPr>
              <w:pStyle w:val="ListBullet"/>
            </w:pPr>
            <w:r w:rsidRPr="00431BFF">
              <w:t>communication protocols</w:t>
            </w:r>
          </w:p>
          <w:p w:rsidR="00000000" w:rsidRPr="00431BFF" w:rsidP="00431BFF">
            <w:pPr>
              <w:pStyle w:val="ListBullet"/>
            </w:pPr>
            <w:r w:rsidRPr="00431BFF">
              <w:t>use and maintenance of equipment</w:t>
            </w:r>
          </w:p>
          <w:p w:rsidR="00000000" w:rsidP="00431BFF">
            <w:pPr>
              <w:pStyle w:val="ListBullet"/>
              <w:rPr>
                <w:lang w:val="en-NZ"/>
              </w:rPr>
            </w:pPr>
            <w:r w:rsidRPr="00431BFF">
              <w:t>code of ethics.</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Relevant sources</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Bureau of Meteorology</w:t>
            </w:r>
          </w:p>
          <w:p w:rsidR="00000000" w:rsidRPr="00431BFF" w:rsidP="00431BFF">
            <w:pPr>
              <w:pStyle w:val="ListBullet"/>
            </w:pPr>
            <w:r w:rsidRPr="00431BFF">
              <w:t>media</w:t>
            </w:r>
          </w:p>
          <w:p w:rsidR="00000000" w:rsidRPr="00431BFF" w:rsidP="00431BFF">
            <w:pPr>
              <w:pStyle w:val="ListBullet"/>
            </w:pPr>
            <w:r w:rsidRPr="00431BFF">
              <w:t>land managers or agencies</w:t>
            </w:r>
          </w:p>
          <w:p w:rsidR="00000000" w:rsidRPr="00431BFF" w:rsidP="00431BFF">
            <w:pPr>
              <w:pStyle w:val="ListBullet"/>
            </w:pPr>
            <w:r w:rsidRPr="00431BFF">
              <w:t>local knowledge</w:t>
            </w:r>
          </w:p>
          <w:p w:rsidR="00000000" w:rsidP="00431BFF">
            <w:pPr>
              <w:pStyle w:val="ListBullet"/>
              <w:rPr>
                <w:lang w:val="en-NZ"/>
              </w:rPr>
            </w:pPr>
            <w:r w:rsidRPr="00431BFF">
              <w:t>police.</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Weather and environmental information</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satellite images</w:t>
            </w:r>
          </w:p>
          <w:p w:rsidR="00000000" w:rsidRPr="00431BFF" w:rsidP="00431BFF">
            <w:pPr>
              <w:pStyle w:val="ListBullet"/>
            </w:pPr>
            <w:r w:rsidRPr="00431BFF">
              <w:t>daily and weekly forecasts</w:t>
            </w:r>
          </w:p>
          <w:p w:rsidR="00000000" w:rsidRPr="00431BFF" w:rsidP="00431BFF">
            <w:pPr>
              <w:pStyle w:val="ListBullet"/>
            </w:pPr>
            <w:r w:rsidRPr="00431BFF">
              <w:t>maximum and minimum temperatures</w:t>
            </w:r>
          </w:p>
          <w:p w:rsidR="00000000" w:rsidRPr="00431BFF" w:rsidP="00431BFF">
            <w:pPr>
              <w:pStyle w:val="ListBullet"/>
            </w:pPr>
            <w:r w:rsidRPr="00431BFF">
              <w:t>weather warnings</w:t>
            </w:r>
          </w:p>
          <w:p w:rsidR="00000000" w:rsidRPr="00431BFF" w:rsidP="00431BFF">
            <w:pPr>
              <w:pStyle w:val="ListBullet"/>
            </w:pPr>
            <w:r w:rsidRPr="00431BFF">
              <w:t>event warnings</w:t>
            </w:r>
          </w:p>
          <w:p w:rsidR="00000000" w:rsidRPr="00431BFF" w:rsidP="00431BFF">
            <w:pPr>
              <w:pStyle w:val="ListBullet"/>
            </w:pPr>
            <w:r w:rsidRPr="00431BFF">
              <w:t>river levels</w:t>
            </w:r>
          </w:p>
          <w:p w:rsidR="00000000" w:rsidP="00431BFF">
            <w:pPr>
              <w:pStyle w:val="ListBullet"/>
              <w:rPr>
                <w:lang w:val="en-NZ"/>
              </w:rPr>
            </w:pPr>
            <w:r w:rsidRPr="00431BFF">
              <w:t xml:space="preserve">synoptic charts. </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Equipment</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canyoning equipment</w:t>
            </w:r>
          </w:p>
          <w:p w:rsidR="00000000" w:rsidRPr="00431BFF" w:rsidP="00431BFF">
            <w:pPr>
              <w:pStyle w:val="ListBullet"/>
            </w:pPr>
            <w:r w:rsidRPr="00431BFF">
              <w:t xml:space="preserve">abseiling and belaying equipment </w:t>
            </w:r>
          </w:p>
          <w:p w:rsidR="00000000" w:rsidRPr="00431BFF" w:rsidP="00431BFF">
            <w:pPr>
              <w:pStyle w:val="ListBullet"/>
            </w:pPr>
            <w:r w:rsidRPr="00431BFF">
              <w:t>navigation equipment</w:t>
            </w:r>
          </w:p>
          <w:p w:rsidR="00000000" w:rsidRPr="00431BFF" w:rsidP="00431BFF">
            <w:pPr>
              <w:pStyle w:val="ListBullet"/>
            </w:pPr>
            <w:r w:rsidRPr="00431BFF">
              <w:t>safety and first aid equipment</w:t>
            </w:r>
          </w:p>
          <w:p w:rsidR="00000000" w:rsidRPr="00431BFF" w:rsidP="00431BFF">
            <w:pPr>
              <w:pStyle w:val="ListBullet"/>
            </w:pPr>
            <w:r w:rsidRPr="00431BFF">
              <w:t>communication equipment</w:t>
            </w:r>
          </w:p>
          <w:p w:rsidR="00000000" w:rsidP="00431BFF">
            <w:pPr>
              <w:pStyle w:val="ListBullet"/>
              <w:rPr>
                <w:lang w:val="en-NZ"/>
              </w:rPr>
            </w:pPr>
            <w:r w:rsidRPr="00431BFF">
              <w:t>repair equipment.</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Contextual issues</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weather conditions, including times</w:t>
            </w:r>
          </w:p>
          <w:p w:rsidR="00000000" w:rsidRPr="00431BFF" w:rsidP="00431BFF">
            <w:pPr>
              <w:pStyle w:val="ListBullet"/>
            </w:pPr>
            <w:r w:rsidRPr="00431BFF">
              <w:t>season</w:t>
            </w:r>
          </w:p>
          <w:p w:rsidR="00000000" w:rsidRPr="00431BFF" w:rsidP="00431BFF">
            <w:pPr>
              <w:pStyle w:val="ListBullet"/>
            </w:pPr>
            <w:r w:rsidRPr="00431BFF">
              <w:t>transport</w:t>
            </w:r>
          </w:p>
          <w:p w:rsidR="00000000" w:rsidRPr="00431BFF" w:rsidP="00431BFF">
            <w:pPr>
              <w:pStyle w:val="ListBullet"/>
            </w:pPr>
            <w:r w:rsidRPr="00431BFF">
              <w:t>location</w:t>
            </w:r>
          </w:p>
          <w:p w:rsidR="00000000" w:rsidRPr="00431BFF" w:rsidP="00431BFF">
            <w:pPr>
              <w:pStyle w:val="ListBullet"/>
            </w:pPr>
            <w:r w:rsidRPr="00431BFF">
              <w:t>trip distance and duration</w:t>
            </w:r>
          </w:p>
          <w:p w:rsidR="00000000" w:rsidRPr="00431BFF" w:rsidP="00431BFF">
            <w:pPr>
              <w:pStyle w:val="ListBullet"/>
            </w:pPr>
            <w:r w:rsidRPr="00431BFF">
              <w:t>group objectives</w:t>
            </w:r>
          </w:p>
          <w:p w:rsidR="00000000" w:rsidP="00431BFF">
            <w:pPr>
              <w:pStyle w:val="ListBullet"/>
              <w:rPr>
                <w:lang w:val="en-NZ"/>
              </w:rPr>
            </w:pPr>
            <w:r w:rsidRPr="00431BFF">
              <w:t>group size.</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Safety checks</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A - anchors - secure and suitable to application</w:t>
            </w:r>
          </w:p>
          <w:p w:rsidR="00000000" w:rsidRPr="00431BFF" w:rsidP="00431BFF">
            <w:pPr>
              <w:pStyle w:val="ListBullet"/>
            </w:pPr>
            <w:r w:rsidRPr="00431BFF">
              <w:t>B - buckles - locked as per manufacturers recommendations</w:t>
            </w:r>
          </w:p>
          <w:p w:rsidR="00000000" w:rsidRPr="00431BFF" w:rsidP="00431BFF">
            <w:pPr>
              <w:pStyle w:val="ListBullet"/>
            </w:pPr>
            <w:r w:rsidRPr="00431BFF">
              <w:t xml:space="preserve">C </w:t>
            </w:r>
            <w:r w:rsidRPr="00431BFF">
              <w:t>- connector - locked, secured and orientated</w:t>
            </w:r>
          </w:p>
          <w:p w:rsidR="00000000" w:rsidRPr="00431BFF" w:rsidP="00431BFF">
            <w:pPr>
              <w:pStyle w:val="ListBullet"/>
            </w:pPr>
            <w:r w:rsidRPr="00431BFF">
              <w:t>D - devices - threaded correctly and secured</w:t>
            </w:r>
          </w:p>
          <w:p w:rsidR="00000000" w:rsidRPr="00431BFF" w:rsidP="00431BFF">
            <w:pPr>
              <w:pStyle w:val="ListBullet"/>
            </w:pPr>
            <w:r w:rsidRPr="00431BFF">
              <w:t>E - everything else including end or rope knots, friction hitches, belayer ready, helmet chin strap, clothing, jewellery and hair secured</w:t>
            </w:r>
          </w:p>
          <w:p w:rsidR="00000000" w:rsidP="00431BFF">
            <w:pPr>
              <w:pStyle w:val="ListBullet"/>
              <w:rPr>
                <w:lang w:val="en-NZ"/>
              </w:rPr>
            </w:pPr>
            <w:r w:rsidRPr="00431BFF">
              <w:t>F - friend - cross check.</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Descending devices</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 xml:space="preserve">auto locking devices </w:t>
            </w:r>
          </w:p>
          <w:p w:rsidR="00000000" w:rsidRPr="00431BFF" w:rsidP="00431BFF">
            <w:pPr>
              <w:pStyle w:val="ListBullet"/>
            </w:pPr>
            <w:r w:rsidRPr="00431BFF">
              <w:t xml:space="preserve">circular devices </w:t>
            </w:r>
          </w:p>
          <w:p w:rsidR="00000000" w:rsidRPr="00431BFF" w:rsidP="00431BFF">
            <w:pPr>
              <w:pStyle w:val="ListBullet"/>
            </w:pPr>
            <w:r w:rsidRPr="00431BFF">
              <w:t xml:space="preserve">plate devices </w:t>
            </w:r>
          </w:p>
          <w:p w:rsidR="00000000" w:rsidRPr="00431BFF" w:rsidP="00431BFF">
            <w:pPr>
              <w:pStyle w:val="ListBullet"/>
            </w:pPr>
            <w:r w:rsidRPr="00431BFF">
              <w:t xml:space="preserve">tubular devices </w:t>
            </w:r>
          </w:p>
          <w:p w:rsidR="00000000" w:rsidRPr="00431BFF" w:rsidP="00431BFF">
            <w:pPr>
              <w:pStyle w:val="ListBullet"/>
            </w:pPr>
            <w:r w:rsidRPr="00431BFF">
              <w:t xml:space="preserve">improvised devices </w:t>
            </w:r>
          </w:p>
          <w:p w:rsidR="00000000" w:rsidP="00431BFF">
            <w:pPr>
              <w:pStyle w:val="ListBullet"/>
              <w:rPr>
                <w:lang w:val="en-NZ"/>
              </w:rPr>
            </w:pPr>
            <w:r w:rsidRPr="00431BFF">
              <w:t>in line devices.</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Knots</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 xml:space="preserve">rethreaded figure 8 </w:t>
            </w:r>
          </w:p>
          <w:p w:rsidR="00000000" w:rsidRPr="00431BFF" w:rsidP="00431BFF">
            <w:pPr>
              <w:pStyle w:val="ListBullet"/>
            </w:pPr>
            <w:r w:rsidRPr="00431BFF">
              <w:t xml:space="preserve">figure 8 on bight </w:t>
            </w:r>
          </w:p>
          <w:p w:rsidR="00000000" w:rsidP="00431BFF">
            <w:pPr>
              <w:pStyle w:val="ListBullet"/>
              <w:rPr>
                <w:lang w:val="en-NZ"/>
              </w:rPr>
            </w:pPr>
            <w:r w:rsidRPr="00431BFF">
              <w:t>friction hitches.</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Belay system</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 xml:space="preserve">top belay </w:t>
            </w:r>
          </w:p>
          <w:p w:rsidR="00000000" w:rsidRPr="00431BFF" w:rsidP="00431BFF">
            <w:pPr>
              <w:pStyle w:val="ListBullet"/>
            </w:pPr>
            <w:r w:rsidRPr="00431BFF">
              <w:t xml:space="preserve">bottom belay </w:t>
            </w:r>
          </w:p>
          <w:p w:rsidR="00000000" w:rsidP="00431BFF">
            <w:pPr>
              <w:pStyle w:val="ListBullet"/>
              <w:rPr>
                <w:lang w:val="en-NZ"/>
              </w:rPr>
            </w:pPr>
            <w:r w:rsidRPr="00431BFF">
              <w:t>self belay.</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Hazards</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temperature extremes</w:t>
            </w:r>
          </w:p>
          <w:p w:rsidR="00000000" w:rsidRPr="00431BFF" w:rsidP="00431BFF">
            <w:pPr>
              <w:pStyle w:val="ListBullet"/>
            </w:pPr>
            <w:r w:rsidRPr="00431BFF">
              <w:t>slippery or unstable terrain</w:t>
            </w:r>
          </w:p>
          <w:p w:rsidR="00000000" w:rsidRPr="00431BFF" w:rsidP="00431BFF">
            <w:pPr>
              <w:pStyle w:val="ListBullet"/>
            </w:pPr>
            <w:r w:rsidRPr="00431BFF">
              <w:t>dangerous animals and insects</w:t>
            </w:r>
          </w:p>
          <w:p w:rsidR="00000000" w:rsidRPr="00431BFF" w:rsidP="00431BFF">
            <w:pPr>
              <w:pStyle w:val="ListBullet"/>
            </w:pPr>
            <w:r w:rsidRPr="00431BFF">
              <w:t>stinging trees and nettles</w:t>
            </w:r>
          </w:p>
          <w:p w:rsidR="00000000" w:rsidRPr="00431BFF" w:rsidP="00431BFF">
            <w:pPr>
              <w:pStyle w:val="ListBullet"/>
            </w:pPr>
            <w:r w:rsidRPr="00431BFF">
              <w:t>dense vegetation</w:t>
            </w:r>
          </w:p>
          <w:p w:rsidR="00000000" w:rsidP="00431BFF">
            <w:pPr>
              <w:pStyle w:val="ListBullet"/>
              <w:rPr>
                <w:lang w:val="en-NZ"/>
              </w:rPr>
            </w:pPr>
            <w:r w:rsidRPr="00431BFF">
              <w:t>group management hazards.</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Obstacles</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 xml:space="preserve">slippery rocks </w:t>
            </w:r>
          </w:p>
          <w:p w:rsidR="00000000" w:rsidRPr="00431BFF" w:rsidP="00431BFF">
            <w:pPr>
              <w:pStyle w:val="ListBullet"/>
            </w:pPr>
            <w:r w:rsidRPr="00431BFF">
              <w:t>large</w:t>
            </w:r>
            <w:r w:rsidRPr="00431BFF">
              <w:t xml:space="preserve"> boulders </w:t>
            </w:r>
          </w:p>
          <w:p w:rsidR="00000000" w:rsidRPr="00431BFF" w:rsidP="00431BFF">
            <w:pPr>
              <w:pStyle w:val="ListBullet"/>
            </w:pPr>
            <w:r w:rsidRPr="00431BFF">
              <w:t xml:space="preserve">rock pools </w:t>
            </w:r>
          </w:p>
          <w:p w:rsidR="00000000" w:rsidRPr="00431BFF" w:rsidP="00431BFF">
            <w:pPr>
              <w:pStyle w:val="ListBullet"/>
            </w:pPr>
            <w:r w:rsidRPr="00431BFF">
              <w:t>tunnel swims</w:t>
            </w:r>
          </w:p>
          <w:p w:rsidR="00000000" w:rsidRPr="00431BFF" w:rsidP="00431BFF">
            <w:pPr>
              <w:pStyle w:val="ListBullet"/>
            </w:pPr>
            <w:r w:rsidRPr="00431BFF">
              <w:t xml:space="preserve">water slides </w:t>
            </w:r>
          </w:p>
          <w:p w:rsidR="00000000" w:rsidRPr="00431BFF" w:rsidP="00431BFF">
            <w:pPr>
              <w:pStyle w:val="ListBullet"/>
            </w:pPr>
            <w:r w:rsidRPr="00431BFF">
              <w:t>small drops</w:t>
            </w:r>
          </w:p>
          <w:p w:rsidR="00000000" w:rsidRPr="00431BFF" w:rsidP="00431BFF">
            <w:pPr>
              <w:pStyle w:val="ListBullet"/>
            </w:pPr>
            <w:r w:rsidRPr="00431BFF">
              <w:t>rapids</w:t>
            </w:r>
          </w:p>
          <w:p w:rsidR="00000000" w:rsidRPr="00431BFF" w:rsidP="00431BFF">
            <w:pPr>
              <w:pStyle w:val="ListBullet"/>
            </w:pPr>
            <w:r w:rsidRPr="00431BFF">
              <w:t xml:space="preserve">ledges and overhangs </w:t>
            </w:r>
          </w:p>
          <w:p w:rsidR="00000000" w:rsidRPr="00431BFF" w:rsidP="00431BFF">
            <w:pPr>
              <w:pStyle w:val="ListBullet"/>
            </w:pPr>
            <w:r w:rsidRPr="00431BFF">
              <w:t xml:space="preserve">squeezes </w:t>
            </w:r>
          </w:p>
          <w:p w:rsidR="00000000" w:rsidP="00431BFF">
            <w:pPr>
              <w:pStyle w:val="ListBullet"/>
              <w:rPr>
                <w:lang w:val="en-NZ"/>
              </w:rPr>
            </w:pPr>
            <w:r w:rsidRPr="00431BFF">
              <w:t>traverses.</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Hydrological formations</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 xml:space="preserve">stoppers </w:t>
            </w:r>
          </w:p>
          <w:p w:rsidR="00000000" w:rsidRPr="00431BFF" w:rsidP="00431BFF">
            <w:pPr>
              <w:pStyle w:val="ListBullet"/>
            </w:pPr>
            <w:r w:rsidRPr="00431BFF">
              <w:t xml:space="preserve">holes </w:t>
            </w:r>
          </w:p>
          <w:p w:rsidR="00000000" w:rsidRPr="00431BFF" w:rsidP="00431BFF">
            <w:pPr>
              <w:pStyle w:val="ListBullet"/>
            </w:pPr>
            <w:r w:rsidRPr="00431BFF">
              <w:t xml:space="preserve">strainers </w:t>
            </w:r>
          </w:p>
          <w:p w:rsidR="00000000" w:rsidRPr="00431BFF" w:rsidP="00431BFF">
            <w:pPr>
              <w:pStyle w:val="ListBullet"/>
            </w:pPr>
            <w:r w:rsidRPr="00431BFF">
              <w:t xml:space="preserve">undercuts </w:t>
            </w:r>
          </w:p>
          <w:p w:rsidR="00000000" w:rsidP="00431BFF">
            <w:pPr>
              <w:pStyle w:val="ListBullet"/>
              <w:rPr>
                <w:lang w:val="en-NZ"/>
              </w:rPr>
            </w:pPr>
            <w:r w:rsidRPr="00431BFF">
              <w:t>still bodies of extremely cold water.</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Emergency situations</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 xml:space="preserve">injured canyoner </w:t>
            </w:r>
          </w:p>
          <w:p w:rsidR="00000000" w:rsidRPr="00431BFF" w:rsidP="00431BFF">
            <w:pPr>
              <w:pStyle w:val="ListBullet"/>
            </w:pPr>
            <w:r w:rsidRPr="00431BFF">
              <w:t xml:space="preserve">unconscious canyoner </w:t>
            </w:r>
          </w:p>
          <w:p w:rsidR="00000000" w:rsidRPr="00431BFF" w:rsidP="00431BFF">
            <w:pPr>
              <w:pStyle w:val="ListBullet"/>
            </w:pPr>
            <w:r w:rsidRPr="00431BFF">
              <w:t>'frozen' canyoner</w:t>
            </w:r>
          </w:p>
          <w:p w:rsidR="00000000" w:rsidP="00431BFF">
            <w:pPr>
              <w:pStyle w:val="ListBullet"/>
              <w:rPr>
                <w:lang w:val="en-NZ"/>
              </w:rPr>
            </w:pPr>
            <w:r w:rsidRPr="00431BFF">
              <w:t>trapped canyoner.</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Belay devices</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plate devices</w:t>
            </w:r>
          </w:p>
          <w:p w:rsidR="00000000" w:rsidRPr="00431BFF" w:rsidP="00431BFF">
            <w:pPr>
              <w:pStyle w:val="ListBullet"/>
            </w:pPr>
            <w:r w:rsidRPr="00431BFF">
              <w:t>auto locking devices</w:t>
            </w:r>
          </w:p>
          <w:p w:rsidR="00000000" w:rsidP="00431BFF">
            <w:pPr>
              <w:pStyle w:val="ListBullet"/>
              <w:rPr>
                <w:lang w:val="en-NZ"/>
              </w:rPr>
            </w:pPr>
            <w:r w:rsidRPr="00431BFF">
              <w:t>tubular devices.</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Maintenance checks and repairs</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 xml:space="preserve">lilo puncture repair </w:t>
            </w:r>
          </w:p>
          <w:p w:rsidR="00000000" w:rsidRPr="00431BFF" w:rsidP="00431BFF">
            <w:pPr>
              <w:pStyle w:val="ListBullet"/>
            </w:pPr>
            <w:r w:rsidRPr="00431BFF">
              <w:t>lilo valve repai</w:t>
            </w:r>
            <w:r w:rsidRPr="00431BFF">
              <w:t xml:space="preserve">r or replacement </w:t>
            </w:r>
          </w:p>
          <w:p w:rsidR="00000000" w:rsidP="00431BFF">
            <w:pPr>
              <w:pStyle w:val="ListBullet"/>
              <w:rPr>
                <w:lang w:val="en-NZ"/>
              </w:rPr>
            </w:pPr>
            <w:r w:rsidRPr="00431BFF">
              <w:t>cleaning of rope and harnesses.</w:t>
            </w:r>
          </w:p>
        </w:tc>
      </w:tr>
      <w:tr w:rsidTr="00E5482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1BFF">
            <w:pPr>
              <w:pStyle w:val="BodyText"/>
              <w:rPr>
                <w:lang w:val="en-NZ"/>
              </w:rPr>
            </w:pPr>
            <w:r w:rsidRPr="00431BFF">
              <w:rPr>
                <w:rStyle w:val="BoldandItalics"/>
              </w:rPr>
              <w:t>Relevant aspects</w:t>
            </w:r>
            <w:r w:rsidRPr="00431BF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1BFF" w:rsidP="00431BFF">
            <w:pPr>
              <w:pStyle w:val="ListBullet"/>
            </w:pPr>
            <w:r w:rsidRPr="00431BFF">
              <w:t>objectives</w:t>
            </w:r>
          </w:p>
          <w:p w:rsidR="00000000" w:rsidRPr="00431BFF" w:rsidP="00431BFF">
            <w:pPr>
              <w:pStyle w:val="ListBullet"/>
            </w:pPr>
            <w:r w:rsidRPr="00431BFF">
              <w:t>planning process</w:t>
            </w:r>
          </w:p>
          <w:p w:rsidR="00000000" w:rsidRPr="00431BFF" w:rsidP="00431BFF">
            <w:pPr>
              <w:pStyle w:val="ListBullet"/>
            </w:pPr>
            <w:r w:rsidRPr="00431BFF">
              <w:t>activity site</w:t>
            </w:r>
          </w:p>
          <w:p w:rsidR="00000000" w:rsidRPr="00431BFF" w:rsidP="00431BFF">
            <w:pPr>
              <w:pStyle w:val="ListBullet"/>
            </w:pPr>
            <w:r w:rsidRPr="00431BFF">
              <w:t>weather</w:t>
            </w:r>
          </w:p>
          <w:p w:rsidR="00000000" w:rsidRPr="00431BFF" w:rsidP="00431BFF">
            <w:pPr>
              <w:pStyle w:val="ListBullet"/>
            </w:pPr>
            <w:r w:rsidRPr="00431BFF">
              <w:t>equipment selection</w:t>
            </w:r>
          </w:p>
          <w:p w:rsidR="00000000" w:rsidRPr="00431BFF" w:rsidP="00431BFF">
            <w:pPr>
              <w:pStyle w:val="ListBullet"/>
            </w:pPr>
            <w:r w:rsidRPr="00431BFF">
              <w:t>clothing selection</w:t>
            </w:r>
          </w:p>
          <w:p w:rsidR="00000000" w:rsidRPr="00431BFF" w:rsidP="00431BFF">
            <w:pPr>
              <w:pStyle w:val="ListBullet"/>
            </w:pPr>
            <w:r w:rsidRPr="00431BFF">
              <w:t>food selection</w:t>
            </w:r>
          </w:p>
          <w:p w:rsidR="00000000" w:rsidRPr="00431BFF" w:rsidP="00431BFF">
            <w:pPr>
              <w:pStyle w:val="ListBullet"/>
            </w:pPr>
            <w:r w:rsidRPr="00431BFF">
              <w:t>instructional content.</w:t>
            </w:r>
          </w:p>
        </w:tc>
      </w:tr>
    </w:tbl>
    <w:p w:rsidR="00000000" w:rsidRPr="00431BFF" w:rsidP="00431BFF">
      <w:pPr>
        <w:pStyle w:val="BodyText"/>
      </w:pPr>
    </w:p>
    <w:p w:rsidR="00000000" w:rsidRPr="00431BFF" w:rsidP="00431BFF">
      <w:pPr>
        <w:pStyle w:val="AllowPageBreak"/>
      </w:pPr>
    </w:p>
    <w:p w:rsidR="00000000" w:rsidRPr="00431BFF" w:rsidP="00431BFF">
      <w:pPr>
        <w:pStyle w:val="Heading1"/>
      </w:pPr>
      <w:bookmarkStart w:id="12" w:name="O_500552"/>
      <w:bookmarkEnd w:id="12"/>
      <w:r w:rsidRPr="00431BFF">
        <w:t>Unit Sector(s)</w:t>
      </w:r>
    </w:p>
    <w:p w:rsidR="00000000" w:rsidRPr="00431BFF" w:rsidP="00431BFF">
      <w:pPr>
        <w:pStyle w:val="BodyText"/>
      </w:pPr>
      <w:r w:rsidRPr="00431BFF">
        <w:t>Outdoor Recreation</w:t>
      </w:r>
    </w:p>
    <w:p w:rsidR="00000000" w:rsidRPr="00431BFF" w:rsidP="00431BFF">
      <w:pPr>
        <w:pStyle w:val="AllowPageBreak"/>
      </w:pPr>
    </w:p>
    <w:p w:rsidR="00000000" w:rsidRPr="00431BFF" w:rsidP="00431BFF">
      <w:pPr>
        <w:pStyle w:val="Heading1"/>
      </w:pPr>
      <w:bookmarkStart w:id="13" w:name="O_500558"/>
      <w:bookmarkEnd w:id="13"/>
      <w:r w:rsidRPr="00431BFF">
        <w:t>Competency Field</w:t>
      </w:r>
    </w:p>
    <w:p w:rsidR="00000000" w:rsidRPr="00431BFF" w:rsidP="00431BFF">
      <w:pPr>
        <w:pStyle w:val="BodyText"/>
      </w:pPr>
      <w:r w:rsidRPr="00431BFF">
        <w:t>Canyoning</w:t>
      </w:r>
    </w:p>
    <w:p w:rsidR="00000000" w:rsidRPr="00431BFF" w:rsidP="00431BFF"/>
    <w:sectPr w:rsidSect="00431B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B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BFF" w:rsidRPr="00E54821" w:rsidP="00E548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B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21" w:rsidP="00431B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54821" w:rsidP="00431B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54821" w:rsidP="00431B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B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BFF" w:rsidRPr="00E54821" w:rsidP="00E548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B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21" w:rsidRPr="002D2AF8" w:rsidP="00431BFF">
    <w:pPr>
      <w:pStyle w:val="Header"/>
      <w:framePr w:wrap="around"/>
    </w:pPr>
    <w:r>
      <w:fldChar w:fldCharType="begin"/>
    </w:r>
    <w:r>
      <w:instrText xml:space="preserve"> TITLE   \* MERGEFORMAT </w:instrText>
    </w:r>
    <w:r>
      <w:fldChar w:fldCharType="separate"/>
    </w:r>
    <w:r>
      <w:t>SISOCAY302A Apply vertical canyoning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E54821" w:rsidP="00431B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EEB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84A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389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B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BFF"/>
    <w:pPr>
      <w:spacing w:before="360" w:after="60"/>
      <w:outlineLvl w:val="0"/>
    </w:pPr>
    <w:rPr>
      <w:sz w:val="32"/>
    </w:rPr>
  </w:style>
  <w:style w:type="paragraph" w:styleId="Heading2">
    <w:name w:val="heading 2"/>
    <w:basedOn w:val="HeadingBase"/>
    <w:next w:val="BodyText"/>
    <w:link w:val="Heading2Char"/>
    <w:qFormat/>
    <w:rsid w:val="00431BFF"/>
    <w:pPr>
      <w:keepLines/>
      <w:spacing w:before="240" w:after="120"/>
      <w:outlineLvl w:val="1"/>
    </w:pPr>
    <w:rPr>
      <w:sz w:val="28"/>
      <w:szCs w:val="40"/>
    </w:rPr>
  </w:style>
  <w:style w:type="paragraph" w:styleId="Heading3">
    <w:name w:val="heading 3"/>
    <w:basedOn w:val="HeadingBase"/>
    <w:next w:val="BodyText"/>
    <w:link w:val="Heading3Char"/>
    <w:qFormat/>
    <w:rsid w:val="00431BFF"/>
    <w:pPr>
      <w:spacing w:before="180" w:after="120"/>
      <w:outlineLvl w:val="2"/>
    </w:pPr>
    <w:rPr>
      <w:spacing w:val="-10"/>
      <w:kern w:val="32"/>
    </w:rPr>
  </w:style>
  <w:style w:type="paragraph" w:styleId="Heading4">
    <w:name w:val="heading 4"/>
    <w:basedOn w:val="HeadingBase"/>
    <w:next w:val="BodyText"/>
    <w:link w:val="Heading4Char"/>
    <w:qFormat/>
    <w:rsid w:val="00431BFF"/>
    <w:pPr>
      <w:spacing w:before="160" w:after="120"/>
      <w:outlineLvl w:val="3"/>
    </w:pPr>
    <w:rPr>
      <w:sz w:val="22"/>
    </w:rPr>
  </w:style>
  <w:style w:type="paragraph" w:styleId="Heading5">
    <w:name w:val="heading 5"/>
    <w:basedOn w:val="HeadingBase"/>
    <w:next w:val="Normal"/>
    <w:link w:val="Heading5Char"/>
    <w:qFormat/>
    <w:rsid w:val="00431BFF"/>
    <w:pPr>
      <w:spacing w:before="80"/>
      <w:outlineLvl w:val="4"/>
    </w:pPr>
    <w:rPr>
      <w:color w:val="918585"/>
      <w:sz w:val="20"/>
    </w:rPr>
  </w:style>
  <w:style w:type="paragraph" w:styleId="Heading6">
    <w:name w:val="heading 6"/>
    <w:basedOn w:val="HeadingBase"/>
    <w:next w:val="Normal"/>
    <w:link w:val="Heading6Char"/>
    <w:qFormat/>
    <w:rsid w:val="00431BFF"/>
    <w:pPr>
      <w:spacing w:before="60"/>
      <w:outlineLvl w:val="5"/>
    </w:pPr>
    <w:rPr>
      <w:color w:val="918585"/>
      <w:sz w:val="20"/>
    </w:rPr>
  </w:style>
  <w:style w:type="paragraph" w:styleId="Heading7">
    <w:name w:val="heading 7"/>
    <w:basedOn w:val="Normal"/>
    <w:next w:val="Normal"/>
    <w:link w:val="Heading7Char"/>
    <w:qFormat/>
    <w:rsid w:val="00431BFF"/>
    <w:pPr>
      <w:ind w:left="720"/>
      <w:outlineLvl w:val="6"/>
    </w:pPr>
    <w:rPr>
      <w:i/>
    </w:rPr>
  </w:style>
  <w:style w:type="paragraph" w:styleId="Heading8">
    <w:name w:val="heading 8"/>
    <w:basedOn w:val="Normal"/>
    <w:next w:val="Normal"/>
    <w:link w:val="Heading8Char"/>
    <w:qFormat/>
    <w:rsid w:val="00431BFF"/>
    <w:pPr>
      <w:ind w:left="720"/>
      <w:outlineLvl w:val="7"/>
    </w:pPr>
    <w:rPr>
      <w:i/>
    </w:rPr>
  </w:style>
  <w:style w:type="paragraph" w:styleId="Heading9">
    <w:name w:val="heading 9"/>
    <w:basedOn w:val="Normal"/>
    <w:next w:val="Normal"/>
    <w:link w:val="Heading9Char"/>
    <w:qFormat/>
    <w:rsid w:val="00431BFF"/>
    <w:pPr>
      <w:ind w:left="720"/>
      <w:outlineLvl w:val="8"/>
    </w:pPr>
    <w:rPr>
      <w:i/>
    </w:rPr>
  </w:style>
  <w:style w:type="character" w:default="1" w:styleId="DefaultParagraphFont">
    <w:name w:val="Default Paragraph Font"/>
    <w:uiPriority w:val="1"/>
    <w:unhideWhenUsed/>
    <w:rsid w:val="00431B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BFF"/>
  </w:style>
  <w:style w:type="character" w:customStyle="1" w:styleId="Heading1Char">
    <w:name w:val="Heading 1 Char"/>
    <w:basedOn w:val="DefaultParagraphFont"/>
    <w:link w:val="Heading1"/>
    <w:rsid w:val="00431BFF"/>
    <w:rPr>
      <w:rFonts w:ascii="Times New Roman" w:eastAsia="Times New Roman" w:hAnsi="Times New Roman" w:cs="Times New Roman"/>
      <w:b/>
      <w:sz w:val="32"/>
      <w:szCs w:val="20"/>
      <w:lang w:eastAsia="en-US"/>
    </w:rPr>
  </w:style>
  <w:style w:type="paragraph" w:styleId="BodyText">
    <w:name w:val="Body Text"/>
    <w:basedOn w:val="Normal"/>
    <w:link w:val="BodyTextChar"/>
    <w:rsid w:val="00431B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1BFF"/>
    <w:rPr>
      <w:rFonts w:ascii="Times New Roman" w:eastAsia="Times New Roman" w:hAnsi="Times New Roman" w:cs="Times New Roman"/>
      <w:sz w:val="24"/>
      <w:lang w:eastAsia="en-US"/>
    </w:rPr>
  </w:style>
  <w:style w:type="paragraph" w:styleId="List">
    <w:name w:val="List"/>
    <w:basedOn w:val="BodyText"/>
    <w:next w:val="BodyText"/>
    <w:rsid w:val="00431BFF"/>
    <w:pPr>
      <w:tabs>
        <w:tab w:val="left" w:pos="340"/>
      </w:tabs>
      <w:spacing w:before="60" w:after="60"/>
      <w:ind w:left="340" w:hanging="340"/>
    </w:pPr>
  </w:style>
  <w:style w:type="paragraph" w:styleId="ListBullet">
    <w:name w:val="List Bullet"/>
    <w:basedOn w:val="List"/>
    <w:rsid w:val="00431BFF"/>
    <w:pPr>
      <w:numPr>
        <w:numId w:val="13"/>
      </w:numPr>
      <w:tabs>
        <w:tab w:val="clear" w:pos="340"/>
      </w:tabs>
      <w:spacing w:before="40" w:after="40"/>
    </w:pPr>
  </w:style>
  <w:style w:type="character" w:customStyle="1" w:styleId="SpecialBold">
    <w:name w:val="Special Bold"/>
    <w:basedOn w:val="DefaultParagraphFont"/>
    <w:rsid w:val="00431BFF"/>
    <w:rPr>
      <w:b/>
      <w:spacing w:val="0"/>
    </w:rPr>
  </w:style>
  <w:style w:type="paragraph" w:styleId="ListBullet2">
    <w:name w:val="List Bullet 2"/>
    <w:basedOn w:val="List2"/>
    <w:rsid w:val="00431BFF"/>
    <w:pPr>
      <w:numPr>
        <w:numId w:val="14"/>
      </w:numPr>
      <w:tabs>
        <w:tab w:val="clear" w:pos="680"/>
      </w:tabs>
    </w:pPr>
  </w:style>
  <w:style w:type="paragraph" w:customStyle="1" w:styleId="SuperHeading">
    <w:name w:val="SuperHeading"/>
    <w:basedOn w:val="Normal"/>
    <w:rsid w:val="00431BFF"/>
    <w:pPr>
      <w:spacing w:before="240" w:after="120"/>
      <w:outlineLvl w:val="0"/>
    </w:pPr>
    <w:rPr>
      <w:rFonts w:ascii="Times New Roman" w:hAnsi="Times New Roman"/>
      <w:b/>
      <w:sz w:val="32"/>
    </w:rPr>
  </w:style>
  <w:style w:type="paragraph" w:customStyle="1" w:styleId="AllowPageBreak">
    <w:name w:val="AllowPageBreak"/>
    <w:rsid w:val="00431B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1BFF"/>
    <w:pPr>
      <w:tabs>
        <w:tab w:val="left" w:pos="680"/>
      </w:tabs>
      <w:spacing w:before="60" w:after="60"/>
      <w:ind w:left="680" w:hanging="340"/>
    </w:pPr>
  </w:style>
  <w:style w:type="character" w:customStyle="1" w:styleId="BoldandItalics">
    <w:name w:val="Bold and Italics"/>
    <w:qFormat/>
    <w:rsid w:val="00431BFF"/>
    <w:rPr>
      <w:b/>
      <w:i/>
      <w:u w:val="none"/>
    </w:rPr>
  </w:style>
  <w:style w:type="character" w:customStyle="1" w:styleId="Heading2Char">
    <w:name w:val="Heading 2 Char"/>
    <w:basedOn w:val="DefaultParagraphFont"/>
    <w:link w:val="Heading2"/>
    <w:rsid w:val="00431B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B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B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B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B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B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B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BFF"/>
    <w:rPr>
      <w:rFonts w:ascii="Courier New" w:eastAsia="Times New Roman" w:hAnsi="Courier New" w:cs="Times New Roman"/>
      <w:i/>
      <w:szCs w:val="20"/>
      <w:lang w:eastAsia="en-US"/>
    </w:rPr>
  </w:style>
  <w:style w:type="paragraph" w:customStyle="1" w:styleId="HeadingBase">
    <w:name w:val="Heading Base"/>
    <w:rsid w:val="00431B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BFF"/>
    <w:pPr>
      <w:tabs>
        <w:tab w:val="right" w:leader="dot" w:pos="9072"/>
      </w:tabs>
      <w:ind w:left="567"/>
    </w:pPr>
    <w:rPr>
      <w:szCs w:val="22"/>
    </w:rPr>
  </w:style>
  <w:style w:type="paragraph" w:customStyle="1" w:styleId="TOCBase">
    <w:name w:val="TOC Base"/>
    <w:rsid w:val="00431B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BFF"/>
    <w:pPr>
      <w:tabs>
        <w:tab w:val="right" w:leader="dot" w:pos="9072"/>
      </w:tabs>
      <w:spacing w:before="40" w:after="40"/>
      <w:ind w:left="284"/>
    </w:pPr>
    <w:rPr>
      <w:rFonts w:ascii="Times New Roman" w:hAnsi="Times New Roman"/>
    </w:rPr>
  </w:style>
  <w:style w:type="paragraph" w:styleId="TOC1">
    <w:name w:val="toc 1"/>
    <w:basedOn w:val="TOCBase"/>
    <w:next w:val="Normal"/>
    <w:rsid w:val="00431B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1B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BFF"/>
    <w:rPr>
      <w:rFonts w:ascii="Times New Roman" w:eastAsia="Times New Roman" w:hAnsi="Times New Roman" w:cs="Times New Roman"/>
      <w:sz w:val="16"/>
      <w:lang w:eastAsia="en-US"/>
    </w:rPr>
  </w:style>
  <w:style w:type="paragraph" w:styleId="Title">
    <w:name w:val="Title"/>
    <w:basedOn w:val="HeadingBase"/>
    <w:link w:val="TitleChar"/>
    <w:qFormat/>
    <w:rsid w:val="00431BFF"/>
    <w:pPr>
      <w:spacing w:before="5040"/>
      <w:jc w:val="center"/>
    </w:pPr>
    <w:rPr>
      <w:sz w:val="48"/>
      <w:szCs w:val="72"/>
      <w:lang w:val="en-US"/>
    </w:rPr>
  </w:style>
  <w:style w:type="character" w:customStyle="1" w:styleId="TitleChar">
    <w:name w:val="Title Char"/>
    <w:basedOn w:val="DefaultParagraphFont"/>
    <w:link w:val="Title"/>
    <w:rsid w:val="00431B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BFF"/>
    <w:pPr>
      <w:tabs>
        <w:tab w:val="left" w:pos="3600"/>
        <w:tab w:val="left" w:pos="3958"/>
      </w:tabs>
    </w:pPr>
  </w:style>
  <w:style w:type="paragraph" w:customStyle="1" w:styleId="Note">
    <w:name w:val="Note"/>
    <w:basedOn w:val="BodyText"/>
    <w:rsid w:val="00431B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BFF"/>
    <w:pPr>
      <w:framePr w:wrap="auto" w:hAnchor="text" w:y="6049"/>
    </w:pPr>
    <w:rPr>
      <w:color w:val="000000"/>
      <w:sz w:val="40"/>
    </w:rPr>
  </w:style>
  <w:style w:type="paragraph" w:customStyle="1" w:styleId="TOCTitle">
    <w:name w:val="TOCTitle"/>
    <w:basedOn w:val="Heading1"/>
    <w:rsid w:val="00431BFF"/>
    <w:pPr>
      <w:spacing w:after="240"/>
      <w:jc w:val="center"/>
      <w:outlineLvl w:val="9"/>
    </w:pPr>
    <w:rPr>
      <w:caps/>
    </w:rPr>
  </w:style>
  <w:style w:type="paragraph" w:customStyle="1" w:styleId="Version">
    <w:name w:val="Version"/>
    <w:rsid w:val="00431B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BFF"/>
    <w:pPr>
      <w:keepNext w:val="0"/>
      <w:tabs>
        <w:tab w:val="right" w:pos="4176"/>
      </w:tabs>
      <w:ind w:left="198" w:hanging="198"/>
    </w:pPr>
    <w:rPr>
      <w:rFonts w:ascii="Garamond" w:hAnsi="Garamond"/>
    </w:rPr>
  </w:style>
  <w:style w:type="paragraph" w:styleId="IndexHeading">
    <w:name w:val="index heading"/>
    <w:basedOn w:val="Normal"/>
    <w:next w:val="Index1"/>
    <w:semiHidden/>
    <w:rsid w:val="00431BFF"/>
    <w:pPr>
      <w:spacing w:before="120" w:after="120"/>
    </w:pPr>
    <w:rPr>
      <w:rFonts w:ascii="Arial" w:hAnsi="Arial"/>
      <w:b/>
      <w:color w:val="918585"/>
      <w:sz w:val="24"/>
    </w:rPr>
  </w:style>
  <w:style w:type="paragraph" w:styleId="Header">
    <w:name w:val="header"/>
    <w:basedOn w:val="Normal"/>
    <w:link w:val="HeaderChar"/>
    <w:rsid w:val="00431B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BFF"/>
    <w:rPr>
      <w:rFonts w:ascii="Times New Roman" w:eastAsia="Times New Roman" w:hAnsi="Times New Roman" w:cs="Times New Roman"/>
      <w:sz w:val="16"/>
      <w:szCs w:val="20"/>
      <w:lang w:val="en-GB" w:eastAsia="en-US"/>
    </w:rPr>
  </w:style>
  <w:style w:type="paragraph" w:customStyle="1" w:styleId="Chapter">
    <w:name w:val="Chapter"/>
    <w:basedOn w:val="Normal"/>
    <w:rsid w:val="00431BFF"/>
    <w:pPr>
      <w:spacing w:before="240"/>
    </w:pPr>
    <w:rPr>
      <w:rFonts w:ascii="Times New Roman" w:hAnsi="Times New Roman"/>
      <w:smallCaps/>
      <w:spacing w:val="80"/>
      <w:sz w:val="28"/>
    </w:rPr>
  </w:style>
  <w:style w:type="paragraph" w:customStyle="1" w:styleId="InChapter">
    <w:name w:val="InChapter"/>
    <w:basedOn w:val="Heading3"/>
    <w:rsid w:val="00431BFF"/>
    <w:pPr>
      <w:spacing w:after="240"/>
      <w:outlineLvl w:val="9"/>
    </w:pPr>
    <w:rPr>
      <w:noProof/>
    </w:rPr>
  </w:style>
  <w:style w:type="paragraph" w:styleId="Index2">
    <w:name w:val="index 2"/>
    <w:basedOn w:val="Normal"/>
    <w:next w:val="Normal"/>
    <w:semiHidden/>
    <w:rsid w:val="00431BFF"/>
    <w:pPr>
      <w:tabs>
        <w:tab w:val="right" w:pos="4176"/>
      </w:tabs>
      <w:ind w:left="568" w:hanging="284"/>
    </w:pPr>
    <w:rPr>
      <w:rFonts w:ascii="Garamond" w:hAnsi="Garamond"/>
    </w:rPr>
  </w:style>
  <w:style w:type="paragraph" w:customStyle="1" w:styleId="Byline">
    <w:name w:val="Byline"/>
    <w:rsid w:val="00431B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BFF"/>
    <w:pPr>
      <w:tabs>
        <w:tab w:val="clear" w:pos="3600"/>
        <w:tab w:val="clear" w:pos="3958"/>
      </w:tabs>
      <w:jc w:val="right"/>
    </w:pPr>
  </w:style>
  <w:style w:type="character" w:styleId="Emphasis">
    <w:name w:val="Emphasis"/>
    <w:basedOn w:val="DefaultParagraphFont"/>
    <w:qFormat/>
    <w:rsid w:val="00431BFF"/>
    <w:rPr>
      <w:i/>
    </w:rPr>
  </w:style>
  <w:style w:type="paragraph" w:styleId="Caption">
    <w:name w:val="caption"/>
    <w:basedOn w:val="BodyText"/>
    <w:next w:val="Normal"/>
    <w:qFormat/>
    <w:rsid w:val="00431BFF"/>
    <w:pPr>
      <w:framePr w:w="2268" w:hSpace="181" w:vSpace="181" w:wrap="around" w:vAnchor="text" w:hAnchor="page" w:x="1135" w:y="285" w:anchorLock="1"/>
    </w:pPr>
    <w:rPr>
      <w:i/>
    </w:rPr>
  </w:style>
  <w:style w:type="paragraph" w:customStyle="1" w:styleId="MiniTOCTitle">
    <w:name w:val="MiniTOCTitle"/>
    <w:basedOn w:val="Heading4"/>
    <w:rsid w:val="00431BFF"/>
    <w:pPr>
      <w:spacing w:before="240"/>
      <w:outlineLvl w:val="9"/>
    </w:pPr>
    <w:rPr>
      <w:noProof/>
      <w:sz w:val="24"/>
    </w:rPr>
  </w:style>
  <w:style w:type="paragraph" w:customStyle="1" w:styleId="MiniTOCItem">
    <w:name w:val="MiniTOCItem"/>
    <w:basedOn w:val="ListBullet"/>
    <w:rsid w:val="00431BFF"/>
    <w:pPr>
      <w:numPr>
        <w:numId w:val="0"/>
      </w:numPr>
      <w:tabs>
        <w:tab w:val="right" w:leader="dot" w:pos="6521"/>
      </w:tabs>
      <w:spacing w:before="0" w:after="0"/>
    </w:pPr>
  </w:style>
  <w:style w:type="paragraph" w:customStyle="1" w:styleId="TOFTitle">
    <w:name w:val="TOFTitle"/>
    <w:basedOn w:val="TOCTitle"/>
    <w:rsid w:val="00431BFF"/>
  </w:style>
  <w:style w:type="paragraph" w:styleId="TableofFigures">
    <w:name w:val="table of figures"/>
    <w:basedOn w:val="Normal"/>
    <w:next w:val="Normal"/>
    <w:semiHidden/>
    <w:rsid w:val="00431BFF"/>
    <w:pPr>
      <w:tabs>
        <w:tab w:val="right" w:leader="dot" w:pos="9072"/>
      </w:tabs>
      <w:ind w:left="970" w:hanging="403"/>
    </w:pPr>
    <w:rPr>
      <w:rFonts w:ascii="Times New Roman" w:hAnsi="Times New Roman"/>
      <w:b/>
    </w:rPr>
  </w:style>
  <w:style w:type="paragraph" w:styleId="ListNumber">
    <w:name w:val="List Number"/>
    <w:basedOn w:val="List"/>
    <w:rsid w:val="00431BFF"/>
    <w:pPr>
      <w:numPr>
        <w:numId w:val="11"/>
      </w:numPr>
    </w:pPr>
  </w:style>
  <w:style w:type="character" w:customStyle="1" w:styleId="WingdingSymbols">
    <w:name w:val="Wingding Symbols"/>
    <w:rsid w:val="00431BFF"/>
    <w:rPr>
      <w:rFonts w:ascii="Wingdings" w:hAnsi="Wingdings"/>
    </w:rPr>
  </w:style>
  <w:style w:type="paragraph" w:customStyle="1" w:styleId="TableHeading">
    <w:name w:val="Table Heading"/>
    <w:basedOn w:val="HeadingBase"/>
    <w:rsid w:val="00431BFF"/>
    <w:pPr>
      <w:keepLines/>
      <w:pBdr>
        <w:bottom w:val="single" w:sz="6" w:space="1" w:color="918585"/>
      </w:pBdr>
      <w:spacing w:before="240"/>
    </w:pPr>
  </w:style>
  <w:style w:type="character" w:customStyle="1" w:styleId="HotSpot">
    <w:name w:val="HotSpot"/>
    <w:rsid w:val="00431BFF"/>
    <w:rPr>
      <w:color w:val="0033CC"/>
      <w:u w:val="none"/>
    </w:rPr>
  </w:style>
  <w:style w:type="paragraph" w:customStyle="1" w:styleId="BodyTextRight">
    <w:name w:val="Body Text Right"/>
    <w:basedOn w:val="BodyText"/>
    <w:rsid w:val="00431BFF"/>
    <w:pPr>
      <w:spacing w:before="0" w:after="0"/>
      <w:jc w:val="right"/>
    </w:pPr>
  </w:style>
  <w:style w:type="paragraph" w:styleId="Index3">
    <w:name w:val="index 3"/>
    <w:basedOn w:val="ListNumber2"/>
    <w:next w:val="Normal"/>
    <w:semiHidden/>
    <w:rsid w:val="00431BFF"/>
    <w:pPr>
      <w:numPr>
        <w:numId w:val="0"/>
      </w:numPr>
      <w:tabs>
        <w:tab w:val="right" w:leader="dot" w:pos="4176"/>
      </w:tabs>
    </w:pPr>
  </w:style>
  <w:style w:type="paragraph" w:styleId="ListNumber2">
    <w:name w:val="List Number 2"/>
    <w:basedOn w:val="List2"/>
    <w:rsid w:val="00431BFF"/>
    <w:pPr>
      <w:numPr>
        <w:numId w:val="10"/>
      </w:numPr>
      <w:tabs>
        <w:tab w:val="clear" w:pos="1060"/>
      </w:tabs>
    </w:pPr>
  </w:style>
  <w:style w:type="paragraph" w:customStyle="1" w:styleId="MarginNote">
    <w:name w:val="Margin Note"/>
    <w:basedOn w:val="BodyText"/>
    <w:rsid w:val="00431B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B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B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BFF"/>
    <w:rPr>
      <w:sz w:val="32"/>
    </w:rPr>
  </w:style>
  <w:style w:type="paragraph" w:customStyle="1" w:styleId="HeadingProcedure">
    <w:name w:val="Heading Procedure"/>
    <w:basedOn w:val="HeadingBase"/>
    <w:next w:val="Normal"/>
    <w:rsid w:val="00431BFF"/>
    <w:pPr>
      <w:tabs>
        <w:tab w:val="left" w:pos="0"/>
      </w:tabs>
      <w:spacing w:before="120" w:after="60"/>
    </w:pPr>
    <w:rPr>
      <w:i/>
      <w:color w:val="918585"/>
      <w:sz w:val="22"/>
    </w:rPr>
  </w:style>
  <w:style w:type="paragraph" w:customStyle="1" w:styleId="TableBodyText">
    <w:name w:val="Table Body Text"/>
    <w:basedOn w:val="BodyText"/>
    <w:rsid w:val="00431BFF"/>
    <w:pPr>
      <w:spacing w:before="60" w:after="60"/>
    </w:pPr>
  </w:style>
  <w:style w:type="paragraph" w:styleId="ListContinue">
    <w:name w:val="List Continue"/>
    <w:basedOn w:val="List"/>
    <w:rsid w:val="00431BFF"/>
    <w:pPr>
      <w:ind w:firstLine="0"/>
    </w:pPr>
  </w:style>
  <w:style w:type="paragraph" w:customStyle="1" w:styleId="ListNote">
    <w:name w:val="List Note"/>
    <w:basedOn w:val="List"/>
    <w:rsid w:val="00431BFF"/>
    <w:pPr>
      <w:pBdr>
        <w:top w:val="single" w:sz="6" w:space="2" w:color="918585"/>
        <w:bottom w:val="single" w:sz="6" w:space="2" w:color="918585"/>
      </w:pBdr>
      <w:tabs>
        <w:tab w:val="left" w:pos="1021"/>
      </w:tabs>
      <w:ind w:firstLine="0"/>
    </w:pPr>
  </w:style>
  <w:style w:type="paragraph" w:customStyle="1" w:styleId="Warning">
    <w:name w:val="Warning"/>
    <w:basedOn w:val="BodyText"/>
    <w:rsid w:val="00431BFF"/>
    <w:pPr>
      <w:shd w:val="clear" w:color="auto" w:fill="D9D9D9"/>
      <w:tabs>
        <w:tab w:val="left" w:pos="992"/>
      </w:tabs>
      <w:ind w:left="119" w:right="119"/>
    </w:pPr>
    <w:rPr>
      <w:sz w:val="20"/>
    </w:rPr>
  </w:style>
  <w:style w:type="paragraph" w:customStyle="1" w:styleId="MarginIcons">
    <w:name w:val="Margin Icons"/>
    <w:basedOn w:val="BodyText"/>
    <w:rsid w:val="00431B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BFF"/>
    <w:rPr>
      <w:rFonts w:ascii="Courier New" w:hAnsi="Courier New"/>
    </w:rPr>
  </w:style>
  <w:style w:type="paragraph" w:customStyle="1" w:styleId="NoteBullet">
    <w:name w:val="Note Bullet"/>
    <w:basedOn w:val="Note"/>
    <w:rsid w:val="00431BFF"/>
    <w:pPr>
      <w:tabs>
        <w:tab w:val="clear" w:pos="680"/>
      </w:tabs>
      <w:spacing w:before="60" w:after="60"/>
    </w:pPr>
  </w:style>
  <w:style w:type="paragraph" w:customStyle="1" w:styleId="SubHeading2">
    <w:name w:val="SubHeading2"/>
    <w:basedOn w:val="HeadingBase"/>
    <w:rsid w:val="00431BFF"/>
    <w:pPr>
      <w:spacing w:before="240" w:after="60"/>
    </w:pPr>
    <w:rPr>
      <w:sz w:val="20"/>
    </w:rPr>
  </w:style>
  <w:style w:type="paragraph" w:customStyle="1" w:styleId="SubHeading1">
    <w:name w:val="SubHeading1"/>
    <w:basedOn w:val="HeadingBase"/>
    <w:rsid w:val="00431BFF"/>
    <w:pPr>
      <w:spacing w:before="240" w:after="60"/>
    </w:pPr>
    <w:rPr>
      <w:color w:val="918585"/>
      <w:sz w:val="22"/>
    </w:rPr>
  </w:style>
  <w:style w:type="paragraph" w:customStyle="1" w:styleId="SideHeading">
    <w:name w:val="Side Heading"/>
    <w:basedOn w:val="HeadingBase"/>
    <w:rsid w:val="00431B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BFF"/>
    <w:pPr>
      <w:numPr>
        <w:numId w:val="12"/>
      </w:numPr>
    </w:pPr>
  </w:style>
  <w:style w:type="paragraph" w:styleId="PlainText">
    <w:name w:val="Plain Text"/>
    <w:basedOn w:val="Normal"/>
    <w:link w:val="PlainTextChar"/>
    <w:rsid w:val="00431BFF"/>
    <w:rPr>
      <w:sz w:val="20"/>
    </w:rPr>
  </w:style>
  <w:style w:type="character" w:customStyle="1" w:styleId="PlainTextChar">
    <w:name w:val="Plain Text Char"/>
    <w:basedOn w:val="DefaultParagraphFont"/>
    <w:link w:val="PlainText"/>
    <w:rsid w:val="00431BFF"/>
    <w:rPr>
      <w:rFonts w:ascii="Courier New" w:eastAsia="Times New Roman" w:hAnsi="Courier New" w:cs="Times New Roman"/>
      <w:sz w:val="20"/>
      <w:szCs w:val="20"/>
      <w:lang w:eastAsia="en-US"/>
    </w:rPr>
  </w:style>
  <w:style w:type="character" w:customStyle="1" w:styleId="MenuOption">
    <w:name w:val="Menu Option"/>
    <w:basedOn w:val="DefaultParagraphFont"/>
    <w:rsid w:val="00431BFF"/>
    <w:rPr>
      <w:b/>
      <w:smallCaps/>
    </w:rPr>
  </w:style>
  <w:style w:type="paragraph" w:customStyle="1" w:styleId="TableListNumber">
    <w:name w:val="Table List Number"/>
    <w:basedOn w:val="ListNumber"/>
    <w:rsid w:val="00431BFF"/>
    <w:pPr>
      <w:numPr>
        <w:numId w:val="0"/>
      </w:numPr>
    </w:pPr>
  </w:style>
  <w:style w:type="paragraph" w:styleId="TOC4">
    <w:name w:val="toc 4"/>
    <w:basedOn w:val="TOCBase"/>
    <w:next w:val="Normal"/>
    <w:semiHidden/>
    <w:rsid w:val="00431BFF"/>
    <w:pPr>
      <w:tabs>
        <w:tab w:val="right" w:leader="dot" w:pos="9071"/>
      </w:tabs>
      <w:ind w:left="1701"/>
    </w:pPr>
  </w:style>
  <w:style w:type="paragraph" w:customStyle="1" w:styleId="ListAlpha">
    <w:name w:val="List Alpha"/>
    <w:basedOn w:val="List"/>
    <w:rsid w:val="00431BFF"/>
    <w:pPr>
      <w:numPr>
        <w:numId w:val="9"/>
      </w:numPr>
    </w:pPr>
  </w:style>
  <w:style w:type="paragraph" w:customStyle="1" w:styleId="ListAlpha2">
    <w:name w:val="List Alpha 2"/>
    <w:basedOn w:val="List2"/>
    <w:rsid w:val="00431BFF"/>
    <w:pPr>
      <w:numPr>
        <w:numId w:val="8"/>
      </w:numPr>
    </w:pPr>
  </w:style>
  <w:style w:type="paragraph" w:styleId="List3">
    <w:name w:val="List 3"/>
    <w:basedOn w:val="BodyText"/>
    <w:rsid w:val="00431BFF"/>
    <w:pPr>
      <w:tabs>
        <w:tab w:val="left" w:pos="1021"/>
      </w:tabs>
      <w:spacing w:before="60" w:after="60"/>
      <w:ind w:left="1020" w:hanging="340"/>
    </w:pPr>
  </w:style>
  <w:style w:type="paragraph" w:styleId="List4">
    <w:name w:val="List 4"/>
    <w:basedOn w:val="BodyText"/>
    <w:rsid w:val="00431BFF"/>
    <w:pPr>
      <w:tabs>
        <w:tab w:val="left" w:pos="1361"/>
      </w:tabs>
      <w:spacing w:before="60" w:after="60"/>
      <w:ind w:left="1361" w:hanging="340"/>
    </w:pPr>
  </w:style>
  <w:style w:type="paragraph" w:styleId="List5">
    <w:name w:val="List 5"/>
    <w:basedOn w:val="BodyText"/>
    <w:rsid w:val="00431BFF"/>
    <w:pPr>
      <w:tabs>
        <w:tab w:val="left" w:pos="1701"/>
      </w:tabs>
      <w:spacing w:before="60" w:after="60"/>
      <w:ind w:left="1701" w:hanging="340"/>
    </w:pPr>
  </w:style>
  <w:style w:type="paragraph" w:styleId="ListBullet3">
    <w:name w:val="List Bullet 3"/>
    <w:basedOn w:val="List3"/>
    <w:rsid w:val="00431BFF"/>
    <w:pPr>
      <w:numPr>
        <w:numId w:val="15"/>
      </w:numPr>
      <w:tabs>
        <w:tab w:val="clear" w:pos="1021"/>
      </w:tabs>
      <w:ind w:left="1037" w:hanging="357"/>
    </w:pPr>
  </w:style>
  <w:style w:type="paragraph" w:styleId="ListBullet4">
    <w:name w:val="List Bullet 4"/>
    <w:basedOn w:val="List4"/>
    <w:rsid w:val="00431BFF"/>
    <w:pPr>
      <w:numPr>
        <w:numId w:val="3"/>
      </w:numPr>
    </w:pPr>
  </w:style>
  <w:style w:type="paragraph" w:styleId="ListBullet5">
    <w:name w:val="List Bullet 5"/>
    <w:basedOn w:val="List5"/>
    <w:rsid w:val="00431BFF"/>
    <w:pPr>
      <w:numPr>
        <w:numId w:val="4"/>
      </w:numPr>
    </w:pPr>
  </w:style>
  <w:style w:type="paragraph" w:styleId="ListContinue2">
    <w:name w:val="List Continue 2"/>
    <w:basedOn w:val="List2"/>
    <w:rsid w:val="00431BFF"/>
    <w:pPr>
      <w:ind w:firstLine="0"/>
    </w:pPr>
  </w:style>
  <w:style w:type="paragraph" w:styleId="ListContinue3">
    <w:name w:val="List Continue 3"/>
    <w:basedOn w:val="List3"/>
    <w:rsid w:val="00431BFF"/>
    <w:pPr>
      <w:ind w:left="1021" w:firstLine="0"/>
    </w:pPr>
  </w:style>
  <w:style w:type="paragraph" w:styleId="ListContinue4">
    <w:name w:val="List Continue 4"/>
    <w:basedOn w:val="List4"/>
    <w:rsid w:val="00431BFF"/>
    <w:pPr>
      <w:ind w:firstLine="0"/>
    </w:pPr>
  </w:style>
  <w:style w:type="paragraph" w:styleId="ListContinue5">
    <w:name w:val="List Continue 5"/>
    <w:basedOn w:val="List5"/>
    <w:rsid w:val="00431BFF"/>
    <w:pPr>
      <w:ind w:firstLine="0"/>
    </w:pPr>
  </w:style>
  <w:style w:type="paragraph" w:styleId="ListNumber3">
    <w:name w:val="List Number 3"/>
    <w:basedOn w:val="List3"/>
    <w:rsid w:val="00431BFF"/>
    <w:pPr>
      <w:numPr>
        <w:numId w:val="5"/>
      </w:numPr>
    </w:pPr>
  </w:style>
  <w:style w:type="paragraph" w:styleId="ListNumber4">
    <w:name w:val="List Number 4"/>
    <w:basedOn w:val="List4"/>
    <w:rsid w:val="00431BFF"/>
    <w:pPr>
      <w:numPr>
        <w:numId w:val="6"/>
      </w:numPr>
    </w:pPr>
  </w:style>
  <w:style w:type="paragraph" w:styleId="ListNumber5">
    <w:name w:val="List Number 5"/>
    <w:basedOn w:val="List5"/>
    <w:rsid w:val="00431BFF"/>
    <w:pPr>
      <w:numPr>
        <w:numId w:val="7"/>
      </w:numPr>
    </w:pPr>
  </w:style>
  <w:style w:type="paragraph" w:styleId="BlockText">
    <w:name w:val="Block Text"/>
    <w:basedOn w:val="Normal"/>
    <w:rsid w:val="00431BFF"/>
    <w:pPr>
      <w:spacing w:after="120"/>
      <w:ind w:left="1440" w:right="1440"/>
    </w:pPr>
  </w:style>
  <w:style w:type="character" w:customStyle="1" w:styleId="Subscript">
    <w:name w:val="Subscript"/>
    <w:basedOn w:val="DefaultParagraphFont"/>
    <w:rsid w:val="00431BFF"/>
    <w:rPr>
      <w:sz w:val="16"/>
      <w:vertAlign w:val="subscript"/>
    </w:rPr>
  </w:style>
  <w:style w:type="character" w:customStyle="1" w:styleId="Superscript">
    <w:name w:val="Superscript"/>
    <w:basedOn w:val="DefaultParagraphFont"/>
    <w:rsid w:val="00431BFF"/>
    <w:rPr>
      <w:sz w:val="16"/>
      <w:vertAlign w:val="superscript"/>
    </w:rPr>
  </w:style>
  <w:style w:type="character" w:customStyle="1" w:styleId="Symbols">
    <w:name w:val="Symbols"/>
    <w:basedOn w:val="DefaultParagraphFont"/>
    <w:rsid w:val="00431BFF"/>
    <w:rPr>
      <w:rFonts w:ascii="Symbol" w:hAnsi="Symbol"/>
    </w:rPr>
  </w:style>
  <w:style w:type="character" w:customStyle="1" w:styleId="MenuOptions">
    <w:name w:val="Menu Options"/>
    <w:basedOn w:val="DefaultParagraphFont"/>
    <w:rsid w:val="00431BFF"/>
    <w:rPr>
      <w:rFonts w:ascii="Arial Narrow" w:hAnsi="Arial Narrow"/>
      <w:smallCaps/>
    </w:rPr>
  </w:style>
  <w:style w:type="character" w:customStyle="1" w:styleId="Buttons">
    <w:name w:val="Buttons"/>
    <w:basedOn w:val="DefaultParagraphFont"/>
    <w:rsid w:val="00431BFF"/>
    <w:rPr>
      <w:b/>
    </w:rPr>
  </w:style>
  <w:style w:type="character" w:customStyle="1" w:styleId="Underlined">
    <w:name w:val="Underlined"/>
    <w:basedOn w:val="DefaultParagraphFont"/>
    <w:rsid w:val="00431BFF"/>
    <w:rPr>
      <w:u w:val="single"/>
    </w:rPr>
  </w:style>
  <w:style w:type="paragraph" w:customStyle="1" w:styleId="TableBodyTextRight">
    <w:name w:val="Table Body Text Right"/>
    <w:basedOn w:val="TableBodyText"/>
    <w:rsid w:val="00431BFF"/>
    <w:pPr>
      <w:widowControl w:val="0"/>
      <w:autoSpaceDE w:val="0"/>
      <w:autoSpaceDN w:val="0"/>
      <w:adjustRightInd w:val="0"/>
      <w:jc w:val="right"/>
    </w:pPr>
    <w:rPr>
      <w:rFonts w:cs="Arial"/>
      <w:szCs w:val="18"/>
    </w:rPr>
  </w:style>
  <w:style w:type="paragraph" w:customStyle="1" w:styleId="CopyrightText">
    <w:name w:val="Copyright Text"/>
    <w:basedOn w:val="BodyText"/>
    <w:rsid w:val="00431BFF"/>
    <w:rPr>
      <w:sz w:val="18"/>
    </w:rPr>
  </w:style>
  <w:style w:type="paragraph" w:customStyle="1" w:styleId="BodySmallRight">
    <w:name w:val="Body Small Right"/>
    <w:basedOn w:val="BodyTextRight"/>
    <w:rsid w:val="00431BFF"/>
    <w:rPr>
      <w:sz w:val="18"/>
      <w:szCs w:val="18"/>
    </w:rPr>
  </w:style>
  <w:style w:type="paragraph" w:customStyle="1" w:styleId="MarginEdition">
    <w:name w:val="Margin Edition"/>
    <w:basedOn w:val="MarginNote"/>
    <w:rsid w:val="00431BFF"/>
    <w:pPr>
      <w:spacing w:before="0" w:after="0"/>
    </w:pPr>
    <w:rPr>
      <w:rFonts w:ascii="Times New Roman" w:hAnsi="Times New Roman"/>
      <w:color w:val="999999"/>
    </w:rPr>
  </w:style>
  <w:style w:type="paragraph" w:customStyle="1" w:styleId="Spacer">
    <w:name w:val="Spacer"/>
    <w:basedOn w:val="Normal"/>
    <w:rsid w:val="00431BFF"/>
    <w:rPr>
      <w:sz w:val="2"/>
      <w:szCs w:val="2"/>
    </w:rPr>
  </w:style>
  <w:style w:type="character" w:customStyle="1" w:styleId="Small">
    <w:name w:val="Small"/>
    <w:basedOn w:val="DefaultParagraphFont"/>
    <w:rsid w:val="00431BFF"/>
    <w:rPr>
      <w:sz w:val="16"/>
    </w:rPr>
  </w:style>
  <w:style w:type="paragraph" w:customStyle="1" w:styleId="WideTable">
    <w:name w:val="Wide Table"/>
    <w:basedOn w:val="Normal"/>
    <w:rsid w:val="00431BFF"/>
    <w:pPr>
      <w:ind w:left="-1418"/>
    </w:pPr>
    <w:rPr>
      <w:sz w:val="2"/>
      <w:szCs w:val="2"/>
    </w:rPr>
  </w:style>
  <w:style w:type="character" w:styleId="PageNumber">
    <w:name w:val="page number"/>
    <w:basedOn w:val="DefaultParagraphFont"/>
    <w:rsid w:val="00431BFF"/>
  </w:style>
  <w:style w:type="paragraph" w:styleId="Quote">
    <w:name w:val="Quote"/>
    <w:basedOn w:val="Heading1"/>
    <w:link w:val="QuoteChar"/>
    <w:qFormat/>
    <w:rsid w:val="00431BFF"/>
    <w:rPr>
      <w:b w:val="0"/>
      <w:sz w:val="72"/>
      <w:szCs w:val="72"/>
      <w:lang w:val="en-NZ"/>
    </w:rPr>
  </w:style>
  <w:style w:type="character" w:customStyle="1" w:styleId="QuoteChar">
    <w:name w:val="Quote Char"/>
    <w:basedOn w:val="DefaultParagraphFont"/>
    <w:link w:val="Quote"/>
    <w:rsid w:val="00431B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BFF"/>
    <w:pPr>
      <w:pageBreakBefore/>
    </w:pPr>
  </w:style>
  <w:style w:type="paragraph" w:customStyle="1" w:styleId="Border">
    <w:name w:val="Border"/>
    <w:basedOn w:val="Normal"/>
    <w:qFormat/>
    <w:rsid w:val="00431B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BFF"/>
    <w:rPr>
      <w:b/>
      <w:bCs/>
      <w:i/>
      <w:iCs/>
      <w:color w:val="auto"/>
    </w:rPr>
  </w:style>
  <w:style w:type="paragraph" w:styleId="IntenseQuote">
    <w:name w:val="Intense Quote"/>
    <w:basedOn w:val="Normal"/>
    <w:next w:val="Normal"/>
    <w:link w:val="IntenseQuoteChar"/>
    <w:uiPriority w:val="30"/>
    <w:qFormat/>
    <w:rsid w:val="00431B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B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BFF"/>
    <w:rPr>
      <w:smallCaps/>
      <w:color w:val="auto"/>
      <w:u w:val="single"/>
    </w:rPr>
  </w:style>
  <w:style w:type="character" w:styleId="IntenseReference">
    <w:name w:val="Intense Reference"/>
    <w:basedOn w:val="DefaultParagraphFont"/>
    <w:uiPriority w:val="32"/>
    <w:qFormat/>
    <w:rsid w:val="00431BFF"/>
    <w:rPr>
      <w:b/>
      <w:bCs/>
      <w:smallCaps/>
      <w:color w:val="auto"/>
      <w:spacing w:val="5"/>
      <w:u w:val="single"/>
    </w:rPr>
  </w:style>
  <w:style w:type="paragraph" w:customStyle="1" w:styleId="2ColumnHeading">
    <w:name w:val="2Column Heading"/>
    <w:basedOn w:val="BodyText"/>
    <w:qFormat/>
    <w:rsid w:val="00431BFF"/>
    <w:pPr>
      <w:spacing w:after="60"/>
      <w:ind w:left="-2268"/>
    </w:pPr>
    <w:rPr>
      <w:b/>
    </w:rPr>
  </w:style>
  <w:style w:type="paragraph" w:customStyle="1" w:styleId="Heading1TOC">
    <w:name w:val="Heading1 TOC"/>
    <w:basedOn w:val="Normal"/>
    <w:qFormat/>
    <w:rsid w:val="00431BFF"/>
    <w:pPr>
      <w:spacing w:before="240" w:after="120"/>
    </w:pPr>
    <w:rPr>
      <w:rFonts w:ascii="Times New Roman" w:hAnsi="Times New Roman"/>
      <w:b/>
      <w:sz w:val="32"/>
    </w:rPr>
  </w:style>
  <w:style w:type="paragraph" w:customStyle="1" w:styleId="Heading2TOC">
    <w:name w:val="Heading2 TOC"/>
    <w:basedOn w:val="Normal"/>
    <w:qFormat/>
    <w:rsid w:val="00431BFF"/>
    <w:pPr>
      <w:spacing w:before="240" w:after="60"/>
    </w:pPr>
    <w:rPr>
      <w:rFonts w:ascii="Times New Roman" w:hAnsi="Times New Roman"/>
      <w:b/>
      <w:sz w:val="28"/>
    </w:rPr>
  </w:style>
  <w:style w:type="character" w:customStyle="1" w:styleId="Underline">
    <w:name w:val="Underline"/>
    <w:basedOn w:val="DefaultParagraphFont"/>
    <w:qFormat/>
    <w:rsid w:val="00431BFF"/>
    <w:rPr>
      <w:u w:val="single"/>
    </w:rPr>
  </w:style>
  <w:style w:type="paragraph" w:styleId="BalloonText">
    <w:name w:val="Balloon Text"/>
    <w:basedOn w:val="Normal"/>
    <w:link w:val="BalloonTextChar"/>
    <w:rsid w:val="00431BFF"/>
    <w:rPr>
      <w:rFonts w:ascii="Tahoma" w:hAnsi="Tahoma" w:cs="Tahoma"/>
      <w:sz w:val="16"/>
      <w:szCs w:val="16"/>
    </w:rPr>
  </w:style>
  <w:style w:type="character" w:customStyle="1" w:styleId="BalloonTextChar">
    <w:name w:val="Balloon Text Char"/>
    <w:basedOn w:val="DefaultParagraphFont"/>
    <w:link w:val="BalloonText"/>
    <w:rsid w:val="00431B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B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1B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BFF"/>
    <w:rPr>
      <w:b/>
      <w:color w:val="660033"/>
      <w:spacing w:val="0"/>
    </w:rPr>
  </w:style>
  <w:style w:type="paragraph" w:customStyle="1" w:styleId="Nameditemlist">
    <w:name w:val="Named item list"/>
    <w:basedOn w:val="BodyText"/>
    <w:qFormat/>
    <w:rsid w:val="00431B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1842</Words>
  <Characters>11405</Characters>
  <Application>Microsoft Office Word</Application>
  <DocSecurity>0</DocSecurity>
  <Lines>385</Lines>
  <Paragraphs>237</Paragraphs>
  <ScaleCrop>false</ScaleCrop>
  <Company>Author-it Software Corporation Ltd.</Company>
  <LinksUpToDate>false</LinksUpToDate>
  <CharactersWithSpaces>13180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SISOCAY302A Apply vertical canyoning skills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2013-03-08T10:18:00Z</dcterms:created>
  <dcterms:modified xsi:type="dcterms:W3CDTF">2013-03-08T10:18:00Z</dcterms:modified>
</cp:coreProperties>
</file>