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195" w:rsidP="00F73195">
      <w:pPr>
        <w:pStyle w:val="Title"/>
      </w:pPr>
      <w:r>
        <w:fldChar w:fldCharType="begin"/>
      </w:r>
      <w:r>
        <w:instrText xml:space="preserve"> TITLE   \* MERGEFORMAT </w:instrText>
      </w:r>
      <w:r>
        <w:fldChar w:fldCharType="separate"/>
      </w:r>
      <w:r>
        <w:t>SISOABN406A Apply multi pitch abseiling skills on natural surfaces</w:t>
      </w:r>
      <w:r>
        <w:fldChar w:fldCharType="end"/>
      </w:r>
    </w:p>
    <w:p w:rsidR="00F73195" w:rsidP="00F73195">
      <w:pPr>
        <w:pStyle w:val="Version"/>
        <w:sectPr w:rsidSect="007F02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02A5" w:rsidP="007F02A5">
      <w:pPr>
        <w:pStyle w:val="SuperHeading"/>
      </w:pPr>
      <w:r w:rsidRPr="007F02A5">
        <w:t>SISOABN406A Apply multi pitch abseiling skills on natural surfaces</w:t>
      </w:r>
    </w:p>
    <w:p w:rsidR="00000000" w:rsidRPr="007F02A5" w:rsidP="007F02A5">
      <w:pPr>
        <w:pStyle w:val="Heading1"/>
      </w:pPr>
      <w:bookmarkStart w:id="1" w:name="O_363995"/>
      <w:bookmarkEnd w:id="1"/>
      <w:r w:rsidRPr="007F02A5">
        <w:t>Modification History</w:t>
      </w:r>
    </w:p>
    <w:p w:rsidR="00000000" w:rsidRPr="007F02A5" w:rsidP="007F02A5">
      <w:pPr>
        <w:pStyle w:val="BodyText"/>
      </w:pPr>
      <w:r w:rsidRPr="007F02A5">
        <w:t>Not Applicable</w:t>
      </w:r>
    </w:p>
    <w:p w:rsidR="00000000" w:rsidRPr="007F02A5" w:rsidP="007F02A5">
      <w:pPr>
        <w:pStyle w:val="AllowPageBreak"/>
      </w:pPr>
    </w:p>
    <w:p w:rsidR="00000000" w:rsidRPr="007F02A5" w:rsidP="007F02A5">
      <w:pPr>
        <w:pStyle w:val="Heading1"/>
      </w:pPr>
      <w:bookmarkStart w:id="2" w:name="O_363991"/>
      <w:bookmarkEnd w:id="2"/>
      <w:r w:rsidRPr="007F02A5">
        <w:t>Unit Descriptor</w:t>
      </w:r>
    </w:p>
    <w:p w:rsidR="00000000" w:rsidRPr="007F02A5" w:rsidP="007F02A5">
      <w:pPr>
        <w:pStyle w:val="BodyText"/>
      </w:pPr>
      <w:r w:rsidRPr="007F02A5">
        <w:t xml:space="preserve">This unit describes the performance outcomes, skills and knowledge required to abseil independently </w:t>
      </w:r>
      <w:r w:rsidRPr="007F02A5">
        <w:t>in multi pitch descents on natural surfaces in a wide range of contexts. This unit does not include the application of belaying or rigging skills.</w:t>
      </w:r>
    </w:p>
    <w:p w:rsidR="00000000" w:rsidRPr="007F02A5" w:rsidP="007F02A5">
      <w:pPr>
        <w:pStyle w:val="AllowPageBreak"/>
      </w:pPr>
    </w:p>
    <w:p w:rsidR="00000000" w:rsidRPr="007F02A5" w:rsidP="007F02A5">
      <w:pPr>
        <w:pStyle w:val="Heading1"/>
      </w:pPr>
      <w:bookmarkStart w:id="3" w:name="O_364004"/>
      <w:bookmarkEnd w:id="3"/>
      <w:r w:rsidRPr="007F02A5">
        <w:t>Application of the Unit</w:t>
      </w:r>
    </w:p>
    <w:p w:rsidR="00000000" w:rsidRPr="007F02A5" w:rsidP="007F02A5">
      <w:pPr>
        <w:pStyle w:val="BodyText"/>
      </w:pPr>
      <w:r w:rsidRPr="007F02A5">
        <w:t xml:space="preserve">This unit applies to those working as abseiling guides or assistant </w:t>
      </w:r>
      <w:r w:rsidRPr="007F02A5">
        <w:t>guides in a range of natural conditions.</w:t>
      </w:r>
    </w:p>
    <w:p w:rsidR="00000000" w:rsidRPr="007F02A5" w:rsidP="007F02A5">
      <w:pPr>
        <w:pStyle w:val="BodyText"/>
      </w:pPr>
    </w:p>
    <w:p w:rsidR="00000000" w:rsidRPr="007F02A5" w:rsidP="007F02A5">
      <w:pPr>
        <w:pStyle w:val="BodyText"/>
      </w:pPr>
      <w:r w:rsidRPr="007F02A5">
        <w:t>This unit may also apply to leaders working for outdoor education or adventure providers; volunteer groups; not-for-profit organisations or government agencies.</w:t>
      </w:r>
    </w:p>
    <w:p w:rsidR="00000000" w:rsidRPr="007F02A5" w:rsidP="007F02A5">
      <w:pPr>
        <w:pStyle w:val="AllowPageBreak"/>
      </w:pPr>
    </w:p>
    <w:p w:rsidR="00000000" w:rsidRPr="007F02A5" w:rsidP="007F02A5">
      <w:pPr>
        <w:pStyle w:val="Heading1"/>
      </w:pPr>
      <w:bookmarkStart w:id="4" w:name="O_363996"/>
      <w:bookmarkEnd w:id="4"/>
      <w:r w:rsidRPr="007F02A5">
        <w:t>Licensing/Regulatory Information</w:t>
      </w:r>
    </w:p>
    <w:p w:rsidR="00000000" w:rsidRPr="007F02A5" w:rsidP="007F02A5">
      <w:pPr>
        <w:pStyle w:val="BodyText"/>
      </w:pPr>
      <w:r w:rsidRPr="007F02A5">
        <w:t>No licensing, regulatory or certification requirements apply to this unit at the time of endorsement.</w:t>
      </w:r>
    </w:p>
    <w:p w:rsidR="00000000" w:rsidRPr="007F02A5" w:rsidP="007F02A5">
      <w:pPr>
        <w:pStyle w:val="AllowPageBreak"/>
      </w:pPr>
    </w:p>
    <w:p w:rsidR="00000000" w:rsidRPr="007F02A5" w:rsidP="007F02A5">
      <w:pPr>
        <w:pStyle w:val="Heading1"/>
      </w:pPr>
      <w:bookmarkStart w:id="5" w:name="O_363994"/>
      <w:bookmarkEnd w:id="5"/>
      <w:r w:rsidRPr="007F02A5">
        <w:t>Pre-Requisites</w:t>
      </w:r>
    </w:p>
    <w:p w:rsidR="00000000" w:rsidRPr="007F02A5" w:rsidP="007F02A5">
      <w:pPr>
        <w:pStyle w:val="BodyText"/>
      </w:pPr>
      <w:r w:rsidRPr="007F02A5">
        <w:t>Nil</w:t>
      </w:r>
    </w:p>
    <w:p w:rsidR="00000000" w:rsidRPr="007F02A5" w:rsidP="007F02A5">
      <w:pPr>
        <w:pStyle w:val="AllowPageBreak"/>
      </w:pPr>
    </w:p>
    <w:p w:rsidR="00000000" w:rsidRPr="007F02A5" w:rsidP="007F02A5">
      <w:pPr>
        <w:pStyle w:val="Heading1"/>
      </w:pPr>
      <w:bookmarkStart w:id="6" w:name="O_363999"/>
      <w:bookmarkEnd w:id="6"/>
      <w:r w:rsidRPr="007F02A5">
        <w:t>Employability Skills Information</w:t>
      </w:r>
    </w:p>
    <w:p w:rsidR="00000000" w:rsidRPr="007F02A5" w:rsidP="007F02A5">
      <w:pPr>
        <w:pStyle w:val="BodyText"/>
      </w:pPr>
      <w:r w:rsidRPr="007F02A5">
        <w:t>This unit contains employability skills.</w:t>
      </w:r>
    </w:p>
    <w:p w:rsidR="00000000" w:rsidRPr="007F02A5" w:rsidP="007F02A5">
      <w:pPr>
        <w:pStyle w:val="AllowPageBreak"/>
      </w:pPr>
    </w:p>
    <w:p w:rsidR="00000000" w:rsidRPr="007F02A5" w:rsidP="007F02A5">
      <w:pPr>
        <w:pStyle w:val="Heading1"/>
      </w:pPr>
      <w:bookmarkStart w:id="7" w:name="O_364000"/>
      <w:bookmarkEnd w:id="7"/>
      <w:r w:rsidRPr="007F02A5">
        <w:t>Elements and Performance Criteria Pre-Content</w:t>
      </w:r>
    </w:p>
    <w:p w:rsidR="00000000" w:rsidRPr="007F02A5" w:rsidP="007F02A5">
      <w:pPr>
        <w:pStyle w:val="Heading1"/>
      </w:pPr>
      <w:bookmarkStart w:id="8" w:name="O_364001"/>
      <w:bookmarkEnd w:id="8"/>
      <w:r w:rsidRPr="007F02A5">
        <w:t>Elements and Performance Criteria</w:t>
      </w:r>
    </w:p>
    <w:tbl>
      <w:tblPr>
        <w:tblW w:w="0" w:type="auto"/>
        <w:tblLayout w:type="fixed"/>
        <w:tblCellMar>
          <w:left w:w="62" w:type="dxa"/>
          <w:right w:w="62" w:type="dxa"/>
        </w:tblCellMar>
        <w:tblLook w:val="0000"/>
      </w:tblPr>
      <w:tblGrid>
        <w:gridCol w:w="2624"/>
        <w:gridCol w:w="5898"/>
      </w:tblGrid>
      <w:tr w:rsidTr="00F7319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7F02A5" w:rsidP="007F02A5">
            <w:pPr>
              <w:pStyle w:val="BodyText"/>
            </w:pPr>
            <w:r w:rsidRPr="007F02A5">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SpecialBold"/>
              </w:rPr>
              <w:t>PERFORMANCE CRITERIA</w:t>
            </w:r>
          </w:p>
        </w:tc>
      </w:tr>
      <w:tr w:rsidTr="00F7319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t>Performance criteria describe the performance needed to demonstr</w:t>
            </w:r>
            <w:r w:rsidRPr="007F02A5">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F7319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7F02A5">
            <w:pPr>
              <w:pStyle w:val="List"/>
              <w:rPr>
                <w:lang w:val="en-NZ"/>
              </w:rPr>
            </w:pPr>
            <w:r w:rsidRPr="007F02A5">
              <w:t>1.</w:t>
            </w:r>
            <w:r w:rsidRPr="007F02A5">
              <w:tab/>
            </w:r>
            <w:r w:rsidRPr="007F02A5">
              <w:t>Plan for the abseiling activity.</w:t>
            </w:r>
          </w:p>
        </w:tc>
        <w:tc>
          <w:tcPr>
            <w:tcW w:w="5898" w:type="dxa"/>
            <w:tcBorders>
              <w:top w:val="nil"/>
              <w:left w:val="nil"/>
              <w:bottom w:val="nil"/>
              <w:right w:val="nil"/>
            </w:tcBorders>
            <w:tcMar>
              <w:top w:w="0" w:type="dxa"/>
              <w:left w:w="62" w:type="dxa"/>
              <w:bottom w:w="0" w:type="dxa"/>
              <w:right w:w="62" w:type="dxa"/>
            </w:tcMar>
          </w:tcPr>
          <w:p w:rsidR="00000000" w:rsidRPr="007F02A5" w:rsidP="007F02A5">
            <w:pPr>
              <w:pStyle w:val="List2"/>
            </w:pPr>
            <w:r w:rsidRPr="007F02A5">
              <w:t>1.1.</w:t>
            </w:r>
            <w:r w:rsidRPr="007F02A5">
              <w:tab/>
              <w:t xml:space="preserve">Identify and plan </w:t>
            </w:r>
            <w:r w:rsidRPr="007F02A5">
              <w:rPr>
                <w:rStyle w:val="BoldandItalics"/>
              </w:rPr>
              <w:t>food and water requirements</w:t>
            </w:r>
            <w:r w:rsidRPr="007F02A5">
              <w:t xml:space="preserve"> according to </w:t>
            </w:r>
            <w:r w:rsidRPr="007F02A5">
              <w:rPr>
                <w:rStyle w:val="BoldandItalics"/>
              </w:rPr>
              <w:t>principles of nutrition</w:t>
            </w:r>
            <w:r w:rsidRPr="007F02A5">
              <w:t xml:space="preserve"> and the duration of the activity.</w:t>
            </w:r>
          </w:p>
          <w:p w:rsidR="00000000" w:rsidRPr="007F02A5" w:rsidP="007F02A5">
            <w:pPr>
              <w:pStyle w:val="List2"/>
            </w:pPr>
            <w:r w:rsidRPr="007F02A5">
              <w:t>1.2.</w:t>
            </w:r>
            <w:r w:rsidRPr="007F02A5">
              <w:tab/>
              <w:t xml:space="preserve">Identify and select an appropriate activity site or location according to </w:t>
            </w:r>
            <w:r w:rsidRPr="007F02A5">
              <w:rPr>
                <w:rStyle w:val="BoldandItalics"/>
              </w:rPr>
              <w:t>relevant legislation</w:t>
            </w:r>
            <w:r w:rsidRPr="007F02A5">
              <w:t xml:space="preserve"> a</w:t>
            </w:r>
            <w:r w:rsidRPr="007F02A5">
              <w:t xml:space="preserve">nd </w:t>
            </w:r>
            <w:r w:rsidRPr="007F02A5">
              <w:rPr>
                <w:rStyle w:val="BoldandItalics"/>
              </w:rPr>
              <w:t>organisational policies and procedures</w:t>
            </w:r>
            <w:r w:rsidRPr="007F02A5">
              <w:t>.</w:t>
            </w:r>
          </w:p>
          <w:p w:rsidR="00000000" w:rsidRPr="007F02A5" w:rsidP="007F02A5">
            <w:pPr>
              <w:pStyle w:val="List2"/>
            </w:pPr>
            <w:r w:rsidRPr="007F02A5">
              <w:t>1.3.</w:t>
            </w:r>
            <w:r w:rsidRPr="007F02A5">
              <w:tab/>
              <w:t xml:space="preserve">Identify associated </w:t>
            </w:r>
            <w:r w:rsidRPr="007F02A5">
              <w:rPr>
                <w:rStyle w:val="BoldandItalics"/>
              </w:rPr>
              <w:t>hazards</w:t>
            </w:r>
            <w:r w:rsidRPr="007F02A5">
              <w:t xml:space="preserve"> and procedures to minimise </w:t>
            </w:r>
            <w:r w:rsidRPr="007F02A5">
              <w:rPr>
                <w:rStyle w:val="BoldandItalics"/>
              </w:rPr>
              <w:t>risks</w:t>
            </w:r>
            <w:r w:rsidRPr="007F02A5">
              <w:t xml:space="preserve"> to abseiler and belayer on </w:t>
            </w:r>
            <w:r w:rsidRPr="007F02A5">
              <w:rPr>
                <w:rStyle w:val="BoldandItalics"/>
              </w:rPr>
              <w:t>natural surfaces</w:t>
            </w:r>
            <w:r w:rsidRPr="007F02A5">
              <w:t>.</w:t>
            </w:r>
          </w:p>
          <w:p w:rsidR="00000000" w:rsidRPr="007F02A5" w:rsidP="007F02A5">
            <w:pPr>
              <w:pStyle w:val="List2"/>
            </w:pPr>
            <w:r w:rsidRPr="007F02A5">
              <w:t>1.4.</w:t>
            </w:r>
            <w:r w:rsidRPr="007F02A5">
              <w:tab/>
              <w:t xml:space="preserve">Access </w:t>
            </w:r>
            <w:r w:rsidRPr="007F02A5">
              <w:rPr>
                <w:rStyle w:val="BoldandItalics"/>
              </w:rPr>
              <w:t>relevant</w:t>
            </w:r>
            <w:r w:rsidRPr="007F02A5">
              <w:t xml:space="preserve"> </w:t>
            </w:r>
            <w:r w:rsidRPr="007F02A5">
              <w:rPr>
                <w:rStyle w:val="BoldandItalics"/>
              </w:rPr>
              <w:t>sources</w:t>
            </w:r>
            <w:r w:rsidRPr="007F02A5">
              <w:t xml:space="preserve"> to interpret detailed </w:t>
            </w:r>
            <w:r w:rsidRPr="007F02A5">
              <w:rPr>
                <w:rStyle w:val="BoldandItalics"/>
              </w:rPr>
              <w:t>weather and environmental information</w:t>
            </w:r>
            <w:r w:rsidRPr="007F02A5">
              <w:t xml:space="preserve"> to determine </w:t>
            </w:r>
            <w:r w:rsidRPr="007F02A5">
              <w:t>activity plan.</w:t>
            </w:r>
          </w:p>
          <w:p w:rsidR="00000000" w:rsidP="007F02A5">
            <w:pPr>
              <w:pStyle w:val="List2"/>
              <w:rPr>
                <w:lang w:val="en-NZ"/>
              </w:rPr>
            </w:pPr>
            <w:r w:rsidRPr="007F02A5">
              <w:t>1.5.</w:t>
            </w:r>
            <w:r w:rsidRPr="007F02A5">
              <w:tab/>
              <w:t xml:space="preserve">Establish a suitable </w:t>
            </w:r>
            <w:r w:rsidRPr="007F02A5">
              <w:rPr>
                <w:rStyle w:val="BoldandItalics"/>
              </w:rPr>
              <w:t>communication system</w:t>
            </w:r>
            <w:r w:rsidRPr="007F02A5">
              <w:t xml:space="preserve"> to use with belayer while abseiling.</w:t>
            </w:r>
          </w:p>
        </w:tc>
      </w:tr>
      <w:tr w:rsidTr="00F7319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7F02A5">
            <w:pPr>
              <w:pStyle w:val="List"/>
              <w:rPr>
                <w:lang w:val="en-NZ"/>
              </w:rPr>
            </w:pPr>
            <w:r w:rsidRPr="007F02A5">
              <w:t>2.</w:t>
            </w:r>
            <w:r w:rsidRPr="007F02A5">
              <w:tab/>
              <w:t>Select and utilise appropriate equipment.</w:t>
            </w:r>
          </w:p>
        </w:tc>
        <w:tc>
          <w:tcPr>
            <w:tcW w:w="5898" w:type="dxa"/>
            <w:tcBorders>
              <w:top w:val="nil"/>
              <w:left w:val="nil"/>
              <w:bottom w:val="nil"/>
              <w:right w:val="nil"/>
            </w:tcBorders>
            <w:tcMar>
              <w:top w:w="0" w:type="dxa"/>
              <w:left w:w="62" w:type="dxa"/>
              <w:bottom w:w="0" w:type="dxa"/>
              <w:right w:w="62" w:type="dxa"/>
            </w:tcMar>
          </w:tcPr>
          <w:p w:rsidR="00000000" w:rsidRPr="007F02A5" w:rsidP="007F02A5">
            <w:pPr>
              <w:pStyle w:val="List2"/>
            </w:pPr>
            <w:r w:rsidRPr="007F02A5">
              <w:t>2.1.</w:t>
            </w:r>
            <w:r w:rsidRPr="007F02A5">
              <w:tab/>
              <w:t xml:space="preserve">Select and use </w:t>
            </w:r>
            <w:r w:rsidRPr="007F02A5">
              <w:rPr>
                <w:rStyle w:val="BoldandItalics"/>
              </w:rPr>
              <w:t>equipment</w:t>
            </w:r>
            <w:r w:rsidRPr="007F02A5">
              <w:t xml:space="preserve"> in a safe and efficient manner, after consideration of </w:t>
            </w:r>
            <w:r w:rsidRPr="007F02A5">
              <w:rPr>
                <w:rStyle w:val="BoldandItalics"/>
              </w:rPr>
              <w:t>contextual issues</w:t>
            </w:r>
            <w:r w:rsidRPr="007F02A5">
              <w:t>.</w:t>
            </w:r>
          </w:p>
          <w:p w:rsidR="00000000" w:rsidRPr="007F02A5" w:rsidP="007F02A5">
            <w:pPr>
              <w:pStyle w:val="List2"/>
            </w:pPr>
            <w:r w:rsidRPr="007F02A5">
              <w:t>2.2.</w:t>
            </w:r>
            <w:r w:rsidRPr="007F02A5">
              <w:tab/>
              <w:t>Ad</w:t>
            </w:r>
            <w:r w:rsidRPr="007F02A5">
              <w:t>just and fit equipment to ensure personal comfort and safety.</w:t>
            </w:r>
          </w:p>
          <w:p w:rsidR="00000000" w:rsidRPr="007F02A5" w:rsidP="007F02A5">
            <w:pPr>
              <w:pStyle w:val="List2"/>
            </w:pPr>
            <w:r w:rsidRPr="007F02A5">
              <w:t>2.3.</w:t>
            </w:r>
            <w:r w:rsidRPr="007F02A5">
              <w:tab/>
              <w:t xml:space="preserve">Complete all necessary personal and equipment </w:t>
            </w:r>
            <w:r w:rsidRPr="007F02A5">
              <w:rPr>
                <w:rStyle w:val="BoldandItalics"/>
              </w:rPr>
              <w:t>safety checks</w:t>
            </w:r>
            <w:r w:rsidRPr="007F02A5">
              <w:t xml:space="preserve"> prior to commencement according to organisational policies and procedures.</w:t>
            </w:r>
          </w:p>
          <w:p w:rsidR="00000000" w:rsidRPr="007F02A5" w:rsidP="007F02A5">
            <w:pPr>
              <w:pStyle w:val="List2"/>
            </w:pPr>
            <w:r w:rsidRPr="007F02A5">
              <w:t>2.4.</w:t>
            </w:r>
            <w:r w:rsidRPr="007F02A5">
              <w:tab/>
              <w:t xml:space="preserve">Select and attach </w:t>
            </w:r>
            <w:r w:rsidRPr="007F02A5">
              <w:rPr>
                <w:rStyle w:val="BoldandItalics"/>
              </w:rPr>
              <w:t>descending device</w:t>
            </w:r>
            <w:r w:rsidRPr="007F02A5">
              <w:t xml:space="preserve"> to the rope, </w:t>
            </w:r>
            <w:r w:rsidRPr="007F02A5">
              <w:t xml:space="preserve">suitable to the </w:t>
            </w:r>
            <w:r w:rsidRPr="007F02A5">
              <w:rPr>
                <w:rStyle w:val="BoldandItalics"/>
              </w:rPr>
              <w:t>belay system</w:t>
            </w:r>
            <w:r w:rsidRPr="007F02A5">
              <w:t xml:space="preserve"> being used.</w:t>
            </w:r>
          </w:p>
          <w:p w:rsidR="00000000" w:rsidP="007F02A5">
            <w:pPr>
              <w:pStyle w:val="List2"/>
              <w:rPr>
                <w:lang w:val="en-NZ"/>
              </w:rPr>
            </w:pPr>
            <w:r w:rsidRPr="007F02A5">
              <w:t>2.5.</w:t>
            </w:r>
            <w:r w:rsidRPr="007F02A5">
              <w:tab/>
              <w:t>Apply safety procedures at top and bottom of descent site to minimise risk.</w:t>
            </w:r>
          </w:p>
        </w:tc>
      </w:tr>
      <w:tr w:rsidTr="00F7319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7F02A5">
            <w:pPr>
              <w:pStyle w:val="List"/>
              <w:rPr>
                <w:lang w:val="en-NZ"/>
              </w:rPr>
            </w:pPr>
            <w:r w:rsidRPr="007F02A5">
              <w:t>3.</w:t>
            </w:r>
            <w:r w:rsidRPr="007F02A5">
              <w:tab/>
              <w:t>Demonstrate abseiling technique.</w:t>
            </w:r>
          </w:p>
        </w:tc>
        <w:tc>
          <w:tcPr>
            <w:tcW w:w="5898" w:type="dxa"/>
            <w:tcBorders>
              <w:top w:val="nil"/>
              <w:left w:val="nil"/>
              <w:bottom w:val="nil"/>
              <w:right w:val="nil"/>
            </w:tcBorders>
            <w:tcMar>
              <w:top w:w="0" w:type="dxa"/>
              <w:left w:w="62" w:type="dxa"/>
              <w:bottom w:w="0" w:type="dxa"/>
              <w:right w:w="62" w:type="dxa"/>
            </w:tcMar>
          </w:tcPr>
          <w:p w:rsidR="00000000" w:rsidRPr="007F02A5" w:rsidP="007F02A5">
            <w:pPr>
              <w:pStyle w:val="List2"/>
            </w:pPr>
            <w:r w:rsidRPr="007F02A5">
              <w:t>3.1.</w:t>
            </w:r>
            <w:r w:rsidRPr="007F02A5">
              <w:tab/>
              <w:t>Display correct posture and technique while abseiling, using single and double rope.</w:t>
            </w:r>
          </w:p>
          <w:p w:rsidR="00000000" w:rsidRPr="007F02A5" w:rsidP="007F02A5">
            <w:pPr>
              <w:pStyle w:val="List2"/>
            </w:pPr>
            <w:r w:rsidRPr="007F02A5">
              <w:t>3.2.</w:t>
            </w:r>
            <w:r w:rsidRPr="007F02A5">
              <w:tab/>
              <w:t>Ma</w:t>
            </w:r>
            <w:r w:rsidRPr="007F02A5">
              <w:t>intain effective communication between abseiler and belayer throughout the descent.</w:t>
            </w:r>
          </w:p>
          <w:p w:rsidR="00000000" w:rsidRPr="007F02A5" w:rsidP="007F02A5">
            <w:pPr>
              <w:pStyle w:val="List2"/>
            </w:pPr>
            <w:r w:rsidRPr="007F02A5">
              <w:t>3.3.</w:t>
            </w:r>
            <w:r w:rsidRPr="007F02A5">
              <w:tab/>
              <w:t xml:space="preserve">Apply safe and correct </w:t>
            </w:r>
            <w:r w:rsidRPr="007F02A5">
              <w:rPr>
                <w:rStyle w:val="BoldandItalics"/>
              </w:rPr>
              <w:t>abseiling techniques</w:t>
            </w:r>
            <w:r w:rsidRPr="007F02A5">
              <w:t xml:space="preserve"> according to the belay system being used to minimise injury in the event of a fall.</w:t>
            </w:r>
          </w:p>
          <w:p w:rsidR="00000000" w:rsidRPr="007F02A5" w:rsidP="007F02A5">
            <w:pPr>
              <w:pStyle w:val="List2"/>
            </w:pPr>
            <w:r w:rsidRPr="007F02A5">
              <w:t>3.4.</w:t>
            </w:r>
            <w:r w:rsidRPr="007F02A5">
              <w:tab/>
              <w:t xml:space="preserve">Negotiate </w:t>
            </w:r>
            <w:r w:rsidRPr="007F02A5">
              <w:rPr>
                <w:rStyle w:val="BoldandItalics"/>
              </w:rPr>
              <w:t>obstacles</w:t>
            </w:r>
            <w:r w:rsidRPr="007F02A5">
              <w:t xml:space="preserve"> and avoid or r</w:t>
            </w:r>
            <w:r w:rsidRPr="007F02A5">
              <w:t>emove hazards to descend in a controlled manner.</w:t>
            </w:r>
          </w:p>
          <w:p w:rsidR="00000000" w:rsidRPr="007F02A5" w:rsidP="007F02A5">
            <w:pPr>
              <w:pStyle w:val="List2"/>
            </w:pPr>
            <w:r w:rsidRPr="007F02A5">
              <w:t>3.5.</w:t>
            </w:r>
            <w:r w:rsidRPr="007F02A5">
              <w:tab/>
              <w:t>Demonstrate techniques that minimise damage to the environment while abseiling.</w:t>
            </w:r>
          </w:p>
          <w:p w:rsidR="00000000" w:rsidP="007F02A5">
            <w:pPr>
              <w:pStyle w:val="List2"/>
              <w:rPr>
                <w:lang w:val="en-NZ"/>
              </w:rPr>
            </w:pPr>
            <w:r w:rsidRPr="007F02A5">
              <w:t>3.6.</w:t>
            </w:r>
            <w:r w:rsidRPr="007F02A5">
              <w:tab/>
              <w:t>Retrieve ropes upon completion of an abseil.</w:t>
            </w:r>
          </w:p>
        </w:tc>
      </w:tr>
      <w:tr w:rsidTr="00F7319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7F02A5">
            <w:pPr>
              <w:pStyle w:val="List"/>
              <w:rPr>
                <w:lang w:val="en-NZ"/>
              </w:rPr>
            </w:pPr>
            <w:r w:rsidRPr="007F02A5">
              <w:t>4.</w:t>
            </w:r>
            <w:r w:rsidRPr="007F02A5">
              <w:tab/>
              <w:t>Evaluate abseiling activity.</w:t>
            </w:r>
          </w:p>
        </w:tc>
        <w:tc>
          <w:tcPr>
            <w:tcW w:w="5898" w:type="dxa"/>
            <w:tcBorders>
              <w:top w:val="nil"/>
              <w:left w:val="nil"/>
              <w:bottom w:val="nil"/>
              <w:right w:val="nil"/>
            </w:tcBorders>
            <w:tcMar>
              <w:top w:w="0" w:type="dxa"/>
              <w:left w:w="62" w:type="dxa"/>
              <w:bottom w:w="0" w:type="dxa"/>
              <w:right w:w="62" w:type="dxa"/>
            </w:tcMar>
          </w:tcPr>
          <w:p w:rsidR="00000000" w:rsidRPr="007F02A5" w:rsidP="007F02A5">
            <w:pPr>
              <w:pStyle w:val="List2"/>
            </w:pPr>
            <w:r w:rsidRPr="007F02A5">
              <w:t>4.1.</w:t>
            </w:r>
            <w:r w:rsidRPr="007F02A5">
              <w:tab/>
              <w:t xml:space="preserve">Evaluate </w:t>
            </w:r>
            <w:r w:rsidRPr="007F02A5">
              <w:rPr>
                <w:rStyle w:val="BoldandItalics"/>
              </w:rPr>
              <w:t>relevant aspects</w:t>
            </w:r>
            <w:r w:rsidRPr="007F02A5">
              <w:t xml:space="preserve"> of abseiling.</w:t>
            </w:r>
          </w:p>
          <w:p w:rsidR="00000000" w:rsidRPr="007F02A5" w:rsidP="007F02A5">
            <w:pPr>
              <w:pStyle w:val="List2"/>
            </w:pPr>
            <w:r w:rsidRPr="007F02A5">
              <w:t>4.2.</w:t>
            </w:r>
            <w:r w:rsidRPr="007F02A5">
              <w:tab/>
              <w:t>Identify improvements for future abseiling activities.</w:t>
            </w:r>
          </w:p>
        </w:tc>
      </w:tr>
    </w:tbl>
    <w:p w:rsidR="00000000" w:rsidRPr="007F02A5" w:rsidP="007F02A5">
      <w:pPr>
        <w:pStyle w:val="BodyText"/>
      </w:pPr>
    </w:p>
    <w:p w:rsidR="00000000" w:rsidRPr="007F02A5" w:rsidP="007F02A5">
      <w:pPr>
        <w:pStyle w:val="AllowPageBreak"/>
      </w:pPr>
    </w:p>
    <w:p w:rsidR="00000000" w:rsidRPr="007F02A5" w:rsidP="007F02A5">
      <w:pPr>
        <w:pStyle w:val="Heading1"/>
      </w:pPr>
      <w:bookmarkStart w:id="9" w:name="O_363992"/>
      <w:bookmarkEnd w:id="9"/>
      <w:r w:rsidRPr="007F02A5">
        <w:t>Required Skills and Knowledge</w:t>
      </w:r>
    </w:p>
    <w:tbl>
      <w:tblPr>
        <w:tblW w:w="0" w:type="auto"/>
        <w:tblLayout w:type="fixed"/>
        <w:tblCellMar>
          <w:left w:w="62" w:type="dxa"/>
          <w:right w:w="62" w:type="dxa"/>
        </w:tblCellMar>
        <w:tblLook w:val="0000"/>
      </w:tblPr>
      <w:tblGrid>
        <w:gridCol w:w="8522"/>
      </w:tblGrid>
      <w:tr w:rsidTr="00F731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t>This section describes the skills and knowledge required for this unit.</w:t>
            </w:r>
          </w:p>
        </w:tc>
      </w:tr>
      <w:tr w:rsidTr="00F731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SpecialBold"/>
              </w:rPr>
              <w:t>Required skills</w:t>
            </w:r>
          </w:p>
        </w:tc>
      </w:tr>
      <w:tr w:rsidTr="00F731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 xml:space="preserve">communication skills to inform progress and interact with belayer </w:t>
            </w:r>
          </w:p>
          <w:p w:rsidR="00000000" w:rsidRPr="007F02A5" w:rsidP="007F02A5">
            <w:pPr>
              <w:pStyle w:val="ListBullet"/>
            </w:pPr>
            <w:r w:rsidRPr="007F02A5">
              <w:t xml:space="preserve">problem-solving skills to identify and safely negotiate obstacles and hazards </w:t>
            </w:r>
          </w:p>
          <w:p w:rsidR="00000000" w:rsidRPr="007F02A5" w:rsidP="007F02A5">
            <w:pPr>
              <w:pStyle w:val="ListBullet"/>
            </w:pPr>
            <w:r w:rsidRPr="007F02A5">
              <w:t xml:space="preserve">rope handling skills to manage and retrieve ropes </w:t>
            </w:r>
          </w:p>
          <w:p w:rsidR="00000000" w:rsidP="007F02A5">
            <w:pPr>
              <w:pStyle w:val="ListBullet"/>
              <w:rPr>
                <w:lang w:val="en-NZ"/>
              </w:rPr>
            </w:pPr>
            <w:r w:rsidRPr="007F02A5">
              <w:t xml:space="preserve">first aid and emergency response skills appropriate to the </w:t>
            </w:r>
            <w:r w:rsidRPr="007F02A5">
              <w:t xml:space="preserve">location to enable initial response to emergencies and personal health care. </w:t>
            </w:r>
          </w:p>
        </w:tc>
      </w:tr>
      <w:tr w:rsidTr="00F731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SpecialBold"/>
              </w:rPr>
              <w:t>Required knowledge</w:t>
            </w:r>
          </w:p>
        </w:tc>
      </w:tr>
      <w:tr w:rsidTr="00F731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 xml:space="preserve">relevant legislation and organisational policies and procedures to enable safe conduct of all activities </w:t>
            </w:r>
          </w:p>
          <w:p w:rsidR="00000000" w:rsidRPr="007F02A5" w:rsidP="007F02A5">
            <w:pPr>
              <w:pStyle w:val="ListBullet"/>
            </w:pPr>
            <w:r w:rsidRPr="007F02A5">
              <w:t>minimal impact codes to ensure protection of the e</w:t>
            </w:r>
            <w:r w:rsidRPr="007F02A5">
              <w:t>nvironment</w:t>
            </w:r>
          </w:p>
          <w:p w:rsidR="00000000" w:rsidRPr="007F02A5" w:rsidP="007F02A5">
            <w:pPr>
              <w:pStyle w:val="ListBullet"/>
            </w:pPr>
            <w:r w:rsidRPr="007F02A5">
              <w:t xml:space="preserve">equipment types, characteristics and technology used for abseiling on natural surfaces, the advantages and disadvantages of the range of equipment, and factors affecting appropriate selection of equipment  </w:t>
            </w:r>
          </w:p>
          <w:p w:rsidR="00000000" w:rsidRPr="007F02A5" w:rsidP="007F02A5">
            <w:pPr>
              <w:pStyle w:val="ListBullet"/>
            </w:pPr>
            <w:r w:rsidRPr="007F02A5">
              <w:t>care and maintenance of abseiling equi</w:t>
            </w:r>
            <w:r w:rsidRPr="007F02A5">
              <w:t xml:space="preserve">pment to ensure prolonged life span and safety requirements </w:t>
            </w:r>
          </w:p>
          <w:p w:rsidR="00000000" w:rsidRPr="007F02A5" w:rsidP="007F02A5">
            <w:pPr>
              <w:pStyle w:val="ListBullet"/>
            </w:pPr>
            <w:r w:rsidRPr="007F02A5">
              <w:t>knots that are appropriate to the abseiling activity to manage risk</w:t>
            </w:r>
          </w:p>
          <w:p w:rsidR="00000000" w:rsidRPr="007F02A5" w:rsidP="007F02A5">
            <w:pPr>
              <w:pStyle w:val="ListBullet"/>
            </w:pPr>
            <w:r w:rsidRPr="007F02A5">
              <w:t>abseiling techniques and common communication methods and calls used between abseilers and belayers to reduce risk during multi</w:t>
            </w:r>
            <w:r w:rsidRPr="007F02A5">
              <w:t xml:space="preserve"> pitch abseiling on a variety of natural surfaces according to the features of the surface</w:t>
            </w:r>
          </w:p>
          <w:p w:rsidR="00000000" w:rsidRPr="007F02A5" w:rsidP="007F02A5">
            <w:pPr>
              <w:pStyle w:val="ListBullet"/>
            </w:pPr>
            <w:r w:rsidRPr="007F02A5">
              <w:t>weather and environmental information to ascertain possible conditions and their affect on the activity</w:t>
            </w:r>
          </w:p>
          <w:p w:rsidR="00000000" w:rsidRPr="007F02A5" w:rsidP="007F02A5">
            <w:pPr>
              <w:pStyle w:val="ListBullet"/>
            </w:pPr>
            <w:r w:rsidRPr="007F02A5">
              <w:t xml:space="preserve">hazards that may be experienced in a natural abseiling environment </w:t>
            </w:r>
          </w:p>
          <w:p w:rsidR="00000000" w:rsidRPr="007F02A5" w:rsidP="007F02A5">
            <w:pPr>
              <w:pStyle w:val="ListBullet"/>
            </w:pPr>
            <w:r w:rsidRPr="007F02A5">
              <w:t>emergency procedures, potential hazards and obstacles relevant to the location to ensure safety of self and others.</w:t>
            </w:r>
          </w:p>
        </w:tc>
      </w:tr>
    </w:tbl>
    <w:p w:rsidR="00000000" w:rsidRPr="007F02A5" w:rsidP="007F02A5">
      <w:pPr>
        <w:pStyle w:val="BodyText"/>
      </w:pPr>
    </w:p>
    <w:p w:rsidR="00000000" w:rsidRPr="007F02A5" w:rsidP="007F02A5">
      <w:pPr>
        <w:pStyle w:val="AllowPageBreak"/>
      </w:pPr>
    </w:p>
    <w:p w:rsidR="00000000" w:rsidRPr="007F02A5" w:rsidP="007F02A5">
      <w:pPr>
        <w:pStyle w:val="Heading1"/>
      </w:pPr>
      <w:bookmarkStart w:id="10" w:name="O_363998"/>
      <w:bookmarkEnd w:id="10"/>
      <w:r w:rsidRPr="007F02A5">
        <w:t>Evidence Guide</w:t>
      </w:r>
    </w:p>
    <w:tbl>
      <w:tblPr>
        <w:tblW w:w="9570" w:type="dxa"/>
        <w:tblLayout w:type="fixed"/>
        <w:tblCellMar>
          <w:left w:w="62" w:type="dxa"/>
          <w:right w:w="62" w:type="dxa"/>
        </w:tblCellMar>
        <w:tblLook w:val="0000"/>
      </w:tblPr>
      <w:tblGrid>
        <w:gridCol w:w="3908"/>
        <w:gridCol w:w="5662"/>
      </w:tblGrid>
      <w:tr w:rsidTr="00F7319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t xml:space="preserve">The evidence guide provides advice on </w:t>
            </w:r>
            <w:r w:rsidRPr="007F02A5">
              <w:t>assessment and must be read in conjunction with the performance criteria, required skills and knowledge, range statement and the Assessment Guidelines for the Training Package.</w:t>
            </w:r>
          </w:p>
        </w:tc>
      </w:tr>
      <w:tr w:rsidTr="00F731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p>
        </w:tc>
      </w:tr>
      <w:tr w:rsidTr="00F731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F02A5" w:rsidP="007F02A5">
            <w:pPr>
              <w:pStyle w:val="BodyText"/>
            </w:pPr>
            <w:r w:rsidRPr="007F02A5">
              <w:t>Evidence of the following is essential:</w:t>
            </w:r>
          </w:p>
          <w:p w:rsidR="00000000" w:rsidRPr="007F02A5" w:rsidP="007F02A5">
            <w:pPr>
              <w:pStyle w:val="ListBullet"/>
            </w:pPr>
            <w:r w:rsidRPr="007F02A5">
              <w:t>selects and fits equipment independently and carries out safety checks to ensure effective working order</w:t>
            </w:r>
          </w:p>
          <w:p w:rsidR="00000000" w:rsidRPr="007F02A5" w:rsidP="007F02A5">
            <w:pPr>
              <w:pStyle w:val="ListBullet"/>
            </w:pPr>
            <w:r w:rsidRPr="007F02A5">
              <w:t>arranges a suitab</w:t>
            </w:r>
            <w:r w:rsidRPr="007F02A5">
              <w:t xml:space="preserve">le communication system with belayer, when abseiling, to monitor progress </w:t>
            </w:r>
          </w:p>
          <w:p w:rsidR="00000000" w:rsidRPr="007F02A5" w:rsidP="007F02A5">
            <w:pPr>
              <w:pStyle w:val="ListBullet"/>
            </w:pPr>
            <w:r w:rsidRPr="007F02A5">
              <w:t>applies abseiling techniques and negotiates obstacles and hazards during to ensure safety of self and other participants</w:t>
            </w:r>
          </w:p>
          <w:p w:rsidR="00000000" w:rsidP="007F02A5">
            <w:pPr>
              <w:pStyle w:val="ListBullet"/>
              <w:rPr>
                <w:lang w:val="en-NZ"/>
              </w:rPr>
            </w:pPr>
            <w:r w:rsidRPr="007F02A5">
              <w:t>evaluates and reflects on own abseiling performance to ident</w:t>
            </w:r>
            <w:r w:rsidRPr="007F02A5">
              <w:t>ify strengths, weaknesses and areas that need improvement.</w:t>
            </w:r>
          </w:p>
        </w:tc>
      </w:tr>
      <w:tr w:rsidTr="00F731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F02A5" w:rsidP="007F02A5">
            <w:pPr>
              <w:pStyle w:val="BodyText"/>
            </w:pPr>
            <w:r w:rsidRPr="007F02A5">
              <w:t xml:space="preserve">Assessment must ensure participation in multiple abseiling activities on multi pitch natural surfaces that are of sufficient duration and breadth </w:t>
            </w:r>
            <w:r w:rsidRPr="007F02A5">
              <w:t xml:space="preserve">to demonstrate competency and consistency of performance. </w:t>
            </w:r>
          </w:p>
          <w:p w:rsidR="00000000" w:rsidRPr="007F02A5" w:rsidP="007F02A5">
            <w:pPr>
              <w:pStyle w:val="BodyText"/>
            </w:pPr>
            <w:r w:rsidRPr="007F02A5">
              <w:t>Assessment must also include access to:</w:t>
            </w:r>
          </w:p>
          <w:p w:rsidR="00000000" w:rsidRPr="007F02A5" w:rsidP="007F02A5">
            <w:pPr>
              <w:pStyle w:val="ListBullet"/>
            </w:pPr>
            <w:r w:rsidRPr="007F02A5">
              <w:t>resources and information regarding abseiling to accurately plan for the activity</w:t>
            </w:r>
          </w:p>
          <w:p w:rsidR="00000000" w:rsidRPr="007F02A5" w:rsidP="007F02A5">
            <w:pPr>
              <w:pStyle w:val="ListBullet"/>
            </w:pPr>
            <w:r w:rsidRPr="007F02A5">
              <w:t>a variety of multi pitch natural abseiling sites with obstacles and featur</w:t>
            </w:r>
            <w:r w:rsidRPr="007F02A5">
              <w:t>es that allow participant to demonstrate abseiling skills</w:t>
            </w:r>
          </w:p>
          <w:p w:rsidR="00000000" w:rsidRPr="007F02A5" w:rsidP="007F02A5">
            <w:pPr>
              <w:pStyle w:val="ListBullet"/>
            </w:pPr>
            <w:r w:rsidRPr="007F02A5">
              <w:t>other abseiling participants, to assist with belaying</w:t>
            </w:r>
          </w:p>
          <w:p w:rsidR="00000000" w:rsidP="007F02A5">
            <w:pPr>
              <w:pStyle w:val="ListBullet"/>
              <w:rPr>
                <w:lang w:val="en-NZ"/>
              </w:rPr>
            </w:pPr>
            <w:r w:rsidRPr="007F02A5">
              <w:t xml:space="preserve">equipment such as harnesses, helmets, belay devices, descending devices, ropes, gloves, karabiners and first aid equipment. </w:t>
            </w:r>
          </w:p>
        </w:tc>
      </w:tr>
      <w:tr w:rsidTr="00F731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SpecialBold"/>
              </w:rPr>
              <w:t>Method of assessme</w:t>
            </w:r>
            <w:r w:rsidRPr="007F02A5">
              <w:rPr>
                <w:rStyle w:val="SpecialBold"/>
              </w:rPr>
              <w:t>nt</w:t>
            </w:r>
          </w:p>
        </w:tc>
        <w:tc>
          <w:tcPr>
            <w:tcW w:w="5662" w:type="dxa"/>
            <w:tcBorders>
              <w:top w:val="nil"/>
              <w:left w:val="nil"/>
              <w:bottom w:val="nil"/>
              <w:right w:val="nil"/>
            </w:tcBorders>
            <w:tcMar>
              <w:top w:w="0" w:type="dxa"/>
              <w:left w:w="62" w:type="dxa"/>
              <w:bottom w:w="0" w:type="dxa"/>
              <w:right w:w="62" w:type="dxa"/>
            </w:tcMar>
          </w:tcPr>
          <w:p w:rsidR="00000000" w:rsidRPr="007F02A5" w:rsidP="007F02A5">
            <w:pPr>
              <w:pStyle w:val="BodyText"/>
            </w:pPr>
            <w:r w:rsidRPr="007F02A5">
              <w:t xml:space="preserve">A range of assessment methods should be used to assess practical skills and knowledge. The following examples are appropriate for this unit: </w:t>
            </w:r>
          </w:p>
          <w:p w:rsidR="00000000" w:rsidRPr="007F02A5" w:rsidP="007F02A5">
            <w:pPr>
              <w:pStyle w:val="ListBullet"/>
            </w:pPr>
            <w:r w:rsidRPr="007F02A5">
              <w:t>oral or written questioning to assess knowledge of relevant legislation and organisational policies and proced</w:t>
            </w:r>
            <w:r w:rsidRPr="007F02A5">
              <w:t>ures to enable safe conduct of all abseiling activities</w:t>
            </w:r>
          </w:p>
          <w:p w:rsidR="00000000" w:rsidRPr="007F02A5" w:rsidP="007F02A5">
            <w:pPr>
              <w:pStyle w:val="ListBullet"/>
            </w:pPr>
            <w:r w:rsidRPr="007F02A5">
              <w:t xml:space="preserve">observation of safe participation and demonstration of abseiling skills, such as communicating with belayer to inform of progress </w:t>
            </w:r>
          </w:p>
          <w:p w:rsidR="00000000" w:rsidRPr="007F02A5" w:rsidP="007F02A5">
            <w:pPr>
              <w:pStyle w:val="ListBullet"/>
            </w:pPr>
            <w:r w:rsidRPr="007F02A5">
              <w:t xml:space="preserve">observation of dealing with contingencies, such as equipment failure </w:t>
            </w:r>
            <w:r w:rsidRPr="007F02A5">
              <w:t>or change in weather</w:t>
            </w:r>
          </w:p>
          <w:p w:rsidR="00000000" w:rsidRPr="007F02A5" w:rsidP="007F02A5">
            <w:pPr>
              <w:pStyle w:val="ListBullet"/>
            </w:pPr>
            <w:r w:rsidRPr="007F02A5">
              <w:t>third-party reports from a supervisor detailing performance.</w:t>
            </w:r>
          </w:p>
          <w:p w:rsidR="00000000" w:rsidRPr="007F02A5" w:rsidP="007F02A5">
            <w:pPr>
              <w:pStyle w:val="BodyText"/>
            </w:pPr>
            <w:r w:rsidRPr="007F02A5">
              <w:t>Holistic assessment with other units relevant to the industry sector, workplace and job role is recommended, for example:</w:t>
            </w:r>
          </w:p>
          <w:p w:rsidR="00000000" w:rsidRPr="007F02A5" w:rsidP="007F02A5">
            <w:pPr>
              <w:pStyle w:val="ListBullet"/>
            </w:pPr>
            <w:r w:rsidRPr="007F02A5">
              <w:t xml:space="preserve">SISOABN407A Establish ropes for multi pitch abseiling on natural surfaces </w:t>
            </w:r>
          </w:p>
          <w:p w:rsidR="00000000" w:rsidRPr="007F02A5" w:rsidP="007F02A5">
            <w:pPr>
              <w:pStyle w:val="ListBullet"/>
            </w:pPr>
            <w:r w:rsidRPr="007F02A5">
              <w:t>SISOVTR402A Perform complex vertical rescues.</w:t>
            </w:r>
          </w:p>
        </w:tc>
      </w:tr>
    </w:tbl>
    <w:p w:rsidR="00000000" w:rsidRPr="007F02A5" w:rsidP="007F02A5">
      <w:pPr>
        <w:pStyle w:val="BodyText"/>
      </w:pPr>
    </w:p>
    <w:p w:rsidR="00000000" w:rsidRPr="007F02A5" w:rsidP="007F02A5">
      <w:pPr>
        <w:pStyle w:val="AllowPageBreak"/>
      </w:pPr>
    </w:p>
    <w:p w:rsidR="00000000" w:rsidRPr="007F02A5" w:rsidP="007F02A5">
      <w:pPr>
        <w:pStyle w:val="Heading1"/>
      </w:pPr>
      <w:bookmarkStart w:id="11" w:name="O_363993"/>
      <w:bookmarkEnd w:id="11"/>
      <w:r w:rsidRPr="007F02A5">
        <w:t>Range Statement</w:t>
      </w:r>
    </w:p>
    <w:tbl>
      <w:tblPr>
        <w:tblW w:w="0" w:type="auto"/>
        <w:tblLayout w:type="fixed"/>
        <w:tblCellMar>
          <w:left w:w="62" w:type="dxa"/>
          <w:right w:w="62" w:type="dxa"/>
        </w:tblCellMar>
        <w:tblLook w:val="0000"/>
      </w:tblPr>
      <w:tblGrid>
        <w:gridCol w:w="3531"/>
        <w:gridCol w:w="4991"/>
      </w:tblGrid>
      <w:tr w:rsidTr="00F7319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t>The range statement relates to the unit of competency as a whole. It allows for different work envir</w:t>
            </w:r>
            <w:r w:rsidRPr="007F02A5">
              <w:t xml:space="preserve">onments and situations that may affect performance. Bold italicised wording, if used in the performance criteria, is detailed below. Essential operating conditions that may be present with training and assessment (depending on the work situation, needs of </w:t>
            </w:r>
            <w:r w:rsidRPr="007F02A5">
              <w:t>the candidate, accessibility of the item, and local industry and regional contexts) may also be included.</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Food and water requirements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perishability</w:t>
            </w:r>
          </w:p>
          <w:p w:rsidR="00000000" w:rsidRPr="007F02A5" w:rsidP="007F02A5">
            <w:pPr>
              <w:pStyle w:val="ListBullet"/>
            </w:pPr>
            <w:r w:rsidRPr="007F02A5">
              <w:t>packaging</w:t>
            </w:r>
          </w:p>
          <w:p w:rsidR="00000000" w:rsidP="007F02A5">
            <w:pPr>
              <w:pStyle w:val="ListBullet"/>
              <w:rPr>
                <w:lang w:val="en-NZ"/>
              </w:rPr>
            </w:pPr>
            <w:r w:rsidRPr="007F02A5">
              <w:t>storage.</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Principles of nutrition</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food groups</w:t>
            </w:r>
          </w:p>
          <w:p w:rsidR="00000000" w:rsidP="007F02A5">
            <w:pPr>
              <w:pStyle w:val="ListBullet"/>
              <w:rPr>
                <w:lang w:val="en-NZ"/>
              </w:rPr>
            </w:pPr>
            <w:r w:rsidRPr="007F02A5">
              <w:t>dietary guidelines.</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Relevant legislation</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occupational health and safety</w:t>
            </w:r>
          </w:p>
          <w:p w:rsidR="00000000" w:rsidRPr="007F02A5" w:rsidP="007F02A5">
            <w:pPr>
              <w:pStyle w:val="ListBullet"/>
            </w:pPr>
            <w:r w:rsidRPr="007F02A5">
              <w:t xml:space="preserve">permits or permission for access </w:t>
            </w:r>
          </w:p>
          <w:p w:rsidR="00000000" w:rsidRPr="007F02A5" w:rsidP="007F02A5">
            <w:pPr>
              <w:pStyle w:val="ListBullet"/>
            </w:pPr>
            <w:r w:rsidRPr="007F02A5">
              <w:t>environmental regulations</w:t>
            </w:r>
          </w:p>
          <w:p w:rsidR="00000000" w:rsidP="007F02A5">
            <w:pPr>
              <w:pStyle w:val="ListBullet"/>
              <w:rPr>
                <w:lang w:val="en-NZ"/>
              </w:rPr>
            </w:pPr>
            <w:r w:rsidRPr="007F02A5">
              <w:t>marine regulations.</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Organisational policies and procedures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occupational health and safety</w:t>
            </w:r>
          </w:p>
          <w:p w:rsidR="00000000" w:rsidRPr="007F02A5" w:rsidP="007F02A5">
            <w:pPr>
              <w:pStyle w:val="ListBullet"/>
            </w:pPr>
            <w:r w:rsidRPr="007F02A5">
              <w:t>use and maintenance of eq</w:t>
            </w:r>
            <w:r w:rsidRPr="007F02A5">
              <w:t>uipment</w:t>
            </w:r>
          </w:p>
          <w:p w:rsidR="00000000" w:rsidRPr="007F02A5" w:rsidP="007F02A5">
            <w:pPr>
              <w:pStyle w:val="ListBullet"/>
            </w:pPr>
            <w:r w:rsidRPr="007F02A5">
              <w:t>communication protocols</w:t>
            </w:r>
          </w:p>
          <w:p w:rsidR="00000000" w:rsidRPr="007F02A5" w:rsidP="007F02A5">
            <w:pPr>
              <w:pStyle w:val="ListBullet"/>
            </w:pPr>
            <w:r w:rsidRPr="007F02A5">
              <w:t>emergency procedures</w:t>
            </w:r>
          </w:p>
          <w:p w:rsidR="00000000" w:rsidP="007F02A5">
            <w:pPr>
              <w:pStyle w:val="ListBullet"/>
              <w:rPr>
                <w:lang w:val="en-NZ"/>
              </w:rPr>
            </w:pPr>
            <w:r w:rsidRPr="007F02A5">
              <w:t>code of ethics.</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Hazards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temperature extremes</w:t>
            </w:r>
          </w:p>
          <w:p w:rsidR="00000000" w:rsidRPr="007F02A5" w:rsidP="007F02A5">
            <w:pPr>
              <w:pStyle w:val="ListBullet"/>
            </w:pPr>
            <w:r w:rsidRPr="007F02A5">
              <w:t>slippery or unstable terrain</w:t>
            </w:r>
          </w:p>
          <w:p w:rsidR="00000000" w:rsidRPr="007F02A5" w:rsidP="007F02A5">
            <w:pPr>
              <w:pStyle w:val="ListBullet"/>
            </w:pPr>
            <w:r w:rsidRPr="007F02A5">
              <w:t>dangerous animals and insects</w:t>
            </w:r>
          </w:p>
          <w:p w:rsidR="00000000" w:rsidRPr="007F02A5" w:rsidP="007F02A5">
            <w:pPr>
              <w:pStyle w:val="ListBullet"/>
            </w:pPr>
            <w:r w:rsidRPr="007F02A5">
              <w:t>stinging trees and nettles</w:t>
            </w:r>
          </w:p>
          <w:p w:rsidR="00000000" w:rsidRPr="007F02A5" w:rsidP="007F02A5">
            <w:pPr>
              <w:pStyle w:val="ListBullet"/>
            </w:pPr>
            <w:r w:rsidRPr="007F02A5">
              <w:t>dense vegetation</w:t>
            </w:r>
          </w:p>
          <w:p w:rsidR="00000000" w:rsidP="007F02A5">
            <w:pPr>
              <w:pStyle w:val="ListBullet"/>
              <w:rPr>
                <w:lang w:val="en-NZ"/>
              </w:rPr>
            </w:pPr>
            <w:r w:rsidRPr="007F02A5">
              <w:t>group management hazards</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Risks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hypothermia</w:t>
            </w:r>
          </w:p>
          <w:p w:rsidR="00000000" w:rsidRPr="007F02A5" w:rsidP="007F02A5">
            <w:pPr>
              <w:pStyle w:val="ListBullet"/>
            </w:pPr>
            <w:r w:rsidRPr="007F02A5">
              <w:t>heat exhaustion</w:t>
            </w:r>
          </w:p>
          <w:p w:rsidR="00000000" w:rsidRPr="007F02A5" w:rsidP="007F02A5">
            <w:pPr>
              <w:pStyle w:val="ListBullet"/>
            </w:pPr>
            <w:r w:rsidRPr="007F02A5">
              <w:t xml:space="preserve">injuries </w:t>
            </w:r>
          </w:p>
          <w:p w:rsidR="00000000" w:rsidRPr="007F02A5" w:rsidP="007F02A5">
            <w:pPr>
              <w:pStyle w:val="ListBullet"/>
            </w:pPr>
            <w:r w:rsidRPr="007F02A5">
              <w:t>exhaustion</w:t>
            </w:r>
          </w:p>
          <w:p w:rsidR="00000000" w:rsidRPr="007F02A5" w:rsidP="007F02A5">
            <w:pPr>
              <w:pStyle w:val="ListBullet"/>
            </w:pPr>
            <w:r w:rsidRPr="007F02A5">
              <w:t>lost party or party member</w:t>
            </w:r>
          </w:p>
          <w:p w:rsidR="00000000" w:rsidP="007F02A5">
            <w:pPr>
              <w:pStyle w:val="ListBullet"/>
              <w:rPr>
                <w:lang w:val="en-NZ"/>
              </w:rPr>
            </w:pPr>
            <w:r w:rsidRPr="007F02A5">
              <w:t>equipment failure.</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Natural surfaces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cliffs</w:t>
            </w:r>
          </w:p>
          <w:p w:rsidR="00000000" w:rsidP="007F02A5">
            <w:pPr>
              <w:pStyle w:val="ListBullet"/>
              <w:rPr>
                <w:lang w:val="en-NZ"/>
              </w:rPr>
            </w:pPr>
            <w:r w:rsidRPr="007F02A5">
              <w:t>boulders</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Relevant</w:t>
            </w:r>
            <w:r w:rsidRPr="007F02A5">
              <w:t xml:space="preserve"> </w:t>
            </w:r>
            <w:r w:rsidRPr="007F02A5">
              <w:rPr>
                <w:rStyle w:val="BoldandItalics"/>
              </w:rPr>
              <w:t>sources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Bureau of Meteorology</w:t>
            </w:r>
          </w:p>
          <w:p w:rsidR="00000000" w:rsidRPr="007F02A5" w:rsidP="007F02A5">
            <w:pPr>
              <w:pStyle w:val="ListBullet"/>
            </w:pPr>
            <w:r w:rsidRPr="007F02A5">
              <w:t>media</w:t>
            </w:r>
          </w:p>
          <w:p w:rsidR="00000000" w:rsidRPr="007F02A5" w:rsidP="007F02A5">
            <w:pPr>
              <w:pStyle w:val="ListBullet"/>
            </w:pPr>
            <w:r w:rsidRPr="007F02A5">
              <w:t>land managers or agencies</w:t>
            </w:r>
          </w:p>
          <w:p w:rsidR="00000000" w:rsidRPr="007F02A5" w:rsidP="007F02A5">
            <w:pPr>
              <w:pStyle w:val="ListBullet"/>
            </w:pPr>
            <w:r w:rsidRPr="007F02A5">
              <w:t>coastal patrol or coastguard</w:t>
            </w:r>
          </w:p>
          <w:p w:rsidR="00000000" w:rsidRPr="007F02A5" w:rsidP="007F02A5">
            <w:pPr>
              <w:pStyle w:val="ListBullet"/>
            </w:pPr>
            <w:r w:rsidRPr="007F02A5">
              <w:t>volunteer marine rescue</w:t>
            </w:r>
          </w:p>
          <w:p w:rsidR="00000000" w:rsidP="007F02A5">
            <w:pPr>
              <w:pStyle w:val="ListBullet"/>
              <w:rPr>
                <w:lang w:val="en-NZ"/>
              </w:rPr>
            </w:pPr>
            <w:r w:rsidRPr="007F02A5">
              <w:t>local knowledge.</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Weather and environmental information</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satellite images</w:t>
            </w:r>
          </w:p>
          <w:p w:rsidR="00000000" w:rsidRPr="007F02A5" w:rsidP="007F02A5">
            <w:pPr>
              <w:pStyle w:val="ListBullet"/>
            </w:pPr>
            <w:r w:rsidRPr="007F02A5">
              <w:t>daily and weekly forecasts</w:t>
            </w:r>
          </w:p>
          <w:p w:rsidR="00000000" w:rsidRPr="007F02A5" w:rsidP="007F02A5">
            <w:pPr>
              <w:pStyle w:val="ListBullet"/>
            </w:pPr>
            <w:r w:rsidRPr="007F02A5">
              <w:t>maximum and minimum temperatures</w:t>
            </w:r>
          </w:p>
          <w:p w:rsidR="00000000" w:rsidRPr="007F02A5" w:rsidP="007F02A5">
            <w:pPr>
              <w:pStyle w:val="ListBullet"/>
            </w:pPr>
            <w:r w:rsidRPr="007F02A5">
              <w:t>weather warnings</w:t>
            </w:r>
          </w:p>
          <w:p w:rsidR="00000000" w:rsidRPr="007F02A5" w:rsidP="007F02A5">
            <w:pPr>
              <w:pStyle w:val="ListBullet"/>
            </w:pPr>
            <w:r w:rsidRPr="007F02A5">
              <w:t>event warnings</w:t>
            </w:r>
          </w:p>
          <w:p w:rsidR="00000000" w:rsidRPr="007F02A5" w:rsidP="007F02A5">
            <w:pPr>
              <w:pStyle w:val="ListBullet"/>
            </w:pPr>
            <w:r w:rsidRPr="007F02A5">
              <w:t>river levels</w:t>
            </w:r>
          </w:p>
          <w:p w:rsidR="00000000" w:rsidRPr="007F02A5" w:rsidP="007F02A5">
            <w:pPr>
              <w:pStyle w:val="ListBullet"/>
            </w:pPr>
            <w:r w:rsidRPr="007F02A5">
              <w:t>synoptic charts</w:t>
            </w:r>
          </w:p>
          <w:p w:rsidR="00000000" w:rsidP="007F02A5">
            <w:pPr>
              <w:pStyle w:val="ListBullet"/>
              <w:rPr>
                <w:lang w:val="en-NZ"/>
              </w:rPr>
            </w:pPr>
            <w:r w:rsidRPr="007F02A5">
              <w:t>high and low tide predictions.</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Communication system</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calls</w:t>
            </w:r>
          </w:p>
          <w:p w:rsidR="00000000" w:rsidRPr="007F02A5" w:rsidP="007F02A5">
            <w:pPr>
              <w:pStyle w:val="ListBullet"/>
            </w:pPr>
            <w:r w:rsidRPr="007F02A5">
              <w:t xml:space="preserve">radio </w:t>
            </w:r>
          </w:p>
          <w:p w:rsidR="00000000" w:rsidRPr="007F02A5" w:rsidP="007F02A5">
            <w:pPr>
              <w:pStyle w:val="ListBullet"/>
            </w:pPr>
            <w:r w:rsidRPr="007F02A5">
              <w:t>hand signals</w:t>
            </w:r>
          </w:p>
          <w:p w:rsidR="00000000" w:rsidP="007F02A5">
            <w:pPr>
              <w:pStyle w:val="ListBullet"/>
              <w:rPr>
                <w:lang w:val="en-NZ"/>
              </w:rPr>
            </w:pPr>
            <w:r w:rsidRPr="007F02A5">
              <w:t>whistles.</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Equipment</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helmets</w:t>
            </w:r>
          </w:p>
          <w:p w:rsidR="00000000" w:rsidRPr="007F02A5" w:rsidP="007F02A5">
            <w:pPr>
              <w:pStyle w:val="ListBullet"/>
            </w:pPr>
            <w:r w:rsidRPr="007F02A5">
              <w:t>protective clothing</w:t>
            </w:r>
          </w:p>
          <w:p w:rsidR="00000000" w:rsidRPr="007F02A5" w:rsidP="007F02A5">
            <w:pPr>
              <w:pStyle w:val="ListBullet"/>
            </w:pPr>
            <w:r w:rsidRPr="007F02A5">
              <w:t>karabiners</w:t>
            </w:r>
          </w:p>
          <w:p w:rsidR="00000000" w:rsidRPr="007F02A5" w:rsidP="007F02A5">
            <w:pPr>
              <w:pStyle w:val="ListBullet"/>
            </w:pPr>
            <w:r w:rsidRPr="007F02A5">
              <w:t>harnesses</w:t>
            </w:r>
          </w:p>
          <w:p w:rsidR="00000000" w:rsidRPr="007F02A5" w:rsidP="007F02A5">
            <w:pPr>
              <w:pStyle w:val="ListBullet"/>
            </w:pPr>
            <w:r w:rsidRPr="007F02A5">
              <w:t>gloves</w:t>
            </w:r>
          </w:p>
          <w:p w:rsidR="00000000" w:rsidRPr="007F02A5" w:rsidP="007F02A5">
            <w:pPr>
              <w:pStyle w:val="ListBullet"/>
            </w:pPr>
            <w:r w:rsidRPr="007F02A5">
              <w:t>belay device</w:t>
            </w:r>
          </w:p>
          <w:p w:rsidR="00000000" w:rsidRPr="007F02A5" w:rsidP="007F02A5">
            <w:pPr>
              <w:pStyle w:val="ListBullet"/>
            </w:pPr>
            <w:r w:rsidRPr="007F02A5">
              <w:t>rope</w:t>
            </w:r>
          </w:p>
          <w:p w:rsidR="00000000" w:rsidRPr="007F02A5" w:rsidP="007F02A5">
            <w:pPr>
              <w:pStyle w:val="ListBullet"/>
            </w:pPr>
            <w:r w:rsidRPr="007F02A5">
              <w:t>anchors</w:t>
            </w:r>
          </w:p>
          <w:p w:rsidR="00000000" w:rsidRPr="007F02A5" w:rsidP="007F02A5">
            <w:pPr>
              <w:pStyle w:val="ListBullet"/>
            </w:pPr>
            <w:r w:rsidRPr="007F02A5">
              <w:t>spare equipment</w:t>
            </w:r>
          </w:p>
          <w:p w:rsidR="00000000" w:rsidP="007F02A5">
            <w:pPr>
              <w:pStyle w:val="ListBullet"/>
              <w:rPr>
                <w:lang w:val="en-NZ"/>
              </w:rPr>
            </w:pPr>
            <w:r w:rsidRPr="007F02A5">
              <w:t>first aid kit.</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Contextual issues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weather conditions, including times</w:t>
            </w:r>
          </w:p>
          <w:p w:rsidR="00000000" w:rsidRPr="007F02A5" w:rsidP="007F02A5">
            <w:pPr>
              <w:pStyle w:val="ListBullet"/>
            </w:pPr>
            <w:r w:rsidRPr="007F02A5">
              <w:t>season</w:t>
            </w:r>
          </w:p>
          <w:p w:rsidR="00000000" w:rsidRPr="007F02A5" w:rsidP="007F02A5">
            <w:pPr>
              <w:pStyle w:val="ListBullet"/>
            </w:pPr>
            <w:r w:rsidRPr="007F02A5">
              <w:t>transport</w:t>
            </w:r>
          </w:p>
          <w:p w:rsidR="00000000" w:rsidRPr="007F02A5" w:rsidP="007F02A5">
            <w:pPr>
              <w:pStyle w:val="ListBullet"/>
            </w:pPr>
            <w:r w:rsidRPr="007F02A5">
              <w:t>location</w:t>
            </w:r>
          </w:p>
          <w:p w:rsidR="00000000" w:rsidRPr="007F02A5" w:rsidP="007F02A5">
            <w:pPr>
              <w:pStyle w:val="ListBullet"/>
            </w:pPr>
            <w:r w:rsidRPr="007F02A5">
              <w:t>trip distance and duration</w:t>
            </w:r>
          </w:p>
          <w:p w:rsidR="00000000" w:rsidRPr="007F02A5" w:rsidP="007F02A5">
            <w:pPr>
              <w:pStyle w:val="ListBullet"/>
            </w:pPr>
            <w:r w:rsidRPr="007F02A5">
              <w:t>group objectives</w:t>
            </w:r>
          </w:p>
          <w:p w:rsidR="00000000" w:rsidP="007F02A5">
            <w:pPr>
              <w:pStyle w:val="ListBullet"/>
              <w:rPr>
                <w:lang w:val="en-NZ"/>
              </w:rPr>
            </w:pPr>
            <w:r w:rsidRPr="007F02A5">
              <w:t>group size</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Safety checks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A - anchors - secure and suitable to application</w:t>
            </w:r>
          </w:p>
          <w:p w:rsidR="00000000" w:rsidRPr="007F02A5" w:rsidP="007F02A5">
            <w:pPr>
              <w:pStyle w:val="ListBullet"/>
            </w:pPr>
            <w:r w:rsidRPr="007F02A5">
              <w:t>B - buckles - locked as per manufacturers recommendations</w:t>
            </w:r>
          </w:p>
          <w:p w:rsidR="00000000" w:rsidRPr="007F02A5" w:rsidP="007F02A5">
            <w:pPr>
              <w:pStyle w:val="ListBullet"/>
            </w:pPr>
            <w:r w:rsidRPr="007F02A5">
              <w:t>C - connectors - locked, secured and orientated</w:t>
            </w:r>
          </w:p>
          <w:p w:rsidR="00000000" w:rsidRPr="007F02A5" w:rsidP="007F02A5">
            <w:pPr>
              <w:pStyle w:val="ListBullet"/>
            </w:pPr>
            <w:r w:rsidRPr="007F02A5">
              <w:t>D - devices - threaded correctly and secured</w:t>
            </w:r>
          </w:p>
          <w:p w:rsidR="00000000" w:rsidRPr="007F02A5" w:rsidP="007F02A5">
            <w:pPr>
              <w:pStyle w:val="ListBullet"/>
            </w:pPr>
            <w:r w:rsidRPr="007F02A5">
              <w:t>E - everything else including end of rope knots, friction hitches, belayer ready, helmet chin strap, clot</w:t>
            </w:r>
            <w:r w:rsidRPr="007F02A5">
              <w:t>hing, jewellery and hair secured</w:t>
            </w:r>
          </w:p>
          <w:p w:rsidR="00000000" w:rsidP="007F02A5">
            <w:pPr>
              <w:pStyle w:val="ListBullet"/>
              <w:rPr>
                <w:lang w:val="en-NZ"/>
              </w:rPr>
            </w:pPr>
            <w:r w:rsidRPr="007F02A5">
              <w:t>F - friend - cross check.</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Descending device</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auto locking devices</w:t>
            </w:r>
          </w:p>
          <w:p w:rsidR="00000000" w:rsidRPr="007F02A5" w:rsidP="007F02A5">
            <w:pPr>
              <w:pStyle w:val="ListBullet"/>
            </w:pPr>
            <w:r w:rsidRPr="007F02A5">
              <w:t>circular devices</w:t>
            </w:r>
          </w:p>
          <w:p w:rsidR="00000000" w:rsidRPr="007F02A5" w:rsidP="007F02A5">
            <w:pPr>
              <w:pStyle w:val="ListBullet"/>
            </w:pPr>
            <w:r w:rsidRPr="007F02A5">
              <w:t>plate devices</w:t>
            </w:r>
          </w:p>
          <w:p w:rsidR="00000000" w:rsidRPr="007F02A5" w:rsidP="007F02A5">
            <w:pPr>
              <w:pStyle w:val="ListBullet"/>
            </w:pPr>
            <w:r w:rsidRPr="007F02A5">
              <w:t>tubular devices</w:t>
            </w:r>
          </w:p>
          <w:p w:rsidR="00000000" w:rsidRPr="007F02A5" w:rsidP="007F02A5">
            <w:pPr>
              <w:pStyle w:val="ListBullet"/>
            </w:pPr>
            <w:r w:rsidRPr="007F02A5">
              <w:t>improvised devices</w:t>
            </w:r>
          </w:p>
          <w:p w:rsidR="00000000" w:rsidP="007F02A5">
            <w:pPr>
              <w:pStyle w:val="ListBullet"/>
              <w:rPr>
                <w:lang w:val="en-NZ"/>
              </w:rPr>
            </w:pPr>
            <w:r w:rsidRPr="007F02A5">
              <w:t>inline devices.</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Belay system</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top belay</w:t>
            </w:r>
          </w:p>
          <w:p w:rsidR="00000000" w:rsidRPr="007F02A5" w:rsidP="007F02A5">
            <w:pPr>
              <w:pStyle w:val="ListBullet"/>
            </w:pPr>
            <w:r w:rsidRPr="007F02A5">
              <w:t>bottom brake</w:t>
            </w:r>
          </w:p>
          <w:p w:rsidR="00000000" w:rsidP="007F02A5">
            <w:pPr>
              <w:pStyle w:val="ListBullet"/>
              <w:rPr>
                <w:lang w:val="en-NZ"/>
              </w:rPr>
            </w:pPr>
            <w:r w:rsidRPr="007F02A5">
              <w:t>self belay.</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Abseiling techniques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walking backwards</w:t>
            </w:r>
          </w:p>
          <w:p w:rsidR="00000000" w:rsidRPr="007F02A5" w:rsidP="007F02A5">
            <w:pPr>
              <w:pStyle w:val="ListBullet"/>
            </w:pPr>
            <w:r w:rsidRPr="007F02A5">
              <w:t>bouncing backwards</w:t>
            </w:r>
          </w:p>
          <w:p w:rsidR="00000000" w:rsidP="007F02A5">
            <w:pPr>
              <w:pStyle w:val="ListBullet"/>
              <w:rPr>
                <w:lang w:val="en-NZ"/>
              </w:rPr>
            </w:pPr>
            <w:r w:rsidRPr="007F02A5">
              <w:t>forward rundowns.</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Obstacles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 xml:space="preserve">ledges </w:t>
            </w:r>
          </w:p>
          <w:p w:rsidR="00000000" w:rsidRPr="007F02A5" w:rsidP="007F02A5">
            <w:pPr>
              <w:pStyle w:val="ListBullet"/>
            </w:pPr>
            <w:r w:rsidRPr="007F02A5">
              <w:t xml:space="preserve">trees </w:t>
            </w:r>
          </w:p>
          <w:p w:rsidR="00000000" w:rsidRPr="007F02A5" w:rsidP="007F02A5">
            <w:pPr>
              <w:pStyle w:val="ListBullet"/>
            </w:pPr>
            <w:r w:rsidRPr="007F02A5">
              <w:t xml:space="preserve">falling water </w:t>
            </w:r>
          </w:p>
          <w:p w:rsidR="00000000" w:rsidRPr="007F02A5" w:rsidP="007F02A5">
            <w:pPr>
              <w:pStyle w:val="ListBullet"/>
            </w:pPr>
            <w:r w:rsidRPr="007F02A5">
              <w:t xml:space="preserve">overhangs </w:t>
            </w:r>
          </w:p>
          <w:p w:rsidR="00000000" w:rsidRPr="007F02A5" w:rsidP="007F02A5">
            <w:pPr>
              <w:pStyle w:val="ListBullet"/>
            </w:pPr>
            <w:r w:rsidRPr="007F02A5">
              <w:t xml:space="preserve">squeezes </w:t>
            </w:r>
          </w:p>
          <w:p w:rsidR="00000000" w:rsidP="007F02A5">
            <w:pPr>
              <w:pStyle w:val="ListBullet"/>
              <w:rPr>
                <w:lang w:val="en-NZ"/>
              </w:rPr>
            </w:pPr>
            <w:r w:rsidRPr="007F02A5">
              <w:t>traverses.</w:t>
            </w:r>
          </w:p>
        </w:tc>
      </w:tr>
      <w:tr w:rsidTr="00F7319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F02A5">
            <w:pPr>
              <w:pStyle w:val="BodyText"/>
              <w:rPr>
                <w:lang w:val="en-NZ"/>
              </w:rPr>
            </w:pPr>
            <w:r w:rsidRPr="007F02A5">
              <w:rPr>
                <w:rStyle w:val="BoldandItalics"/>
              </w:rPr>
              <w:t>Relevant aspects</w:t>
            </w:r>
            <w:r w:rsidRPr="007F02A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F02A5" w:rsidP="007F02A5">
            <w:pPr>
              <w:pStyle w:val="ListBullet"/>
            </w:pPr>
            <w:r w:rsidRPr="007F02A5">
              <w:t>objectives</w:t>
            </w:r>
          </w:p>
          <w:p w:rsidR="00000000" w:rsidRPr="007F02A5" w:rsidP="007F02A5">
            <w:pPr>
              <w:pStyle w:val="ListBullet"/>
            </w:pPr>
            <w:r w:rsidRPr="007F02A5">
              <w:t>planning process</w:t>
            </w:r>
          </w:p>
          <w:p w:rsidR="00000000" w:rsidRPr="007F02A5" w:rsidP="007F02A5">
            <w:pPr>
              <w:pStyle w:val="ListBullet"/>
            </w:pPr>
            <w:r w:rsidRPr="007F02A5">
              <w:t>activity site</w:t>
            </w:r>
          </w:p>
          <w:p w:rsidR="00000000" w:rsidRPr="007F02A5" w:rsidP="007F02A5">
            <w:pPr>
              <w:pStyle w:val="ListBullet"/>
            </w:pPr>
            <w:r w:rsidRPr="007F02A5">
              <w:t>weather</w:t>
            </w:r>
          </w:p>
          <w:p w:rsidR="00000000" w:rsidRPr="007F02A5" w:rsidP="007F02A5">
            <w:pPr>
              <w:pStyle w:val="ListBullet"/>
            </w:pPr>
            <w:r w:rsidRPr="007F02A5">
              <w:t>equipment selection</w:t>
            </w:r>
          </w:p>
          <w:p w:rsidR="00000000" w:rsidRPr="007F02A5" w:rsidP="007F02A5">
            <w:pPr>
              <w:pStyle w:val="ListBullet"/>
            </w:pPr>
            <w:r w:rsidRPr="007F02A5">
              <w:t>clothing selection</w:t>
            </w:r>
          </w:p>
          <w:p w:rsidR="00000000" w:rsidRPr="007F02A5" w:rsidP="007F02A5">
            <w:pPr>
              <w:pStyle w:val="ListBullet"/>
            </w:pPr>
            <w:r w:rsidRPr="007F02A5">
              <w:t>food selection</w:t>
            </w:r>
          </w:p>
          <w:p w:rsidR="00000000" w:rsidRPr="007F02A5" w:rsidP="007F02A5">
            <w:pPr>
              <w:pStyle w:val="ListBullet"/>
            </w:pPr>
            <w:r w:rsidRPr="007F02A5">
              <w:t>instructional content</w:t>
            </w:r>
          </w:p>
          <w:p w:rsidR="00000000" w:rsidRPr="007F02A5" w:rsidP="007F02A5">
            <w:pPr>
              <w:pStyle w:val="ListBullet"/>
            </w:pPr>
            <w:r w:rsidRPr="007F02A5">
              <w:t>instructional technique</w:t>
            </w:r>
          </w:p>
          <w:p w:rsidR="00000000" w:rsidRPr="007F02A5" w:rsidP="007F02A5">
            <w:pPr>
              <w:pStyle w:val="ListBullet"/>
            </w:pPr>
            <w:r w:rsidRPr="007F02A5">
              <w:t>assessment technique</w:t>
            </w:r>
          </w:p>
          <w:p w:rsidR="00000000" w:rsidRPr="007F02A5" w:rsidP="007F02A5">
            <w:pPr>
              <w:pStyle w:val="ListBullet"/>
            </w:pPr>
            <w:r w:rsidRPr="007F02A5">
              <w:t>group feedback</w:t>
            </w:r>
          </w:p>
          <w:p w:rsidR="00000000" w:rsidRPr="007F02A5" w:rsidP="007F02A5">
            <w:pPr>
              <w:pStyle w:val="ListBullet"/>
            </w:pPr>
            <w:r w:rsidRPr="007F02A5">
              <w:t>directing techniques</w:t>
            </w:r>
          </w:p>
          <w:p w:rsidR="00000000" w:rsidRPr="007F02A5" w:rsidP="007F02A5">
            <w:pPr>
              <w:pStyle w:val="ListBullet"/>
            </w:pPr>
            <w:r w:rsidRPr="007F02A5">
              <w:t>rescue techniques employed.</w:t>
            </w:r>
          </w:p>
        </w:tc>
      </w:tr>
    </w:tbl>
    <w:p w:rsidR="00000000" w:rsidRPr="007F02A5" w:rsidP="007F02A5">
      <w:pPr>
        <w:pStyle w:val="BodyText"/>
      </w:pPr>
    </w:p>
    <w:p w:rsidR="00000000" w:rsidRPr="007F02A5" w:rsidP="007F02A5">
      <w:pPr>
        <w:pStyle w:val="AllowPageBreak"/>
      </w:pPr>
    </w:p>
    <w:p w:rsidR="00000000" w:rsidRPr="007F02A5" w:rsidP="007F02A5">
      <w:pPr>
        <w:pStyle w:val="Heading1"/>
      </w:pPr>
      <w:bookmarkStart w:id="12" w:name="O_363990"/>
      <w:bookmarkEnd w:id="12"/>
      <w:r w:rsidRPr="007F02A5">
        <w:t>Unit Sector(s)</w:t>
      </w:r>
    </w:p>
    <w:p w:rsidR="00000000" w:rsidRPr="007F02A5" w:rsidP="007F02A5">
      <w:pPr>
        <w:pStyle w:val="BodyText"/>
      </w:pPr>
      <w:r w:rsidRPr="007F02A5">
        <w:t>Outdoor Recreation</w:t>
      </w:r>
    </w:p>
    <w:p w:rsidR="00000000" w:rsidRPr="007F02A5" w:rsidP="007F02A5">
      <w:pPr>
        <w:pStyle w:val="AllowPageBreak"/>
      </w:pPr>
    </w:p>
    <w:p w:rsidR="00000000" w:rsidRPr="007F02A5" w:rsidP="007F02A5">
      <w:pPr>
        <w:pStyle w:val="Heading1"/>
      </w:pPr>
      <w:bookmarkStart w:id="13" w:name="O_389385"/>
      <w:bookmarkEnd w:id="13"/>
      <w:r w:rsidRPr="007F02A5">
        <w:t>Competency Field</w:t>
      </w:r>
    </w:p>
    <w:p w:rsidR="00000000" w:rsidRPr="007F02A5" w:rsidP="007F02A5">
      <w:pPr>
        <w:pStyle w:val="BodyText"/>
      </w:pPr>
      <w:r w:rsidRPr="007F02A5">
        <w:t>Abseiling natural surface</w:t>
      </w:r>
    </w:p>
    <w:p w:rsidR="00000000" w:rsidRPr="007F02A5" w:rsidP="007F02A5"/>
    <w:sectPr w:rsidSect="007F02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3195" w:rsidP="00F731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95" w:rsidP="007F02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3195" w:rsidP="007F02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73195" w:rsidP="007F02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3195" w:rsidP="00F731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95" w:rsidP="007F02A5">
    <w:pPr>
      <w:pStyle w:val="Header"/>
      <w:framePr w:wrap="around"/>
    </w:pPr>
    <w:r>
      <w:fldChar w:fldCharType="begin"/>
    </w:r>
    <w:r>
      <w:instrText xml:space="preserve"> TITLE   \* MERGEFORMAT </w:instrText>
    </w:r>
    <w:r>
      <w:fldChar w:fldCharType="separate"/>
    </w:r>
    <w:r>
      <w:t>SISOABN406A Apply multi pitch abseiling skills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3195" w:rsidP="007F02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F01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DE8F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2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02A5"/>
    <w:pPr>
      <w:spacing w:before="360" w:after="60"/>
      <w:outlineLvl w:val="0"/>
    </w:pPr>
    <w:rPr>
      <w:sz w:val="32"/>
    </w:rPr>
  </w:style>
  <w:style w:type="paragraph" w:styleId="Heading2">
    <w:name w:val="heading 2"/>
    <w:basedOn w:val="HeadingBase"/>
    <w:next w:val="BodyText"/>
    <w:link w:val="Heading2Char"/>
    <w:qFormat/>
    <w:rsid w:val="007F02A5"/>
    <w:pPr>
      <w:keepLines/>
      <w:spacing w:before="240" w:after="120"/>
      <w:outlineLvl w:val="1"/>
    </w:pPr>
    <w:rPr>
      <w:sz w:val="28"/>
      <w:szCs w:val="40"/>
    </w:rPr>
  </w:style>
  <w:style w:type="paragraph" w:styleId="Heading3">
    <w:name w:val="heading 3"/>
    <w:basedOn w:val="HeadingBase"/>
    <w:next w:val="BodyText"/>
    <w:link w:val="Heading3Char"/>
    <w:qFormat/>
    <w:rsid w:val="007F02A5"/>
    <w:pPr>
      <w:spacing w:before="180" w:after="120"/>
      <w:outlineLvl w:val="2"/>
    </w:pPr>
    <w:rPr>
      <w:spacing w:val="-10"/>
      <w:kern w:val="32"/>
    </w:rPr>
  </w:style>
  <w:style w:type="paragraph" w:styleId="Heading4">
    <w:name w:val="heading 4"/>
    <w:basedOn w:val="HeadingBase"/>
    <w:next w:val="BodyText"/>
    <w:link w:val="Heading4Char"/>
    <w:qFormat/>
    <w:rsid w:val="007F02A5"/>
    <w:pPr>
      <w:spacing w:before="160" w:after="120"/>
      <w:outlineLvl w:val="3"/>
    </w:pPr>
    <w:rPr>
      <w:sz w:val="22"/>
    </w:rPr>
  </w:style>
  <w:style w:type="paragraph" w:styleId="Heading5">
    <w:name w:val="heading 5"/>
    <w:basedOn w:val="HeadingBase"/>
    <w:next w:val="Normal"/>
    <w:link w:val="Heading5Char"/>
    <w:qFormat/>
    <w:rsid w:val="007F02A5"/>
    <w:pPr>
      <w:spacing w:before="80"/>
      <w:outlineLvl w:val="4"/>
    </w:pPr>
    <w:rPr>
      <w:color w:val="918585"/>
      <w:sz w:val="20"/>
    </w:rPr>
  </w:style>
  <w:style w:type="paragraph" w:styleId="Heading6">
    <w:name w:val="heading 6"/>
    <w:basedOn w:val="HeadingBase"/>
    <w:next w:val="Normal"/>
    <w:link w:val="Heading6Char"/>
    <w:qFormat/>
    <w:rsid w:val="007F02A5"/>
    <w:pPr>
      <w:spacing w:before="60"/>
      <w:outlineLvl w:val="5"/>
    </w:pPr>
    <w:rPr>
      <w:color w:val="918585"/>
      <w:sz w:val="20"/>
    </w:rPr>
  </w:style>
  <w:style w:type="paragraph" w:styleId="Heading7">
    <w:name w:val="heading 7"/>
    <w:basedOn w:val="Normal"/>
    <w:next w:val="Normal"/>
    <w:link w:val="Heading7Char"/>
    <w:qFormat/>
    <w:rsid w:val="007F02A5"/>
    <w:pPr>
      <w:ind w:left="720"/>
      <w:outlineLvl w:val="6"/>
    </w:pPr>
    <w:rPr>
      <w:i/>
    </w:rPr>
  </w:style>
  <w:style w:type="paragraph" w:styleId="Heading8">
    <w:name w:val="heading 8"/>
    <w:basedOn w:val="Normal"/>
    <w:next w:val="Normal"/>
    <w:link w:val="Heading8Char"/>
    <w:qFormat/>
    <w:rsid w:val="007F02A5"/>
    <w:pPr>
      <w:ind w:left="720"/>
      <w:outlineLvl w:val="7"/>
    </w:pPr>
    <w:rPr>
      <w:i/>
    </w:rPr>
  </w:style>
  <w:style w:type="paragraph" w:styleId="Heading9">
    <w:name w:val="heading 9"/>
    <w:basedOn w:val="Normal"/>
    <w:next w:val="Normal"/>
    <w:link w:val="Heading9Char"/>
    <w:qFormat/>
    <w:rsid w:val="007F02A5"/>
    <w:pPr>
      <w:ind w:left="720"/>
      <w:outlineLvl w:val="8"/>
    </w:pPr>
    <w:rPr>
      <w:i/>
    </w:rPr>
  </w:style>
  <w:style w:type="character" w:default="1" w:styleId="DefaultParagraphFont">
    <w:name w:val="Default Paragraph Font"/>
    <w:uiPriority w:val="1"/>
    <w:unhideWhenUsed/>
    <w:rsid w:val="007F0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2A5"/>
  </w:style>
  <w:style w:type="character" w:customStyle="1" w:styleId="Heading1Char">
    <w:name w:val="Heading 1 Char"/>
    <w:basedOn w:val="DefaultParagraphFont"/>
    <w:link w:val="Heading1"/>
    <w:rsid w:val="007F02A5"/>
    <w:rPr>
      <w:rFonts w:ascii="Times New Roman" w:eastAsia="Times New Roman" w:hAnsi="Times New Roman" w:cs="Times New Roman"/>
      <w:b/>
      <w:sz w:val="32"/>
      <w:szCs w:val="20"/>
      <w:lang w:eastAsia="en-US"/>
    </w:rPr>
  </w:style>
  <w:style w:type="paragraph" w:styleId="BodyText">
    <w:name w:val="Body Text"/>
    <w:basedOn w:val="Normal"/>
    <w:link w:val="BodyTextChar"/>
    <w:rsid w:val="007F02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02A5"/>
    <w:rPr>
      <w:rFonts w:ascii="Times New Roman" w:eastAsia="Times New Roman" w:hAnsi="Times New Roman" w:cs="Times New Roman"/>
      <w:sz w:val="24"/>
      <w:lang w:val="en-US" w:eastAsia="en-US"/>
    </w:rPr>
  </w:style>
  <w:style w:type="paragraph" w:styleId="Footer">
    <w:name w:val="footer"/>
    <w:basedOn w:val="Normal"/>
    <w:link w:val="FooterChar"/>
    <w:rsid w:val="007F0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2A5"/>
    <w:rPr>
      <w:rFonts w:ascii="Times New Roman" w:eastAsia="Times New Roman" w:hAnsi="Times New Roman" w:cs="Times New Roman"/>
      <w:sz w:val="16"/>
      <w:lang w:val="en-US" w:eastAsia="en-US"/>
    </w:rPr>
  </w:style>
  <w:style w:type="paragraph" w:styleId="List">
    <w:name w:val="List"/>
    <w:basedOn w:val="BodyText"/>
    <w:next w:val="BodyText"/>
    <w:rsid w:val="007F02A5"/>
    <w:pPr>
      <w:tabs>
        <w:tab w:val="left" w:pos="340"/>
      </w:tabs>
      <w:spacing w:before="60" w:after="60"/>
      <w:ind w:left="340" w:hanging="340"/>
    </w:pPr>
  </w:style>
  <w:style w:type="paragraph" w:styleId="ListBullet">
    <w:name w:val="List Bullet"/>
    <w:basedOn w:val="List"/>
    <w:rsid w:val="007F02A5"/>
    <w:pPr>
      <w:numPr>
        <w:numId w:val="12"/>
      </w:numPr>
      <w:tabs>
        <w:tab w:val="clear" w:pos="340"/>
      </w:tabs>
      <w:spacing w:before="40" w:after="40"/>
    </w:pPr>
  </w:style>
  <w:style w:type="character" w:customStyle="1" w:styleId="SpecialBold">
    <w:name w:val="Special Bold"/>
    <w:basedOn w:val="DefaultParagraphFont"/>
    <w:rsid w:val="007F02A5"/>
    <w:rPr>
      <w:b/>
      <w:spacing w:val="0"/>
    </w:rPr>
  </w:style>
  <w:style w:type="paragraph" w:styleId="Header">
    <w:name w:val="header"/>
    <w:basedOn w:val="Normal"/>
    <w:link w:val="HeaderChar"/>
    <w:rsid w:val="007F0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2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02A5"/>
    <w:pPr>
      <w:spacing w:before="240" w:after="120"/>
      <w:outlineLvl w:val="0"/>
    </w:pPr>
    <w:rPr>
      <w:rFonts w:ascii="Times New Roman" w:hAnsi="Times New Roman"/>
      <w:b/>
      <w:sz w:val="28"/>
    </w:rPr>
  </w:style>
  <w:style w:type="paragraph" w:customStyle="1" w:styleId="AllowPageBreak">
    <w:name w:val="AllowPageBreak"/>
    <w:rsid w:val="007F02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02A5"/>
    <w:pPr>
      <w:tabs>
        <w:tab w:val="left" w:pos="680"/>
      </w:tabs>
      <w:spacing w:before="60" w:after="60"/>
      <w:ind w:left="680" w:hanging="340"/>
    </w:pPr>
  </w:style>
  <w:style w:type="character" w:customStyle="1" w:styleId="BoldandItalics">
    <w:name w:val="Bold and Italics"/>
    <w:qFormat/>
    <w:rsid w:val="007F02A5"/>
    <w:rPr>
      <w:b/>
      <w:i/>
      <w:u w:val="none"/>
    </w:rPr>
  </w:style>
  <w:style w:type="character" w:customStyle="1" w:styleId="Heading2Char">
    <w:name w:val="Heading 2 Char"/>
    <w:basedOn w:val="DefaultParagraphFont"/>
    <w:link w:val="Heading2"/>
    <w:rsid w:val="007F0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2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02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02A5"/>
    <w:rPr>
      <w:rFonts w:ascii="Courier New" w:eastAsia="Times New Roman" w:hAnsi="Courier New" w:cs="Times New Roman"/>
      <w:i/>
      <w:szCs w:val="20"/>
      <w:lang w:val="en-US" w:eastAsia="en-US"/>
    </w:rPr>
  </w:style>
  <w:style w:type="paragraph" w:customStyle="1" w:styleId="HeadingBase">
    <w:name w:val="Heading Base"/>
    <w:rsid w:val="007F0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2A5"/>
    <w:pPr>
      <w:tabs>
        <w:tab w:val="right" w:leader="dot" w:pos="9072"/>
      </w:tabs>
      <w:ind w:left="567"/>
    </w:pPr>
    <w:rPr>
      <w:szCs w:val="22"/>
    </w:rPr>
  </w:style>
  <w:style w:type="paragraph" w:customStyle="1" w:styleId="TOCBase">
    <w:name w:val="TOC Base"/>
    <w:rsid w:val="007F0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2A5"/>
    <w:pPr>
      <w:tabs>
        <w:tab w:val="right" w:leader="dot" w:pos="9072"/>
      </w:tabs>
      <w:spacing w:before="40" w:after="40"/>
      <w:ind w:left="284"/>
    </w:pPr>
    <w:rPr>
      <w:rFonts w:ascii="Times New Roman" w:hAnsi="Times New Roman"/>
    </w:rPr>
  </w:style>
  <w:style w:type="paragraph" w:styleId="TOC1">
    <w:name w:val="toc 1"/>
    <w:basedOn w:val="TOCBase"/>
    <w:next w:val="Normal"/>
    <w:rsid w:val="007F02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02A5"/>
    <w:pPr>
      <w:spacing w:before="5040"/>
      <w:jc w:val="center"/>
    </w:pPr>
    <w:rPr>
      <w:sz w:val="48"/>
      <w:szCs w:val="72"/>
      <w:lang w:val="en-US"/>
    </w:rPr>
  </w:style>
  <w:style w:type="character" w:customStyle="1" w:styleId="TitleChar">
    <w:name w:val="Title Char"/>
    <w:basedOn w:val="DefaultParagraphFont"/>
    <w:link w:val="Title"/>
    <w:rsid w:val="007F0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2A5"/>
    <w:pPr>
      <w:tabs>
        <w:tab w:val="left" w:pos="3600"/>
        <w:tab w:val="left" w:pos="3958"/>
      </w:tabs>
    </w:pPr>
  </w:style>
  <w:style w:type="paragraph" w:customStyle="1" w:styleId="Note">
    <w:name w:val="Note"/>
    <w:basedOn w:val="BodyText"/>
    <w:rsid w:val="007F02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2A5"/>
    <w:pPr>
      <w:framePr w:wrap="auto" w:hAnchor="text" w:y="6049"/>
    </w:pPr>
    <w:rPr>
      <w:color w:val="000000"/>
      <w:sz w:val="40"/>
    </w:rPr>
  </w:style>
  <w:style w:type="paragraph" w:customStyle="1" w:styleId="TOCTitle">
    <w:name w:val="TOCTitle"/>
    <w:basedOn w:val="Heading1"/>
    <w:rsid w:val="007F02A5"/>
    <w:pPr>
      <w:spacing w:after="240"/>
      <w:jc w:val="center"/>
      <w:outlineLvl w:val="9"/>
    </w:pPr>
    <w:rPr>
      <w:caps/>
    </w:rPr>
  </w:style>
  <w:style w:type="paragraph" w:customStyle="1" w:styleId="Version">
    <w:name w:val="Version"/>
    <w:rsid w:val="007F02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02A5"/>
    <w:pPr>
      <w:numPr>
        <w:numId w:val="13"/>
      </w:numPr>
      <w:tabs>
        <w:tab w:val="clear" w:pos="680"/>
      </w:tabs>
    </w:pPr>
  </w:style>
  <w:style w:type="paragraph" w:styleId="Index1">
    <w:name w:val="index 1"/>
    <w:basedOn w:val="Normal"/>
    <w:next w:val="Normal"/>
    <w:semiHidden/>
    <w:rsid w:val="007F02A5"/>
    <w:pPr>
      <w:keepNext w:val="0"/>
      <w:tabs>
        <w:tab w:val="right" w:pos="4176"/>
      </w:tabs>
      <w:ind w:left="198" w:hanging="198"/>
    </w:pPr>
    <w:rPr>
      <w:rFonts w:ascii="Garamond" w:hAnsi="Garamond"/>
    </w:rPr>
  </w:style>
  <w:style w:type="paragraph" w:styleId="IndexHeading">
    <w:name w:val="index heading"/>
    <w:basedOn w:val="Normal"/>
    <w:next w:val="Index1"/>
    <w:semiHidden/>
    <w:rsid w:val="007F02A5"/>
    <w:pPr>
      <w:spacing w:before="120" w:after="120"/>
    </w:pPr>
    <w:rPr>
      <w:rFonts w:ascii="Arial" w:hAnsi="Arial"/>
      <w:b/>
      <w:color w:val="918585"/>
      <w:sz w:val="24"/>
    </w:rPr>
  </w:style>
  <w:style w:type="paragraph" w:customStyle="1" w:styleId="Chapter">
    <w:name w:val="Chapter"/>
    <w:basedOn w:val="Normal"/>
    <w:rsid w:val="007F02A5"/>
    <w:pPr>
      <w:spacing w:before="240"/>
    </w:pPr>
    <w:rPr>
      <w:rFonts w:ascii="Times New Roman" w:hAnsi="Times New Roman"/>
      <w:smallCaps/>
      <w:spacing w:val="80"/>
      <w:sz w:val="28"/>
    </w:rPr>
  </w:style>
  <w:style w:type="paragraph" w:customStyle="1" w:styleId="InChapter">
    <w:name w:val="InChapter"/>
    <w:basedOn w:val="Heading3"/>
    <w:rsid w:val="007F02A5"/>
    <w:pPr>
      <w:spacing w:after="240"/>
      <w:outlineLvl w:val="9"/>
    </w:pPr>
    <w:rPr>
      <w:noProof/>
    </w:rPr>
  </w:style>
  <w:style w:type="paragraph" w:styleId="Index2">
    <w:name w:val="index 2"/>
    <w:basedOn w:val="Normal"/>
    <w:next w:val="Normal"/>
    <w:semiHidden/>
    <w:rsid w:val="007F02A5"/>
    <w:pPr>
      <w:tabs>
        <w:tab w:val="right" w:pos="4176"/>
      </w:tabs>
      <w:ind w:left="568" w:hanging="284"/>
    </w:pPr>
    <w:rPr>
      <w:rFonts w:ascii="Garamond" w:hAnsi="Garamond"/>
    </w:rPr>
  </w:style>
  <w:style w:type="paragraph" w:customStyle="1" w:styleId="Byline">
    <w:name w:val="Byline"/>
    <w:rsid w:val="007F0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2A5"/>
    <w:pPr>
      <w:tabs>
        <w:tab w:val="clear" w:pos="3600"/>
        <w:tab w:val="clear" w:pos="3958"/>
      </w:tabs>
      <w:jc w:val="right"/>
    </w:pPr>
  </w:style>
  <w:style w:type="character" w:styleId="Emphasis">
    <w:name w:val="Emphasis"/>
    <w:basedOn w:val="DefaultParagraphFont"/>
    <w:qFormat/>
    <w:rsid w:val="007F02A5"/>
    <w:rPr>
      <w:i/>
    </w:rPr>
  </w:style>
  <w:style w:type="paragraph" w:styleId="Caption">
    <w:name w:val="caption"/>
    <w:basedOn w:val="BodyText"/>
    <w:next w:val="Normal"/>
    <w:qFormat/>
    <w:rsid w:val="007F02A5"/>
    <w:pPr>
      <w:framePr w:w="2268" w:hSpace="181" w:vSpace="181" w:wrap="around" w:vAnchor="text" w:hAnchor="page" w:x="1135" w:y="285" w:anchorLock="1"/>
    </w:pPr>
    <w:rPr>
      <w:i/>
    </w:rPr>
  </w:style>
  <w:style w:type="paragraph" w:customStyle="1" w:styleId="MiniTOCTitle">
    <w:name w:val="MiniTOCTitle"/>
    <w:basedOn w:val="Heading4"/>
    <w:rsid w:val="007F02A5"/>
    <w:pPr>
      <w:spacing w:before="240"/>
      <w:outlineLvl w:val="9"/>
    </w:pPr>
    <w:rPr>
      <w:noProof/>
      <w:sz w:val="24"/>
    </w:rPr>
  </w:style>
  <w:style w:type="paragraph" w:customStyle="1" w:styleId="MiniTOCItem">
    <w:name w:val="MiniTOCItem"/>
    <w:basedOn w:val="ListBullet"/>
    <w:rsid w:val="007F02A5"/>
    <w:pPr>
      <w:numPr>
        <w:numId w:val="0"/>
      </w:numPr>
      <w:tabs>
        <w:tab w:val="right" w:leader="dot" w:pos="6521"/>
      </w:tabs>
      <w:spacing w:before="0" w:after="0"/>
    </w:pPr>
  </w:style>
  <w:style w:type="paragraph" w:customStyle="1" w:styleId="TOFTitle">
    <w:name w:val="TOFTitle"/>
    <w:basedOn w:val="TOCTitle"/>
    <w:rsid w:val="007F02A5"/>
  </w:style>
  <w:style w:type="paragraph" w:styleId="TableofFigures">
    <w:name w:val="table of figures"/>
    <w:basedOn w:val="Normal"/>
    <w:next w:val="Normal"/>
    <w:semiHidden/>
    <w:rsid w:val="007F02A5"/>
    <w:pPr>
      <w:tabs>
        <w:tab w:val="right" w:leader="dot" w:pos="9072"/>
      </w:tabs>
      <w:ind w:left="970" w:hanging="403"/>
    </w:pPr>
    <w:rPr>
      <w:rFonts w:ascii="Times New Roman" w:hAnsi="Times New Roman"/>
      <w:b/>
    </w:rPr>
  </w:style>
  <w:style w:type="paragraph" w:styleId="ListNumber">
    <w:name w:val="List Number"/>
    <w:basedOn w:val="List"/>
    <w:rsid w:val="007F02A5"/>
    <w:pPr>
      <w:numPr>
        <w:numId w:val="10"/>
      </w:numPr>
    </w:pPr>
  </w:style>
  <w:style w:type="character" w:customStyle="1" w:styleId="WingdingSymbols">
    <w:name w:val="Wingding Symbols"/>
    <w:rsid w:val="007F02A5"/>
    <w:rPr>
      <w:rFonts w:ascii="Wingdings" w:hAnsi="Wingdings"/>
    </w:rPr>
  </w:style>
  <w:style w:type="paragraph" w:customStyle="1" w:styleId="TableHeading">
    <w:name w:val="Table Heading"/>
    <w:basedOn w:val="HeadingBase"/>
    <w:rsid w:val="007F02A5"/>
    <w:pPr>
      <w:keepLines/>
      <w:pBdr>
        <w:bottom w:val="single" w:sz="6" w:space="1" w:color="918585"/>
      </w:pBdr>
      <w:spacing w:before="240"/>
    </w:pPr>
  </w:style>
  <w:style w:type="character" w:customStyle="1" w:styleId="HotSpot">
    <w:name w:val="HotSpot"/>
    <w:rsid w:val="007F02A5"/>
    <w:rPr>
      <w:color w:val="0033CC"/>
      <w:u w:val="none"/>
    </w:rPr>
  </w:style>
  <w:style w:type="paragraph" w:customStyle="1" w:styleId="BodyTextRight">
    <w:name w:val="Body Text Right"/>
    <w:basedOn w:val="BodyText"/>
    <w:rsid w:val="007F02A5"/>
    <w:pPr>
      <w:spacing w:before="0" w:after="0"/>
      <w:jc w:val="right"/>
    </w:pPr>
  </w:style>
  <w:style w:type="paragraph" w:styleId="Index3">
    <w:name w:val="index 3"/>
    <w:basedOn w:val="ListNumber2"/>
    <w:next w:val="Normal"/>
    <w:semiHidden/>
    <w:rsid w:val="007F02A5"/>
    <w:pPr>
      <w:numPr>
        <w:numId w:val="0"/>
      </w:numPr>
      <w:tabs>
        <w:tab w:val="right" w:leader="dot" w:pos="4176"/>
      </w:tabs>
    </w:pPr>
  </w:style>
  <w:style w:type="paragraph" w:styleId="ListNumber2">
    <w:name w:val="List Number 2"/>
    <w:basedOn w:val="List2"/>
    <w:rsid w:val="007F02A5"/>
    <w:pPr>
      <w:numPr>
        <w:numId w:val="9"/>
      </w:numPr>
      <w:tabs>
        <w:tab w:val="clear" w:pos="1060"/>
      </w:tabs>
    </w:pPr>
  </w:style>
  <w:style w:type="paragraph" w:customStyle="1" w:styleId="MarginNote">
    <w:name w:val="Margin Note"/>
    <w:basedOn w:val="BodyText"/>
    <w:rsid w:val="007F0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2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02A5"/>
    <w:rPr>
      <w:sz w:val="32"/>
    </w:rPr>
  </w:style>
  <w:style w:type="paragraph" w:customStyle="1" w:styleId="HeadingProcedure">
    <w:name w:val="Heading Procedure"/>
    <w:basedOn w:val="HeadingBase"/>
    <w:next w:val="Normal"/>
    <w:rsid w:val="007F02A5"/>
    <w:pPr>
      <w:tabs>
        <w:tab w:val="left" w:pos="0"/>
      </w:tabs>
      <w:spacing w:before="120" w:after="60"/>
    </w:pPr>
    <w:rPr>
      <w:i/>
      <w:color w:val="918585"/>
      <w:sz w:val="22"/>
    </w:rPr>
  </w:style>
  <w:style w:type="paragraph" w:customStyle="1" w:styleId="TableBodyText">
    <w:name w:val="Table Body Text"/>
    <w:basedOn w:val="BodyText"/>
    <w:rsid w:val="007F02A5"/>
    <w:pPr>
      <w:spacing w:before="60" w:after="60"/>
    </w:pPr>
  </w:style>
  <w:style w:type="paragraph" w:styleId="ListContinue">
    <w:name w:val="List Continue"/>
    <w:basedOn w:val="List"/>
    <w:rsid w:val="007F02A5"/>
    <w:pPr>
      <w:ind w:firstLine="0"/>
    </w:pPr>
  </w:style>
  <w:style w:type="paragraph" w:customStyle="1" w:styleId="ListNote">
    <w:name w:val="List Note"/>
    <w:basedOn w:val="List"/>
    <w:rsid w:val="007F02A5"/>
    <w:pPr>
      <w:pBdr>
        <w:top w:val="single" w:sz="6" w:space="2" w:color="918585"/>
        <w:bottom w:val="single" w:sz="6" w:space="2" w:color="918585"/>
      </w:pBdr>
      <w:tabs>
        <w:tab w:val="left" w:pos="1021"/>
      </w:tabs>
      <w:ind w:firstLine="0"/>
    </w:pPr>
  </w:style>
  <w:style w:type="paragraph" w:customStyle="1" w:styleId="Warning">
    <w:name w:val="Warning"/>
    <w:basedOn w:val="BodyText"/>
    <w:rsid w:val="007F02A5"/>
    <w:pPr>
      <w:shd w:val="clear" w:color="auto" w:fill="D9D9D9"/>
      <w:tabs>
        <w:tab w:val="left" w:pos="992"/>
      </w:tabs>
      <w:ind w:left="119" w:right="119"/>
    </w:pPr>
    <w:rPr>
      <w:sz w:val="20"/>
    </w:rPr>
  </w:style>
  <w:style w:type="paragraph" w:customStyle="1" w:styleId="MarginIcons">
    <w:name w:val="Margin Icons"/>
    <w:basedOn w:val="BodyText"/>
    <w:rsid w:val="007F0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2A5"/>
    <w:rPr>
      <w:rFonts w:ascii="Courier New" w:hAnsi="Courier New"/>
    </w:rPr>
  </w:style>
  <w:style w:type="paragraph" w:customStyle="1" w:styleId="NoteBullet">
    <w:name w:val="Note Bullet"/>
    <w:basedOn w:val="Note"/>
    <w:rsid w:val="007F02A5"/>
    <w:pPr>
      <w:tabs>
        <w:tab w:val="clear" w:pos="680"/>
      </w:tabs>
      <w:spacing w:before="60" w:after="60"/>
    </w:pPr>
  </w:style>
  <w:style w:type="paragraph" w:customStyle="1" w:styleId="SubHeading2">
    <w:name w:val="SubHeading2"/>
    <w:basedOn w:val="HeadingBase"/>
    <w:rsid w:val="007F02A5"/>
    <w:pPr>
      <w:spacing w:before="240" w:after="60"/>
    </w:pPr>
    <w:rPr>
      <w:sz w:val="20"/>
    </w:rPr>
  </w:style>
  <w:style w:type="paragraph" w:customStyle="1" w:styleId="SubHeading1">
    <w:name w:val="SubHeading1"/>
    <w:basedOn w:val="HeadingBase"/>
    <w:rsid w:val="007F02A5"/>
    <w:pPr>
      <w:spacing w:before="240" w:after="60"/>
    </w:pPr>
    <w:rPr>
      <w:color w:val="918585"/>
      <w:sz w:val="22"/>
    </w:rPr>
  </w:style>
  <w:style w:type="paragraph" w:customStyle="1" w:styleId="SideHeading">
    <w:name w:val="Side Heading"/>
    <w:basedOn w:val="HeadingBase"/>
    <w:rsid w:val="007F0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2A5"/>
    <w:pPr>
      <w:tabs>
        <w:tab w:val="num" w:pos="360"/>
      </w:tabs>
    </w:pPr>
  </w:style>
  <w:style w:type="paragraph" w:styleId="PlainText">
    <w:name w:val="Plain Text"/>
    <w:basedOn w:val="Normal"/>
    <w:link w:val="PlainTextChar"/>
    <w:rsid w:val="007F02A5"/>
    <w:rPr>
      <w:sz w:val="20"/>
    </w:rPr>
  </w:style>
  <w:style w:type="character" w:customStyle="1" w:styleId="PlainTextChar">
    <w:name w:val="Plain Text Char"/>
    <w:basedOn w:val="DefaultParagraphFont"/>
    <w:link w:val="PlainText"/>
    <w:rsid w:val="007F02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02A5"/>
    <w:rPr>
      <w:b/>
      <w:smallCaps/>
    </w:rPr>
  </w:style>
  <w:style w:type="paragraph" w:customStyle="1" w:styleId="TableListNumber">
    <w:name w:val="Table List Number"/>
    <w:basedOn w:val="ListNumber"/>
    <w:rsid w:val="007F02A5"/>
    <w:pPr>
      <w:numPr>
        <w:numId w:val="0"/>
      </w:numPr>
    </w:pPr>
  </w:style>
  <w:style w:type="paragraph" w:styleId="TOC4">
    <w:name w:val="toc 4"/>
    <w:basedOn w:val="TOCBase"/>
    <w:next w:val="Normal"/>
    <w:semiHidden/>
    <w:rsid w:val="007F02A5"/>
    <w:pPr>
      <w:tabs>
        <w:tab w:val="right" w:leader="dot" w:pos="9071"/>
      </w:tabs>
      <w:ind w:left="1701"/>
    </w:pPr>
  </w:style>
  <w:style w:type="paragraph" w:customStyle="1" w:styleId="ListAlpha">
    <w:name w:val="List Alpha"/>
    <w:basedOn w:val="List"/>
    <w:rsid w:val="007F02A5"/>
    <w:pPr>
      <w:numPr>
        <w:numId w:val="8"/>
      </w:numPr>
    </w:pPr>
  </w:style>
  <w:style w:type="paragraph" w:customStyle="1" w:styleId="ListAlpha2">
    <w:name w:val="List Alpha 2"/>
    <w:basedOn w:val="List2"/>
    <w:rsid w:val="007F02A5"/>
    <w:pPr>
      <w:numPr>
        <w:numId w:val="7"/>
      </w:numPr>
    </w:pPr>
  </w:style>
  <w:style w:type="paragraph" w:styleId="List3">
    <w:name w:val="List 3"/>
    <w:basedOn w:val="BodyText"/>
    <w:rsid w:val="007F02A5"/>
    <w:pPr>
      <w:tabs>
        <w:tab w:val="left" w:pos="1021"/>
      </w:tabs>
      <w:spacing w:before="60" w:after="60"/>
      <w:ind w:left="1020" w:hanging="340"/>
    </w:pPr>
  </w:style>
  <w:style w:type="paragraph" w:styleId="List4">
    <w:name w:val="List 4"/>
    <w:basedOn w:val="BodyText"/>
    <w:rsid w:val="007F02A5"/>
    <w:pPr>
      <w:tabs>
        <w:tab w:val="left" w:pos="1361"/>
      </w:tabs>
      <w:spacing w:before="60" w:after="60"/>
      <w:ind w:left="1361" w:hanging="340"/>
    </w:pPr>
  </w:style>
  <w:style w:type="paragraph" w:styleId="List5">
    <w:name w:val="List 5"/>
    <w:basedOn w:val="BodyText"/>
    <w:rsid w:val="007F02A5"/>
    <w:pPr>
      <w:tabs>
        <w:tab w:val="left" w:pos="1701"/>
      </w:tabs>
      <w:spacing w:before="60" w:after="60"/>
      <w:ind w:left="1701" w:hanging="340"/>
    </w:pPr>
  </w:style>
  <w:style w:type="paragraph" w:styleId="ListBullet3">
    <w:name w:val="List Bullet 3"/>
    <w:basedOn w:val="List3"/>
    <w:rsid w:val="007F02A5"/>
    <w:pPr>
      <w:numPr>
        <w:numId w:val="14"/>
      </w:numPr>
      <w:tabs>
        <w:tab w:val="clear" w:pos="1021"/>
      </w:tabs>
      <w:ind w:left="1037" w:hanging="357"/>
    </w:pPr>
  </w:style>
  <w:style w:type="paragraph" w:styleId="ListBullet4">
    <w:name w:val="List Bullet 4"/>
    <w:basedOn w:val="List4"/>
    <w:rsid w:val="007F02A5"/>
    <w:pPr>
      <w:numPr>
        <w:numId w:val="2"/>
      </w:numPr>
    </w:pPr>
  </w:style>
  <w:style w:type="paragraph" w:styleId="ListBullet5">
    <w:name w:val="List Bullet 5"/>
    <w:basedOn w:val="List5"/>
    <w:rsid w:val="007F02A5"/>
    <w:pPr>
      <w:numPr>
        <w:numId w:val="3"/>
      </w:numPr>
    </w:pPr>
  </w:style>
  <w:style w:type="paragraph" w:styleId="ListContinue2">
    <w:name w:val="List Continue 2"/>
    <w:basedOn w:val="List2"/>
    <w:rsid w:val="007F02A5"/>
    <w:pPr>
      <w:ind w:firstLine="0"/>
    </w:pPr>
  </w:style>
  <w:style w:type="paragraph" w:styleId="ListContinue3">
    <w:name w:val="List Continue 3"/>
    <w:basedOn w:val="List3"/>
    <w:rsid w:val="007F02A5"/>
    <w:pPr>
      <w:ind w:left="1021" w:firstLine="0"/>
    </w:pPr>
  </w:style>
  <w:style w:type="paragraph" w:styleId="ListContinue4">
    <w:name w:val="List Continue 4"/>
    <w:basedOn w:val="List4"/>
    <w:rsid w:val="007F02A5"/>
    <w:pPr>
      <w:ind w:firstLine="0"/>
    </w:pPr>
  </w:style>
  <w:style w:type="paragraph" w:styleId="ListContinue5">
    <w:name w:val="List Continue 5"/>
    <w:basedOn w:val="List5"/>
    <w:rsid w:val="007F02A5"/>
    <w:pPr>
      <w:ind w:firstLine="0"/>
    </w:pPr>
  </w:style>
  <w:style w:type="paragraph" w:styleId="ListNumber3">
    <w:name w:val="List Number 3"/>
    <w:basedOn w:val="List3"/>
    <w:rsid w:val="007F02A5"/>
    <w:pPr>
      <w:numPr>
        <w:numId w:val="4"/>
      </w:numPr>
    </w:pPr>
  </w:style>
  <w:style w:type="paragraph" w:styleId="ListNumber4">
    <w:name w:val="List Number 4"/>
    <w:basedOn w:val="List4"/>
    <w:rsid w:val="007F02A5"/>
    <w:pPr>
      <w:numPr>
        <w:numId w:val="5"/>
      </w:numPr>
    </w:pPr>
  </w:style>
  <w:style w:type="paragraph" w:styleId="ListNumber5">
    <w:name w:val="List Number 5"/>
    <w:basedOn w:val="List5"/>
    <w:rsid w:val="007F02A5"/>
    <w:pPr>
      <w:numPr>
        <w:numId w:val="6"/>
      </w:numPr>
    </w:pPr>
  </w:style>
  <w:style w:type="paragraph" w:styleId="BlockText">
    <w:name w:val="Block Text"/>
    <w:basedOn w:val="Normal"/>
    <w:rsid w:val="007F02A5"/>
    <w:pPr>
      <w:spacing w:after="120"/>
      <w:ind w:left="1440" w:right="1440"/>
    </w:pPr>
  </w:style>
  <w:style w:type="character" w:customStyle="1" w:styleId="Subscript">
    <w:name w:val="Subscript"/>
    <w:basedOn w:val="DefaultParagraphFont"/>
    <w:rsid w:val="007F02A5"/>
    <w:rPr>
      <w:sz w:val="16"/>
      <w:vertAlign w:val="subscript"/>
    </w:rPr>
  </w:style>
  <w:style w:type="character" w:customStyle="1" w:styleId="Superscript">
    <w:name w:val="Superscript"/>
    <w:basedOn w:val="DefaultParagraphFont"/>
    <w:rsid w:val="007F02A5"/>
    <w:rPr>
      <w:sz w:val="16"/>
      <w:vertAlign w:val="superscript"/>
    </w:rPr>
  </w:style>
  <w:style w:type="character" w:customStyle="1" w:styleId="Symbols">
    <w:name w:val="Symbols"/>
    <w:basedOn w:val="DefaultParagraphFont"/>
    <w:rsid w:val="007F02A5"/>
    <w:rPr>
      <w:rFonts w:ascii="Symbol" w:hAnsi="Symbol"/>
    </w:rPr>
  </w:style>
  <w:style w:type="character" w:customStyle="1" w:styleId="MenuOptions">
    <w:name w:val="Menu Options"/>
    <w:basedOn w:val="DefaultParagraphFont"/>
    <w:rsid w:val="007F02A5"/>
    <w:rPr>
      <w:rFonts w:ascii="Arial Narrow" w:hAnsi="Arial Narrow"/>
      <w:smallCaps/>
    </w:rPr>
  </w:style>
  <w:style w:type="character" w:customStyle="1" w:styleId="Buttons">
    <w:name w:val="Buttons"/>
    <w:basedOn w:val="DefaultParagraphFont"/>
    <w:rsid w:val="007F02A5"/>
    <w:rPr>
      <w:b/>
    </w:rPr>
  </w:style>
  <w:style w:type="character" w:customStyle="1" w:styleId="Underlined">
    <w:name w:val="Underlined"/>
    <w:basedOn w:val="DefaultParagraphFont"/>
    <w:rsid w:val="007F02A5"/>
    <w:rPr>
      <w:u w:val="single"/>
    </w:rPr>
  </w:style>
  <w:style w:type="paragraph" w:customStyle="1" w:styleId="TableBodyTextRight">
    <w:name w:val="Table Body Text Right"/>
    <w:basedOn w:val="TableBodyText"/>
    <w:rsid w:val="007F02A5"/>
    <w:pPr>
      <w:widowControl w:val="0"/>
      <w:autoSpaceDE w:val="0"/>
      <w:autoSpaceDN w:val="0"/>
      <w:adjustRightInd w:val="0"/>
      <w:jc w:val="right"/>
    </w:pPr>
    <w:rPr>
      <w:rFonts w:cs="Arial"/>
      <w:szCs w:val="18"/>
    </w:rPr>
  </w:style>
  <w:style w:type="paragraph" w:customStyle="1" w:styleId="CopyrightText">
    <w:name w:val="Copyright Text"/>
    <w:basedOn w:val="BodyText"/>
    <w:rsid w:val="007F02A5"/>
    <w:rPr>
      <w:sz w:val="18"/>
    </w:rPr>
  </w:style>
  <w:style w:type="paragraph" w:customStyle="1" w:styleId="BodySmallRight">
    <w:name w:val="Body Small Right"/>
    <w:basedOn w:val="BodyTextRight"/>
    <w:rsid w:val="007F02A5"/>
    <w:rPr>
      <w:sz w:val="18"/>
      <w:szCs w:val="18"/>
    </w:rPr>
  </w:style>
  <w:style w:type="paragraph" w:customStyle="1" w:styleId="MarginEdition">
    <w:name w:val="Margin Edition"/>
    <w:basedOn w:val="MarginNote"/>
    <w:rsid w:val="007F02A5"/>
    <w:pPr>
      <w:spacing w:before="0" w:after="0"/>
    </w:pPr>
    <w:rPr>
      <w:rFonts w:ascii="Times New Roman" w:hAnsi="Times New Roman"/>
      <w:color w:val="999999"/>
    </w:rPr>
  </w:style>
  <w:style w:type="paragraph" w:customStyle="1" w:styleId="Spacer">
    <w:name w:val="Spacer"/>
    <w:basedOn w:val="Normal"/>
    <w:rsid w:val="007F02A5"/>
    <w:rPr>
      <w:sz w:val="2"/>
      <w:szCs w:val="2"/>
    </w:rPr>
  </w:style>
  <w:style w:type="character" w:customStyle="1" w:styleId="Small">
    <w:name w:val="Small"/>
    <w:basedOn w:val="DefaultParagraphFont"/>
    <w:rsid w:val="007F02A5"/>
    <w:rPr>
      <w:sz w:val="16"/>
    </w:rPr>
  </w:style>
  <w:style w:type="paragraph" w:customStyle="1" w:styleId="WideTable">
    <w:name w:val="Wide Table"/>
    <w:basedOn w:val="Normal"/>
    <w:rsid w:val="007F02A5"/>
    <w:pPr>
      <w:ind w:left="-1418"/>
    </w:pPr>
    <w:rPr>
      <w:sz w:val="2"/>
      <w:szCs w:val="2"/>
    </w:rPr>
  </w:style>
  <w:style w:type="character" w:styleId="PageNumber">
    <w:name w:val="page number"/>
    <w:basedOn w:val="DefaultParagraphFont"/>
    <w:rsid w:val="007F02A5"/>
  </w:style>
  <w:style w:type="paragraph" w:styleId="Quote">
    <w:name w:val="Quote"/>
    <w:basedOn w:val="Heading1"/>
    <w:link w:val="QuoteChar"/>
    <w:qFormat/>
    <w:rsid w:val="007F02A5"/>
    <w:rPr>
      <w:b w:val="0"/>
      <w:sz w:val="72"/>
      <w:szCs w:val="72"/>
      <w:lang w:val="en-NZ"/>
    </w:rPr>
  </w:style>
  <w:style w:type="character" w:customStyle="1" w:styleId="QuoteChar">
    <w:name w:val="Quote Char"/>
    <w:basedOn w:val="DefaultParagraphFont"/>
    <w:link w:val="Quote"/>
    <w:rsid w:val="007F0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2A5"/>
    <w:pPr>
      <w:pageBreakBefore/>
    </w:pPr>
  </w:style>
  <w:style w:type="paragraph" w:customStyle="1" w:styleId="Border">
    <w:name w:val="Border"/>
    <w:basedOn w:val="Normal"/>
    <w:qFormat/>
    <w:rsid w:val="007F0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2A5"/>
    <w:rPr>
      <w:b/>
      <w:bCs/>
      <w:i/>
      <w:iCs/>
      <w:color w:val="auto"/>
    </w:rPr>
  </w:style>
  <w:style w:type="paragraph" w:styleId="IntenseQuote">
    <w:name w:val="Intense Quote"/>
    <w:basedOn w:val="Normal"/>
    <w:next w:val="Normal"/>
    <w:link w:val="IntenseQuoteChar"/>
    <w:uiPriority w:val="30"/>
    <w:qFormat/>
    <w:rsid w:val="007F0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2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02A5"/>
    <w:rPr>
      <w:smallCaps/>
      <w:color w:val="auto"/>
      <w:u w:val="single"/>
    </w:rPr>
  </w:style>
  <w:style w:type="character" w:styleId="IntenseReference">
    <w:name w:val="Intense Reference"/>
    <w:basedOn w:val="DefaultParagraphFont"/>
    <w:uiPriority w:val="32"/>
    <w:qFormat/>
    <w:rsid w:val="007F02A5"/>
    <w:rPr>
      <w:b/>
      <w:bCs/>
      <w:smallCaps/>
      <w:color w:val="auto"/>
      <w:spacing w:val="5"/>
      <w:u w:val="single"/>
    </w:rPr>
  </w:style>
  <w:style w:type="paragraph" w:customStyle="1" w:styleId="2ColumnHeading">
    <w:name w:val="2Column Heading"/>
    <w:basedOn w:val="BodyText"/>
    <w:qFormat/>
    <w:rsid w:val="007F02A5"/>
    <w:pPr>
      <w:spacing w:after="60"/>
      <w:ind w:left="-2268"/>
    </w:pPr>
    <w:rPr>
      <w:b/>
    </w:rPr>
  </w:style>
  <w:style w:type="paragraph" w:customStyle="1" w:styleId="Heading1TOC">
    <w:name w:val="Heading1 TOC"/>
    <w:basedOn w:val="Normal"/>
    <w:qFormat/>
    <w:rsid w:val="007F02A5"/>
    <w:pPr>
      <w:spacing w:before="240" w:after="120"/>
    </w:pPr>
    <w:rPr>
      <w:rFonts w:ascii="Times New Roman" w:hAnsi="Times New Roman"/>
      <w:b/>
      <w:sz w:val="32"/>
    </w:rPr>
  </w:style>
  <w:style w:type="paragraph" w:customStyle="1" w:styleId="Heading2TOC">
    <w:name w:val="Heading2 TOC"/>
    <w:basedOn w:val="Normal"/>
    <w:qFormat/>
    <w:rsid w:val="007F02A5"/>
    <w:pPr>
      <w:spacing w:before="240" w:after="60"/>
    </w:pPr>
    <w:rPr>
      <w:rFonts w:ascii="Times New Roman" w:hAnsi="Times New Roman"/>
      <w:b/>
      <w:sz w:val="28"/>
    </w:rPr>
  </w:style>
  <w:style w:type="character" w:customStyle="1" w:styleId="Underline">
    <w:name w:val="Underline"/>
    <w:basedOn w:val="DefaultParagraphFont"/>
    <w:qFormat/>
    <w:rsid w:val="007F02A5"/>
    <w:rPr>
      <w:u w:val="single"/>
    </w:rPr>
  </w:style>
  <w:style w:type="paragraph" w:styleId="BalloonText">
    <w:name w:val="Balloon Text"/>
    <w:basedOn w:val="Normal"/>
    <w:link w:val="BalloonTextChar"/>
    <w:rsid w:val="007F02A5"/>
    <w:rPr>
      <w:rFonts w:ascii="Tahoma" w:hAnsi="Tahoma" w:cs="Tahoma"/>
      <w:sz w:val="16"/>
      <w:szCs w:val="16"/>
    </w:rPr>
  </w:style>
  <w:style w:type="character" w:customStyle="1" w:styleId="BalloonTextChar">
    <w:name w:val="Balloon Text Char"/>
    <w:basedOn w:val="DefaultParagraphFont"/>
    <w:link w:val="BalloonText"/>
    <w:rsid w:val="007F02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02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02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8964</Characters>
  <Application>Microsoft Office Word</Application>
  <DocSecurity>0</DocSecurity>
  <Lines>323</Lines>
  <Paragraphs>210</Paragraphs>
  <ScaleCrop>false</ScaleCrop>
  <Company>Author-it Software Corporation Ltd.</Company>
  <LinksUpToDate>false</LinksUpToDate>
  <CharactersWithSpaces>10333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SISOABN406A Apply multi pitch abseiling skills on natural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2012-05-26T09:14:00Z</dcterms:created>
  <dcterms:modified xsi:type="dcterms:W3CDTF">2012-05-26T09:14:00Z</dcterms:modified>
</cp:coreProperties>
</file>