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1B1E" w:rsidP="000A1B1E">
      <w:pPr>
        <w:pStyle w:val="Title"/>
      </w:pPr>
      <w:r>
        <w:fldChar w:fldCharType="begin"/>
      </w:r>
      <w:r>
        <w:instrText xml:space="preserve"> TITLE   \* MERGEFORMAT </w:instrText>
      </w:r>
      <w:r>
        <w:fldChar w:fldCharType="separate"/>
      </w:r>
      <w:r>
        <w:t>SISFFIT528A Apply research findings to exercise management strategies</w:t>
      </w:r>
      <w:r>
        <w:fldChar w:fldCharType="end"/>
      </w:r>
    </w:p>
    <w:p w:rsidR="000A1B1E" w:rsidP="000A1B1E">
      <w:pPr>
        <w:pStyle w:val="Version"/>
        <w:sectPr w:rsidSect="002E14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E140A" w:rsidP="002E140A">
      <w:pPr>
        <w:pStyle w:val="SuperHeading"/>
      </w:pPr>
      <w:r w:rsidRPr="002E140A">
        <w:t>SISFFIT528A Apply research findings to exercise management strategies</w:t>
      </w:r>
    </w:p>
    <w:p w:rsidR="00000000" w:rsidRPr="002E140A" w:rsidP="002E140A">
      <w:pPr>
        <w:pStyle w:val="Heading1"/>
      </w:pPr>
      <w:bookmarkStart w:id="1" w:name="O_363661"/>
      <w:bookmarkEnd w:id="1"/>
      <w:r w:rsidRPr="002E140A">
        <w:t>Modification History</w:t>
      </w:r>
    </w:p>
    <w:p w:rsidR="00000000" w:rsidRPr="002E140A" w:rsidP="002E140A">
      <w:pPr>
        <w:pStyle w:val="BodyText"/>
      </w:pPr>
      <w:r w:rsidRPr="002E140A">
        <w:t>Not Applicable</w:t>
      </w:r>
    </w:p>
    <w:p w:rsidR="00000000" w:rsidRPr="002E140A" w:rsidP="002E140A">
      <w:pPr>
        <w:pStyle w:val="AllowPageBreak"/>
      </w:pPr>
    </w:p>
    <w:p w:rsidR="00000000" w:rsidRPr="002E140A" w:rsidP="002E140A">
      <w:pPr>
        <w:pStyle w:val="Heading1"/>
      </w:pPr>
      <w:bookmarkStart w:id="2" w:name="O_363657"/>
      <w:bookmarkEnd w:id="2"/>
      <w:r w:rsidRPr="002E140A">
        <w:t>Unit Descriptor</w:t>
      </w:r>
    </w:p>
    <w:p w:rsidR="00000000" w:rsidRPr="002E140A" w:rsidP="002E140A">
      <w:pPr>
        <w:pStyle w:val="BodyText"/>
      </w:pPr>
      <w:r w:rsidRPr="002E140A">
        <w:t>This unit of competency describes the skills and knowledge required to source and evaluate evidence</w:t>
      </w:r>
      <w:r w:rsidRPr="002E140A">
        <w:t xml:space="preserve"> based research information and apply findings to the prescription of exercise management strategies to support the long and short term goals of clients with various identified medical conditions or musculoskeletal needs.</w:t>
      </w:r>
    </w:p>
    <w:p w:rsidR="00000000" w:rsidRPr="002E140A" w:rsidP="002E140A">
      <w:pPr>
        <w:pStyle w:val="AllowPageBreak"/>
      </w:pPr>
    </w:p>
    <w:p w:rsidR="00000000" w:rsidRPr="002E140A" w:rsidP="002E140A">
      <w:pPr>
        <w:pStyle w:val="Heading1"/>
      </w:pPr>
      <w:bookmarkStart w:id="3" w:name="O_363670"/>
      <w:bookmarkEnd w:id="3"/>
      <w:r w:rsidRPr="002E140A">
        <w:t>Application of th</w:t>
      </w:r>
      <w:r w:rsidRPr="002E140A">
        <w:t>e Unit</w:t>
      </w:r>
    </w:p>
    <w:p w:rsidR="00000000" w:rsidRPr="002E140A" w:rsidP="002E140A">
      <w:pPr>
        <w:pStyle w:val="BodyText"/>
      </w:pPr>
      <w:r w:rsidRPr="002E140A">
        <w:t>This unit applies to specialised exercise trainers operating within fitness or health environments such as fitness centres, health clubs, gyms or autonomously in the fitness or health industry.</w:t>
      </w:r>
    </w:p>
    <w:p w:rsidR="00000000" w:rsidRPr="002E140A" w:rsidP="002E140A">
      <w:pPr>
        <w:pStyle w:val="AllowPageBreak"/>
      </w:pPr>
    </w:p>
    <w:p w:rsidR="00000000" w:rsidRPr="002E140A" w:rsidP="002E140A">
      <w:pPr>
        <w:pStyle w:val="Heading1"/>
      </w:pPr>
      <w:bookmarkStart w:id="4" w:name="O_363662"/>
      <w:bookmarkEnd w:id="4"/>
      <w:r w:rsidRPr="002E140A">
        <w:t>Licensing/Regulatory Information</w:t>
      </w:r>
    </w:p>
    <w:p w:rsidR="00000000" w:rsidRPr="002E140A" w:rsidP="002E140A">
      <w:pPr>
        <w:pStyle w:val="BodyText"/>
      </w:pPr>
      <w:r w:rsidRPr="002E140A">
        <w:t>Not A</w:t>
      </w:r>
      <w:r w:rsidRPr="002E140A">
        <w:t>pplicable</w:t>
      </w:r>
    </w:p>
    <w:p w:rsidR="00000000" w:rsidRPr="002E140A" w:rsidP="002E140A">
      <w:pPr>
        <w:pStyle w:val="AllowPageBreak"/>
      </w:pPr>
    </w:p>
    <w:p w:rsidR="00000000" w:rsidRPr="002E140A" w:rsidP="002E140A">
      <w:pPr>
        <w:pStyle w:val="Heading1"/>
      </w:pPr>
      <w:bookmarkStart w:id="5" w:name="O_363660"/>
      <w:bookmarkEnd w:id="5"/>
      <w:r w:rsidRPr="002E140A">
        <w:t>Pre-Requisites</w:t>
      </w:r>
    </w:p>
    <w:p w:rsidR="00000000" w:rsidRPr="002E140A" w:rsidP="002E140A">
      <w:pPr>
        <w:pStyle w:val="BodyText"/>
      </w:pPr>
      <w:r w:rsidRPr="002E140A">
        <w:t>Nil</w:t>
      </w:r>
    </w:p>
    <w:p w:rsidR="00000000" w:rsidRPr="002E140A" w:rsidP="002E140A">
      <w:pPr>
        <w:pStyle w:val="AllowPageBreak"/>
      </w:pPr>
    </w:p>
    <w:p w:rsidR="00000000" w:rsidRPr="002E140A" w:rsidP="002E140A">
      <w:pPr>
        <w:pStyle w:val="Heading1"/>
      </w:pPr>
      <w:bookmarkStart w:id="6" w:name="O_363665"/>
      <w:bookmarkEnd w:id="6"/>
      <w:r w:rsidRPr="002E140A">
        <w:t>Employability Skills Information</w:t>
      </w:r>
    </w:p>
    <w:p w:rsidR="00000000" w:rsidRPr="002E140A" w:rsidP="002E140A">
      <w:pPr>
        <w:pStyle w:val="BodyText"/>
      </w:pPr>
      <w:r w:rsidRPr="002E140A">
        <w:t>This unit contains employability skills.</w:t>
      </w:r>
    </w:p>
    <w:p w:rsidR="00000000" w:rsidRPr="002E140A" w:rsidP="002E140A">
      <w:pPr>
        <w:pStyle w:val="AllowPageBreak"/>
      </w:pPr>
    </w:p>
    <w:p w:rsidR="00000000" w:rsidRPr="002E140A" w:rsidP="002E140A">
      <w:pPr>
        <w:pStyle w:val="Heading1"/>
      </w:pPr>
      <w:bookmarkStart w:id="7" w:name="O_363666"/>
      <w:bookmarkEnd w:id="7"/>
      <w:r w:rsidRPr="002E140A">
        <w:t>Elements and Performance Criteria Pre-Content</w:t>
      </w:r>
    </w:p>
    <w:p w:rsidR="00000000" w:rsidRPr="002E140A" w:rsidP="002E140A">
      <w:pPr>
        <w:pStyle w:val="Heading1"/>
      </w:pPr>
      <w:bookmarkStart w:id="8" w:name="O_363667"/>
      <w:bookmarkEnd w:id="8"/>
      <w:r w:rsidRPr="002E140A">
        <w:t>Elements and Performance Criteria</w:t>
      </w:r>
    </w:p>
    <w:tbl>
      <w:tblPr>
        <w:tblW w:w="0" w:type="auto"/>
        <w:tblLayout w:type="fixed"/>
        <w:tblCellMar>
          <w:left w:w="62" w:type="dxa"/>
          <w:right w:w="62" w:type="dxa"/>
        </w:tblCellMar>
        <w:tblLook w:val="0000"/>
      </w:tblPr>
      <w:tblGrid>
        <w:gridCol w:w="2579"/>
        <w:gridCol w:w="5943"/>
      </w:tblGrid>
      <w:tr w:rsidTr="000A1B1E">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RPr="002E140A" w:rsidP="002E140A">
            <w:pPr>
              <w:pStyle w:val="BodyText"/>
            </w:pPr>
            <w:r w:rsidRPr="002E140A">
              <w:rPr>
                <w:rStyle w:val="SpecialBold"/>
              </w:rPr>
              <w:t>ELEMENT</w:t>
            </w:r>
          </w:p>
        </w:tc>
        <w:tc>
          <w:tcPr>
            <w:tcW w:w="5943" w:type="dxa"/>
            <w:tcBorders>
              <w:top w:val="nil"/>
              <w:left w:val="nil"/>
              <w:bottom w:val="nil"/>
              <w:right w:val="nil"/>
            </w:tcBorders>
            <w:tcMar>
              <w:top w:w="0" w:type="dxa"/>
              <w:left w:w="62" w:type="dxa"/>
              <w:bottom w:w="0" w:type="dxa"/>
              <w:right w:w="62" w:type="dxa"/>
            </w:tcMar>
          </w:tcPr>
          <w:p w:rsidR="00000000" w:rsidP="002E140A">
            <w:pPr>
              <w:pStyle w:val="BodyText"/>
              <w:rPr>
                <w:lang w:val="en-NZ"/>
              </w:rPr>
            </w:pPr>
            <w:r w:rsidRPr="002E140A">
              <w:rPr>
                <w:rStyle w:val="SpecialBold"/>
              </w:rPr>
              <w:t>PERFORMANCE CRITERIA</w:t>
            </w:r>
          </w:p>
        </w:tc>
      </w:tr>
      <w:tr w:rsidTr="000A1B1E">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2E140A">
            <w:pPr>
              <w:pStyle w:val="BodyText"/>
              <w:rPr>
                <w:lang w:val="en-NZ"/>
              </w:rPr>
            </w:pPr>
            <w:r w:rsidRPr="002E140A">
              <w:t>Elements describe the essential outcomes of a unit of competency.</w:t>
            </w:r>
          </w:p>
        </w:tc>
        <w:tc>
          <w:tcPr>
            <w:tcW w:w="5943" w:type="dxa"/>
            <w:tcBorders>
              <w:top w:val="nil"/>
              <w:left w:val="nil"/>
              <w:bottom w:val="nil"/>
              <w:right w:val="nil"/>
            </w:tcBorders>
            <w:tcMar>
              <w:top w:w="0" w:type="dxa"/>
              <w:left w:w="62" w:type="dxa"/>
              <w:bottom w:w="0" w:type="dxa"/>
              <w:right w:w="62" w:type="dxa"/>
            </w:tcMar>
          </w:tcPr>
          <w:p w:rsidR="00000000" w:rsidP="002E140A">
            <w:pPr>
              <w:pStyle w:val="BodyText"/>
              <w:rPr>
                <w:lang w:val="en-NZ"/>
              </w:rPr>
            </w:pPr>
            <w:r w:rsidRPr="002E140A">
              <w:t>Performance criteria describe the performance needed to demonstrate achievement of the element. Where bold italicised text is used, further information is detai</w:t>
            </w:r>
            <w:r w:rsidRPr="002E140A">
              <w:t>led in the required skills and knowledge section and the range statement. Assessment of performance is to be consistent with the evidence guide.</w:t>
            </w:r>
          </w:p>
        </w:tc>
      </w:tr>
      <w:tr w:rsidTr="000A1B1E">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2E140A">
            <w:pPr>
              <w:pStyle w:val="List"/>
              <w:rPr>
                <w:lang w:val="en-NZ"/>
              </w:rPr>
            </w:pPr>
            <w:r w:rsidRPr="002E140A">
              <w:t>1.</w:t>
            </w:r>
            <w:r w:rsidRPr="002E140A">
              <w:tab/>
              <w:t>Identify information needs</w:t>
            </w:r>
          </w:p>
        </w:tc>
        <w:tc>
          <w:tcPr>
            <w:tcW w:w="5943" w:type="dxa"/>
            <w:tcBorders>
              <w:top w:val="nil"/>
              <w:left w:val="nil"/>
              <w:bottom w:val="nil"/>
              <w:right w:val="nil"/>
            </w:tcBorders>
            <w:tcMar>
              <w:top w:w="0" w:type="dxa"/>
              <w:left w:w="62" w:type="dxa"/>
              <w:bottom w:w="0" w:type="dxa"/>
              <w:right w:w="62" w:type="dxa"/>
            </w:tcMar>
          </w:tcPr>
          <w:p w:rsidR="00000000" w:rsidRPr="002E140A" w:rsidP="002E140A">
            <w:pPr>
              <w:pStyle w:val="List2"/>
            </w:pPr>
            <w:r w:rsidRPr="002E140A">
              <w:t>1.1.</w:t>
            </w:r>
            <w:r w:rsidRPr="002E140A">
              <w:tab/>
            </w:r>
            <w:r w:rsidRPr="002E140A">
              <w:t>Work with an awareness of the need for evidence based practice in exercise management.</w:t>
            </w:r>
          </w:p>
          <w:p w:rsidR="00000000" w:rsidRPr="002E140A" w:rsidP="002E140A">
            <w:pPr>
              <w:pStyle w:val="List2"/>
            </w:pPr>
            <w:r w:rsidRPr="002E140A">
              <w:t>1.2.</w:t>
            </w:r>
            <w:r w:rsidRPr="002E140A">
              <w:tab/>
              <w:t>Become familiar with the medical condition or health concern of the target client group being managed.</w:t>
            </w:r>
          </w:p>
          <w:p w:rsidR="00000000" w:rsidP="002E140A">
            <w:pPr>
              <w:pStyle w:val="List2"/>
              <w:rPr>
                <w:lang w:val="en-NZ"/>
              </w:rPr>
            </w:pPr>
            <w:r w:rsidRPr="002E140A">
              <w:t>1.3.</w:t>
            </w:r>
            <w:r w:rsidRPr="002E140A">
              <w:tab/>
              <w:t>Become familiar with health and medical information need</w:t>
            </w:r>
            <w:r w:rsidRPr="002E140A">
              <w:t>s.</w:t>
            </w:r>
          </w:p>
        </w:tc>
      </w:tr>
      <w:tr w:rsidTr="000A1B1E">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2E140A">
            <w:pPr>
              <w:pStyle w:val="List"/>
              <w:rPr>
                <w:lang w:val="en-NZ"/>
              </w:rPr>
            </w:pPr>
            <w:r w:rsidRPr="002E140A">
              <w:t>2.</w:t>
            </w:r>
            <w:r w:rsidRPr="002E140A">
              <w:tab/>
              <w:t>Access research literature.</w:t>
            </w:r>
          </w:p>
        </w:tc>
        <w:tc>
          <w:tcPr>
            <w:tcW w:w="5943" w:type="dxa"/>
            <w:tcBorders>
              <w:top w:val="nil"/>
              <w:left w:val="nil"/>
              <w:bottom w:val="nil"/>
              <w:right w:val="nil"/>
            </w:tcBorders>
            <w:tcMar>
              <w:top w:w="0" w:type="dxa"/>
              <w:left w:w="62" w:type="dxa"/>
              <w:bottom w:w="0" w:type="dxa"/>
              <w:right w:w="62" w:type="dxa"/>
            </w:tcMar>
          </w:tcPr>
          <w:p w:rsidR="00000000" w:rsidRPr="002E140A" w:rsidP="002E140A">
            <w:pPr>
              <w:pStyle w:val="List2"/>
            </w:pPr>
            <w:r w:rsidRPr="002E140A">
              <w:t>2.1.</w:t>
            </w:r>
            <w:r w:rsidRPr="002E140A">
              <w:tab/>
              <w:t>Undertake literature searches.</w:t>
            </w:r>
          </w:p>
          <w:p w:rsidR="00000000" w:rsidRPr="002E140A" w:rsidP="002E140A">
            <w:pPr>
              <w:pStyle w:val="List2"/>
            </w:pPr>
            <w:r w:rsidRPr="002E140A">
              <w:t>2.2.</w:t>
            </w:r>
            <w:r w:rsidRPr="002E140A">
              <w:tab/>
              <w:t xml:space="preserve">Identify </w:t>
            </w:r>
            <w:r w:rsidRPr="002E140A">
              <w:rPr>
                <w:rStyle w:val="BoldandItalics"/>
              </w:rPr>
              <w:t>relevant primary and secondary sources</w:t>
            </w:r>
            <w:r w:rsidRPr="002E140A">
              <w:t xml:space="preserve"> of information.</w:t>
            </w:r>
          </w:p>
          <w:p w:rsidR="00000000" w:rsidRPr="002E140A" w:rsidP="002E140A">
            <w:pPr>
              <w:pStyle w:val="List2"/>
            </w:pPr>
            <w:r w:rsidRPr="002E140A">
              <w:t>2.3.</w:t>
            </w:r>
            <w:r w:rsidRPr="002E140A">
              <w:tab/>
              <w:t xml:space="preserve">Recognise </w:t>
            </w:r>
            <w:r w:rsidRPr="002E140A">
              <w:rPr>
                <w:rStyle w:val="BoldandItalics"/>
              </w:rPr>
              <w:t>established and reputable sources of information</w:t>
            </w:r>
            <w:r w:rsidRPr="002E140A">
              <w:t>.</w:t>
            </w:r>
          </w:p>
          <w:p w:rsidR="00000000" w:rsidRPr="002E140A" w:rsidP="002E140A">
            <w:pPr>
              <w:pStyle w:val="List2"/>
            </w:pPr>
            <w:r w:rsidRPr="002E140A">
              <w:t>2.4.</w:t>
            </w:r>
            <w:r w:rsidRPr="002E140A">
              <w:tab/>
              <w:t xml:space="preserve">Assess currency of </w:t>
            </w:r>
            <w:r w:rsidRPr="002E140A">
              <w:rPr>
                <w:rStyle w:val="BoldandItalics"/>
              </w:rPr>
              <w:t>information</w:t>
            </w:r>
            <w:r w:rsidRPr="002E140A">
              <w:t>.</w:t>
            </w:r>
          </w:p>
          <w:p w:rsidR="00000000" w:rsidP="002E140A">
            <w:pPr>
              <w:pStyle w:val="List2"/>
              <w:rPr>
                <w:lang w:val="en-NZ"/>
              </w:rPr>
            </w:pPr>
            <w:r w:rsidRPr="002E140A">
              <w:t>2.5.</w:t>
            </w:r>
            <w:r w:rsidRPr="002E140A">
              <w:tab/>
              <w:t>Collect a</w:t>
            </w:r>
            <w:r w:rsidRPr="002E140A">
              <w:t>nd collate information.</w:t>
            </w:r>
          </w:p>
        </w:tc>
      </w:tr>
      <w:tr w:rsidTr="000A1B1E">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2E140A">
            <w:pPr>
              <w:pStyle w:val="List"/>
              <w:rPr>
                <w:lang w:val="en-NZ"/>
              </w:rPr>
            </w:pPr>
            <w:r w:rsidRPr="002E140A">
              <w:t>3.</w:t>
            </w:r>
            <w:r w:rsidRPr="002E140A">
              <w:tab/>
              <w:t>Evaluate information.</w:t>
            </w:r>
          </w:p>
        </w:tc>
        <w:tc>
          <w:tcPr>
            <w:tcW w:w="5943" w:type="dxa"/>
            <w:tcBorders>
              <w:top w:val="nil"/>
              <w:left w:val="nil"/>
              <w:bottom w:val="nil"/>
              <w:right w:val="nil"/>
            </w:tcBorders>
            <w:tcMar>
              <w:top w:w="0" w:type="dxa"/>
              <w:left w:w="62" w:type="dxa"/>
              <w:bottom w:w="0" w:type="dxa"/>
              <w:right w:w="62" w:type="dxa"/>
            </w:tcMar>
          </w:tcPr>
          <w:p w:rsidR="00000000" w:rsidRPr="002E140A" w:rsidP="002E140A">
            <w:pPr>
              <w:pStyle w:val="List2"/>
            </w:pPr>
            <w:r w:rsidRPr="002E140A">
              <w:t>3.1.</w:t>
            </w:r>
            <w:r w:rsidRPr="002E140A">
              <w:tab/>
              <w:t>Establish relevance of information to exercise management.</w:t>
            </w:r>
          </w:p>
          <w:p w:rsidR="00000000" w:rsidRPr="002E140A" w:rsidP="002E140A">
            <w:pPr>
              <w:pStyle w:val="List2"/>
            </w:pPr>
            <w:r w:rsidRPr="002E140A">
              <w:t>3.2.</w:t>
            </w:r>
            <w:r w:rsidRPr="002E140A">
              <w:tab/>
              <w:t xml:space="preserve">Critically appraise information accessed in terms of </w:t>
            </w:r>
            <w:r w:rsidRPr="002E140A">
              <w:rPr>
                <w:rStyle w:val="BoldandItalics"/>
              </w:rPr>
              <w:t>reliability</w:t>
            </w:r>
            <w:r w:rsidRPr="002E140A">
              <w:t xml:space="preserve"> and </w:t>
            </w:r>
            <w:r w:rsidRPr="002E140A">
              <w:rPr>
                <w:rStyle w:val="BoldandItalics"/>
              </w:rPr>
              <w:t>applicability</w:t>
            </w:r>
            <w:r w:rsidRPr="002E140A">
              <w:t>.</w:t>
            </w:r>
          </w:p>
          <w:p w:rsidR="00000000" w:rsidRPr="002E140A" w:rsidP="002E140A">
            <w:pPr>
              <w:pStyle w:val="List2"/>
            </w:pPr>
            <w:r w:rsidRPr="002E140A">
              <w:t>3.3.</w:t>
            </w:r>
            <w:r w:rsidRPr="002E140A">
              <w:tab/>
              <w:t>Extract relevant information.</w:t>
            </w:r>
          </w:p>
          <w:p w:rsidR="00000000" w:rsidP="002E140A">
            <w:pPr>
              <w:pStyle w:val="List2"/>
              <w:rPr>
                <w:lang w:val="en-NZ"/>
              </w:rPr>
            </w:pPr>
            <w:r w:rsidRPr="002E140A">
              <w:t>3.4.</w:t>
            </w:r>
            <w:r w:rsidRPr="002E140A">
              <w:tab/>
              <w:t>Correlate inf</w:t>
            </w:r>
            <w:r w:rsidRPr="002E140A">
              <w:t>ormation findings with individual client information.</w:t>
            </w:r>
          </w:p>
        </w:tc>
      </w:tr>
      <w:tr w:rsidTr="000A1B1E">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2E140A">
            <w:pPr>
              <w:pStyle w:val="List"/>
              <w:rPr>
                <w:lang w:val="en-NZ"/>
              </w:rPr>
            </w:pPr>
            <w:r w:rsidRPr="002E140A">
              <w:t>4.</w:t>
            </w:r>
            <w:r w:rsidRPr="002E140A">
              <w:tab/>
              <w:t>Apply information to the development of exercise management strategies.</w:t>
            </w:r>
          </w:p>
        </w:tc>
        <w:tc>
          <w:tcPr>
            <w:tcW w:w="5943" w:type="dxa"/>
            <w:tcBorders>
              <w:top w:val="nil"/>
              <w:left w:val="nil"/>
              <w:bottom w:val="nil"/>
              <w:right w:val="nil"/>
            </w:tcBorders>
            <w:tcMar>
              <w:top w:w="0" w:type="dxa"/>
              <w:left w:w="62" w:type="dxa"/>
              <w:bottom w:w="0" w:type="dxa"/>
              <w:right w:w="62" w:type="dxa"/>
            </w:tcMar>
          </w:tcPr>
          <w:p w:rsidR="00000000" w:rsidRPr="002E140A" w:rsidP="002E140A">
            <w:pPr>
              <w:pStyle w:val="List2"/>
            </w:pPr>
            <w:r w:rsidRPr="002E140A">
              <w:t>4.1.</w:t>
            </w:r>
            <w:r w:rsidRPr="002E140A">
              <w:tab/>
              <w:t>Apply information to modification of exercise programs to meet the long and short term goals of clients.</w:t>
            </w:r>
          </w:p>
          <w:p w:rsidR="00000000" w:rsidRPr="002E140A" w:rsidP="002E140A">
            <w:pPr>
              <w:pStyle w:val="List2"/>
            </w:pPr>
            <w:r w:rsidRPr="002E140A">
              <w:t>4.2.</w:t>
            </w:r>
            <w:r w:rsidRPr="002E140A">
              <w:tab/>
            </w:r>
            <w:r w:rsidRPr="002E140A">
              <w:t>Integrate information findings with existing exercise programming.</w:t>
            </w:r>
          </w:p>
        </w:tc>
      </w:tr>
    </w:tbl>
    <w:p w:rsidR="00000000" w:rsidRPr="002E140A" w:rsidP="002E140A">
      <w:pPr>
        <w:pStyle w:val="BodyText"/>
      </w:pPr>
    </w:p>
    <w:p w:rsidR="00000000" w:rsidRPr="002E140A" w:rsidP="002E140A">
      <w:pPr>
        <w:pStyle w:val="AllowPageBreak"/>
      </w:pPr>
    </w:p>
    <w:p w:rsidR="00000000" w:rsidRPr="002E140A" w:rsidP="002E140A">
      <w:pPr>
        <w:pStyle w:val="Heading1"/>
      </w:pPr>
      <w:bookmarkStart w:id="9" w:name="O_363658"/>
      <w:bookmarkEnd w:id="9"/>
      <w:r w:rsidRPr="002E140A">
        <w:t>Required Skills and Knowledge</w:t>
      </w:r>
    </w:p>
    <w:tbl>
      <w:tblPr>
        <w:tblW w:w="0" w:type="auto"/>
        <w:tblLayout w:type="fixed"/>
        <w:tblCellMar>
          <w:left w:w="62" w:type="dxa"/>
          <w:right w:w="62" w:type="dxa"/>
        </w:tblCellMar>
        <w:tblLook w:val="0000"/>
      </w:tblPr>
      <w:tblGrid>
        <w:gridCol w:w="8522"/>
      </w:tblGrid>
      <w:tr w:rsidTr="000A1B1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140A">
            <w:pPr>
              <w:pStyle w:val="BodyText"/>
              <w:rPr>
                <w:lang w:val="en-NZ"/>
              </w:rPr>
            </w:pPr>
            <w:r w:rsidRPr="002E140A">
              <w:t>This section describes the skills and knowledge required for this unit.</w:t>
            </w:r>
          </w:p>
        </w:tc>
      </w:tr>
      <w:tr w:rsidTr="000A1B1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140A">
            <w:pPr>
              <w:pStyle w:val="BodyText"/>
              <w:rPr>
                <w:lang w:val="en-NZ"/>
              </w:rPr>
            </w:pPr>
            <w:r w:rsidRPr="002E140A">
              <w:rPr>
                <w:rStyle w:val="SpecialBold"/>
              </w:rPr>
              <w:t>Required skills</w:t>
            </w:r>
          </w:p>
        </w:tc>
      </w:tr>
      <w:tr w:rsidTr="000A1B1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E140A" w:rsidP="002E140A">
            <w:pPr>
              <w:pStyle w:val="ListBullet"/>
            </w:pPr>
            <w:r w:rsidRPr="002E140A">
              <w:t>communication skills to:</w:t>
            </w:r>
          </w:p>
          <w:p w:rsidR="00000000" w:rsidRPr="002E140A" w:rsidP="002E140A">
            <w:pPr>
              <w:pStyle w:val="ListBullet2"/>
            </w:pPr>
            <w:r w:rsidRPr="002E140A">
              <w:t>transfer information through written or verbal media</w:t>
            </w:r>
          </w:p>
          <w:p w:rsidR="00000000" w:rsidRPr="002E140A" w:rsidP="002E140A">
            <w:pPr>
              <w:pStyle w:val="ListBullet2"/>
            </w:pPr>
            <w:r w:rsidRPr="002E140A">
              <w:t>question clients and medical and allied health professionals</w:t>
            </w:r>
          </w:p>
          <w:p w:rsidR="00000000" w:rsidRPr="002E140A" w:rsidP="002E140A">
            <w:pPr>
              <w:pStyle w:val="ListBullet"/>
            </w:pPr>
            <w:r w:rsidRPr="002E140A">
              <w:t>problem-solving skills to:</w:t>
            </w:r>
          </w:p>
          <w:p w:rsidR="00000000" w:rsidRPr="002E140A" w:rsidP="002E140A">
            <w:pPr>
              <w:pStyle w:val="ListBullet2"/>
            </w:pPr>
            <w:r w:rsidRPr="002E140A">
              <w:t xml:space="preserve">identify information needs and plan information-gathering strategies </w:t>
            </w:r>
          </w:p>
          <w:p w:rsidR="00000000" w:rsidRPr="002E140A" w:rsidP="002E140A">
            <w:pPr>
              <w:pStyle w:val="ListBullet2"/>
            </w:pPr>
            <w:r w:rsidRPr="002E140A">
              <w:t>critically evaluate information with regard</w:t>
            </w:r>
            <w:r w:rsidRPr="002E140A">
              <w:t xml:space="preserve"> to validity and credibility </w:t>
            </w:r>
          </w:p>
          <w:p w:rsidR="00000000" w:rsidRPr="002E140A" w:rsidP="002E140A">
            <w:pPr>
              <w:pStyle w:val="ListBullet2"/>
            </w:pPr>
            <w:r w:rsidRPr="002E140A">
              <w:t xml:space="preserve">prioritise usefulness of information to exercise situation  </w:t>
            </w:r>
          </w:p>
          <w:p w:rsidR="00000000" w:rsidRPr="002E140A" w:rsidP="002E140A">
            <w:pPr>
              <w:pStyle w:val="ListBullet"/>
            </w:pPr>
            <w:r w:rsidRPr="002E140A">
              <w:t>literacy and research skills to:</w:t>
            </w:r>
          </w:p>
          <w:p w:rsidR="00000000" w:rsidRPr="002E140A" w:rsidP="002E140A">
            <w:pPr>
              <w:pStyle w:val="ListBullet2"/>
            </w:pPr>
            <w:r w:rsidRPr="002E140A">
              <w:t xml:space="preserve">identify a range of primary, secondary, new and established information sources </w:t>
            </w:r>
          </w:p>
          <w:p w:rsidR="00000000" w:rsidRPr="002E140A" w:rsidP="002E140A">
            <w:pPr>
              <w:pStyle w:val="ListBullet2"/>
            </w:pPr>
            <w:r w:rsidRPr="002E140A">
              <w:t>access and interpret current information and rele</w:t>
            </w:r>
            <w:r w:rsidRPr="002E140A">
              <w:t>vant reference works</w:t>
            </w:r>
          </w:p>
          <w:p w:rsidR="00000000" w:rsidRPr="002E140A" w:rsidP="002E140A">
            <w:pPr>
              <w:pStyle w:val="ListBullet2"/>
            </w:pPr>
            <w:r w:rsidRPr="002E140A">
              <w:t xml:space="preserve">critically evaluate reference material </w:t>
            </w:r>
          </w:p>
          <w:p w:rsidR="00000000" w:rsidRPr="002E140A" w:rsidP="002E140A">
            <w:pPr>
              <w:pStyle w:val="ListBullet"/>
            </w:pPr>
            <w:r w:rsidRPr="002E140A">
              <w:t>numeracy skills to:</w:t>
            </w:r>
          </w:p>
          <w:p w:rsidR="00000000" w:rsidP="002E140A">
            <w:pPr>
              <w:pStyle w:val="ListBullet2"/>
              <w:rPr>
                <w:lang w:val="en-NZ"/>
              </w:rPr>
            </w:pPr>
            <w:r w:rsidRPr="002E140A">
              <w:t>recognise statistical terminology and understand the significance of common statistical analysis.</w:t>
            </w:r>
          </w:p>
        </w:tc>
      </w:tr>
      <w:tr w:rsidTr="000A1B1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140A">
            <w:pPr>
              <w:pStyle w:val="BodyText"/>
              <w:rPr>
                <w:lang w:val="en-NZ"/>
              </w:rPr>
            </w:pPr>
            <w:r w:rsidRPr="002E140A">
              <w:rPr>
                <w:rStyle w:val="SpecialBold"/>
              </w:rPr>
              <w:t>Required knowledge</w:t>
            </w:r>
          </w:p>
        </w:tc>
      </w:tr>
      <w:tr w:rsidTr="000A1B1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E140A" w:rsidP="002E140A">
            <w:pPr>
              <w:pStyle w:val="ListBullet"/>
            </w:pPr>
            <w:r w:rsidRPr="002E140A">
              <w:t xml:space="preserve">up-to-date information on relevant research </w:t>
            </w:r>
          </w:p>
          <w:p w:rsidR="00000000" w:rsidRPr="002E140A" w:rsidP="002E140A">
            <w:pPr>
              <w:pStyle w:val="ListBullet"/>
            </w:pPr>
            <w:r w:rsidRPr="002E140A">
              <w:t xml:space="preserve">research priorities </w:t>
            </w:r>
          </w:p>
          <w:p w:rsidR="00000000" w:rsidRPr="002E140A" w:rsidP="002E140A">
            <w:pPr>
              <w:pStyle w:val="ListBullet"/>
            </w:pPr>
            <w:r w:rsidRPr="002E140A">
              <w:t>research strategies and techniques</w:t>
            </w:r>
          </w:p>
          <w:p w:rsidR="00000000" w:rsidRPr="002E140A" w:rsidP="002E140A">
            <w:pPr>
              <w:pStyle w:val="ListBullet"/>
            </w:pPr>
            <w:r w:rsidRPr="002E140A">
              <w:t xml:space="preserve">recent issues and events affecting the industry </w:t>
            </w:r>
          </w:p>
          <w:p w:rsidR="00000000" w:rsidRPr="002E140A" w:rsidP="002E140A">
            <w:pPr>
              <w:pStyle w:val="ListBullet"/>
            </w:pPr>
            <w:r w:rsidRPr="002E140A">
              <w:t>issues and their application</w:t>
            </w:r>
          </w:p>
          <w:p w:rsidR="00000000" w:rsidRPr="002E140A" w:rsidP="002E140A">
            <w:pPr>
              <w:pStyle w:val="ListBullet"/>
            </w:pPr>
            <w:r w:rsidRPr="002E140A">
              <w:t xml:space="preserve">relevant reference works and information sources </w:t>
            </w:r>
          </w:p>
          <w:p w:rsidR="00000000" w:rsidRPr="002E140A" w:rsidP="002E140A">
            <w:pPr>
              <w:pStyle w:val="ListBullet"/>
            </w:pPr>
            <w:r w:rsidRPr="002E140A">
              <w:t>statistical analysis  and methods</w:t>
            </w:r>
          </w:p>
          <w:p w:rsidR="00000000" w:rsidRPr="002E140A" w:rsidP="002E140A">
            <w:pPr>
              <w:pStyle w:val="ListBullet"/>
            </w:pPr>
            <w:r w:rsidRPr="002E140A">
              <w:t>research methodologies commonly used i</w:t>
            </w:r>
            <w:r w:rsidRPr="002E140A">
              <w:t xml:space="preserve">n research </w:t>
            </w:r>
          </w:p>
          <w:p w:rsidR="00000000" w:rsidRPr="002E140A" w:rsidP="002E140A">
            <w:pPr>
              <w:pStyle w:val="ListBullet"/>
            </w:pPr>
            <w:r w:rsidRPr="002E140A">
              <w:t>common terminology used in medical, allied health and complementary medicine research.</w:t>
            </w:r>
          </w:p>
        </w:tc>
      </w:tr>
    </w:tbl>
    <w:p w:rsidR="00000000" w:rsidRPr="002E140A" w:rsidP="002E140A">
      <w:pPr>
        <w:pStyle w:val="BodyText"/>
      </w:pPr>
    </w:p>
    <w:p w:rsidR="00000000" w:rsidRPr="002E140A" w:rsidP="002E140A">
      <w:pPr>
        <w:pStyle w:val="AllowPageBreak"/>
      </w:pPr>
    </w:p>
    <w:p w:rsidR="00000000" w:rsidRPr="002E140A" w:rsidP="002E140A">
      <w:pPr>
        <w:pStyle w:val="Heading1"/>
      </w:pPr>
      <w:bookmarkStart w:id="10" w:name="O_363664"/>
      <w:bookmarkEnd w:id="10"/>
      <w:r w:rsidRPr="002E140A">
        <w:t>Evidence Guide</w:t>
      </w:r>
    </w:p>
    <w:tbl>
      <w:tblPr>
        <w:tblW w:w="9570" w:type="dxa"/>
        <w:tblLayout w:type="fixed"/>
        <w:tblCellMar>
          <w:left w:w="62" w:type="dxa"/>
          <w:right w:w="62" w:type="dxa"/>
        </w:tblCellMar>
        <w:tblLook w:val="0000"/>
      </w:tblPr>
      <w:tblGrid>
        <w:gridCol w:w="3908"/>
        <w:gridCol w:w="5662"/>
      </w:tblGrid>
      <w:tr w:rsidTr="000A1B1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E140A">
            <w:pPr>
              <w:pStyle w:val="BodyText"/>
              <w:rPr>
                <w:lang w:val="en-NZ"/>
              </w:rPr>
            </w:pPr>
            <w:r w:rsidRPr="002E140A">
              <w:t>The evidence guide provides advice on assessment and must be read in conjunction with the performance criteria, required skills and knowledge, range statement and the Assessment Guidelines for the Training Package.</w:t>
            </w:r>
          </w:p>
        </w:tc>
      </w:tr>
      <w:tr w:rsidTr="000A1B1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E140A">
            <w:pPr>
              <w:pStyle w:val="BodyText"/>
              <w:rPr>
                <w:lang w:val="en-NZ"/>
              </w:rPr>
            </w:pPr>
            <w:r w:rsidRPr="002E140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E140A">
            <w:pPr>
              <w:pStyle w:val="BodyText"/>
              <w:rPr>
                <w:lang w:val="en-NZ"/>
              </w:rPr>
            </w:pPr>
          </w:p>
        </w:tc>
      </w:tr>
      <w:tr w:rsidTr="000A1B1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E140A">
            <w:pPr>
              <w:pStyle w:val="BodyText"/>
              <w:rPr>
                <w:lang w:val="en-NZ"/>
              </w:rPr>
            </w:pPr>
            <w:r w:rsidRPr="002E140A">
              <w:rPr>
                <w:rStyle w:val="SpecialBold"/>
              </w:rPr>
              <w:t>Critical aspec</w:t>
            </w:r>
            <w:r w:rsidRPr="002E140A">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E140A" w:rsidP="002E140A">
            <w:pPr>
              <w:pStyle w:val="BodyText"/>
            </w:pPr>
            <w:r w:rsidRPr="002E140A">
              <w:t>Evidence of the following is essential:</w:t>
            </w:r>
          </w:p>
          <w:p w:rsidR="00000000" w:rsidRPr="002E140A" w:rsidP="002E140A">
            <w:pPr>
              <w:pStyle w:val="ListBullet"/>
            </w:pPr>
            <w:r w:rsidRPr="002E140A">
              <w:t xml:space="preserve">understanding of the research process as it relates to accessing current relevant information to deliver exercise management strategies </w:t>
            </w:r>
            <w:r w:rsidRPr="002E140A">
              <w:t xml:space="preserve">for clients with identified medical conditions or musculoskeletal needs. </w:t>
            </w:r>
          </w:p>
          <w:p w:rsidR="00000000" w:rsidRPr="002E140A" w:rsidP="002E140A">
            <w:pPr>
              <w:pStyle w:val="ListBullet"/>
            </w:pPr>
            <w:r w:rsidRPr="002E140A">
              <w:t xml:space="preserve">ability to critical review and interpret research literature  </w:t>
            </w:r>
          </w:p>
          <w:p w:rsidR="00000000" w:rsidP="002E140A">
            <w:pPr>
              <w:pStyle w:val="ListBullet"/>
              <w:rPr>
                <w:lang w:val="en-NZ"/>
              </w:rPr>
            </w:pPr>
            <w:r w:rsidRPr="002E140A">
              <w:t>ability to apply research information to the modification of exercise programs to meet the long and short term goals of clients.</w:t>
            </w:r>
          </w:p>
        </w:tc>
      </w:tr>
      <w:tr w:rsidTr="000A1B1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E140A">
            <w:pPr>
              <w:pStyle w:val="BodyText"/>
              <w:rPr>
                <w:lang w:val="en-NZ"/>
              </w:rPr>
            </w:pPr>
            <w:r w:rsidRPr="002E140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E140A" w:rsidP="002E140A">
            <w:pPr>
              <w:pStyle w:val="BodyText"/>
            </w:pPr>
            <w:r w:rsidRPr="002E140A">
              <w:t>Assessment must ensure the identification of client needs relevant to the can</w:t>
            </w:r>
            <w:r w:rsidRPr="002E140A">
              <w:t>didate's current or intended work environment and the development of customised solutions to demonstrate consistency of performance.</w:t>
            </w:r>
          </w:p>
          <w:p w:rsidR="00000000" w:rsidRPr="002E140A" w:rsidP="002E140A">
            <w:pPr>
              <w:pStyle w:val="BodyText"/>
            </w:pPr>
            <w:r w:rsidRPr="002E140A">
              <w:t>Assessment must also ensure access to:</w:t>
            </w:r>
          </w:p>
          <w:p w:rsidR="00000000" w:rsidRPr="002E140A" w:rsidP="002E140A">
            <w:pPr>
              <w:pStyle w:val="ListBullet"/>
            </w:pPr>
            <w:r w:rsidRPr="002E140A">
              <w:t xml:space="preserve">relevant databases to locate research literature </w:t>
            </w:r>
          </w:p>
          <w:p w:rsidR="00000000" w:rsidRPr="002E140A" w:rsidP="002E140A">
            <w:pPr>
              <w:pStyle w:val="ListBullet"/>
            </w:pPr>
            <w:r w:rsidRPr="002E140A">
              <w:t>relevant texts, manuals or resear</w:t>
            </w:r>
            <w:r w:rsidRPr="002E140A">
              <w:t xml:space="preserve">ch papers </w:t>
            </w:r>
          </w:p>
          <w:p w:rsidR="00000000" w:rsidRPr="002E140A" w:rsidP="002E140A">
            <w:pPr>
              <w:pStyle w:val="ListBullet"/>
            </w:pPr>
            <w:r w:rsidRPr="002E140A">
              <w:t xml:space="preserve">relevant journals </w:t>
            </w:r>
          </w:p>
          <w:p w:rsidR="00000000" w:rsidRPr="002E140A" w:rsidP="002E140A">
            <w:pPr>
              <w:pStyle w:val="ListBullet"/>
            </w:pPr>
            <w:r w:rsidRPr="002E140A">
              <w:t xml:space="preserve">access to internet or on-line research information </w:t>
            </w:r>
          </w:p>
          <w:p w:rsidR="00000000" w:rsidRPr="002E140A" w:rsidP="002E140A">
            <w:pPr>
              <w:pStyle w:val="ListBullet"/>
            </w:pPr>
            <w:r w:rsidRPr="002E140A">
              <w:t xml:space="preserve">exercise programs for a range of clients </w:t>
            </w:r>
          </w:p>
          <w:p w:rsidR="00000000" w:rsidP="002E140A">
            <w:pPr>
              <w:pStyle w:val="ListBullet"/>
              <w:rPr>
                <w:lang w:val="en-NZ"/>
              </w:rPr>
            </w:pPr>
            <w:r w:rsidRPr="002E140A">
              <w:t>a range of clients with a real or simulated range of long and short term health goals.</w:t>
            </w:r>
          </w:p>
        </w:tc>
      </w:tr>
      <w:tr w:rsidTr="000A1B1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E140A">
            <w:pPr>
              <w:pStyle w:val="BodyText"/>
              <w:rPr>
                <w:lang w:val="en-NZ"/>
              </w:rPr>
            </w:pPr>
            <w:r w:rsidRPr="002E140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E140A" w:rsidP="002E140A">
            <w:pPr>
              <w:pStyle w:val="BodyText"/>
            </w:pPr>
            <w:r w:rsidRPr="002E140A">
              <w:t>A range of assessment m</w:t>
            </w:r>
            <w:r w:rsidRPr="002E140A">
              <w:t>ethods should be used to assess practical skills and knowledge. The following examples are appropriate for this unit:</w:t>
            </w:r>
          </w:p>
          <w:p w:rsidR="00000000" w:rsidRPr="002E140A" w:rsidP="002E140A">
            <w:pPr>
              <w:pStyle w:val="ListBullet"/>
            </w:pPr>
            <w:r w:rsidRPr="002E140A">
              <w:t xml:space="preserve">observation of </w:t>
            </w:r>
          </w:p>
          <w:p w:rsidR="00000000" w:rsidRPr="002E140A" w:rsidP="002E140A">
            <w:pPr>
              <w:pStyle w:val="ListBullet"/>
            </w:pPr>
            <w:r w:rsidRPr="002E140A">
              <w:t xml:space="preserve">oral and or written questioning to assess knowledge of </w:t>
            </w:r>
          </w:p>
          <w:p w:rsidR="00000000" w:rsidRPr="002E140A" w:rsidP="002E140A">
            <w:pPr>
              <w:pStyle w:val="ListBullet"/>
            </w:pPr>
            <w:r w:rsidRPr="002E140A">
              <w:t>third-party reports from a supervisor detailing appropriate work performed by the candidate.</w:t>
            </w:r>
          </w:p>
          <w:p w:rsidR="00000000" w:rsidRPr="002E140A" w:rsidP="002E140A">
            <w:pPr>
              <w:pStyle w:val="BodyText"/>
            </w:pPr>
            <w:r w:rsidRPr="002E140A">
              <w:t>Holistic assessment with other units relevant to the industry sector, workplace and job role is recommended.</w:t>
            </w:r>
          </w:p>
        </w:tc>
      </w:tr>
    </w:tbl>
    <w:p w:rsidR="00000000" w:rsidRPr="002E140A" w:rsidP="002E140A">
      <w:pPr>
        <w:pStyle w:val="BodyText"/>
      </w:pPr>
    </w:p>
    <w:p w:rsidR="00000000" w:rsidRPr="002E140A" w:rsidP="002E140A">
      <w:pPr>
        <w:pStyle w:val="AllowPageBreak"/>
      </w:pPr>
    </w:p>
    <w:p w:rsidR="00000000" w:rsidRPr="002E140A" w:rsidP="002E140A">
      <w:pPr>
        <w:pStyle w:val="Heading1"/>
      </w:pPr>
      <w:bookmarkStart w:id="11" w:name="O_363659"/>
      <w:bookmarkEnd w:id="11"/>
      <w:r w:rsidRPr="002E140A">
        <w:t>Range Statement</w:t>
      </w:r>
    </w:p>
    <w:tbl>
      <w:tblPr>
        <w:tblW w:w="0" w:type="auto"/>
        <w:tblLayout w:type="fixed"/>
        <w:tblCellMar>
          <w:left w:w="62" w:type="dxa"/>
          <w:right w:w="62" w:type="dxa"/>
        </w:tblCellMar>
        <w:tblLook w:val="0000"/>
      </w:tblPr>
      <w:tblGrid>
        <w:gridCol w:w="3471"/>
        <w:gridCol w:w="5051"/>
      </w:tblGrid>
      <w:tr w:rsidTr="000A1B1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E140A">
            <w:pPr>
              <w:pStyle w:val="BodyText"/>
              <w:rPr>
                <w:lang w:val="en-NZ"/>
              </w:rPr>
            </w:pPr>
            <w:r w:rsidRPr="002E140A">
              <w:t>The range statement</w:t>
            </w:r>
            <w:r w:rsidRPr="002E140A">
              <w:t xml:space="preserve"> relates to the unit of competency as a whole. It allows for different work environments and situations that may affect performance. Bold italicised wording, if used in the performance criteria, is detailed below. Essential operating conditions that may be</w:t>
            </w:r>
            <w:r w:rsidRPr="002E140A">
              <w:t xml:space="preserve"> present with training and assessment (depending on the work situation, needs of the candidate, accessibility of the item, and local industry and regional contexts) may also be included.</w:t>
            </w:r>
          </w:p>
        </w:tc>
      </w:tr>
      <w:tr w:rsidTr="000A1B1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2E140A">
            <w:pPr>
              <w:pStyle w:val="BodyText"/>
              <w:rPr>
                <w:lang w:val="en-NZ"/>
              </w:rPr>
            </w:pPr>
            <w:r w:rsidRPr="002E140A">
              <w:rPr>
                <w:rStyle w:val="BoldandItalics"/>
              </w:rPr>
              <w:t>Relevant primary and secondary sources</w:t>
            </w:r>
            <w:r w:rsidRPr="002E140A">
              <w:t xml:space="preserve"> may include:</w:t>
            </w:r>
          </w:p>
        </w:tc>
        <w:tc>
          <w:tcPr>
            <w:tcW w:w="5051" w:type="dxa"/>
            <w:tcBorders>
              <w:top w:val="nil"/>
              <w:left w:val="nil"/>
              <w:bottom w:val="nil"/>
              <w:right w:val="nil"/>
            </w:tcBorders>
            <w:tcMar>
              <w:top w:w="0" w:type="dxa"/>
              <w:left w:w="62" w:type="dxa"/>
              <w:bottom w:w="0" w:type="dxa"/>
              <w:right w:w="62" w:type="dxa"/>
            </w:tcMar>
          </w:tcPr>
          <w:p w:rsidR="00000000" w:rsidRPr="002E140A" w:rsidP="002E140A">
            <w:pPr>
              <w:pStyle w:val="ListBullet"/>
            </w:pPr>
            <w:r w:rsidRPr="002E140A">
              <w:t xml:space="preserve">clinical research studies </w:t>
            </w:r>
          </w:p>
          <w:p w:rsidR="00000000" w:rsidRPr="002E140A" w:rsidP="002E140A">
            <w:pPr>
              <w:pStyle w:val="ListBullet"/>
            </w:pPr>
            <w:r w:rsidRPr="002E140A">
              <w:t xml:space="preserve">peer reviewed medical and allied health journals </w:t>
            </w:r>
          </w:p>
          <w:p w:rsidR="00000000" w:rsidRPr="002E140A" w:rsidP="002E140A">
            <w:pPr>
              <w:pStyle w:val="ListBullet"/>
            </w:pPr>
            <w:r w:rsidRPr="002E140A">
              <w:t xml:space="preserve">peer reviewed complementary medicine journals </w:t>
            </w:r>
          </w:p>
          <w:p w:rsidR="00000000" w:rsidRPr="002E140A" w:rsidP="002E140A">
            <w:pPr>
              <w:pStyle w:val="ListBullet"/>
            </w:pPr>
            <w:r w:rsidRPr="002E140A">
              <w:t xml:space="preserve">reference texts </w:t>
            </w:r>
          </w:p>
          <w:p w:rsidR="00000000" w:rsidRPr="002E140A" w:rsidP="002E140A">
            <w:pPr>
              <w:pStyle w:val="ListBullet"/>
            </w:pPr>
            <w:r w:rsidRPr="002E140A">
              <w:t>peer reviewed conference presentations</w:t>
            </w:r>
          </w:p>
          <w:p w:rsidR="00000000" w:rsidRPr="002E140A" w:rsidP="002E140A">
            <w:pPr>
              <w:pStyle w:val="ListBullet"/>
            </w:pPr>
            <w:r w:rsidRPr="002E140A">
              <w:t xml:space="preserve">other journals </w:t>
            </w:r>
          </w:p>
          <w:p w:rsidR="00000000" w:rsidRPr="002E140A" w:rsidP="002E140A">
            <w:pPr>
              <w:pStyle w:val="ListBullet"/>
            </w:pPr>
            <w:r w:rsidRPr="002E140A">
              <w:t xml:space="preserve">abstracts </w:t>
            </w:r>
          </w:p>
          <w:p w:rsidR="00000000" w:rsidRPr="002E140A" w:rsidP="002E140A">
            <w:pPr>
              <w:pStyle w:val="ListBullet"/>
            </w:pPr>
            <w:r w:rsidRPr="002E140A">
              <w:t xml:space="preserve">popular media (magazines, newsletters, books) </w:t>
            </w:r>
          </w:p>
          <w:p w:rsidR="00000000" w:rsidRPr="002E140A" w:rsidP="002E140A">
            <w:pPr>
              <w:pStyle w:val="ListBullet"/>
            </w:pPr>
            <w:r w:rsidRPr="002E140A">
              <w:t>ot</w:t>
            </w:r>
            <w:r w:rsidRPr="002E140A">
              <w:t xml:space="preserve">her conferences and presentations </w:t>
            </w:r>
          </w:p>
          <w:p w:rsidR="00000000" w:rsidP="002E140A">
            <w:pPr>
              <w:pStyle w:val="ListBullet"/>
              <w:rPr>
                <w:lang w:val="en-NZ"/>
              </w:rPr>
            </w:pPr>
            <w:r w:rsidRPr="002E140A">
              <w:t>internet.</w:t>
            </w:r>
          </w:p>
        </w:tc>
      </w:tr>
      <w:tr w:rsidTr="000A1B1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2E140A">
            <w:pPr>
              <w:pStyle w:val="BodyText"/>
              <w:rPr>
                <w:lang w:val="en-NZ"/>
              </w:rPr>
            </w:pPr>
            <w:r w:rsidRPr="002E140A">
              <w:rPr>
                <w:rStyle w:val="BoldandItalics"/>
              </w:rPr>
              <w:t>Information</w:t>
            </w:r>
            <w:r w:rsidRPr="002E140A">
              <w:t xml:space="preserve"> may include:</w:t>
            </w:r>
          </w:p>
        </w:tc>
        <w:tc>
          <w:tcPr>
            <w:tcW w:w="5051" w:type="dxa"/>
            <w:tcBorders>
              <w:top w:val="nil"/>
              <w:left w:val="nil"/>
              <w:bottom w:val="nil"/>
              <w:right w:val="nil"/>
            </w:tcBorders>
            <w:tcMar>
              <w:top w:w="0" w:type="dxa"/>
              <w:left w:w="62" w:type="dxa"/>
              <w:bottom w:w="0" w:type="dxa"/>
              <w:right w:w="62" w:type="dxa"/>
            </w:tcMar>
          </w:tcPr>
          <w:p w:rsidR="00000000" w:rsidRPr="002E140A" w:rsidP="002E140A">
            <w:pPr>
              <w:pStyle w:val="ListBullet"/>
            </w:pPr>
            <w:r w:rsidRPr="002E140A">
              <w:t>exercise recommendations</w:t>
            </w:r>
          </w:p>
          <w:p w:rsidR="00000000" w:rsidRPr="002E140A" w:rsidP="002E140A">
            <w:pPr>
              <w:pStyle w:val="ListBullet"/>
            </w:pPr>
            <w:r w:rsidRPr="002E140A">
              <w:t>recommendations for screening</w:t>
            </w:r>
          </w:p>
          <w:p w:rsidR="00000000" w:rsidRPr="002E140A" w:rsidP="002E140A">
            <w:pPr>
              <w:pStyle w:val="ListBullet"/>
            </w:pPr>
            <w:r w:rsidRPr="002E140A">
              <w:t xml:space="preserve">staff qualifications </w:t>
            </w:r>
          </w:p>
          <w:p w:rsidR="00000000" w:rsidRPr="002E140A" w:rsidP="002E140A">
            <w:pPr>
              <w:pStyle w:val="ListBullet"/>
            </w:pPr>
            <w:r w:rsidRPr="002E140A">
              <w:t xml:space="preserve">emergency policies related to safety </w:t>
            </w:r>
          </w:p>
          <w:p w:rsidR="00000000" w:rsidRPr="002E140A" w:rsidP="002E140A">
            <w:pPr>
              <w:pStyle w:val="ListBullet"/>
            </w:pPr>
            <w:r w:rsidRPr="002E140A">
              <w:t xml:space="preserve">contraindications </w:t>
            </w:r>
          </w:p>
          <w:p w:rsidR="00000000" w:rsidRPr="002E140A" w:rsidP="002E140A">
            <w:pPr>
              <w:pStyle w:val="ListBullet"/>
            </w:pPr>
            <w:r w:rsidRPr="002E140A">
              <w:t xml:space="preserve">information on pathology of specific conditions and or diseases </w:t>
            </w:r>
          </w:p>
          <w:p w:rsidR="00000000" w:rsidRPr="002E140A" w:rsidP="002E140A">
            <w:pPr>
              <w:pStyle w:val="ListBullet"/>
            </w:pPr>
            <w:r w:rsidRPr="002E140A">
              <w:t xml:space="preserve">information on latest treatment pathology options for specific conditions and or diseases </w:t>
            </w:r>
          </w:p>
          <w:p w:rsidR="00000000" w:rsidRPr="002E140A" w:rsidP="002E140A">
            <w:pPr>
              <w:pStyle w:val="ListBullet"/>
            </w:pPr>
            <w:r w:rsidRPr="002E140A">
              <w:t>research data on exercise recommendations relevant to specific conditions and or diseases</w:t>
            </w:r>
          </w:p>
          <w:p w:rsidR="00000000" w:rsidP="002E140A">
            <w:pPr>
              <w:pStyle w:val="ListBullet"/>
              <w:rPr>
                <w:lang w:val="en-NZ"/>
              </w:rPr>
            </w:pPr>
            <w:r w:rsidRPr="002E140A">
              <w:t>clinical i</w:t>
            </w:r>
            <w:r w:rsidRPr="002E140A">
              <w:t>nformation to assist in meeting specific client health outcomes.</w:t>
            </w:r>
          </w:p>
        </w:tc>
      </w:tr>
      <w:tr w:rsidTr="000A1B1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2E140A">
            <w:pPr>
              <w:pStyle w:val="BodyText"/>
              <w:rPr>
                <w:lang w:val="en-NZ"/>
              </w:rPr>
            </w:pPr>
            <w:r w:rsidRPr="002E140A">
              <w:rPr>
                <w:rStyle w:val="BoldandItalics"/>
              </w:rPr>
              <w:t>Established and reputable information sources</w:t>
            </w:r>
            <w:r w:rsidRPr="002E140A">
              <w:t xml:space="preserve"> may include:</w:t>
            </w:r>
          </w:p>
        </w:tc>
        <w:tc>
          <w:tcPr>
            <w:tcW w:w="5051" w:type="dxa"/>
            <w:tcBorders>
              <w:top w:val="nil"/>
              <w:left w:val="nil"/>
              <w:bottom w:val="nil"/>
              <w:right w:val="nil"/>
            </w:tcBorders>
            <w:tcMar>
              <w:top w:w="0" w:type="dxa"/>
              <w:left w:w="62" w:type="dxa"/>
              <w:bottom w:w="0" w:type="dxa"/>
              <w:right w:w="62" w:type="dxa"/>
            </w:tcMar>
          </w:tcPr>
          <w:p w:rsidR="00000000" w:rsidRPr="002E140A" w:rsidP="002E140A">
            <w:pPr>
              <w:pStyle w:val="ListBullet"/>
            </w:pPr>
            <w:r w:rsidRPr="002E140A">
              <w:t>Sports Medicine Australia</w:t>
            </w:r>
          </w:p>
          <w:p w:rsidR="00000000" w:rsidRPr="002E140A" w:rsidP="002E140A">
            <w:pPr>
              <w:pStyle w:val="ListBullet"/>
            </w:pPr>
            <w:r w:rsidRPr="002E140A">
              <w:t>Australian Physiotherapy Association</w:t>
            </w:r>
          </w:p>
          <w:p w:rsidR="00000000" w:rsidRPr="002E140A" w:rsidP="002E140A">
            <w:pPr>
              <w:pStyle w:val="ListBullet"/>
            </w:pPr>
            <w:r w:rsidRPr="002E140A">
              <w:t>National Heart Foundation</w:t>
            </w:r>
          </w:p>
          <w:p w:rsidR="00000000" w:rsidRPr="002E140A" w:rsidP="002E140A">
            <w:pPr>
              <w:pStyle w:val="ListBullet"/>
            </w:pPr>
            <w:r w:rsidRPr="002E140A">
              <w:t>Dieticians Association of Australia</w:t>
            </w:r>
          </w:p>
          <w:p w:rsidR="00000000" w:rsidRPr="002E140A" w:rsidP="002E140A">
            <w:pPr>
              <w:pStyle w:val="ListBullet"/>
            </w:pPr>
            <w:r w:rsidRPr="002E140A">
              <w:t>Exercise and Sports Science Australia</w:t>
            </w:r>
          </w:p>
          <w:p w:rsidR="00000000" w:rsidRPr="002E140A" w:rsidP="002E140A">
            <w:pPr>
              <w:pStyle w:val="ListBullet"/>
            </w:pPr>
            <w:r w:rsidRPr="002E140A">
              <w:t>American College of Sports Medicine</w:t>
            </w:r>
          </w:p>
          <w:p w:rsidR="00000000" w:rsidRPr="002E140A" w:rsidP="002E140A">
            <w:pPr>
              <w:pStyle w:val="ListBullet"/>
            </w:pPr>
            <w:r w:rsidRPr="002E140A">
              <w:t>American Heart Association</w:t>
            </w:r>
          </w:p>
          <w:p w:rsidR="00000000" w:rsidRPr="002E140A" w:rsidP="002E140A">
            <w:pPr>
              <w:pStyle w:val="ListBullet"/>
            </w:pPr>
            <w:r w:rsidRPr="002E140A">
              <w:t xml:space="preserve">clinical texts </w:t>
            </w:r>
          </w:p>
          <w:p w:rsidR="00000000" w:rsidRPr="002E140A" w:rsidP="002E140A">
            <w:pPr>
              <w:pStyle w:val="ListBullet"/>
            </w:pPr>
            <w:r w:rsidRPr="002E140A">
              <w:t xml:space="preserve">reference works </w:t>
            </w:r>
          </w:p>
          <w:p w:rsidR="00000000" w:rsidP="002E140A">
            <w:pPr>
              <w:pStyle w:val="ListBullet"/>
              <w:rPr>
                <w:lang w:val="en-NZ"/>
              </w:rPr>
            </w:pPr>
            <w:r w:rsidRPr="002E140A">
              <w:t>recognised teachings.</w:t>
            </w:r>
          </w:p>
        </w:tc>
      </w:tr>
      <w:tr w:rsidTr="000A1B1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2E140A">
            <w:pPr>
              <w:pStyle w:val="BodyText"/>
              <w:rPr>
                <w:lang w:val="en-NZ"/>
              </w:rPr>
            </w:pPr>
            <w:r w:rsidRPr="002E140A">
              <w:rPr>
                <w:rStyle w:val="BoldandItalics"/>
              </w:rPr>
              <w:t>Reliability</w:t>
            </w:r>
            <w:r w:rsidRPr="002E140A">
              <w:t xml:space="preserve"> may include:</w:t>
            </w:r>
          </w:p>
        </w:tc>
        <w:tc>
          <w:tcPr>
            <w:tcW w:w="5051" w:type="dxa"/>
            <w:tcBorders>
              <w:top w:val="nil"/>
              <w:left w:val="nil"/>
              <w:bottom w:val="nil"/>
              <w:right w:val="nil"/>
            </w:tcBorders>
            <w:tcMar>
              <w:top w:w="0" w:type="dxa"/>
              <w:left w:w="62" w:type="dxa"/>
              <w:bottom w:w="0" w:type="dxa"/>
              <w:right w:w="62" w:type="dxa"/>
            </w:tcMar>
          </w:tcPr>
          <w:p w:rsidR="00000000" w:rsidP="002E140A">
            <w:pPr>
              <w:pStyle w:val="ListBullet"/>
              <w:rPr>
                <w:lang w:val="en-NZ"/>
              </w:rPr>
            </w:pPr>
            <w:r w:rsidRPr="002E140A">
              <w:t>The logical soundness of method, results and conclusions drawn by authors</w:t>
            </w:r>
            <w:r w:rsidRPr="002E140A">
              <w:t>.</w:t>
            </w:r>
          </w:p>
        </w:tc>
      </w:tr>
      <w:tr w:rsidTr="000A1B1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2E140A">
            <w:pPr>
              <w:pStyle w:val="BodyText"/>
              <w:rPr>
                <w:lang w:val="en-NZ"/>
              </w:rPr>
            </w:pPr>
            <w:r w:rsidRPr="002E140A">
              <w:rPr>
                <w:rStyle w:val="BoldandItalics"/>
              </w:rPr>
              <w:t>Applicability</w:t>
            </w:r>
            <w:r w:rsidRPr="002E140A">
              <w:t xml:space="preserve"> may include:</w:t>
            </w:r>
          </w:p>
        </w:tc>
        <w:tc>
          <w:tcPr>
            <w:tcW w:w="5051" w:type="dxa"/>
            <w:tcBorders>
              <w:top w:val="nil"/>
              <w:left w:val="nil"/>
              <w:bottom w:val="nil"/>
              <w:right w:val="nil"/>
            </w:tcBorders>
            <w:tcMar>
              <w:top w:w="0" w:type="dxa"/>
              <w:left w:w="62" w:type="dxa"/>
              <w:bottom w:w="0" w:type="dxa"/>
              <w:right w:w="62" w:type="dxa"/>
            </w:tcMar>
          </w:tcPr>
          <w:p w:rsidR="00000000" w:rsidP="002E140A">
            <w:pPr>
              <w:pStyle w:val="ListBullet"/>
              <w:rPr>
                <w:lang w:val="en-NZ"/>
              </w:rPr>
            </w:pPr>
            <w:r w:rsidRPr="002E140A">
              <w:t>The extent to which the finding could extend to, or be replicated, in other groups - particularly the group being targeted.</w:t>
            </w:r>
          </w:p>
        </w:tc>
      </w:tr>
      <w:tr w:rsidTr="000A1B1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2E140A">
            <w:pPr>
              <w:pStyle w:val="BodyText"/>
              <w:rPr>
                <w:lang w:val="en-NZ"/>
              </w:rPr>
            </w:pPr>
            <w:r w:rsidRPr="002E140A">
              <w:rPr>
                <w:rStyle w:val="BoldandItalics"/>
              </w:rPr>
              <w:t>Research literature</w:t>
            </w:r>
            <w:r w:rsidRPr="002E140A">
              <w:t xml:space="preserve"> may include:</w:t>
            </w:r>
          </w:p>
        </w:tc>
        <w:tc>
          <w:tcPr>
            <w:tcW w:w="5051" w:type="dxa"/>
            <w:tcBorders>
              <w:top w:val="nil"/>
              <w:left w:val="nil"/>
              <w:bottom w:val="nil"/>
              <w:right w:val="nil"/>
            </w:tcBorders>
            <w:tcMar>
              <w:top w:w="0" w:type="dxa"/>
              <w:left w:w="62" w:type="dxa"/>
              <w:bottom w:w="0" w:type="dxa"/>
              <w:right w:w="62" w:type="dxa"/>
            </w:tcMar>
          </w:tcPr>
          <w:p w:rsidR="00000000" w:rsidRPr="002E140A" w:rsidP="002E140A">
            <w:pPr>
              <w:pStyle w:val="ListBullet"/>
            </w:pPr>
            <w:r w:rsidRPr="002E140A">
              <w:t>reports</w:t>
            </w:r>
          </w:p>
          <w:p w:rsidR="00000000" w:rsidRPr="002E140A" w:rsidP="002E140A">
            <w:pPr>
              <w:pStyle w:val="ListBullet"/>
            </w:pPr>
            <w:r w:rsidRPr="002E140A">
              <w:t>research studies</w:t>
            </w:r>
          </w:p>
          <w:p w:rsidR="00000000" w:rsidRPr="002E140A" w:rsidP="002E140A">
            <w:pPr>
              <w:pStyle w:val="ListBullet"/>
            </w:pPr>
            <w:r w:rsidRPr="002E140A">
              <w:t>position statements</w:t>
            </w:r>
          </w:p>
          <w:p w:rsidR="00000000" w:rsidRPr="002E140A" w:rsidP="002E140A">
            <w:pPr>
              <w:pStyle w:val="ListBullet"/>
            </w:pPr>
            <w:r w:rsidRPr="002E140A">
              <w:t>position stands</w:t>
            </w:r>
          </w:p>
          <w:p w:rsidR="00000000" w:rsidRPr="002E140A" w:rsidP="002E140A">
            <w:pPr>
              <w:pStyle w:val="ListBullet"/>
            </w:pPr>
            <w:r w:rsidRPr="002E140A">
              <w:t>scientific review</w:t>
            </w:r>
          </w:p>
          <w:p w:rsidR="00000000" w:rsidRPr="002E140A" w:rsidP="002E140A">
            <w:pPr>
              <w:pStyle w:val="ListBullet"/>
            </w:pPr>
            <w:r w:rsidRPr="002E140A">
              <w:t>epidemiological observation studies</w:t>
            </w:r>
          </w:p>
          <w:p w:rsidR="00000000" w:rsidRPr="002E140A" w:rsidP="002E140A">
            <w:pPr>
              <w:pStyle w:val="ListBullet"/>
            </w:pPr>
            <w:r w:rsidRPr="002E140A">
              <w:t>cohort studies</w:t>
            </w:r>
          </w:p>
          <w:p w:rsidR="00000000" w:rsidP="002E140A">
            <w:pPr>
              <w:pStyle w:val="ListBullet"/>
              <w:rPr>
                <w:lang w:val="en-NZ"/>
              </w:rPr>
            </w:pPr>
            <w:r w:rsidRPr="002E140A">
              <w:t>controlled trials.</w:t>
            </w:r>
          </w:p>
        </w:tc>
      </w:tr>
      <w:tr w:rsidTr="000A1B1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2E140A">
            <w:pPr>
              <w:pStyle w:val="BodyText"/>
              <w:rPr>
                <w:lang w:val="en-NZ"/>
              </w:rPr>
            </w:pPr>
            <w:r w:rsidRPr="002E140A">
              <w:rPr>
                <w:rStyle w:val="BoldandItalics"/>
              </w:rPr>
              <w:t>Relevant sources of information</w:t>
            </w:r>
            <w:r w:rsidRPr="002E140A">
              <w:t xml:space="preserve"> may include:</w:t>
            </w:r>
          </w:p>
        </w:tc>
        <w:tc>
          <w:tcPr>
            <w:tcW w:w="5051" w:type="dxa"/>
            <w:tcBorders>
              <w:top w:val="nil"/>
              <w:left w:val="nil"/>
              <w:bottom w:val="nil"/>
              <w:right w:val="nil"/>
            </w:tcBorders>
            <w:tcMar>
              <w:top w:w="0" w:type="dxa"/>
              <w:left w:w="62" w:type="dxa"/>
              <w:bottom w:w="0" w:type="dxa"/>
              <w:right w:w="62" w:type="dxa"/>
            </w:tcMar>
          </w:tcPr>
          <w:p w:rsidR="00000000" w:rsidRPr="002E140A" w:rsidP="002E140A">
            <w:pPr>
              <w:pStyle w:val="ListBullet"/>
            </w:pPr>
            <w:r w:rsidRPr="002E140A">
              <w:t>books</w:t>
            </w:r>
          </w:p>
          <w:p w:rsidR="00000000" w:rsidRPr="002E140A" w:rsidP="002E140A">
            <w:pPr>
              <w:pStyle w:val="ListBullet"/>
            </w:pPr>
            <w:r w:rsidRPr="002E140A">
              <w:t>journals</w:t>
            </w:r>
          </w:p>
          <w:p w:rsidR="00000000" w:rsidRPr="002E140A" w:rsidP="002E140A">
            <w:pPr>
              <w:pStyle w:val="ListBullet"/>
            </w:pPr>
            <w:r w:rsidRPr="002E140A">
              <w:t>surveys</w:t>
            </w:r>
          </w:p>
          <w:p w:rsidR="00000000" w:rsidRPr="002E140A" w:rsidP="002E140A">
            <w:pPr>
              <w:pStyle w:val="ListBullet"/>
            </w:pPr>
            <w:r w:rsidRPr="002E140A">
              <w:t>annual public health reports</w:t>
            </w:r>
          </w:p>
          <w:p w:rsidR="00000000" w:rsidP="002E140A">
            <w:pPr>
              <w:pStyle w:val="ListBullet"/>
              <w:rPr>
                <w:lang w:val="en-NZ"/>
              </w:rPr>
            </w:pPr>
            <w:r w:rsidRPr="002E140A">
              <w:t>existing epidemiological and or socio-demographic data.</w:t>
            </w:r>
          </w:p>
        </w:tc>
      </w:tr>
      <w:tr w:rsidTr="000A1B1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2E140A">
            <w:pPr>
              <w:pStyle w:val="BodyText"/>
              <w:rPr>
                <w:lang w:val="en-NZ"/>
              </w:rPr>
            </w:pPr>
            <w:r w:rsidRPr="002E140A">
              <w:rPr>
                <w:rStyle w:val="BoldandItalics"/>
              </w:rPr>
              <w:t>Evaluate</w:t>
            </w:r>
            <w:r w:rsidRPr="002E140A">
              <w:t xml:space="preserve"> may include:</w:t>
            </w:r>
          </w:p>
        </w:tc>
        <w:tc>
          <w:tcPr>
            <w:tcW w:w="5051" w:type="dxa"/>
            <w:tcBorders>
              <w:top w:val="nil"/>
              <w:left w:val="nil"/>
              <w:bottom w:val="nil"/>
              <w:right w:val="nil"/>
            </w:tcBorders>
            <w:tcMar>
              <w:top w:w="0" w:type="dxa"/>
              <w:left w:w="62" w:type="dxa"/>
              <w:bottom w:w="0" w:type="dxa"/>
              <w:right w:w="62" w:type="dxa"/>
            </w:tcMar>
          </w:tcPr>
          <w:p w:rsidR="00000000" w:rsidRPr="002E140A" w:rsidP="002E140A">
            <w:pPr>
              <w:pStyle w:val="ListBullet"/>
            </w:pPr>
            <w:r w:rsidRPr="002E140A">
              <w:t xml:space="preserve">establish the validity and credibility  </w:t>
            </w:r>
          </w:p>
          <w:p w:rsidR="00000000" w:rsidRPr="002E140A" w:rsidP="002E140A">
            <w:pPr>
              <w:pStyle w:val="ListBullet"/>
            </w:pPr>
            <w:r w:rsidRPr="002E140A">
              <w:t xml:space="preserve">establish relevance to meeting information needs </w:t>
            </w:r>
          </w:p>
          <w:p w:rsidR="00000000" w:rsidRPr="002E140A" w:rsidP="002E140A">
            <w:pPr>
              <w:pStyle w:val="ListBullet"/>
            </w:pPr>
            <w:r w:rsidRPr="002E140A">
              <w:t xml:space="preserve">assess the level of industry recognition </w:t>
            </w:r>
          </w:p>
          <w:p w:rsidR="00000000" w:rsidRPr="002E140A" w:rsidP="002E140A">
            <w:pPr>
              <w:pStyle w:val="ListBullet"/>
            </w:pPr>
            <w:r w:rsidRPr="002E140A">
              <w:t xml:space="preserve">assess usefulness </w:t>
            </w:r>
          </w:p>
          <w:p w:rsidR="00000000" w:rsidP="002E140A">
            <w:pPr>
              <w:pStyle w:val="ListBullet"/>
              <w:rPr>
                <w:lang w:val="en-NZ"/>
              </w:rPr>
            </w:pPr>
            <w:r w:rsidRPr="002E140A">
              <w:t>check references.</w:t>
            </w:r>
          </w:p>
        </w:tc>
      </w:tr>
      <w:tr w:rsidTr="000A1B1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2E140A">
            <w:pPr>
              <w:pStyle w:val="BodyText"/>
              <w:rPr>
                <w:lang w:val="en-NZ"/>
              </w:rPr>
            </w:pPr>
            <w:r w:rsidRPr="002E140A">
              <w:rPr>
                <w:rStyle w:val="BoldandItalics"/>
              </w:rPr>
              <w:t>Implement</w:t>
            </w:r>
            <w:r w:rsidRPr="002E140A">
              <w:t xml:space="preserve"> may include:</w:t>
            </w:r>
          </w:p>
        </w:tc>
        <w:tc>
          <w:tcPr>
            <w:tcW w:w="5051" w:type="dxa"/>
            <w:tcBorders>
              <w:top w:val="nil"/>
              <w:left w:val="nil"/>
              <w:bottom w:val="nil"/>
              <w:right w:val="nil"/>
            </w:tcBorders>
            <w:tcMar>
              <w:top w:w="0" w:type="dxa"/>
              <w:left w:w="62" w:type="dxa"/>
              <w:bottom w:w="0" w:type="dxa"/>
              <w:right w:w="62" w:type="dxa"/>
            </w:tcMar>
          </w:tcPr>
          <w:p w:rsidR="00000000" w:rsidRPr="002E140A" w:rsidP="002E140A">
            <w:pPr>
              <w:pStyle w:val="ListBullet"/>
            </w:pPr>
            <w:r w:rsidRPr="002E140A">
              <w:t>Include new findings in exercise management st</w:t>
            </w:r>
            <w:r w:rsidRPr="002E140A">
              <w:t xml:space="preserve">rategies </w:t>
            </w:r>
          </w:p>
          <w:p w:rsidR="00000000" w:rsidRPr="002E140A" w:rsidP="002E140A">
            <w:pPr>
              <w:pStyle w:val="ListBullet"/>
            </w:pPr>
            <w:r w:rsidRPr="002E140A">
              <w:t>Use information to reassess exercise management strategies.</w:t>
            </w:r>
          </w:p>
        </w:tc>
      </w:tr>
    </w:tbl>
    <w:p w:rsidR="00000000" w:rsidRPr="002E140A" w:rsidP="002E140A">
      <w:pPr>
        <w:pStyle w:val="BodyText"/>
      </w:pPr>
    </w:p>
    <w:p w:rsidR="00000000" w:rsidRPr="002E140A" w:rsidP="002E140A">
      <w:pPr>
        <w:pStyle w:val="AllowPageBreak"/>
      </w:pPr>
    </w:p>
    <w:p w:rsidR="00000000" w:rsidRPr="002E140A" w:rsidP="002E140A">
      <w:pPr>
        <w:pStyle w:val="Heading1"/>
      </w:pPr>
      <w:bookmarkStart w:id="12" w:name="O_363656"/>
      <w:bookmarkEnd w:id="12"/>
      <w:r w:rsidRPr="002E140A">
        <w:t>Unit Sector(s)</w:t>
      </w:r>
    </w:p>
    <w:p w:rsidR="00000000" w:rsidRPr="002E140A" w:rsidP="002E140A">
      <w:pPr>
        <w:pStyle w:val="BodyText"/>
      </w:pPr>
      <w:r w:rsidRPr="002E140A">
        <w:t>Fitness</w:t>
      </w:r>
    </w:p>
    <w:p w:rsidR="00000000" w:rsidRPr="002E140A" w:rsidP="002E140A">
      <w:pPr>
        <w:pStyle w:val="AllowPageBreak"/>
      </w:pPr>
    </w:p>
    <w:p w:rsidR="00000000" w:rsidRPr="002E140A" w:rsidP="002E140A">
      <w:pPr>
        <w:pStyle w:val="Heading1"/>
      </w:pPr>
      <w:bookmarkStart w:id="13" w:name="O_389336"/>
      <w:bookmarkEnd w:id="13"/>
      <w:r w:rsidRPr="002E140A">
        <w:t>Competency Field</w:t>
      </w:r>
    </w:p>
    <w:p w:rsidR="00000000" w:rsidRPr="002E140A" w:rsidP="002E140A">
      <w:pPr>
        <w:pStyle w:val="BodyText"/>
      </w:pPr>
      <w:r w:rsidRPr="002E140A">
        <w:t>Fitness</w:t>
      </w:r>
    </w:p>
    <w:p w:rsidR="00000000" w:rsidRPr="002E140A" w:rsidP="002E140A"/>
    <w:sectPr w:rsidSect="002E14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B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B1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B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B1E" w:rsidP="002E14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A1B1E" w:rsidP="002E14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A1B1E" w:rsidP="002E14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B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1B1E" w:rsidP="000A1B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B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B1E" w:rsidP="002E140A">
    <w:pPr>
      <w:pStyle w:val="Header"/>
      <w:framePr w:wrap="around"/>
    </w:pPr>
    <w:r>
      <w:fldChar w:fldCharType="begin"/>
    </w:r>
    <w:r>
      <w:instrText xml:space="preserve"> TITLE   \* MERGEFORMAT </w:instrText>
    </w:r>
    <w:r>
      <w:fldChar w:fldCharType="separate"/>
    </w:r>
    <w:r>
      <w:t>SISFFIT528A Apply research findings to exercise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A1B1E" w:rsidP="002E14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B818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A0F8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4841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4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140A"/>
    <w:pPr>
      <w:spacing w:before="360" w:after="60"/>
      <w:outlineLvl w:val="0"/>
    </w:pPr>
    <w:rPr>
      <w:sz w:val="32"/>
    </w:rPr>
  </w:style>
  <w:style w:type="paragraph" w:styleId="Heading2">
    <w:name w:val="heading 2"/>
    <w:basedOn w:val="HeadingBase"/>
    <w:next w:val="BodyText"/>
    <w:link w:val="Heading2Char"/>
    <w:qFormat/>
    <w:rsid w:val="002E140A"/>
    <w:pPr>
      <w:keepLines/>
      <w:spacing w:before="240" w:after="120"/>
      <w:outlineLvl w:val="1"/>
    </w:pPr>
    <w:rPr>
      <w:sz w:val="28"/>
      <w:szCs w:val="40"/>
    </w:rPr>
  </w:style>
  <w:style w:type="paragraph" w:styleId="Heading3">
    <w:name w:val="heading 3"/>
    <w:basedOn w:val="HeadingBase"/>
    <w:next w:val="BodyText"/>
    <w:link w:val="Heading3Char"/>
    <w:qFormat/>
    <w:rsid w:val="002E140A"/>
    <w:pPr>
      <w:spacing w:before="180" w:after="120"/>
      <w:outlineLvl w:val="2"/>
    </w:pPr>
    <w:rPr>
      <w:spacing w:val="-10"/>
      <w:kern w:val="32"/>
    </w:rPr>
  </w:style>
  <w:style w:type="paragraph" w:styleId="Heading4">
    <w:name w:val="heading 4"/>
    <w:basedOn w:val="HeadingBase"/>
    <w:next w:val="BodyText"/>
    <w:link w:val="Heading4Char"/>
    <w:qFormat/>
    <w:rsid w:val="002E140A"/>
    <w:pPr>
      <w:spacing w:before="160" w:after="120"/>
      <w:outlineLvl w:val="3"/>
    </w:pPr>
    <w:rPr>
      <w:sz w:val="22"/>
    </w:rPr>
  </w:style>
  <w:style w:type="paragraph" w:styleId="Heading5">
    <w:name w:val="heading 5"/>
    <w:basedOn w:val="HeadingBase"/>
    <w:next w:val="Normal"/>
    <w:link w:val="Heading5Char"/>
    <w:qFormat/>
    <w:rsid w:val="002E140A"/>
    <w:pPr>
      <w:spacing w:before="80"/>
      <w:outlineLvl w:val="4"/>
    </w:pPr>
    <w:rPr>
      <w:color w:val="918585"/>
      <w:sz w:val="20"/>
    </w:rPr>
  </w:style>
  <w:style w:type="paragraph" w:styleId="Heading6">
    <w:name w:val="heading 6"/>
    <w:basedOn w:val="HeadingBase"/>
    <w:next w:val="Normal"/>
    <w:link w:val="Heading6Char"/>
    <w:qFormat/>
    <w:rsid w:val="002E140A"/>
    <w:pPr>
      <w:spacing w:before="60"/>
      <w:outlineLvl w:val="5"/>
    </w:pPr>
    <w:rPr>
      <w:color w:val="918585"/>
      <w:sz w:val="20"/>
    </w:rPr>
  </w:style>
  <w:style w:type="paragraph" w:styleId="Heading7">
    <w:name w:val="heading 7"/>
    <w:basedOn w:val="Normal"/>
    <w:next w:val="Normal"/>
    <w:link w:val="Heading7Char"/>
    <w:qFormat/>
    <w:rsid w:val="002E140A"/>
    <w:pPr>
      <w:ind w:left="720"/>
      <w:outlineLvl w:val="6"/>
    </w:pPr>
    <w:rPr>
      <w:i/>
    </w:rPr>
  </w:style>
  <w:style w:type="paragraph" w:styleId="Heading8">
    <w:name w:val="heading 8"/>
    <w:basedOn w:val="Normal"/>
    <w:next w:val="Normal"/>
    <w:link w:val="Heading8Char"/>
    <w:qFormat/>
    <w:rsid w:val="002E140A"/>
    <w:pPr>
      <w:ind w:left="720"/>
      <w:outlineLvl w:val="7"/>
    </w:pPr>
    <w:rPr>
      <w:i/>
    </w:rPr>
  </w:style>
  <w:style w:type="paragraph" w:styleId="Heading9">
    <w:name w:val="heading 9"/>
    <w:basedOn w:val="Normal"/>
    <w:next w:val="Normal"/>
    <w:link w:val="Heading9Char"/>
    <w:qFormat/>
    <w:rsid w:val="002E140A"/>
    <w:pPr>
      <w:ind w:left="720"/>
      <w:outlineLvl w:val="8"/>
    </w:pPr>
    <w:rPr>
      <w:i/>
    </w:rPr>
  </w:style>
  <w:style w:type="character" w:default="1" w:styleId="DefaultParagraphFont">
    <w:name w:val="Default Paragraph Font"/>
    <w:uiPriority w:val="1"/>
    <w:unhideWhenUsed/>
    <w:rsid w:val="002E14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140A"/>
  </w:style>
  <w:style w:type="character" w:customStyle="1" w:styleId="Heading1Char">
    <w:name w:val="Heading 1 Char"/>
    <w:basedOn w:val="DefaultParagraphFont"/>
    <w:link w:val="Heading1"/>
    <w:rsid w:val="002E140A"/>
    <w:rPr>
      <w:rFonts w:ascii="Times New Roman" w:eastAsia="Times New Roman" w:hAnsi="Times New Roman" w:cs="Times New Roman"/>
      <w:b/>
      <w:sz w:val="32"/>
      <w:szCs w:val="20"/>
      <w:lang w:eastAsia="en-US"/>
    </w:rPr>
  </w:style>
  <w:style w:type="paragraph" w:styleId="BodyText">
    <w:name w:val="Body Text"/>
    <w:basedOn w:val="Normal"/>
    <w:link w:val="BodyTextChar"/>
    <w:rsid w:val="002E14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140A"/>
    <w:rPr>
      <w:rFonts w:ascii="Times New Roman" w:eastAsia="Times New Roman" w:hAnsi="Times New Roman" w:cs="Times New Roman"/>
      <w:sz w:val="24"/>
      <w:lang w:val="en-US" w:eastAsia="en-US"/>
    </w:rPr>
  </w:style>
  <w:style w:type="paragraph" w:styleId="Footer">
    <w:name w:val="footer"/>
    <w:basedOn w:val="Normal"/>
    <w:link w:val="FooterChar"/>
    <w:rsid w:val="002E14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140A"/>
    <w:rPr>
      <w:rFonts w:ascii="Times New Roman" w:eastAsia="Times New Roman" w:hAnsi="Times New Roman" w:cs="Times New Roman"/>
      <w:sz w:val="16"/>
      <w:lang w:val="en-US" w:eastAsia="en-US"/>
    </w:rPr>
  </w:style>
  <w:style w:type="paragraph" w:styleId="List">
    <w:name w:val="List"/>
    <w:basedOn w:val="BodyText"/>
    <w:next w:val="BodyText"/>
    <w:rsid w:val="002E140A"/>
    <w:pPr>
      <w:tabs>
        <w:tab w:val="left" w:pos="340"/>
      </w:tabs>
      <w:spacing w:before="60" w:after="60"/>
      <w:ind w:left="340" w:hanging="340"/>
    </w:pPr>
  </w:style>
  <w:style w:type="paragraph" w:styleId="ListBullet">
    <w:name w:val="List Bullet"/>
    <w:basedOn w:val="List"/>
    <w:rsid w:val="002E140A"/>
    <w:pPr>
      <w:numPr>
        <w:numId w:val="13"/>
      </w:numPr>
      <w:tabs>
        <w:tab w:val="clear" w:pos="340"/>
      </w:tabs>
      <w:spacing w:before="40" w:after="40"/>
    </w:pPr>
  </w:style>
  <w:style w:type="character" w:customStyle="1" w:styleId="SpecialBold">
    <w:name w:val="Special Bold"/>
    <w:basedOn w:val="DefaultParagraphFont"/>
    <w:rsid w:val="002E140A"/>
    <w:rPr>
      <w:b/>
      <w:spacing w:val="0"/>
    </w:rPr>
  </w:style>
  <w:style w:type="paragraph" w:styleId="ListBullet2">
    <w:name w:val="List Bullet 2"/>
    <w:basedOn w:val="List2"/>
    <w:rsid w:val="002E140A"/>
    <w:pPr>
      <w:numPr>
        <w:numId w:val="14"/>
      </w:numPr>
      <w:tabs>
        <w:tab w:val="clear" w:pos="680"/>
      </w:tabs>
    </w:pPr>
  </w:style>
  <w:style w:type="paragraph" w:styleId="Header">
    <w:name w:val="header"/>
    <w:basedOn w:val="Normal"/>
    <w:link w:val="HeaderChar"/>
    <w:rsid w:val="002E14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14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140A"/>
    <w:pPr>
      <w:spacing w:before="240" w:after="120"/>
      <w:outlineLvl w:val="0"/>
    </w:pPr>
    <w:rPr>
      <w:rFonts w:ascii="Times New Roman" w:hAnsi="Times New Roman"/>
      <w:b/>
      <w:sz w:val="28"/>
    </w:rPr>
  </w:style>
  <w:style w:type="paragraph" w:customStyle="1" w:styleId="AllowPageBreak">
    <w:name w:val="AllowPageBreak"/>
    <w:rsid w:val="002E14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140A"/>
    <w:pPr>
      <w:tabs>
        <w:tab w:val="left" w:pos="680"/>
      </w:tabs>
      <w:spacing w:before="60" w:after="60"/>
      <w:ind w:left="680" w:hanging="340"/>
    </w:pPr>
  </w:style>
  <w:style w:type="character" w:customStyle="1" w:styleId="BoldandItalics">
    <w:name w:val="Bold and Italics"/>
    <w:qFormat/>
    <w:rsid w:val="002E140A"/>
    <w:rPr>
      <w:b/>
      <w:i/>
      <w:u w:val="none"/>
    </w:rPr>
  </w:style>
  <w:style w:type="character" w:customStyle="1" w:styleId="Heading2Char">
    <w:name w:val="Heading 2 Char"/>
    <w:basedOn w:val="DefaultParagraphFont"/>
    <w:link w:val="Heading2"/>
    <w:rsid w:val="002E14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14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14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14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14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14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14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140A"/>
    <w:rPr>
      <w:rFonts w:ascii="Courier New" w:eastAsia="Times New Roman" w:hAnsi="Courier New" w:cs="Times New Roman"/>
      <w:i/>
      <w:szCs w:val="20"/>
      <w:lang w:val="en-US" w:eastAsia="en-US"/>
    </w:rPr>
  </w:style>
  <w:style w:type="paragraph" w:customStyle="1" w:styleId="HeadingBase">
    <w:name w:val="Heading Base"/>
    <w:rsid w:val="002E14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140A"/>
    <w:pPr>
      <w:tabs>
        <w:tab w:val="right" w:leader="dot" w:pos="9072"/>
      </w:tabs>
      <w:ind w:left="567"/>
    </w:pPr>
    <w:rPr>
      <w:szCs w:val="22"/>
    </w:rPr>
  </w:style>
  <w:style w:type="paragraph" w:customStyle="1" w:styleId="TOCBase">
    <w:name w:val="TOC Base"/>
    <w:rsid w:val="002E14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140A"/>
    <w:pPr>
      <w:tabs>
        <w:tab w:val="right" w:leader="dot" w:pos="9072"/>
      </w:tabs>
      <w:spacing w:before="40" w:after="40"/>
      <w:ind w:left="284"/>
    </w:pPr>
    <w:rPr>
      <w:rFonts w:ascii="Times New Roman" w:hAnsi="Times New Roman"/>
    </w:rPr>
  </w:style>
  <w:style w:type="paragraph" w:styleId="TOC1">
    <w:name w:val="toc 1"/>
    <w:basedOn w:val="TOCBase"/>
    <w:next w:val="Normal"/>
    <w:rsid w:val="002E14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140A"/>
    <w:pPr>
      <w:spacing w:before="5040"/>
      <w:jc w:val="center"/>
    </w:pPr>
    <w:rPr>
      <w:sz w:val="48"/>
      <w:szCs w:val="72"/>
      <w:lang w:val="en-US"/>
    </w:rPr>
  </w:style>
  <w:style w:type="character" w:customStyle="1" w:styleId="TitleChar">
    <w:name w:val="Title Char"/>
    <w:basedOn w:val="DefaultParagraphFont"/>
    <w:link w:val="Title"/>
    <w:rsid w:val="002E14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140A"/>
    <w:pPr>
      <w:tabs>
        <w:tab w:val="left" w:pos="3600"/>
        <w:tab w:val="left" w:pos="3958"/>
      </w:tabs>
    </w:pPr>
  </w:style>
  <w:style w:type="paragraph" w:customStyle="1" w:styleId="Note">
    <w:name w:val="Note"/>
    <w:basedOn w:val="BodyText"/>
    <w:rsid w:val="002E14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140A"/>
    <w:pPr>
      <w:framePr w:wrap="auto" w:hAnchor="text" w:y="6049"/>
    </w:pPr>
    <w:rPr>
      <w:color w:val="000000"/>
      <w:sz w:val="40"/>
    </w:rPr>
  </w:style>
  <w:style w:type="paragraph" w:customStyle="1" w:styleId="TOCTitle">
    <w:name w:val="TOCTitle"/>
    <w:basedOn w:val="Heading1"/>
    <w:rsid w:val="002E140A"/>
    <w:pPr>
      <w:spacing w:after="240"/>
      <w:jc w:val="center"/>
      <w:outlineLvl w:val="9"/>
    </w:pPr>
    <w:rPr>
      <w:caps/>
    </w:rPr>
  </w:style>
  <w:style w:type="paragraph" w:customStyle="1" w:styleId="Version">
    <w:name w:val="Version"/>
    <w:rsid w:val="002E14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140A"/>
    <w:pPr>
      <w:keepNext w:val="0"/>
      <w:tabs>
        <w:tab w:val="right" w:pos="4176"/>
      </w:tabs>
      <w:ind w:left="198" w:hanging="198"/>
    </w:pPr>
    <w:rPr>
      <w:rFonts w:ascii="Garamond" w:hAnsi="Garamond"/>
    </w:rPr>
  </w:style>
  <w:style w:type="paragraph" w:styleId="IndexHeading">
    <w:name w:val="index heading"/>
    <w:basedOn w:val="Normal"/>
    <w:next w:val="Index1"/>
    <w:semiHidden/>
    <w:rsid w:val="002E140A"/>
    <w:pPr>
      <w:spacing w:before="120" w:after="120"/>
    </w:pPr>
    <w:rPr>
      <w:rFonts w:ascii="Arial" w:hAnsi="Arial"/>
      <w:b/>
      <w:color w:val="918585"/>
      <w:sz w:val="24"/>
    </w:rPr>
  </w:style>
  <w:style w:type="paragraph" w:customStyle="1" w:styleId="Chapter">
    <w:name w:val="Chapter"/>
    <w:basedOn w:val="Normal"/>
    <w:rsid w:val="002E140A"/>
    <w:pPr>
      <w:spacing w:before="240"/>
    </w:pPr>
    <w:rPr>
      <w:rFonts w:ascii="Times New Roman" w:hAnsi="Times New Roman"/>
      <w:smallCaps/>
      <w:spacing w:val="80"/>
      <w:sz w:val="28"/>
    </w:rPr>
  </w:style>
  <w:style w:type="paragraph" w:customStyle="1" w:styleId="InChapter">
    <w:name w:val="InChapter"/>
    <w:basedOn w:val="Heading3"/>
    <w:rsid w:val="002E140A"/>
    <w:pPr>
      <w:spacing w:after="240"/>
      <w:outlineLvl w:val="9"/>
    </w:pPr>
    <w:rPr>
      <w:noProof/>
    </w:rPr>
  </w:style>
  <w:style w:type="paragraph" w:styleId="Index2">
    <w:name w:val="index 2"/>
    <w:basedOn w:val="Normal"/>
    <w:next w:val="Normal"/>
    <w:semiHidden/>
    <w:rsid w:val="002E140A"/>
    <w:pPr>
      <w:tabs>
        <w:tab w:val="right" w:pos="4176"/>
      </w:tabs>
      <w:ind w:left="568" w:hanging="284"/>
    </w:pPr>
    <w:rPr>
      <w:rFonts w:ascii="Garamond" w:hAnsi="Garamond"/>
    </w:rPr>
  </w:style>
  <w:style w:type="paragraph" w:customStyle="1" w:styleId="Byline">
    <w:name w:val="Byline"/>
    <w:rsid w:val="002E14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140A"/>
    <w:pPr>
      <w:tabs>
        <w:tab w:val="clear" w:pos="3600"/>
        <w:tab w:val="clear" w:pos="3958"/>
      </w:tabs>
      <w:jc w:val="right"/>
    </w:pPr>
  </w:style>
  <w:style w:type="character" w:styleId="Emphasis">
    <w:name w:val="Emphasis"/>
    <w:basedOn w:val="DefaultParagraphFont"/>
    <w:qFormat/>
    <w:rsid w:val="002E140A"/>
    <w:rPr>
      <w:i/>
    </w:rPr>
  </w:style>
  <w:style w:type="paragraph" w:styleId="Caption">
    <w:name w:val="caption"/>
    <w:basedOn w:val="BodyText"/>
    <w:next w:val="Normal"/>
    <w:qFormat/>
    <w:rsid w:val="002E140A"/>
    <w:pPr>
      <w:framePr w:w="2268" w:hSpace="181" w:vSpace="181" w:wrap="around" w:vAnchor="text" w:hAnchor="page" w:x="1135" w:y="285" w:anchorLock="1"/>
    </w:pPr>
    <w:rPr>
      <w:i/>
    </w:rPr>
  </w:style>
  <w:style w:type="paragraph" w:customStyle="1" w:styleId="MiniTOCTitle">
    <w:name w:val="MiniTOCTitle"/>
    <w:basedOn w:val="Heading4"/>
    <w:rsid w:val="002E140A"/>
    <w:pPr>
      <w:spacing w:before="240"/>
      <w:outlineLvl w:val="9"/>
    </w:pPr>
    <w:rPr>
      <w:noProof/>
      <w:sz w:val="24"/>
    </w:rPr>
  </w:style>
  <w:style w:type="paragraph" w:customStyle="1" w:styleId="MiniTOCItem">
    <w:name w:val="MiniTOCItem"/>
    <w:basedOn w:val="ListBullet"/>
    <w:rsid w:val="002E140A"/>
    <w:pPr>
      <w:numPr>
        <w:numId w:val="0"/>
      </w:numPr>
      <w:tabs>
        <w:tab w:val="right" w:leader="dot" w:pos="6521"/>
      </w:tabs>
      <w:spacing w:before="0" w:after="0"/>
    </w:pPr>
  </w:style>
  <w:style w:type="paragraph" w:customStyle="1" w:styleId="TOFTitle">
    <w:name w:val="TOFTitle"/>
    <w:basedOn w:val="TOCTitle"/>
    <w:rsid w:val="002E140A"/>
  </w:style>
  <w:style w:type="paragraph" w:styleId="TableofFigures">
    <w:name w:val="table of figures"/>
    <w:basedOn w:val="Normal"/>
    <w:next w:val="Normal"/>
    <w:semiHidden/>
    <w:rsid w:val="002E140A"/>
    <w:pPr>
      <w:tabs>
        <w:tab w:val="right" w:leader="dot" w:pos="9072"/>
      </w:tabs>
      <w:ind w:left="970" w:hanging="403"/>
    </w:pPr>
    <w:rPr>
      <w:rFonts w:ascii="Times New Roman" w:hAnsi="Times New Roman"/>
      <w:b/>
    </w:rPr>
  </w:style>
  <w:style w:type="paragraph" w:styleId="ListNumber">
    <w:name w:val="List Number"/>
    <w:basedOn w:val="List"/>
    <w:rsid w:val="002E140A"/>
    <w:pPr>
      <w:numPr>
        <w:numId w:val="11"/>
      </w:numPr>
    </w:pPr>
  </w:style>
  <w:style w:type="character" w:customStyle="1" w:styleId="WingdingSymbols">
    <w:name w:val="Wingding Symbols"/>
    <w:rsid w:val="002E140A"/>
    <w:rPr>
      <w:rFonts w:ascii="Wingdings" w:hAnsi="Wingdings"/>
    </w:rPr>
  </w:style>
  <w:style w:type="paragraph" w:customStyle="1" w:styleId="TableHeading">
    <w:name w:val="Table Heading"/>
    <w:basedOn w:val="HeadingBase"/>
    <w:rsid w:val="002E140A"/>
    <w:pPr>
      <w:keepLines/>
      <w:pBdr>
        <w:bottom w:val="single" w:sz="6" w:space="1" w:color="918585"/>
      </w:pBdr>
      <w:spacing w:before="240"/>
    </w:pPr>
  </w:style>
  <w:style w:type="character" w:customStyle="1" w:styleId="HotSpot">
    <w:name w:val="HotSpot"/>
    <w:rsid w:val="002E140A"/>
    <w:rPr>
      <w:color w:val="0033CC"/>
      <w:u w:val="none"/>
    </w:rPr>
  </w:style>
  <w:style w:type="paragraph" w:customStyle="1" w:styleId="BodyTextRight">
    <w:name w:val="Body Text Right"/>
    <w:basedOn w:val="BodyText"/>
    <w:rsid w:val="002E140A"/>
    <w:pPr>
      <w:spacing w:before="0" w:after="0"/>
      <w:jc w:val="right"/>
    </w:pPr>
  </w:style>
  <w:style w:type="paragraph" w:styleId="Index3">
    <w:name w:val="index 3"/>
    <w:basedOn w:val="ListNumber2"/>
    <w:next w:val="Normal"/>
    <w:semiHidden/>
    <w:rsid w:val="002E140A"/>
    <w:pPr>
      <w:numPr>
        <w:numId w:val="0"/>
      </w:numPr>
      <w:tabs>
        <w:tab w:val="right" w:leader="dot" w:pos="4176"/>
      </w:tabs>
    </w:pPr>
  </w:style>
  <w:style w:type="paragraph" w:styleId="ListNumber2">
    <w:name w:val="List Number 2"/>
    <w:basedOn w:val="List2"/>
    <w:rsid w:val="002E140A"/>
    <w:pPr>
      <w:numPr>
        <w:numId w:val="10"/>
      </w:numPr>
      <w:tabs>
        <w:tab w:val="clear" w:pos="1060"/>
      </w:tabs>
    </w:pPr>
  </w:style>
  <w:style w:type="paragraph" w:customStyle="1" w:styleId="MarginNote">
    <w:name w:val="Margin Note"/>
    <w:basedOn w:val="BodyText"/>
    <w:rsid w:val="002E14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14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14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140A"/>
    <w:rPr>
      <w:sz w:val="32"/>
    </w:rPr>
  </w:style>
  <w:style w:type="paragraph" w:customStyle="1" w:styleId="HeadingProcedure">
    <w:name w:val="Heading Procedure"/>
    <w:basedOn w:val="HeadingBase"/>
    <w:next w:val="Normal"/>
    <w:rsid w:val="002E140A"/>
    <w:pPr>
      <w:tabs>
        <w:tab w:val="left" w:pos="0"/>
      </w:tabs>
      <w:spacing w:before="120" w:after="60"/>
    </w:pPr>
    <w:rPr>
      <w:i/>
      <w:color w:val="918585"/>
      <w:sz w:val="22"/>
    </w:rPr>
  </w:style>
  <w:style w:type="paragraph" w:customStyle="1" w:styleId="TableBodyText">
    <w:name w:val="Table Body Text"/>
    <w:basedOn w:val="BodyText"/>
    <w:rsid w:val="002E140A"/>
    <w:pPr>
      <w:spacing w:before="60" w:after="60"/>
    </w:pPr>
  </w:style>
  <w:style w:type="paragraph" w:styleId="ListContinue">
    <w:name w:val="List Continue"/>
    <w:basedOn w:val="List"/>
    <w:rsid w:val="002E140A"/>
    <w:pPr>
      <w:ind w:firstLine="0"/>
    </w:pPr>
  </w:style>
  <w:style w:type="paragraph" w:customStyle="1" w:styleId="ListNote">
    <w:name w:val="List Note"/>
    <w:basedOn w:val="List"/>
    <w:rsid w:val="002E140A"/>
    <w:pPr>
      <w:pBdr>
        <w:top w:val="single" w:sz="6" w:space="2" w:color="918585"/>
        <w:bottom w:val="single" w:sz="6" w:space="2" w:color="918585"/>
      </w:pBdr>
      <w:tabs>
        <w:tab w:val="left" w:pos="1021"/>
      </w:tabs>
      <w:ind w:firstLine="0"/>
    </w:pPr>
  </w:style>
  <w:style w:type="paragraph" w:customStyle="1" w:styleId="Warning">
    <w:name w:val="Warning"/>
    <w:basedOn w:val="BodyText"/>
    <w:rsid w:val="002E140A"/>
    <w:pPr>
      <w:shd w:val="clear" w:color="auto" w:fill="D9D9D9"/>
      <w:tabs>
        <w:tab w:val="left" w:pos="992"/>
      </w:tabs>
      <w:ind w:left="119" w:right="119"/>
    </w:pPr>
    <w:rPr>
      <w:sz w:val="20"/>
    </w:rPr>
  </w:style>
  <w:style w:type="paragraph" w:customStyle="1" w:styleId="MarginIcons">
    <w:name w:val="Margin Icons"/>
    <w:basedOn w:val="BodyText"/>
    <w:rsid w:val="002E14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140A"/>
    <w:rPr>
      <w:rFonts w:ascii="Courier New" w:hAnsi="Courier New"/>
    </w:rPr>
  </w:style>
  <w:style w:type="paragraph" w:customStyle="1" w:styleId="NoteBullet">
    <w:name w:val="Note Bullet"/>
    <w:basedOn w:val="Note"/>
    <w:rsid w:val="002E140A"/>
    <w:pPr>
      <w:tabs>
        <w:tab w:val="clear" w:pos="680"/>
      </w:tabs>
      <w:spacing w:before="60" w:after="60"/>
    </w:pPr>
  </w:style>
  <w:style w:type="paragraph" w:customStyle="1" w:styleId="SubHeading2">
    <w:name w:val="SubHeading2"/>
    <w:basedOn w:val="HeadingBase"/>
    <w:rsid w:val="002E140A"/>
    <w:pPr>
      <w:spacing w:before="240" w:after="60"/>
    </w:pPr>
    <w:rPr>
      <w:sz w:val="20"/>
    </w:rPr>
  </w:style>
  <w:style w:type="paragraph" w:customStyle="1" w:styleId="SubHeading1">
    <w:name w:val="SubHeading1"/>
    <w:basedOn w:val="HeadingBase"/>
    <w:rsid w:val="002E140A"/>
    <w:pPr>
      <w:spacing w:before="240" w:after="60"/>
    </w:pPr>
    <w:rPr>
      <w:color w:val="918585"/>
      <w:sz w:val="22"/>
    </w:rPr>
  </w:style>
  <w:style w:type="paragraph" w:customStyle="1" w:styleId="SideHeading">
    <w:name w:val="Side Heading"/>
    <w:basedOn w:val="HeadingBase"/>
    <w:rsid w:val="002E14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140A"/>
    <w:pPr>
      <w:numPr>
        <w:numId w:val="12"/>
      </w:numPr>
    </w:pPr>
  </w:style>
  <w:style w:type="paragraph" w:styleId="PlainText">
    <w:name w:val="Plain Text"/>
    <w:basedOn w:val="Normal"/>
    <w:link w:val="PlainTextChar"/>
    <w:rsid w:val="002E140A"/>
    <w:rPr>
      <w:sz w:val="20"/>
    </w:rPr>
  </w:style>
  <w:style w:type="character" w:customStyle="1" w:styleId="PlainTextChar">
    <w:name w:val="Plain Text Char"/>
    <w:basedOn w:val="DefaultParagraphFont"/>
    <w:link w:val="PlainText"/>
    <w:rsid w:val="002E14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140A"/>
    <w:rPr>
      <w:b/>
      <w:smallCaps/>
    </w:rPr>
  </w:style>
  <w:style w:type="paragraph" w:customStyle="1" w:styleId="TableListNumber">
    <w:name w:val="Table List Number"/>
    <w:basedOn w:val="ListNumber"/>
    <w:rsid w:val="002E140A"/>
    <w:pPr>
      <w:numPr>
        <w:numId w:val="0"/>
      </w:numPr>
    </w:pPr>
  </w:style>
  <w:style w:type="paragraph" w:styleId="TOC4">
    <w:name w:val="toc 4"/>
    <w:basedOn w:val="TOCBase"/>
    <w:next w:val="Normal"/>
    <w:semiHidden/>
    <w:rsid w:val="002E140A"/>
    <w:pPr>
      <w:tabs>
        <w:tab w:val="right" w:leader="dot" w:pos="9071"/>
      </w:tabs>
      <w:ind w:left="1701"/>
    </w:pPr>
  </w:style>
  <w:style w:type="paragraph" w:customStyle="1" w:styleId="ListAlpha">
    <w:name w:val="List Alpha"/>
    <w:basedOn w:val="List"/>
    <w:rsid w:val="002E140A"/>
    <w:pPr>
      <w:numPr>
        <w:numId w:val="9"/>
      </w:numPr>
    </w:pPr>
  </w:style>
  <w:style w:type="paragraph" w:customStyle="1" w:styleId="ListAlpha2">
    <w:name w:val="List Alpha 2"/>
    <w:basedOn w:val="List2"/>
    <w:rsid w:val="002E140A"/>
    <w:pPr>
      <w:numPr>
        <w:numId w:val="8"/>
      </w:numPr>
    </w:pPr>
  </w:style>
  <w:style w:type="paragraph" w:styleId="List3">
    <w:name w:val="List 3"/>
    <w:basedOn w:val="BodyText"/>
    <w:rsid w:val="002E140A"/>
    <w:pPr>
      <w:tabs>
        <w:tab w:val="left" w:pos="1021"/>
      </w:tabs>
      <w:spacing w:before="60" w:after="60"/>
      <w:ind w:left="1020" w:hanging="340"/>
    </w:pPr>
  </w:style>
  <w:style w:type="paragraph" w:styleId="List4">
    <w:name w:val="List 4"/>
    <w:basedOn w:val="BodyText"/>
    <w:rsid w:val="002E140A"/>
    <w:pPr>
      <w:tabs>
        <w:tab w:val="left" w:pos="1361"/>
      </w:tabs>
      <w:spacing w:before="60" w:after="60"/>
      <w:ind w:left="1361" w:hanging="340"/>
    </w:pPr>
  </w:style>
  <w:style w:type="paragraph" w:styleId="List5">
    <w:name w:val="List 5"/>
    <w:basedOn w:val="BodyText"/>
    <w:rsid w:val="002E140A"/>
    <w:pPr>
      <w:tabs>
        <w:tab w:val="left" w:pos="1701"/>
      </w:tabs>
      <w:spacing w:before="60" w:after="60"/>
      <w:ind w:left="1701" w:hanging="340"/>
    </w:pPr>
  </w:style>
  <w:style w:type="paragraph" w:styleId="ListBullet3">
    <w:name w:val="List Bullet 3"/>
    <w:basedOn w:val="List3"/>
    <w:rsid w:val="002E140A"/>
    <w:pPr>
      <w:numPr>
        <w:numId w:val="15"/>
      </w:numPr>
      <w:tabs>
        <w:tab w:val="clear" w:pos="1021"/>
      </w:tabs>
      <w:ind w:left="1037" w:hanging="357"/>
    </w:pPr>
  </w:style>
  <w:style w:type="paragraph" w:styleId="ListBullet4">
    <w:name w:val="List Bullet 4"/>
    <w:basedOn w:val="List4"/>
    <w:rsid w:val="002E140A"/>
    <w:pPr>
      <w:numPr>
        <w:numId w:val="3"/>
      </w:numPr>
    </w:pPr>
  </w:style>
  <w:style w:type="paragraph" w:styleId="ListBullet5">
    <w:name w:val="List Bullet 5"/>
    <w:basedOn w:val="List5"/>
    <w:rsid w:val="002E140A"/>
    <w:pPr>
      <w:numPr>
        <w:numId w:val="4"/>
      </w:numPr>
    </w:pPr>
  </w:style>
  <w:style w:type="paragraph" w:styleId="ListContinue2">
    <w:name w:val="List Continue 2"/>
    <w:basedOn w:val="List2"/>
    <w:rsid w:val="002E140A"/>
    <w:pPr>
      <w:ind w:firstLine="0"/>
    </w:pPr>
  </w:style>
  <w:style w:type="paragraph" w:styleId="ListContinue3">
    <w:name w:val="List Continue 3"/>
    <w:basedOn w:val="List3"/>
    <w:rsid w:val="002E140A"/>
    <w:pPr>
      <w:ind w:left="1021" w:firstLine="0"/>
    </w:pPr>
  </w:style>
  <w:style w:type="paragraph" w:styleId="ListContinue4">
    <w:name w:val="List Continue 4"/>
    <w:basedOn w:val="List4"/>
    <w:rsid w:val="002E140A"/>
    <w:pPr>
      <w:ind w:firstLine="0"/>
    </w:pPr>
  </w:style>
  <w:style w:type="paragraph" w:styleId="ListContinue5">
    <w:name w:val="List Continue 5"/>
    <w:basedOn w:val="List5"/>
    <w:rsid w:val="002E140A"/>
    <w:pPr>
      <w:ind w:firstLine="0"/>
    </w:pPr>
  </w:style>
  <w:style w:type="paragraph" w:styleId="ListNumber3">
    <w:name w:val="List Number 3"/>
    <w:basedOn w:val="List3"/>
    <w:rsid w:val="002E140A"/>
    <w:pPr>
      <w:numPr>
        <w:numId w:val="5"/>
      </w:numPr>
    </w:pPr>
  </w:style>
  <w:style w:type="paragraph" w:styleId="ListNumber4">
    <w:name w:val="List Number 4"/>
    <w:basedOn w:val="List4"/>
    <w:rsid w:val="002E140A"/>
    <w:pPr>
      <w:numPr>
        <w:numId w:val="6"/>
      </w:numPr>
    </w:pPr>
  </w:style>
  <w:style w:type="paragraph" w:styleId="ListNumber5">
    <w:name w:val="List Number 5"/>
    <w:basedOn w:val="List5"/>
    <w:rsid w:val="002E140A"/>
    <w:pPr>
      <w:numPr>
        <w:numId w:val="7"/>
      </w:numPr>
    </w:pPr>
  </w:style>
  <w:style w:type="paragraph" w:styleId="BlockText">
    <w:name w:val="Block Text"/>
    <w:basedOn w:val="Normal"/>
    <w:rsid w:val="002E140A"/>
    <w:pPr>
      <w:spacing w:after="120"/>
      <w:ind w:left="1440" w:right="1440"/>
    </w:pPr>
  </w:style>
  <w:style w:type="character" w:customStyle="1" w:styleId="Subscript">
    <w:name w:val="Subscript"/>
    <w:basedOn w:val="DefaultParagraphFont"/>
    <w:rsid w:val="002E140A"/>
    <w:rPr>
      <w:sz w:val="16"/>
      <w:vertAlign w:val="subscript"/>
    </w:rPr>
  </w:style>
  <w:style w:type="character" w:customStyle="1" w:styleId="Superscript">
    <w:name w:val="Superscript"/>
    <w:basedOn w:val="DefaultParagraphFont"/>
    <w:rsid w:val="002E140A"/>
    <w:rPr>
      <w:sz w:val="16"/>
      <w:vertAlign w:val="superscript"/>
    </w:rPr>
  </w:style>
  <w:style w:type="character" w:customStyle="1" w:styleId="Symbols">
    <w:name w:val="Symbols"/>
    <w:basedOn w:val="DefaultParagraphFont"/>
    <w:rsid w:val="002E140A"/>
    <w:rPr>
      <w:rFonts w:ascii="Symbol" w:hAnsi="Symbol"/>
    </w:rPr>
  </w:style>
  <w:style w:type="character" w:customStyle="1" w:styleId="MenuOptions">
    <w:name w:val="Menu Options"/>
    <w:basedOn w:val="DefaultParagraphFont"/>
    <w:rsid w:val="002E140A"/>
    <w:rPr>
      <w:rFonts w:ascii="Arial Narrow" w:hAnsi="Arial Narrow"/>
      <w:smallCaps/>
    </w:rPr>
  </w:style>
  <w:style w:type="character" w:customStyle="1" w:styleId="Buttons">
    <w:name w:val="Buttons"/>
    <w:basedOn w:val="DefaultParagraphFont"/>
    <w:rsid w:val="002E140A"/>
    <w:rPr>
      <w:b/>
    </w:rPr>
  </w:style>
  <w:style w:type="character" w:customStyle="1" w:styleId="Underlined">
    <w:name w:val="Underlined"/>
    <w:basedOn w:val="DefaultParagraphFont"/>
    <w:rsid w:val="002E140A"/>
    <w:rPr>
      <w:u w:val="single"/>
    </w:rPr>
  </w:style>
  <w:style w:type="paragraph" w:customStyle="1" w:styleId="TableBodyTextRight">
    <w:name w:val="Table Body Text Right"/>
    <w:basedOn w:val="TableBodyText"/>
    <w:rsid w:val="002E140A"/>
    <w:pPr>
      <w:widowControl w:val="0"/>
      <w:autoSpaceDE w:val="0"/>
      <w:autoSpaceDN w:val="0"/>
      <w:adjustRightInd w:val="0"/>
      <w:jc w:val="right"/>
    </w:pPr>
    <w:rPr>
      <w:rFonts w:cs="Arial"/>
      <w:szCs w:val="18"/>
    </w:rPr>
  </w:style>
  <w:style w:type="paragraph" w:customStyle="1" w:styleId="CopyrightText">
    <w:name w:val="Copyright Text"/>
    <w:basedOn w:val="BodyText"/>
    <w:rsid w:val="002E140A"/>
    <w:rPr>
      <w:sz w:val="18"/>
    </w:rPr>
  </w:style>
  <w:style w:type="paragraph" w:customStyle="1" w:styleId="BodySmallRight">
    <w:name w:val="Body Small Right"/>
    <w:basedOn w:val="BodyTextRight"/>
    <w:rsid w:val="002E140A"/>
    <w:rPr>
      <w:sz w:val="18"/>
      <w:szCs w:val="18"/>
    </w:rPr>
  </w:style>
  <w:style w:type="paragraph" w:customStyle="1" w:styleId="MarginEdition">
    <w:name w:val="Margin Edition"/>
    <w:basedOn w:val="MarginNote"/>
    <w:rsid w:val="002E140A"/>
    <w:pPr>
      <w:spacing w:before="0" w:after="0"/>
    </w:pPr>
    <w:rPr>
      <w:rFonts w:ascii="Times New Roman" w:hAnsi="Times New Roman"/>
      <w:color w:val="999999"/>
    </w:rPr>
  </w:style>
  <w:style w:type="paragraph" w:customStyle="1" w:styleId="Spacer">
    <w:name w:val="Spacer"/>
    <w:basedOn w:val="Normal"/>
    <w:rsid w:val="002E140A"/>
    <w:rPr>
      <w:sz w:val="2"/>
      <w:szCs w:val="2"/>
    </w:rPr>
  </w:style>
  <w:style w:type="character" w:customStyle="1" w:styleId="Small">
    <w:name w:val="Small"/>
    <w:basedOn w:val="DefaultParagraphFont"/>
    <w:rsid w:val="002E140A"/>
    <w:rPr>
      <w:sz w:val="16"/>
    </w:rPr>
  </w:style>
  <w:style w:type="paragraph" w:customStyle="1" w:styleId="WideTable">
    <w:name w:val="Wide Table"/>
    <w:basedOn w:val="Normal"/>
    <w:rsid w:val="002E140A"/>
    <w:pPr>
      <w:ind w:left="-1418"/>
    </w:pPr>
    <w:rPr>
      <w:sz w:val="2"/>
      <w:szCs w:val="2"/>
    </w:rPr>
  </w:style>
  <w:style w:type="character" w:styleId="PageNumber">
    <w:name w:val="page number"/>
    <w:basedOn w:val="DefaultParagraphFont"/>
    <w:rsid w:val="002E140A"/>
  </w:style>
  <w:style w:type="paragraph" w:styleId="Quote">
    <w:name w:val="Quote"/>
    <w:basedOn w:val="Heading1"/>
    <w:link w:val="QuoteChar"/>
    <w:qFormat/>
    <w:rsid w:val="002E140A"/>
    <w:rPr>
      <w:b w:val="0"/>
      <w:sz w:val="72"/>
      <w:szCs w:val="72"/>
      <w:lang w:val="en-NZ"/>
    </w:rPr>
  </w:style>
  <w:style w:type="character" w:customStyle="1" w:styleId="QuoteChar">
    <w:name w:val="Quote Char"/>
    <w:basedOn w:val="DefaultParagraphFont"/>
    <w:link w:val="Quote"/>
    <w:rsid w:val="002E14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140A"/>
    <w:pPr>
      <w:pageBreakBefore/>
    </w:pPr>
  </w:style>
  <w:style w:type="paragraph" w:customStyle="1" w:styleId="Border">
    <w:name w:val="Border"/>
    <w:basedOn w:val="Normal"/>
    <w:qFormat/>
    <w:rsid w:val="002E14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140A"/>
    <w:rPr>
      <w:b/>
      <w:bCs/>
      <w:i/>
      <w:iCs/>
      <w:color w:val="auto"/>
    </w:rPr>
  </w:style>
  <w:style w:type="paragraph" w:styleId="IntenseQuote">
    <w:name w:val="Intense Quote"/>
    <w:basedOn w:val="Normal"/>
    <w:next w:val="Normal"/>
    <w:link w:val="IntenseQuoteChar"/>
    <w:uiPriority w:val="30"/>
    <w:qFormat/>
    <w:rsid w:val="002E14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14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140A"/>
    <w:rPr>
      <w:smallCaps/>
      <w:color w:val="auto"/>
      <w:u w:val="single"/>
    </w:rPr>
  </w:style>
  <w:style w:type="character" w:styleId="IntenseReference">
    <w:name w:val="Intense Reference"/>
    <w:basedOn w:val="DefaultParagraphFont"/>
    <w:uiPriority w:val="32"/>
    <w:qFormat/>
    <w:rsid w:val="002E140A"/>
    <w:rPr>
      <w:b/>
      <w:bCs/>
      <w:smallCaps/>
      <w:color w:val="auto"/>
      <w:spacing w:val="5"/>
      <w:u w:val="single"/>
    </w:rPr>
  </w:style>
  <w:style w:type="paragraph" w:customStyle="1" w:styleId="2ColumnHeading">
    <w:name w:val="2Column Heading"/>
    <w:basedOn w:val="BodyText"/>
    <w:qFormat/>
    <w:rsid w:val="002E140A"/>
    <w:pPr>
      <w:spacing w:after="60"/>
      <w:ind w:left="-2268"/>
    </w:pPr>
    <w:rPr>
      <w:b/>
    </w:rPr>
  </w:style>
  <w:style w:type="paragraph" w:customStyle="1" w:styleId="Heading1TOC">
    <w:name w:val="Heading1 TOC"/>
    <w:basedOn w:val="Normal"/>
    <w:qFormat/>
    <w:rsid w:val="002E140A"/>
    <w:pPr>
      <w:spacing w:before="240" w:after="120"/>
    </w:pPr>
    <w:rPr>
      <w:rFonts w:ascii="Times New Roman" w:hAnsi="Times New Roman"/>
      <w:b/>
      <w:sz w:val="32"/>
    </w:rPr>
  </w:style>
  <w:style w:type="paragraph" w:customStyle="1" w:styleId="Heading2TOC">
    <w:name w:val="Heading2 TOC"/>
    <w:basedOn w:val="Normal"/>
    <w:qFormat/>
    <w:rsid w:val="002E140A"/>
    <w:pPr>
      <w:spacing w:before="240" w:after="60"/>
    </w:pPr>
    <w:rPr>
      <w:rFonts w:ascii="Times New Roman" w:hAnsi="Times New Roman"/>
      <w:b/>
      <w:sz w:val="28"/>
    </w:rPr>
  </w:style>
  <w:style w:type="character" w:customStyle="1" w:styleId="Underline">
    <w:name w:val="Underline"/>
    <w:basedOn w:val="DefaultParagraphFont"/>
    <w:qFormat/>
    <w:rsid w:val="002E140A"/>
    <w:rPr>
      <w:u w:val="single"/>
    </w:rPr>
  </w:style>
  <w:style w:type="paragraph" w:styleId="BalloonText">
    <w:name w:val="Balloon Text"/>
    <w:basedOn w:val="Normal"/>
    <w:link w:val="BalloonTextChar"/>
    <w:rsid w:val="002E140A"/>
    <w:rPr>
      <w:rFonts w:ascii="Tahoma" w:hAnsi="Tahoma" w:cs="Tahoma"/>
      <w:sz w:val="16"/>
      <w:szCs w:val="16"/>
    </w:rPr>
  </w:style>
  <w:style w:type="character" w:customStyle="1" w:styleId="BalloonTextChar">
    <w:name w:val="Balloon Text Char"/>
    <w:basedOn w:val="DefaultParagraphFont"/>
    <w:link w:val="BalloonText"/>
    <w:rsid w:val="002E14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14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14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1083</Words>
  <Characters>7115</Characters>
  <Application>Microsoft Office Word</Application>
  <DocSecurity>0</DocSecurity>
  <Lines>246</Lines>
  <Paragraphs>154</Paragraphs>
  <ScaleCrop>false</ScaleCrop>
  <Company>Author-it Software Corporation Ltd.</Company>
  <LinksUpToDate>false</LinksUpToDate>
  <CharactersWithSpaces>8171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SISFFIT528A Apply research findings to exercise management strategies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2012-05-26T09:12:00Z</dcterms:created>
  <dcterms:modified xsi:type="dcterms:W3CDTF">2012-05-26T09:12:00Z</dcterms:modified>
</cp:coreProperties>
</file>