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D36" w:rsidP="00223D36">
      <w:pPr>
        <w:pStyle w:val="Title"/>
      </w:pPr>
      <w:r>
        <w:fldChar w:fldCharType="begin"/>
      </w:r>
      <w:r>
        <w:instrText xml:space="preserve"> TITLE   \* MERGEFORMAT </w:instrText>
      </w:r>
      <w:r>
        <w:fldChar w:fldCharType="separate"/>
      </w:r>
      <w:r>
        <w:t>SISFFIT421A Plan and deliver personal training</w:t>
      </w:r>
      <w:r>
        <w:fldChar w:fldCharType="end"/>
      </w:r>
    </w:p>
    <w:p w:rsidR="00223D36" w:rsidP="00223D36">
      <w:pPr>
        <w:pStyle w:val="Version"/>
        <w:sectPr w:rsidSect="002463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634A" w:rsidP="0024634A">
      <w:pPr>
        <w:pStyle w:val="SuperHeading"/>
      </w:pPr>
      <w:r w:rsidRPr="0024634A">
        <w:t>SISFFIT421A Plan and deliver personal training</w:t>
      </w:r>
    </w:p>
    <w:p w:rsidR="00000000" w:rsidRPr="0024634A" w:rsidP="0024634A">
      <w:pPr>
        <w:pStyle w:val="Heading1"/>
      </w:pPr>
      <w:bookmarkStart w:id="1" w:name="O_363549"/>
      <w:bookmarkEnd w:id="1"/>
      <w:r w:rsidRPr="0024634A">
        <w:t>Modification History</w:t>
      </w:r>
    </w:p>
    <w:p w:rsidR="00000000" w:rsidRPr="0024634A" w:rsidP="0024634A">
      <w:pPr>
        <w:pStyle w:val="BodyText"/>
      </w:pPr>
      <w:r w:rsidRPr="0024634A">
        <w:t>Not Applicable</w:t>
      </w:r>
    </w:p>
    <w:p w:rsidR="00000000" w:rsidRPr="0024634A" w:rsidP="0024634A">
      <w:pPr>
        <w:pStyle w:val="AllowPageBreak"/>
      </w:pPr>
    </w:p>
    <w:p w:rsidR="00000000" w:rsidRPr="0024634A" w:rsidP="0024634A">
      <w:pPr>
        <w:pStyle w:val="Heading1"/>
      </w:pPr>
      <w:bookmarkStart w:id="2" w:name="O_363545"/>
      <w:bookmarkEnd w:id="2"/>
      <w:r w:rsidRPr="0024634A">
        <w:t>Unit Descriptor</w:t>
      </w:r>
    </w:p>
    <w:p w:rsidR="00000000" w:rsidRPr="0024634A" w:rsidP="0024634A">
      <w:pPr>
        <w:pStyle w:val="BodyText"/>
      </w:pPr>
      <w:r w:rsidRPr="0024634A">
        <w:t>This unit describes the performance outcomes, skills and knowledge required to be able to plan, deliver monitor and adju</w:t>
      </w:r>
      <w:r w:rsidRPr="0024634A">
        <w:t>st personal training programs for a range of clients including older clients, in both indoor and outdoor settings.</w:t>
      </w:r>
    </w:p>
    <w:p w:rsidR="00000000" w:rsidRPr="0024634A" w:rsidP="0024634A">
      <w:pPr>
        <w:pStyle w:val="AllowPageBreak"/>
      </w:pPr>
    </w:p>
    <w:p w:rsidR="00000000" w:rsidRPr="0024634A" w:rsidP="0024634A">
      <w:pPr>
        <w:pStyle w:val="Heading1"/>
      </w:pPr>
      <w:bookmarkStart w:id="3" w:name="O_363558"/>
      <w:bookmarkEnd w:id="3"/>
      <w:r w:rsidRPr="0024634A">
        <w:t>Application of the Unit</w:t>
      </w:r>
    </w:p>
    <w:p w:rsidR="00000000" w:rsidRPr="0024634A" w:rsidP="0024634A">
      <w:pPr>
        <w:pStyle w:val="BodyText"/>
      </w:pPr>
      <w:r w:rsidRPr="0024634A">
        <w:t>This unit applies to exercise trainers who provide a range of exercise programs to diverse populatio</w:t>
      </w:r>
      <w:r w:rsidRPr="0024634A">
        <w:t>ns and is applicable to those employed in fitness environments such as fitness venues or those working autonomously in the fitness industry.</w:t>
      </w:r>
    </w:p>
    <w:p w:rsidR="00000000" w:rsidRPr="0024634A" w:rsidP="0024634A">
      <w:pPr>
        <w:pStyle w:val="AllowPageBreak"/>
      </w:pPr>
    </w:p>
    <w:p w:rsidR="00000000" w:rsidRPr="0024634A" w:rsidP="0024634A">
      <w:pPr>
        <w:pStyle w:val="Heading1"/>
      </w:pPr>
      <w:bookmarkStart w:id="4" w:name="O_363550"/>
      <w:bookmarkEnd w:id="4"/>
      <w:r w:rsidRPr="0024634A">
        <w:t>Licensing/Regulatory Information</w:t>
      </w:r>
    </w:p>
    <w:p w:rsidR="00000000" w:rsidRPr="0024634A" w:rsidP="0024634A">
      <w:pPr>
        <w:pStyle w:val="BodyText"/>
      </w:pPr>
      <w:r w:rsidRPr="0024634A">
        <w:t>No licensing, regulatory or certification requirements apply to t</w:t>
      </w:r>
      <w:r w:rsidRPr="0024634A">
        <w:t>his unit at the time of endorsement.</w:t>
      </w:r>
    </w:p>
    <w:p w:rsidR="00000000" w:rsidRPr="0024634A" w:rsidP="0024634A">
      <w:pPr>
        <w:pStyle w:val="AllowPageBreak"/>
      </w:pPr>
    </w:p>
    <w:p w:rsidR="00000000" w:rsidRPr="0024634A" w:rsidP="0024634A">
      <w:pPr>
        <w:pStyle w:val="Heading1"/>
      </w:pPr>
      <w:bookmarkStart w:id="5" w:name="O_363548"/>
      <w:bookmarkEnd w:id="5"/>
      <w:r w:rsidRPr="0024634A">
        <w:t>Pre-Requisites</w:t>
      </w:r>
    </w:p>
    <w:p w:rsidR="00000000" w:rsidRPr="0024634A" w:rsidP="0024634A">
      <w:pPr>
        <w:pStyle w:val="BodyText"/>
      </w:pPr>
      <w:r w:rsidRPr="0024634A">
        <w:t>Nil</w:t>
      </w:r>
    </w:p>
    <w:p w:rsidR="00000000" w:rsidRPr="0024634A" w:rsidP="0024634A">
      <w:pPr>
        <w:pStyle w:val="AllowPageBreak"/>
      </w:pPr>
    </w:p>
    <w:p w:rsidR="00000000" w:rsidRPr="0024634A" w:rsidP="0024634A">
      <w:pPr>
        <w:pStyle w:val="Heading1"/>
      </w:pPr>
      <w:bookmarkStart w:id="6" w:name="O_363553"/>
      <w:bookmarkEnd w:id="6"/>
      <w:r w:rsidRPr="0024634A">
        <w:t>Employability Skills Information</w:t>
      </w:r>
    </w:p>
    <w:p w:rsidR="00000000" w:rsidRPr="0024634A" w:rsidP="0024634A">
      <w:pPr>
        <w:pStyle w:val="BodyText"/>
      </w:pPr>
      <w:r w:rsidRPr="0024634A">
        <w:t>This unit contains employability skills.</w:t>
      </w:r>
    </w:p>
    <w:p w:rsidR="00000000" w:rsidRPr="0024634A" w:rsidP="0024634A">
      <w:pPr>
        <w:pStyle w:val="AllowPageBreak"/>
      </w:pPr>
    </w:p>
    <w:p w:rsidR="00000000" w:rsidRPr="0024634A" w:rsidP="0024634A">
      <w:pPr>
        <w:pStyle w:val="Heading1"/>
      </w:pPr>
      <w:bookmarkStart w:id="7" w:name="O_363554"/>
      <w:bookmarkEnd w:id="7"/>
      <w:r w:rsidRPr="0024634A">
        <w:t>Elements and Performance Criteria Pre-Content</w:t>
      </w:r>
    </w:p>
    <w:p w:rsidR="00000000" w:rsidRPr="0024634A" w:rsidP="0024634A">
      <w:pPr>
        <w:pStyle w:val="Heading1"/>
      </w:pPr>
      <w:bookmarkStart w:id="8" w:name="O_363555"/>
      <w:bookmarkEnd w:id="8"/>
      <w:r w:rsidRPr="0024634A">
        <w:t>Elements and Performance Criteria</w:t>
      </w:r>
    </w:p>
    <w:tbl>
      <w:tblPr>
        <w:tblW w:w="0" w:type="auto"/>
        <w:tblLayout w:type="fixed"/>
        <w:tblCellMar>
          <w:left w:w="62" w:type="dxa"/>
          <w:right w:w="62" w:type="dxa"/>
        </w:tblCellMar>
        <w:tblLook w:val="0000"/>
      </w:tblPr>
      <w:tblGrid>
        <w:gridCol w:w="2624"/>
        <w:gridCol w:w="5898"/>
      </w:tblGrid>
      <w:tr w:rsidTr="00223D36">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24634A" w:rsidP="0024634A">
            <w:pPr>
              <w:pStyle w:val="BodyText"/>
            </w:pPr>
            <w:r w:rsidRPr="0024634A">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SpecialBold"/>
              </w:rPr>
              <w:t>PERFORMANCE CRITERIA</w:t>
            </w:r>
          </w:p>
        </w:tc>
      </w:tr>
      <w:tr w:rsidTr="00223D3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t xml:space="preserve">Performance criteria describe the performance needed to demonstrate achievement of the element. Where bold italicised text is </w:t>
            </w:r>
            <w:r w:rsidRPr="0024634A">
              <w:t>used, further information is detailed in the required skills and knowledge section and the range statement. Assessment of performance is to be consistent with the evidence guide.</w:t>
            </w:r>
          </w:p>
        </w:tc>
      </w:tr>
      <w:tr w:rsidTr="00223D3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4634A">
            <w:pPr>
              <w:pStyle w:val="List"/>
              <w:rPr>
                <w:lang w:val="en-NZ"/>
              </w:rPr>
            </w:pPr>
            <w:r w:rsidRPr="0024634A">
              <w:t>1.</w:t>
            </w:r>
            <w:r w:rsidRPr="0024634A">
              <w:tab/>
              <w:t>Plan personal training program for clients.</w:t>
            </w:r>
          </w:p>
        </w:tc>
        <w:tc>
          <w:tcPr>
            <w:tcW w:w="5898" w:type="dxa"/>
            <w:tcBorders>
              <w:top w:val="nil"/>
              <w:left w:val="nil"/>
              <w:bottom w:val="nil"/>
              <w:right w:val="nil"/>
            </w:tcBorders>
            <w:tcMar>
              <w:top w:w="0" w:type="dxa"/>
              <w:left w:w="62" w:type="dxa"/>
              <w:bottom w:w="0" w:type="dxa"/>
              <w:right w:w="62" w:type="dxa"/>
            </w:tcMar>
          </w:tcPr>
          <w:p w:rsidR="00000000" w:rsidRPr="0024634A" w:rsidP="0024634A">
            <w:pPr>
              <w:pStyle w:val="List2"/>
            </w:pPr>
            <w:r w:rsidRPr="0024634A">
              <w:t>1.1.</w:t>
            </w:r>
            <w:r w:rsidRPr="0024634A">
              <w:tab/>
              <w:t xml:space="preserve">Identify the fitness </w:t>
            </w:r>
            <w:r w:rsidRPr="0024634A">
              <w:rPr>
                <w:rStyle w:val="BoldandItalics"/>
              </w:rPr>
              <w:t>preferences</w:t>
            </w:r>
            <w:r w:rsidRPr="0024634A">
              <w:t xml:space="preserve">, </w:t>
            </w:r>
            <w:r w:rsidRPr="0024634A">
              <w:rPr>
                <w:rStyle w:val="BoldandItalics"/>
              </w:rPr>
              <w:t>needs and expectations</w:t>
            </w:r>
            <w:r w:rsidRPr="0024634A">
              <w:t xml:space="preserve"> of the </w:t>
            </w:r>
            <w:r w:rsidRPr="0024634A">
              <w:rPr>
                <w:rStyle w:val="BoldandItalics"/>
              </w:rPr>
              <w:t>client</w:t>
            </w:r>
            <w:r w:rsidRPr="0024634A">
              <w:t>.</w:t>
            </w:r>
          </w:p>
          <w:p w:rsidR="00000000" w:rsidRPr="0024634A" w:rsidP="0024634A">
            <w:pPr>
              <w:pStyle w:val="List2"/>
            </w:pPr>
            <w:r w:rsidRPr="0024634A">
              <w:t>1.2.</w:t>
            </w:r>
            <w:r w:rsidRPr="0024634A">
              <w:tab/>
              <w:t xml:space="preserve">Apply </w:t>
            </w:r>
            <w:r w:rsidRPr="0024634A">
              <w:rPr>
                <w:rStyle w:val="BoldandItalics"/>
              </w:rPr>
              <w:t>pre</w:t>
            </w:r>
            <w:r w:rsidRPr="0024634A">
              <w:t>-</w:t>
            </w:r>
            <w:r w:rsidRPr="0024634A">
              <w:rPr>
                <w:rStyle w:val="BoldandItalics"/>
              </w:rPr>
              <w:t>screening and assessment procedures</w:t>
            </w:r>
            <w:r w:rsidRPr="0024634A">
              <w:t xml:space="preserve"> to identify client fitness levels according to </w:t>
            </w:r>
            <w:r w:rsidRPr="0024634A">
              <w:rPr>
                <w:rStyle w:val="BoldandItalics"/>
              </w:rPr>
              <w:t>organisational policies and procedures</w:t>
            </w:r>
            <w:r w:rsidRPr="0024634A">
              <w:t xml:space="preserve"> and </w:t>
            </w:r>
            <w:r w:rsidRPr="0024634A">
              <w:rPr>
                <w:rStyle w:val="BoldandItalics"/>
              </w:rPr>
              <w:t>Legislation and regulatory requirements</w:t>
            </w:r>
            <w:r w:rsidRPr="0024634A">
              <w:t>.</w:t>
            </w:r>
          </w:p>
          <w:p w:rsidR="00000000" w:rsidRPr="0024634A" w:rsidP="0024634A">
            <w:pPr>
              <w:pStyle w:val="List2"/>
            </w:pPr>
            <w:r w:rsidRPr="0024634A">
              <w:t>1.3.</w:t>
            </w:r>
            <w:r w:rsidRPr="0024634A">
              <w:tab/>
              <w:t>Clarify the fitnes</w:t>
            </w:r>
            <w:r w:rsidRPr="0024634A">
              <w:t>s goals of the client.</w:t>
            </w:r>
          </w:p>
          <w:p w:rsidR="00000000" w:rsidP="0024634A">
            <w:pPr>
              <w:pStyle w:val="List2"/>
              <w:rPr>
                <w:lang w:val="en-NZ"/>
              </w:rPr>
            </w:pPr>
            <w:r w:rsidRPr="0024634A">
              <w:t>1.4.</w:t>
            </w:r>
            <w:r w:rsidRPr="0024634A">
              <w:tab/>
              <w:t xml:space="preserve">Determine the client's preferred </w:t>
            </w:r>
            <w:r w:rsidRPr="0024634A">
              <w:rPr>
                <w:rStyle w:val="BoldandItalics"/>
              </w:rPr>
              <w:t>learning style</w:t>
            </w:r>
            <w:r w:rsidRPr="0024634A">
              <w:t>.</w:t>
            </w:r>
          </w:p>
        </w:tc>
      </w:tr>
      <w:tr w:rsidTr="00223D3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4634A">
            <w:pPr>
              <w:pStyle w:val="List"/>
              <w:rPr>
                <w:lang w:val="en-NZ"/>
              </w:rPr>
            </w:pPr>
            <w:r w:rsidRPr="0024634A">
              <w:t>2.</w:t>
            </w:r>
            <w:r w:rsidRPr="0024634A">
              <w:tab/>
              <w:t>Prepare personal training exercise plans.</w:t>
            </w:r>
          </w:p>
        </w:tc>
        <w:tc>
          <w:tcPr>
            <w:tcW w:w="5898" w:type="dxa"/>
            <w:tcBorders>
              <w:top w:val="nil"/>
              <w:left w:val="nil"/>
              <w:bottom w:val="nil"/>
              <w:right w:val="nil"/>
            </w:tcBorders>
            <w:tcMar>
              <w:top w:w="0" w:type="dxa"/>
              <w:left w:w="62" w:type="dxa"/>
              <w:bottom w:w="0" w:type="dxa"/>
              <w:right w:w="62" w:type="dxa"/>
            </w:tcMar>
          </w:tcPr>
          <w:p w:rsidR="00000000" w:rsidRPr="0024634A" w:rsidP="0024634A">
            <w:pPr>
              <w:pStyle w:val="List2"/>
            </w:pPr>
            <w:r w:rsidRPr="0024634A">
              <w:t>2.1.</w:t>
            </w:r>
            <w:r w:rsidRPr="0024634A">
              <w:tab/>
              <w:t>Develop a personal training exercise plan to meet client's specific needs.</w:t>
            </w:r>
          </w:p>
          <w:p w:rsidR="00000000" w:rsidRPr="0024634A" w:rsidP="0024634A">
            <w:pPr>
              <w:pStyle w:val="List2"/>
            </w:pPr>
            <w:r w:rsidRPr="0024634A">
              <w:t>2.2.</w:t>
            </w:r>
            <w:r w:rsidRPr="0024634A">
              <w:tab/>
              <w:t xml:space="preserve">Select appropriate </w:t>
            </w:r>
            <w:r w:rsidRPr="0024634A">
              <w:rPr>
                <w:rStyle w:val="BoldandItalics"/>
              </w:rPr>
              <w:t>instructional techniques</w:t>
            </w:r>
            <w:r w:rsidRPr="0024634A">
              <w:t xml:space="preserve"> and </w:t>
            </w:r>
            <w:r w:rsidRPr="0024634A">
              <w:t>strategies to match client's learning style preferences.</w:t>
            </w:r>
          </w:p>
          <w:p w:rsidR="00000000" w:rsidRPr="0024634A" w:rsidP="0024634A">
            <w:pPr>
              <w:pStyle w:val="List2"/>
            </w:pPr>
            <w:r w:rsidRPr="0024634A">
              <w:t>2.3.</w:t>
            </w:r>
            <w:r w:rsidRPr="0024634A">
              <w:tab/>
              <w:t xml:space="preserve">Identify appropriate </w:t>
            </w:r>
            <w:r w:rsidRPr="0024634A">
              <w:rPr>
                <w:rStyle w:val="BoldandItalics"/>
              </w:rPr>
              <w:t>fitness equipment</w:t>
            </w:r>
            <w:r w:rsidRPr="0024634A">
              <w:t xml:space="preserve"> within the exercise plan.</w:t>
            </w:r>
          </w:p>
          <w:p w:rsidR="00000000" w:rsidRPr="0024634A" w:rsidP="0024634A">
            <w:pPr>
              <w:pStyle w:val="List2"/>
            </w:pPr>
            <w:r w:rsidRPr="0024634A">
              <w:t>2.4.</w:t>
            </w:r>
            <w:r w:rsidRPr="0024634A">
              <w:tab/>
              <w:t>Identify appropriate session assessment techniques.</w:t>
            </w:r>
          </w:p>
          <w:p w:rsidR="00000000" w:rsidRPr="0024634A" w:rsidP="0024634A">
            <w:pPr>
              <w:pStyle w:val="List2"/>
            </w:pPr>
            <w:r w:rsidRPr="0024634A">
              <w:t>2.5.</w:t>
            </w:r>
            <w:r w:rsidRPr="0024634A">
              <w:tab/>
              <w:t xml:space="preserve">Evaluate the </w:t>
            </w:r>
            <w:r w:rsidRPr="0024634A">
              <w:rPr>
                <w:rStyle w:val="BoldandItalics"/>
              </w:rPr>
              <w:t>exercise environment</w:t>
            </w:r>
            <w:r w:rsidRPr="0024634A">
              <w:t xml:space="preserve"> to ensure client safety according</w:t>
            </w:r>
            <w:r w:rsidRPr="0024634A">
              <w:t xml:space="preserve"> to organisational policies and procedures and Legislation and regulatory requirements.</w:t>
            </w:r>
          </w:p>
          <w:p w:rsidR="00000000" w:rsidRPr="0024634A" w:rsidP="0024634A">
            <w:pPr>
              <w:pStyle w:val="List2"/>
            </w:pPr>
            <w:r w:rsidRPr="0024634A">
              <w:t>2.6.</w:t>
            </w:r>
            <w:r w:rsidRPr="0024634A">
              <w:tab/>
              <w:t>Obtain permission for use of public spaces if required.</w:t>
            </w:r>
          </w:p>
          <w:p w:rsidR="00000000" w:rsidP="0024634A">
            <w:pPr>
              <w:pStyle w:val="List2"/>
              <w:rPr>
                <w:lang w:val="en-NZ"/>
              </w:rPr>
            </w:pPr>
            <w:r w:rsidRPr="0024634A">
              <w:t>2.7.</w:t>
            </w:r>
            <w:r w:rsidRPr="0024634A">
              <w:tab/>
              <w:t>Minimise the negative environmental impacts by effectively using energy, water and other resources whe</w:t>
            </w:r>
            <w:r w:rsidRPr="0024634A">
              <w:t>n planning, preparing and using the exercise environment</w:t>
            </w:r>
          </w:p>
        </w:tc>
      </w:tr>
      <w:tr w:rsidTr="00223D3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4634A">
            <w:pPr>
              <w:pStyle w:val="List"/>
              <w:rPr>
                <w:lang w:val="en-NZ"/>
              </w:rPr>
            </w:pPr>
            <w:r w:rsidRPr="0024634A">
              <w:t>3.</w:t>
            </w:r>
            <w:r w:rsidRPr="0024634A">
              <w:tab/>
              <w:t>Demonstrate exercise activities and use of equipment.</w:t>
            </w:r>
          </w:p>
        </w:tc>
        <w:tc>
          <w:tcPr>
            <w:tcW w:w="5898" w:type="dxa"/>
            <w:tcBorders>
              <w:top w:val="nil"/>
              <w:left w:val="nil"/>
              <w:bottom w:val="nil"/>
              <w:right w:val="nil"/>
            </w:tcBorders>
            <w:tcMar>
              <w:top w:w="0" w:type="dxa"/>
              <w:left w:w="62" w:type="dxa"/>
              <w:bottom w:w="0" w:type="dxa"/>
              <w:right w:w="62" w:type="dxa"/>
            </w:tcMar>
          </w:tcPr>
          <w:p w:rsidR="00000000" w:rsidRPr="0024634A" w:rsidP="0024634A">
            <w:pPr>
              <w:pStyle w:val="List2"/>
            </w:pPr>
            <w:r w:rsidRPr="0024634A">
              <w:t>3.1.</w:t>
            </w:r>
            <w:r w:rsidRPr="0024634A">
              <w:tab/>
              <w:t>Determine client's prior knowledge and skill in the activity.</w:t>
            </w:r>
          </w:p>
          <w:p w:rsidR="00000000" w:rsidRPr="0024634A" w:rsidP="0024634A">
            <w:pPr>
              <w:pStyle w:val="List2"/>
            </w:pPr>
            <w:r w:rsidRPr="0024634A">
              <w:t>3.2.</w:t>
            </w:r>
            <w:r w:rsidRPr="0024634A">
              <w:tab/>
              <w:t>Demonstrate the correct and safe performance of exercises to the clie</w:t>
            </w:r>
            <w:r w:rsidRPr="0024634A">
              <w:t xml:space="preserve">nt using appropriate </w:t>
            </w:r>
            <w:r w:rsidRPr="0024634A">
              <w:rPr>
                <w:rStyle w:val="BoldandItalics"/>
              </w:rPr>
              <w:t>anatomical terminology</w:t>
            </w:r>
            <w:r w:rsidRPr="0024634A">
              <w:t xml:space="preserve"> as required.</w:t>
            </w:r>
          </w:p>
          <w:p w:rsidR="00000000" w:rsidRPr="0024634A" w:rsidP="0024634A">
            <w:pPr>
              <w:pStyle w:val="List2"/>
            </w:pPr>
            <w:r w:rsidRPr="0024634A">
              <w:t>3.3.</w:t>
            </w:r>
            <w:r w:rsidRPr="0024634A">
              <w:tab/>
              <w:t xml:space="preserve">Relate the location and function of the </w:t>
            </w:r>
            <w:r w:rsidRPr="0024634A">
              <w:rPr>
                <w:rStyle w:val="BoldandItalics"/>
              </w:rPr>
              <w:t>major bones</w:t>
            </w:r>
            <w:r w:rsidRPr="0024634A">
              <w:t xml:space="preserve"> </w:t>
            </w:r>
            <w:r w:rsidRPr="0024634A">
              <w:t xml:space="preserve">and </w:t>
            </w:r>
            <w:r w:rsidRPr="0024634A">
              <w:rPr>
                <w:rStyle w:val="BoldandItalics"/>
              </w:rPr>
              <w:t>major joints</w:t>
            </w:r>
            <w:r w:rsidRPr="0024634A">
              <w:t xml:space="preserve"> to movement when instructing the client.</w:t>
            </w:r>
          </w:p>
          <w:p w:rsidR="00000000" w:rsidRPr="0024634A" w:rsidP="0024634A">
            <w:pPr>
              <w:pStyle w:val="List2"/>
            </w:pPr>
            <w:r w:rsidRPr="0024634A">
              <w:t>3.4.</w:t>
            </w:r>
            <w:r w:rsidRPr="0024634A">
              <w:tab/>
              <w:t xml:space="preserve">Relate </w:t>
            </w:r>
            <w:r w:rsidRPr="0024634A">
              <w:rPr>
                <w:rStyle w:val="BoldandItalics"/>
              </w:rPr>
              <w:t>major muscles</w:t>
            </w:r>
            <w:r w:rsidRPr="0024634A">
              <w:t xml:space="preserve"> and their prime moving movements at major joints in the body to movement when instructing clients.</w:t>
            </w:r>
          </w:p>
          <w:p w:rsidR="00000000" w:rsidP="0024634A">
            <w:pPr>
              <w:pStyle w:val="List2"/>
              <w:rPr>
                <w:lang w:val="en-NZ"/>
              </w:rPr>
            </w:pPr>
            <w:r w:rsidRPr="0024634A">
              <w:t>3.5.</w:t>
            </w:r>
            <w:r w:rsidRPr="0024634A">
              <w:tab/>
              <w:t>Demonstrate safe and appropriate use of fitness equipment according to organisational policies and procedures and Legislation and regulatory requiremen</w:t>
            </w:r>
            <w:r w:rsidRPr="0024634A">
              <w:t>ts.</w:t>
            </w:r>
          </w:p>
        </w:tc>
      </w:tr>
      <w:tr w:rsidTr="00223D3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4634A">
            <w:pPr>
              <w:pStyle w:val="List"/>
              <w:rPr>
                <w:lang w:val="en-NZ"/>
              </w:rPr>
            </w:pPr>
            <w:r w:rsidRPr="0024634A">
              <w:t>4.</w:t>
            </w:r>
            <w:r w:rsidRPr="0024634A">
              <w:tab/>
              <w:t>Implement the personal training exercise plan.</w:t>
            </w:r>
          </w:p>
        </w:tc>
        <w:tc>
          <w:tcPr>
            <w:tcW w:w="5898" w:type="dxa"/>
            <w:tcBorders>
              <w:top w:val="nil"/>
              <w:left w:val="nil"/>
              <w:bottom w:val="nil"/>
              <w:right w:val="nil"/>
            </w:tcBorders>
            <w:tcMar>
              <w:top w:w="0" w:type="dxa"/>
              <w:left w:w="62" w:type="dxa"/>
              <w:bottom w:w="0" w:type="dxa"/>
              <w:right w:w="62" w:type="dxa"/>
            </w:tcMar>
          </w:tcPr>
          <w:p w:rsidR="00000000" w:rsidRPr="0024634A" w:rsidP="0024634A">
            <w:pPr>
              <w:pStyle w:val="List2"/>
            </w:pPr>
            <w:r w:rsidRPr="0024634A">
              <w:t>4.1.</w:t>
            </w:r>
            <w:r w:rsidRPr="0024634A">
              <w:tab/>
              <w:t>Record the short and long-term responses of the client in relation to motivation to exercise.</w:t>
            </w:r>
          </w:p>
          <w:p w:rsidR="00000000" w:rsidRPr="0024634A" w:rsidP="0024634A">
            <w:pPr>
              <w:pStyle w:val="List2"/>
            </w:pPr>
            <w:r w:rsidRPr="0024634A">
              <w:t>4.2.</w:t>
            </w:r>
            <w:r w:rsidRPr="0024634A">
              <w:tab/>
              <w:t xml:space="preserve">Use </w:t>
            </w:r>
            <w:r w:rsidRPr="0024634A">
              <w:rPr>
                <w:rStyle w:val="BoldandItalics"/>
              </w:rPr>
              <w:t>motivational techniques</w:t>
            </w:r>
            <w:r w:rsidRPr="0024634A">
              <w:t xml:space="preserve"> for individual training to increase performance and adherence to exer</w:t>
            </w:r>
            <w:r w:rsidRPr="0024634A">
              <w:t>cise.</w:t>
            </w:r>
          </w:p>
          <w:p w:rsidR="00000000" w:rsidRPr="0024634A" w:rsidP="0024634A">
            <w:pPr>
              <w:pStyle w:val="List2"/>
            </w:pPr>
            <w:r w:rsidRPr="0024634A">
              <w:t>4.3.</w:t>
            </w:r>
            <w:r w:rsidRPr="0024634A">
              <w:tab/>
              <w:t>Supervise regular client exercise sessions according to the exercise plan and workplace policies and procedures.</w:t>
            </w:r>
          </w:p>
          <w:p w:rsidR="00000000" w:rsidRPr="0024634A" w:rsidP="0024634A">
            <w:pPr>
              <w:pStyle w:val="List2"/>
            </w:pPr>
            <w:r w:rsidRPr="0024634A">
              <w:t>4.4.</w:t>
            </w:r>
            <w:r w:rsidRPr="0024634A">
              <w:tab/>
              <w:t>Recognise and use symptoms and effects of specific muscular fatigue and blood lactate accumulation during muscle endurance acti</w:t>
            </w:r>
            <w:r w:rsidRPr="0024634A">
              <w:t>vities to adjust exercise intensity.</w:t>
            </w:r>
          </w:p>
          <w:p w:rsidR="00000000" w:rsidRPr="0024634A" w:rsidP="0024634A">
            <w:pPr>
              <w:pStyle w:val="List2"/>
            </w:pPr>
            <w:r w:rsidRPr="0024634A">
              <w:t>4.5.</w:t>
            </w:r>
            <w:r w:rsidRPr="0024634A">
              <w:tab/>
              <w:t>Apply the limiting factors of the body's energy systems to the setting of exercise intensities as required.</w:t>
            </w:r>
          </w:p>
          <w:p w:rsidR="00000000" w:rsidRPr="0024634A" w:rsidP="0024634A">
            <w:pPr>
              <w:pStyle w:val="List2"/>
            </w:pPr>
            <w:r w:rsidRPr="0024634A">
              <w:t>4.6.</w:t>
            </w:r>
            <w:r w:rsidRPr="0024634A">
              <w:tab/>
              <w:t>Maintain records on the personal training plan according to organisational policies and procedures an</w:t>
            </w:r>
            <w:r w:rsidRPr="0024634A">
              <w:t>d Legislation and regulatory requirements.</w:t>
            </w:r>
          </w:p>
          <w:p w:rsidR="00000000" w:rsidP="0024634A">
            <w:pPr>
              <w:pStyle w:val="List2"/>
              <w:rPr>
                <w:lang w:val="en-NZ"/>
              </w:rPr>
            </w:pPr>
            <w:r w:rsidRPr="0024634A">
              <w:t>4.7.</w:t>
            </w:r>
            <w:r w:rsidRPr="0024634A">
              <w:tab/>
              <w:t>Recommend and implement steps that improve exercise adherence for a client.</w:t>
            </w:r>
          </w:p>
        </w:tc>
      </w:tr>
      <w:tr w:rsidTr="00223D3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4634A">
            <w:pPr>
              <w:pStyle w:val="List"/>
              <w:rPr>
                <w:lang w:val="en-NZ"/>
              </w:rPr>
            </w:pPr>
            <w:r w:rsidRPr="0024634A">
              <w:t>5.</w:t>
            </w:r>
            <w:r w:rsidRPr="0024634A">
              <w:tab/>
              <w:t>Review and modify fitness goals.</w:t>
            </w:r>
          </w:p>
        </w:tc>
        <w:tc>
          <w:tcPr>
            <w:tcW w:w="5898" w:type="dxa"/>
            <w:tcBorders>
              <w:top w:val="nil"/>
              <w:left w:val="nil"/>
              <w:bottom w:val="nil"/>
              <w:right w:val="nil"/>
            </w:tcBorders>
            <w:tcMar>
              <w:top w:w="0" w:type="dxa"/>
              <w:left w:w="62" w:type="dxa"/>
              <w:bottom w:w="0" w:type="dxa"/>
              <w:right w:w="62" w:type="dxa"/>
            </w:tcMar>
          </w:tcPr>
          <w:p w:rsidR="00000000" w:rsidRPr="0024634A" w:rsidP="0024634A">
            <w:pPr>
              <w:pStyle w:val="List2"/>
            </w:pPr>
            <w:r w:rsidRPr="0024634A">
              <w:t>5.1.</w:t>
            </w:r>
            <w:r w:rsidRPr="0024634A">
              <w:tab/>
              <w:t xml:space="preserve">Prepare and implement a </w:t>
            </w:r>
            <w:r w:rsidRPr="0024634A">
              <w:rPr>
                <w:rStyle w:val="BoldandItalics"/>
              </w:rPr>
              <w:t>goal setting review</w:t>
            </w:r>
            <w:r w:rsidRPr="0024634A">
              <w:t xml:space="preserve"> session for the client.</w:t>
            </w:r>
          </w:p>
          <w:p w:rsidR="00000000" w:rsidRPr="0024634A" w:rsidP="0024634A">
            <w:pPr>
              <w:pStyle w:val="List2"/>
            </w:pPr>
            <w:r w:rsidRPr="0024634A">
              <w:t>5.2.</w:t>
            </w:r>
            <w:r w:rsidRPr="0024634A">
              <w:tab/>
              <w:t xml:space="preserve">Perform a follow </w:t>
            </w:r>
            <w:r w:rsidRPr="0024634A">
              <w:t>up fitness assessment on the client.</w:t>
            </w:r>
          </w:p>
          <w:p w:rsidR="00000000" w:rsidRPr="0024634A" w:rsidP="0024634A">
            <w:pPr>
              <w:pStyle w:val="List2"/>
            </w:pPr>
            <w:r w:rsidRPr="0024634A">
              <w:t>5.3.</w:t>
            </w:r>
            <w:r w:rsidRPr="0024634A">
              <w:tab/>
              <w:t xml:space="preserve">Recommend clients who develop health, medical or injury conditions seek assistance from a </w:t>
            </w:r>
            <w:r w:rsidRPr="0024634A">
              <w:rPr>
                <w:rStyle w:val="BoldandItalics"/>
              </w:rPr>
              <w:t>medical or allied health professional</w:t>
            </w:r>
            <w:r w:rsidRPr="0024634A">
              <w:t xml:space="preserve"> according to organisational policies and procedures.</w:t>
            </w:r>
          </w:p>
          <w:p w:rsidR="00000000" w:rsidP="0024634A">
            <w:pPr>
              <w:pStyle w:val="List2"/>
              <w:rPr>
                <w:lang w:val="en-NZ"/>
              </w:rPr>
            </w:pPr>
            <w:r w:rsidRPr="0024634A">
              <w:t>5.4.</w:t>
            </w:r>
            <w:r w:rsidRPr="0024634A">
              <w:tab/>
              <w:t>Modify exercise plans for th</w:t>
            </w:r>
            <w:r w:rsidRPr="0024634A">
              <w:t xml:space="preserve">e client and prepare and deliver new exercise </w:t>
            </w:r>
            <w:r w:rsidRPr="0024634A">
              <w:rPr>
                <w:rStyle w:val="BoldandItalics"/>
              </w:rPr>
              <w:t>programs</w:t>
            </w:r>
            <w:r w:rsidRPr="0024634A">
              <w:t>.</w:t>
            </w:r>
          </w:p>
        </w:tc>
      </w:tr>
      <w:tr w:rsidTr="00223D3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4634A">
            <w:pPr>
              <w:pStyle w:val="List"/>
              <w:rPr>
                <w:lang w:val="en-NZ"/>
              </w:rPr>
            </w:pPr>
            <w:r w:rsidRPr="0024634A">
              <w:t>6.</w:t>
            </w:r>
            <w:r w:rsidRPr="0024634A">
              <w:tab/>
              <w:t>Plan and arrangement of equipment within a fitness facility</w:t>
            </w:r>
          </w:p>
        </w:tc>
        <w:tc>
          <w:tcPr>
            <w:tcW w:w="5898" w:type="dxa"/>
            <w:tcBorders>
              <w:top w:val="nil"/>
              <w:left w:val="nil"/>
              <w:bottom w:val="nil"/>
              <w:right w:val="nil"/>
            </w:tcBorders>
            <w:tcMar>
              <w:top w:w="0" w:type="dxa"/>
              <w:left w:w="62" w:type="dxa"/>
              <w:bottom w:w="0" w:type="dxa"/>
              <w:right w:w="62" w:type="dxa"/>
            </w:tcMar>
          </w:tcPr>
          <w:p w:rsidR="00000000" w:rsidRPr="0024634A" w:rsidP="0024634A">
            <w:pPr>
              <w:pStyle w:val="List2"/>
            </w:pPr>
            <w:r w:rsidRPr="0024634A">
              <w:t>6.1.</w:t>
            </w:r>
            <w:r w:rsidRPr="0024634A">
              <w:tab/>
              <w:t xml:space="preserve">Develop floor plan for the arrangement of equipment within a fitness facility, taking into account the type of programs delivered </w:t>
            </w:r>
            <w:r w:rsidRPr="0024634A">
              <w:t xml:space="preserve">in the facility, occupational health and safety requirements </w:t>
            </w:r>
            <w:r w:rsidRPr="0024634A">
              <w:t>and manufactures specifications</w:t>
            </w:r>
          </w:p>
          <w:p w:rsidR="00000000" w:rsidP="0024634A">
            <w:pPr>
              <w:pStyle w:val="List2"/>
              <w:rPr>
                <w:lang w:val="en-NZ"/>
              </w:rPr>
            </w:pPr>
            <w:r w:rsidRPr="0024634A">
              <w:t>6.2.</w:t>
            </w:r>
            <w:r w:rsidRPr="0024634A">
              <w:tab/>
              <w:t>Comply with manufacture's, legislated and Australian Standards for the use of electrical equipment</w:t>
            </w:r>
          </w:p>
        </w:tc>
      </w:tr>
      <w:tr w:rsidTr="00223D36">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4634A">
            <w:pPr>
              <w:pStyle w:val="List"/>
              <w:rPr>
                <w:lang w:val="en-NZ"/>
              </w:rPr>
            </w:pPr>
            <w:r w:rsidRPr="0024634A">
              <w:t>7.</w:t>
            </w:r>
            <w:r w:rsidRPr="0024634A">
              <w:tab/>
              <w:t>Evaluate and select equipment for a fitness facility</w:t>
            </w:r>
          </w:p>
        </w:tc>
        <w:tc>
          <w:tcPr>
            <w:tcW w:w="5898" w:type="dxa"/>
            <w:tcBorders>
              <w:top w:val="nil"/>
              <w:left w:val="nil"/>
              <w:bottom w:val="nil"/>
              <w:right w:val="nil"/>
            </w:tcBorders>
            <w:tcMar>
              <w:top w:w="0" w:type="dxa"/>
              <w:left w:w="62" w:type="dxa"/>
              <w:bottom w:w="0" w:type="dxa"/>
              <w:right w:w="62" w:type="dxa"/>
            </w:tcMar>
          </w:tcPr>
          <w:p w:rsidR="00000000" w:rsidRPr="0024634A" w:rsidP="0024634A">
            <w:pPr>
              <w:pStyle w:val="List2"/>
            </w:pPr>
            <w:r w:rsidRPr="0024634A">
              <w:t>7.</w:t>
            </w:r>
            <w:r w:rsidRPr="0024634A">
              <w:t>1.</w:t>
            </w:r>
            <w:r w:rsidRPr="0024634A">
              <w:tab/>
              <w:t>Outline the procedures to select and purchase new fitness equipment for a recreational facility</w:t>
            </w:r>
          </w:p>
          <w:p w:rsidR="00000000" w:rsidRPr="0024634A" w:rsidP="0024634A">
            <w:pPr>
              <w:pStyle w:val="List2"/>
            </w:pPr>
            <w:r w:rsidRPr="0024634A">
              <w:t>7.2.</w:t>
            </w:r>
            <w:r w:rsidRPr="0024634A">
              <w:tab/>
              <w:t>Select fitness equipment to meet facility and program needs</w:t>
            </w:r>
          </w:p>
        </w:tc>
      </w:tr>
    </w:tbl>
    <w:p w:rsidR="00000000" w:rsidRPr="0024634A" w:rsidP="0024634A">
      <w:pPr>
        <w:pStyle w:val="BodyText"/>
      </w:pPr>
    </w:p>
    <w:p w:rsidR="00000000" w:rsidRPr="0024634A" w:rsidP="0024634A">
      <w:pPr>
        <w:pStyle w:val="AllowPageBreak"/>
      </w:pPr>
    </w:p>
    <w:p w:rsidR="00000000" w:rsidRPr="0024634A" w:rsidP="0024634A">
      <w:pPr>
        <w:pStyle w:val="Heading1"/>
      </w:pPr>
      <w:bookmarkStart w:id="9" w:name="O_363546"/>
      <w:bookmarkEnd w:id="9"/>
      <w:r w:rsidRPr="0024634A">
        <w:t>Required Skills and Knowledge</w:t>
      </w:r>
    </w:p>
    <w:tbl>
      <w:tblPr>
        <w:tblW w:w="0" w:type="auto"/>
        <w:tblLayout w:type="fixed"/>
        <w:tblCellMar>
          <w:left w:w="62" w:type="dxa"/>
          <w:right w:w="62" w:type="dxa"/>
        </w:tblCellMar>
        <w:tblLook w:val="0000"/>
      </w:tblPr>
      <w:tblGrid>
        <w:gridCol w:w="8522"/>
      </w:tblGrid>
      <w:tr w:rsidTr="00223D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t>This section describes the skills and knowl</w:t>
            </w:r>
            <w:r w:rsidRPr="0024634A">
              <w:t>edge required for this unit.</w:t>
            </w:r>
          </w:p>
        </w:tc>
      </w:tr>
      <w:tr w:rsidTr="00223D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SpecialBold"/>
              </w:rPr>
              <w:t>Required skills</w:t>
            </w:r>
          </w:p>
        </w:tc>
      </w:tr>
      <w:tr w:rsidTr="00223D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communication skills to:</w:t>
            </w:r>
          </w:p>
          <w:p w:rsidR="00000000" w:rsidRPr="0024634A" w:rsidP="0024634A">
            <w:pPr>
              <w:pStyle w:val="ListBullet2"/>
            </w:pPr>
            <w:r w:rsidRPr="0024634A">
              <w:t>consult, advise and monitor client performance</w:t>
            </w:r>
          </w:p>
          <w:p w:rsidR="00000000" w:rsidRPr="0024634A" w:rsidP="0024634A">
            <w:pPr>
              <w:pStyle w:val="ListBullet2"/>
            </w:pPr>
            <w:r w:rsidRPr="0024634A">
              <w:t xml:space="preserve">provide clear instruction and constructive feedback and motivation </w:t>
            </w:r>
          </w:p>
          <w:p w:rsidR="00000000" w:rsidRPr="0024634A" w:rsidP="0024634A">
            <w:pPr>
              <w:pStyle w:val="ListBullet"/>
            </w:pPr>
            <w:r w:rsidRPr="0024634A">
              <w:t>problem-solving skills to:</w:t>
            </w:r>
          </w:p>
          <w:p w:rsidR="00000000" w:rsidRPr="0024634A" w:rsidP="0024634A">
            <w:pPr>
              <w:pStyle w:val="ListBullet2"/>
            </w:pPr>
            <w:r w:rsidRPr="0024634A">
              <w:t xml:space="preserve">plan personal training programs according to the specific needs of clients </w:t>
            </w:r>
          </w:p>
          <w:p w:rsidR="00000000" w:rsidRPr="0024634A" w:rsidP="0024634A">
            <w:pPr>
              <w:pStyle w:val="ListBullet2"/>
            </w:pPr>
            <w:r w:rsidRPr="0024634A">
              <w:t>identify changes in the client's condition and make appropriate adjustments</w:t>
            </w:r>
          </w:p>
          <w:p w:rsidR="00000000" w:rsidRPr="0024634A" w:rsidP="0024634A">
            <w:pPr>
              <w:pStyle w:val="ListBullet"/>
            </w:pPr>
            <w:r w:rsidRPr="0024634A">
              <w:t>adapt communication style to suit client</w:t>
            </w:r>
          </w:p>
          <w:p w:rsidR="00000000" w:rsidRPr="0024634A" w:rsidP="0024634A">
            <w:pPr>
              <w:pStyle w:val="ListBullet"/>
            </w:pPr>
            <w:r w:rsidRPr="0024634A">
              <w:t>identify resource use to minimise the environmental impact</w:t>
            </w:r>
          </w:p>
          <w:p w:rsidR="00000000" w:rsidRPr="0024634A" w:rsidP="0024634A">
            <w:pPr>
              <w:pStyle w:val="ListBullet"/>
            </w:pPr>
            <w:r w:rsidRPr="0024634A">
              <w:t>technical expertise in the fitness activities being provided to ensure the safety and effectiveness of the activity for the client</w:t>
            </w:r>
          </w:p>
          <w:p w:rsidR="00000000" w:rsidRPr="0024634A" w:rsidP="0024634A">
            <w:pPr>
              <w:pStyle w:val="ListBullet"/>
            </w:pPr>
            <w:r w:rsidRPr="0024634A">
              <w:t>numeracy skills to manage the time of clients and facility schedules</w:t>
            </w:r>
          </w:p>
          <w:p w:rsidR="00000000" w:rsidRPr="0024634A" w:rsidP="0024634A">
            <w:pPr>
              <w:pStyle w:val="ListBullet"/>
            </w:pPr>
            <w:r w:rsidRPr="0024634A">
              <w:t>decision making to determine appropriate interactions wi</w:t>
            </w:r>
            <w:r w:rsidRPr="0024634A">
              <w:t>th clients according to industry standards</w:t>
            </w:r>
          </w:p>
          <w:p w:rsidR="00000000" w:rsidP="0024634A">
            <w:pPr>
              <w:pStyle w:val="ListBullet"/>
              <w:rPr>
                <w:lang w:val="en-NZ"/>
              </w:rPr>
            </w:pPr>
            <w:r w:rsidRPr="0024634A">
              <w:t>literacy skills to record and update client information and session plans.</w:t>
            </w:r>
          </w:p>
        </w:tc>
      </w:tr>
      <w:tr w:rsidTr="00223D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SpecialBold"/>
              </w:rPr>
              <w:t>Required knowledge</w:t>
            </w:r>
          </w:p>
        </w:tc>
      </w:tr>
      <w:tr w:rsidTr="00223D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 xml:space="preserve">the structure of the major body systems, bones, joints muscles and their function </w:t>
            </w:r>
            <w:r w:rsidRPr="0024634A">
              <w:t>to enable the selection, instruction and adjustment of appropriate exercises to meet the needs of clients</w:t>
            </w:r>
          </w:p>
          <w:p w:rsidR="00000000" w:rsidRPr="0024634A" w:rsidP="0024634A">
            <w:pPr>
              <w:pStyle w:val="ListBullet"/>
            </w:pPr>
            <w:r w:rsidRPr="0024634A">
              <w:t>anatomical terminology to enable accurate information to be provided to clients</w:t>
            </w:r>
          </w:p>
          <w:p w:rsidR="00000000" w:rsidRPr="0024634A" w:rsidP="0024634A">
            <w:pPr>
              <w:pStyle w:val="ListBullet"/>
            </w:pPr>
            <w:r w:rsidRPr="0024634A">
              <w:t>motivational techniques to provide feedback and encouragement to clien</w:t>
            </w:r>
            <w:r w:rsidRPr="0024634A">
              <w:t>ts to maximise exercise adherence</w:t>
            </w:r>
          </w:p>
          <w:p w:rsidR="00000000" w:rsidRPr="0024634A" w:rsidP="0024634A">
            <w:pPr>
              <w:pStyle w:val="ListBullet"/>
            </w:pPr>
            <w:r w:rsidRPr="0024634A">
              <w:t>the safe and effective use of fitness activity equipment to enable incorporation of equipment use within the program</w:t>
            </w:r>
          </w:p>
          <w:p w:rsidR="00000000" w:rsidRPr="0024634A" w:rsidP="0024634A">
            <w:pPr>
              <w:pStyle w:val="ListBullet"/>
            </w:pPr>
            <w:r w:rsidRPr="0024634A">
              <w:t>postural appraisal and functional movement and the implications for program design</w:t>
            </w:r>
          </w:p>
          <w:p w:rsidR="00000000" w:rsidRPr="0024634A" w:rsidP="0024634A">
            <w:pPr>
              <w:pStyle w:val="ListBullet"/>
            </w:pPr>
            <w:r w:rsidRPr="0024634A">
              <w:t>legislation and organi</w:t>
            </w:r>
            <w:r w:rsidRPr="0024634A">
              <w:t>sational policies and procedures to enable the safe delivery of exercise programs</w:t>
            </w:r>
          </w:p>
          <w:p w:rsidR="00000000" w:rsidRPr="0024634A" w:rsidP="0024634A">
            <w:pPr>
              <w:pStyle w:val="ListBullet"/>
            </w:pPr>
            <w:r w:rsidRPr="0024634A">
              <w:t>environmental and resource efficiency practices related to the exercise environment.</w:t>
            </w:r>
          </w:p>
        </w:tc>
      </w:tr>
    </w:tbl>
    <w:p w:rsidR="00000000" w:rsidRPr="0024634A" w:rsidP="0024634A">
      <w:pPr>
        <w:pStyle w:val="BodyText"/>
      </w:pPr>
    </w:p>
    <w:p w:rsidR="00000000" w:rsidRPr="0024634A" w:rsidP="0024634A">
      <w:pPr>
        <w:pStyle w:val="AllowPageBreak"/>
      </w:pPr>
    </w:p>
    <w:p w:rsidR="00000000" w:rsidRPr="0024634A" w:rsidP="0024634A">
      <w:pPr>
        <w:pStyle w:val="Heading1"/>
      </w:pPr>
      <w:bookmarkStart w:id="10" w:name="O_363552"/>
      <w:bookmarkEnd w:id="10"/>
      <w:r w:rsidRPr="0024634A">
        <w:t>Evidence Guide</w:t>
      </w:r>
    </w:p>
    <w:tbl>
      <w:tblPr>
        <w:tblW w:w="9570" w:type="dxa"/>
        <w:tblLayout w:type="fixed"/>
        <w:tblCellMar>
          <w:left w:w="62" w:type="dxa"/>
          <w:right w:w="62" w:type="dxa"/>
        </w:tblCellMar>
        <w:tblLook w:val="0000"/>
      </w:tblPr>
      <w:tblGrid>
        <w:gridCol w:w="3908"/>
        <w:gridCol w:w="5662"/>
      </w:tblGrid>
      <w:tr w:rsidTr="00223D3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t>The evidence guide provides advice on assessment and mu</w:t>
            </w:r>
            <w:r w:rsidRPr="0024634A">
              <w:t>st be read in conjunction with the performance criteria, required skills and knowledge, range statement and the Assessment Guidelines for the Training Package.</w:t>
            </w:r>
          </w:p>
        </w:tc>
      </w:tr>
      <w:tr w:rsidTr="00223D3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p>
        </w:tc>
      </w:tr>
      <w:tr w:rsidTr="00223D3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4634A" w:rsidP="0024634A">
            <w:pPr>
              <w:pStyle w:val="BodyText"/>
            </w:pPr>
            <w:r w:rsidRPr="0024634A">
              <w:t>Evidence of the following is essential:</w:t>
            </w:r>
          </w:p>
          <w:p w:rsidR="00000000" w:rsidRPr="0024634A" w:rsidP="0024634A">
            <w:pPr>
              <w:pStyle w:val="ListBullet"/>
            </w:pPr>
            <w:r w:rsidRPr="0024634A">
              <w:t>plans, demonstrates, instructs and adjusts exercises incorporating teaching and learning styles appropriate to needs of di</w:t>
            </w:r>
            <w:r w:rsidRPr="0024634A">
              <w:t>fferent clients</w:t>
            </w:r>
          </w:p>
          <w:p w:rsidR="00000000" w:rsidRPr="0024634A" w:rsidP="0024634A">
            <w:pPr>
              <w:pStyle w:val="ListBullet"/>
            </w:pPr>
            <w:r w:rsidRPr="0024634A">
              <w:t>uses appropriate techniques to build rapport with and motivate clients with different needs</w:t>
            </w:r>
          </w:p>
          <w:p w:rsidR="00000000" w:rsidP="0024634A">
            <w:pPr>
              <w:pStyle w:val="ListBullet"/>
              <w:rPr>
                <w:lang w:val="en-NZ"/>
              </w:rPr>
            </w:pPr>
            <w:r w:rsidRPr="0024634A">
              <w:t>performs effective assessment reviews of a range of exercise plans and makes any required adjustments.</w:t>
            </w:r>
          </w:p>
        </w:tc>
      </w:tr>
      <w:tr w:rsidTr="00223D3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4634A" w:rsidP="0024634A">
            <w:pPr>
              <w:pStyle w:val="BodyText"/>
            </w:pPr>
            <w:r w:rsidRPr="0024634A">
              <w:t>Assessment must ensure planning and delivery of multiple personal training sessions for a range of clients with different needs to allow the candidate to demonstrate competency and consistency of performance</w:t>
            </w:r>
            <w:r w:rsidRPr="0024634A">
              <w:t>.</w:t>
            </w:r>
          </w:p>
          <w:p w:rsidR="00000000" w:rsidRPr="0024634A" w:rsidP="0024634A">
            <w:pPr>
              <w:pStyle w:val="BodyText"/>
            </w:pPr>
            <w:r w:rsidRPr="0024634A">
              <w:t>Assessment must also ensure access to:</w:t>
            </w:r>
          </w:p>
          <w:p w:rsidR="00000000" w:rsidRPr="0024634A" w:rsidP="0024634A">
            <w:pPr>
              <w:pStyle w:val="ListBullet"/>
            </w:pPr>
            <w:r w:rsidRPr="0024634A">
              <w:t>a facility where a variety of exercise modes and equipment are available, such as a weights gym, pool, exercise room and an outdoor environment such as a running track</w:t>
            </w:r>
          </w:p>
          <w:p w:rsidR="00000000" w:rsidRPr="0024634A" w:rsidP="0024634A">
            <w:pPr>
              <w:pStyle w:val="ListBullet"/>
            </w:pPr>
            <w:r w:rsidRPr="0024634A">
              <w:t>appropriate documentation and resources normal</w:t>
            </w:r>
            <w:r w:rsidRPr="0024634A">
              <w:t>ly used in the workplace</w:t>
            </w:r>
          </w:p>
          <w:p w:rsidR="00000000" w:rsidP="0024634A">
            <w:pPr>
              <w:pStyle w:val="ListBullet"/>
              <w:rPr>
                <w:lang w:val="en-NZ"/>
              </w:rPr>
            </w:pPr>
            <w:r w:rsidRPr="0024634A">
              <w:t>a range of clients able to give information regarding progress in their individual exercise programs.</w:t>
            </w:r>
          </w:p>
        </w:tc>
      </w:tr>
      <w:tr w:rsidTr="00223D3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4634A" w:rsidP="0024634A">
            <w:pPr>
              <w:pStyle w:val="BodyText"/>
            </w:pPr>
            <w:r w:rsidRPr="0024634A">
              <w:t>A range of assessment methods should be used to assess practical skills and knowledge. The following exampl</w:t>
            </w:r>
            <w:r w:rsidRPr="0024634A">
              <w:t xml:space="preserve">es are appropriate for this unit: </w:t>
            </w:r>
          </w:p>
          <w:p w:rsidR="00000000" w:rsidRPr="0024634A" w:rsidP="0024634A">
            <w:pPr>
              <w:pStyle w:val="ListBullet"/>
            </w:pPr>
            <w:r w:rsidRPr="0024634A">
              <w:t>observation of personal training sessions</w:t>
            </w:r>
          </w:p>
          <w:p w:rsidR="00000000" w:rsidRPr="0024634A" w:rsidP="0024634A">
            <w:pPr>
              <w:pStyle w:val="ListBullet"/>
            </w:pPr>
            <w:r w:rsidRPr="0024634A">
              <w:t>portfolio of written exercise programs developed, monitored and adjusted for specific clients</w:t>
            </w:r>
          </w:p>
          <w:p w:rsidR="00000000" w:rsidRPr="0024634A" w:rsidP="0024634A">
            <w:pPr>
              <w:pStyle w:val="ListBullet"/>
            </w:pPr>
            <w:r w:rsidRPr="0024634A">
              <w:t>oral or written questioning to assess knowledge of body systems, bones, joints and m</w:t>
            </w:r>
            <w:r w:rsidRPr="0024634A">
              <w:t>uscles and their relationship to effective exercise</w:t>
            </w:r>
          </w:p>
          <w:p w:rsidR="00000000" w:rsidRPr="0024634A" w:rsidP="0024634A">
            <w:pPr>
              <w:pStyle w:val="ListBullet"/>
            </w:pPr>
            <w:r w:rsidRPr="0024634A">
              <w:t>third-party reports from a supervisor detailing work performance</w:t>
            </w:r>
          </w:p>
          <w:p w:rsidR="00000000" w:rsidRPr="0024634A" w:rsidP="0024634A">
            <w:pPr>
              <w:pStyle w:val="BodyText"/>
            </w:pPr>
            <w:r w:rsidRPr="0024634A">
              <w:t xml:space="preserve">Holistic assessment with other units relevant to the industry sector, workplace and job role is recommended, for example: </w:t>
            </w:r>
          </w:p>
          <w:p w:rsidR="00000000" w:rsidRPr="0024634A" w:rsidP="0024634A">
            <w:pPr>
              <w:pStyle w:val="ListBullet"/>
            </w:pPr>
            <w:r w:rsidRPr="0024634A">
              <w:t>SISFFIT302A Provide quality service in the fitness industry.</w:t>
            </w:r>
          </w:p>
        </w:tc>
      </w:tr>
    </w:tbl>
    <w:p w:rsidR="00000000" w:rsidRPr="0024634A" w:rsidP="0024634A">
      <w:pPr>
        <w:pStyle w:val="BodyText"/>
      </w:pPr>
    </w:p>
    <w:p w:rsidR="00000000" w:rsidRPr="0024634A" w:rsidP="0024634A">
      <w:pPr>
        <w:pStyle w:val="AllowPageBreak"/>
      </w:pPr>
    </w:p>
    <w:p w:rsidR="00000000" w:rsidRPr="0024634A" w:rsidP="0024634A">
      <w:pPr>
        <w:pStyle w:val="Heading1"/>
      </w:pPr>
      <w:bookmarkStart w:id="11" w:name="O_363547"/>
      <w:bookmarkEnd w:id="11"/>
      <w:r w:rsidRPr="0024634A">
        <w:t>Range Statement</w:t>
      </w:r>
    </w:p>
    <w:tbl>
      <w:tblPr>
        <w:tblW w:w="0" w:type="auto"/>
        <w:tblLayout w:type="fixed"/>
        <w:tblCellMar>
          <w:left w:w="62" w:type="dxa"/>
          <w:right w:w="62" w:type="dxa"/>
        </w:tblCellMar>
        <w:tblLook w:val="0000"/>
      </w:tblPr>
      <w:tblGrid>
        <w:gridCol w:w="3470"/>
        <w:gridCol w:w="5052"/>
      </w:tblGrid>
      <w:tr w:rsidTr="00223D3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t>The range statement relates to the unit of competency as a whole. It allows for different work environments and situations that may affect performance. Bold ita</w:t>
            </w:r>
            <w:r w:rsidRPr="0024634A">
              <w:t>licised wording, if used in the performance criteria, is detailed below. Essential operating conditions that may be present with training and assessment (depending on the work situation, needs of the candidate, accessibility of the item, and local industry</w:t>
            </w:r>
            <w:r w:rsidRPr="0024634A">
              <w:t xml:space="preserve"> and regional contexts) may also be included.</w:t>
            </w:r>
          </w:p>
        </w:tc>
      </w:tr>
      <w:tr w:rsidTr="00223D3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BoldandItalics"/>
              </w:rPr>
              <w:t>Preferences</w:t>
            </w:r>
            <w:r w:rsidRPr="0024634A">
              <w:t xml:space="preserve">, </w:t>
            </w:r>
            <w:r w:rsidRPr="0024634A">
              <w:rPr>
                <w:rStyle w:val="BoldandItalics"/>
              </w:rPr>
              <w:t>needs and expectations</w:t>
            </w:r>
            <w:r w:rsidRPr="0024634A">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cultural considerations</w:t>
            </w:r>
          </w:p>
          <w:p w:rsidR="00000000" w:rsidRPr="0024634A" w:rsidP="0024634A">
            <w:pPr>
              <w:pStyle w:val="ListBullet"/>
            </w:pPr>
            <w:r w:rsidRPr="0024634A">
              <w:t>fitness goals</w:t>
            </w:r>
          </w:p>
          <w:p w:rsidR="00000000" w:rsidRPr="0024634A" w:rsidP="0024634A">
            <w:pPr>
              <w:pStyle w:val="ListBullet"/>
            </w:pPr>
            <w:r w:rsidRPr="0024634A">
              <w:t>perceived benefits</w:t>
            </w:r>
          </w:p>
          <w:p w:rsidR="00000000" w:rsidRPr="0024634A" w:rsidP="0024634A">
            <w:pPr>
              <w:pStyle w:val="ListBullet"/>
            </w:pPr>
            <w:r w:rsidRPr="0024634A">
              <w:t>cost</w:t>
            </w:r>
          </w:p>
          <w:p w:rsidR="00000000" w:rsidP="0024634A">
            <w:pPr>
              <w:pStyle w:val="ListBullet"/>
              <w:rPr>
                <w:lang w:val="en-NZ"/>
              </w:rPr>
            </w:pPr>
            <w:r w:rsidRPr="0024634A">
              <w:t>time availability.</w:t>
            </w:r>
          </w:p>
        </w:tc>
      </w:tr>
      <w:tr w:rsidTr="00223D3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BoldandItalics"/>
              </w:rPr>
              <w:t>Client</w:t>
            </w:r>
            <w:r w:rsidRPr="0024634A">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experienced or inexperienced</w:t>
            </w:r>
          </w:p>
          <w:p w:rsidR="00000000" w:rsidRPr="0024634A" w:rsidP="0024634A">
            <w:pPr>
              <w:pStyle w:val="ListBullet"/>
            </w:pPr>
            <w:r w:rsidRPr="0024634A">
              <w:t>older clients:</w:t>
            </w:r>
          </w:p>
          <w:p w:rsidR="00000000" w:rsidRPr="0024634A" w:rsidP="0024634A">
            <w:pPr>
              <w:pStyle w:val="ListBullet2"/>
            </w:pPr>
            <w:r w:rsidRPr="0024634A">
              <w:t>deconditioned males over 45</w:t>
            </w:r>
          </w:p>
          <w:p w:rsidR="00000000" w:rsidRPr="0024634A" w:rsidP="0024634A">
            <w:pPr>
              <w:pStyle w:val="ListBullet2"/>
            </w:pPr>
            <w:r w:rsidRPr="0024634A">
              <w:t>deconditioned females over 50</w:t>
            </w:r>
          </w:p>
          <w:p w:rsidR="00000000" w:rsidRPr="0024634A" w:rsidP="0024634A">
            <w:pPr>
              <w:pStyle w:val="ListBullet"/>
            </w:pPr>
            <w:r w:rsidRPr="0024634A">
              <w:t>older adolescents:</w:t>
            </w:r>
          </w:p>
          <w:p w:rsidR="00000000" w:rsidRPr="0024634A" w:rsidP="0024634A">
            <w:pPr>
              <w:pStyle w:val="ListBullet2"/>
            </w:pPr>
            <w:r w:rsidRPr="0024634A">
              <w:t>16 years and over</w:t>
            </w:r>
          </w:p>
          <w:p w:rsidR="00000000" w:rsidRPr="0024634A" w:rsidP="0024634A">
            <w:pPr>
              <w:pStyle w:val="ListBullet"/>
            </w:pPr>
            <w:r w:rsidRPr="0024634A">
              <w:t>screened</w:t>
            </w:r>
          </w:p>
          <w:p w:rsidR="00000000" w:rsidRPr="0024634A" w:rsidP="0024634A">
            <w:pPr>
              <w:pStyle w:val="ListBullet"/>
            </w:pPr>
            <w:r w:rsidRPr="0024634A">
              <w:t>active or inactive</w:t>
            </w:r>
          </w:p>
          <w:p w:rsidR="00000000" w:rsidRPr="0024634A" w:rsidP="0024634A">
            <w:pPr>
              <w:pStyle w:val="ListBullet"/>
            </w:pPr>
            <w:r w:rsidRPr="0024634A">
              <w:t>pre-natal</w:t>
            </w:r>
          </w:p>
          <w:p w:rsidR="00000000" w:rsidRPr="0024634A" w:rsidP="0024634A">
            <w:pPr>
              <w:pStyle w:val="ListBullet"/>
            </w:pPr>
            <w:r w:rsidRPr="0024634A">
              <w:t>post-natal</w:t>
            </w:r>
          </w:p>
          <w:p w:rsidR="00000000" w:rsidP="0024634A">
            <w:pPr>
              <w:pStyle w:val="ListBullet"/>
              <w:rPr>
                <w:lang w:val="en-NZ"/>
              </w:rPr>
            </w:pPr>
            <w:r w:rsidRPr="0024634A">
              <w:t>menopausal.</w:t>
            </w:r>
          </w:p>
        </w:tc>
      </w:tr>
      <w:tr w:rsidTr="00223D3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BoldandItalics"/>
              </w:rPr>
              <w:t>Pre</w:t>
            </w:r>
            <w:r w:rsidRPr="0024634A">
              <w:t>-</w:t>
            </w:r>
            <w:r w:rsidRPr="0024634A">
              <w:rPr>
                <w:rStyle w:val="BoldandItalics"/>
              </w:rPr>
              <w:t>screening and assessment procedures</w:t>
            </w:r>
            <w:r w:rsidRPr="0024634A">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 xml:space="preserve">pre-screen and pre-exercise questionnaires </w:t>
            </w:r>
          </w:p>
          <w:p w:rsidR="00000000" w:rsidRPr="0024634A" w:rsidP="0024634A">
            <w:pPr>
              <w:pStyle w:val="ListBullet"/>
            </w:pPr>
            <w:r w:rsidRPr="0024634A">
              <w:t>question and answer sessions</w:t>
            </w:r>
          </w:p>
          <w:p w:rsidR="00000000" w:rsidRPr="0024634A" w:rsidP="0024634A">
            <w:pPr>
              <w:pStyle w:val="ListBullet"/>
            </w:pPr>
            <w:r w:rsidRPr="0024634A">
              <w:t>postural appraisal</w:t>
            </w:r>
          </w:p>
          <w:p w:rsidR="00000000" w:rsidP="0024634A">
            <w:pPr>
              <w:pStyle w:val="ListBullet"/>
              <w:rPr>
                <w:lang w:val="en-NZ"/>
              </w:rPr>
            </w:pPr>
            <w:r w:rsidRPr="0024634A">
              <w:t>written surveys.</w:t>
            </w:r>
          </w:p>
        </w:tc>
      </w:tr>
      <w:tr w:rsidTr="00223D3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BoldandItalics"/>
              </w:rPr>
              <w:t>Organisational policies and procedures</w:t>
            </w:r>
            <w:r w:rsidRPr="0024634A">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Occupational Health and Safety</w:t>
            </w:r>
          </w:p>
          <w:p w:rsidR="00000000" w:rsidRPr="0024634A" w:rsidP="0024634A">
            <w:pPr>
              <w:pStyle w:val="ListBullet"/>
            </w:pPr>
            <w:r w:rsidRPr="0024634A">
              <w:t>client supervision</w:t>
            </w:r>
          </w:p>
          <w:p w:rsidR="00000000" w:rsidRPr="0024634A" w:rsidP="0024634A">
            <w:pPr>
              <w:pStyle w:val="ListBullet"/>
            </w:pPr>
            <w:r w:rsidRPr="0024634A">
              <w:t>communication protocols</w:t>
            </w:r>
          </w:p>
          <w:p w:rsidR="00000000" w:rsidRPr="0024634A" w:rsidP="0024634A">
            <w:pPr>
              <w:pStyle w:val="ListBullet"/>
            </w:pPr>
            <w:r w:rsidRPr="0024634A">
              <w:t>privacy</w:t>
            </w:r>
          </w:p>
          <w:p w:rsidR="00000000" w:rsidRPr="0024634A" w:rsidP="0024634A">
            <w:pPr>
              <w:pStyle w:val="ListBullet"/>
            </w:pPr>
            <w:r w:rsidRPr="0024634A">
              <w:t>records man</w:t>
            </w:r>
            <w:r w:rsidRPr="0024634A">
              <w:t>agement and security</w:t>
            </w:r>
          </w:p>
          <w:p w:rsidR="00000000" w:rsidP="0024634A">
            <w:pPr>
              <w:pStyle w:val="ListBullet"/>
              <w:rPr>
                <w:lang w:val="en-NZ"/>
              </w:rPr>
            </w:pPr>
            <w:r w:rsidRPr="0024634A">
              <w:t>use, care and maintenance of equipment.</w:t>
            </w:r>
          </w:p>
        </w:tc>
      </w:tr>
      <w:tr w:rsidTr="00223D3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BoldandItalics"/>
              </w:rPr>
              <w:t>Legislation and regulatory requirements</w:t>
            </w:r>
            <w:r w:rsidRPr="0024634A">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Occupational Health and Safety</w:t>
            </w:r>
          </w:p>
          <w:p w:rsidR="00000000" w:rsidRPr="0024634A" w:rsidP="0024634A">
            <w:pPr>
              <w:pStyle w:val="ListBullet"/>
            </w:pPr>
            <w:r w:rsidRPr="0024634A">
              <w:t>duty of care</w:t>
            </w:r>
          </w:p>
          <w:p w:rsidR="00000000" w:rsidRPr="0024634A" w:rsidP="0024634A">
            <w:pPr>
              <w:pStyle w:val="ListBullet"/>
            </w:pPr>
            <w:r w:rsidRPr="0024634A">
              <w:t xml:space="preserve">privacy </w:t>
            </w:r>
          </w:p>
          <w:p w:rsidR="00000000" w:rsidRPr="0024634A" w:rsidP="0024634A">
            <w:pPr>
              <w:pStyle w:val="ListBullet"/>
            </w:pPr>
            <w:r w:rsidRPr="0024634A">
              <w:t>anti-discrimination</w:t>
            </w:r>
          </w:p>
          <w:p w:rsidR="00000000" w:rsidRPr="0024634A" w:rsidP="0024634A">
            <w:pPr>
              <w:pStyle w:val="ListBullet"/>
            </w:pPr>
            <w:r w:rsidRPr="0024634A">
              <w:t>copyright</w:t>
            </w:r>
          </w:p>
          <w:p w:rsidR="00000000" w:rsidRPr="0024634A" w:rsidP="0024634A">
            <w:pPr>
              <w:pStyle w:val="ListBullet"/>
            </w:pPr>
            <w:r w:rsidRPr="0024634A">
              <w:t>licensing</w:t>
            </w:r>
          </w:p>
          <w:p w:rsidR="00000000" w:rsidRPr="0024634A" w:rsidP="0024634A">
            <w:pPr>
              <w:pStyle w:val="ListBullet"/>
            </w:pPr>
            <w:r w:rsidRPr="0024634A">
              <w:t>child protection</w:t>
            </w:r>
          </w:p>
          <w:p w:rsidR="00000000" w:rsidRPr="0024634A" w:rsidP="0024634A">
            <w:pPr>
              <w:pStyle w:val="ListBullet"/>
            </w:pPr>
            <w:r w:rsidRPr="0024634A">
              <w:t xml:space="preserve">trade practices </w:t>
            </w:r>
          </w:p>
          <w:p w:rsidR="00000000" w:rsidRPr="0024634A" w:rsidP="0024634A">
            <w:pPr>
              <w:pStyle w:val="ListBullet"/>
            </w:pPr>
            <w:r w:rsidRPr="0024634A">
              <w:t>consumer protection</w:t>
            </w:r>
          </w:p>
          <w:p w:rsidR="00000000" w:rsidRPr="0024634A" w:rsidP="0024634A">
            <w:pPr>
              <w:pStyle w:val="ListBullet"/>
            </w:pPr>
            <w:r w:rsidRPr="0024634A">
              <w:t>environmental</w:t>
            </w:r>
          </w:p>
          <w:p w:rsidR="00000000" w:rsidP="0024634A">
            <w:pPr>
              <w:pStyle w:val="ListBullet"/>
              <w:rPr>
                <w:lang w:val="en-NZ"/>
              </w:rPr>
            </w:pPr>
            <w:r w:rsidRPr="0024634A">
              <w:t>business registration and licences.</w:t>
            </w:r>
          </w:p>
        </w:tc>
      </w:tr>
      <w:tr w:rsidTr="00223D3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BoldandItalics"/>
              </w:rPr>
              <w:t>Learning styles</w:t>
            </w:r>
            <w:r w:rsidRPr="0024634A">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activist</w:t>
            </w:r>
          </w:p>
          <w:p w:rsidR="00000000" w:rsidRPr="0024634A" w:rsidP="0024634A">
            <w:pPr>
              <w:pStyle w:val="ListBullet"/>
            </w:pPr>
            <w:r w:rsidRPr="0024634A">
              <w:t>pragmatists</w:t>
            </w:r>
          </w:p>
          <w:p w:rsidR="00000000" w:rsidRPr="0024634A" w:rsidP="0024634A">
            <w:pPr>
              <w:pStyle w:val="ListBullet"/>
            </w:pPr>
            <w:r w:rsidRPr="0024634A">
              <w:t>theorists</w:t>
            </w:r>
          </w:p>
          <w:p w:rsidR="00000000" w:rsidRPr="0024634A" w:rsidP="0024634A">
            <w:pPr>
              <w:pStyle w:val="ListBullet"/>
            </w:pPr>
            <w:r w:rsidRPr="0024634A">
              <w:t>reflectors</w:t>
            </w:r>
          </w:p>
          <w:p w:rsidR="00000000" w:rsidRPr="0024634A" w:rsidP="0024634A">
            <w:pPr>
              <w:pStyle w:val="ListBullet"/>
            </w:pPr>
            <w:r w:rsidRPr="0024634A">
              <w:t>visual learners</w:t>
            </w:r>
          </w:p>
          <w:p w:rsidR="00000000" w:rsidRPr="0024634A" w:rsidP="0024634A">
            <w:pPr>
              <w:pStyle w:val="ListBullet"/>
            </w:pPr>
            <w:r w:rsidRPr="0024634A">
              <w:t>auditory learners</w:t>
            </w:r>
          </w:p>
          <w:p w:rsidR="00000000" w:rsidP="0024634A">
            <w:pPr>
              <w:pStyle w:val="ListBullet"/>
              <w:rPr>
                <w:lang w:val="en-NZ"/>
              </w:rPr>
            </w:pPr>
            <w:r w:rsidRPr="0024634A">
              <w:t>kinaesthetic learners.</w:t>
            </w:r>
          </w:p>
        </w:tc>
      </w:tr>
      <w:tr w:rsidTr="00223D3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BoldandItalics"/>
              </w:rPr>
              <w:t>Instructional techniques</w:t>
            </w:r>
            <w:r w:rsidRPr="0024634A">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establishing rapport</w:t>
            </w:r>
          </w:p>
          <w:p w:rsidR="00000000" w:rsidRPr="0024634A" w:rsidP="0024634A">
            <w:pPr>
              <w:pStyle w:val="ListBullet"/>
            </w:pPr>
            <w:r w:rsidRPr="0024634A">
              <w:t>instructional position</w:t>
            </w:r>
          </w:p>
          <w:p w:rsidR="00000000" w:rsidRPr="0024634A" w:rsidP="0024634A">
            <w:pPr>
              <w:pStyle w:val="ListBullet"/>
            </w:pPr>
            <w:r w:rsidRPr="0024634A">
              <w:t>communication</w:t>
            </w:r>
          </w:p>
          <w:p w:rsidR="00000000" w:rsidRPr="0024634A" w:rsidP="0024634A">
            <w:pPr>
              <w:pStyle w:val="ListBullet"/>
            </w:pPr>
            <w:r w:rsidRPr="0024634A">
              <w:t>demonstration and motivational strategies</w:t>
            </w:r>
          </w:p>
          <w:p w:rsidR="00000000" w:rsidP="0024634A">
            <w:pPr>
              <w:pStyle w:val="ListBullet"/>
              <w:rPr>
                <w:lang w:val="en-NZ"/>
              </w:rPr>
            </w:pPr>
            <w:r w:rsidRPr="0024634A">
              <w:t>positive feedback.</w:t>
            </w:r>
          </w:p>
        </w:tc>
      </w:tr>
      <w:tr w:rsidTr="00223D3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BoldandItalics"/>
              </w:rPr>
              <w:t>Fitness equipment</w:t>
            </w:r>
            <w:r w:rsidRPr="0024634A">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exercise balls</w:t>
            </w:r>
          </w:p>
          <w:p w:rsidR="00000000" w:rsidRPr="0024634A" w:rsidP="0024634A">
            <w:pPr>
              <w:pStyle w:val="ListBullet"/>
            </w:pPr>
            <w:r w:rsidRPr="0024634A">
              <w:t>bars</w:t>
            </w:r>
          </w:p>
          <w:p w:rsidR="00000000" w:rsidRPr="0024634A" w:rsidP="0024634A">
            <w:pPr>
              <w:pStyle w:val="ListBullet"/>
            </w:pPr>
            <w:r w:rsidRPr="0024634A">
              <w:t>steps</w:t>
            </w:r>
          </w:p>
          <w:p w:rsidR="00000000" w:rsidRPr="0024634A" w:rsidP="0024634A">
            <w:pPr>
              <w:pStyle w:val="ListBullet"/>
            </w:pPr>
            <w:r w:rsidRPr="0024634A">
              <w:t>bands</w:t>
            </w:r>
          </w:p>
          <w:p w:rsidR="00000000" w:rsidRPr="0024634A" w:rsidP="0024634A">
            <w:pPr>
              <w:pStyle w:val="ListBullet"/>
            </w:pPr>
            <w:r w:rsidRPr="0024634A">
              <w:t>abdominal assisters</w:t>
            </w:r>
          </w:p>
          <w:p w:rsidR="00000000" w:rsidRPr="0024634A" w:rsidP="0024634A">
            <w:pPr>
              <w:pStyle w:val="ListBullet"/>
            </w:pPr>
            <w:r w:rsidRPr="0024634A">
              <w:t>plyometric training systems</w:t>
            </w:r>
          </w:p>
          <w:p w:rsidR="00000000" w:rsidRPr="0024634A" w:rsidP="0024634A">
            <w:pPr>
              <w:pStyle w:val="ListBullet"/>
            </w:pPr>
            <w:r w:rsidRPr="0024634A">
              <w:t>pin loaded, cardiovascular, free weight, hydraulic, electronic and air-braked equipment</w:t>
            </w:r>
          </w:p>
          <w:p w:rsidR="00000000" w:rsidP="0024634A">
            <w:pPr>
              <w:pStyle w:val="ListBullet"/>
              <w:rPr>
                <w:lang w:val="en-NZ"/>
              </w:rPr>
            </w:pPr>
            <w:r w:rsidRPr="0024634A">
              <w:t>pool-based.</w:t>
            </w:r>
          </w:p>
        </w:tc>
      </w:tr>
      <w:tr w:rsidTr="00223D3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BoldandItalics"/>
              </w:rPr>
              <w:t>Anatomical terminology</w:t>
            </w:r>
            <w:r w:rsidRPr="0024634A">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flexion</w:t>
            </w:r>
          </w:p>
          <w:p w:rsidR="00000000" w:rsidRPr="0024634A" w:rsidP="0024634A">
            <w:pPr>
              <w:pStyle w:val="ListBullet"/>
            </w:pPr>
            <w:r w:rsidRPr="0024634A">
              <w:t>extension</w:t>
            </w:r>
          </w:p>
          <w:p w:rsidR="00000000" w:rsidRPr="0024634A" w:rsidP="0024634A">
            <w:pPr>
              <w:pStyle w:val="ListBullet"/>
            </w:pPr>
            <w:r w:rsidRPr="0024634A">
              <w:t>rotation</w:t>
            </w:r>
          </w:p>
          <w:p w:rsidR="00000000" w:rsidRPr="0024634A" w:rsidP="0024634A">
            <w:pPr>
              <w:pStyle w:val="ListBullet"/>
            </w:pPr>
            <w:r w:rsidRPr="0024634A">
              <w:t>abduction</w:t>
            </w:r>
          </w:p>
          <w:p w:rsidR="00000000" w:rsidRPr="0024634A" w:rsidP="0024634A">
            <w:pPr>
              <w:pStyle w:val="ListBullet"/>
            </w:pPr>
            <w:r w:rsidRPr="0024634A">
              <w:t>adduction</w:t>
            </w:r>
          </w:p>
          <w:p w:rsidR="00000000" w:rsidRPr="0024634A" w:rsidP="0024634A">
            <w:pPr>
              <w:pStyle w:val="ListBullet"/>
            </w:pPr>
            <w:r w:rsidRPr="0024634A">
              <w:t>circumduction</w:t>
            </w:r>
          </w:p>
          <w:p w:rsidR="00000000" w:rsidRPr="0024634A" w:rsidP="0024634A">
            <w:pPr>
              <w:pStyle w:val="ListBullet"/>
            </w:pPr>
            <w:r w:rsidRPr="0024634A">
              <w:t>inversion</w:t>
            </w:r>
          </w:p>
          <w:p w:rsidR="00000000" w:rsidRPr="0024634A" w:rsidP="0024634A">
            <w:pPr>
              <w:pStyle w:val="ListBullet"/>
            </w:pPr>
            <w:r w:rsidRPr="0024634A">
              <w:t>eversion</w:t>
            </w:r>
          </w:p>
          <w:p w:rsidR="00000000" w:rsidRPr="0024634A" w:rsidP="0024634A">
            <w:pPr>
              <w:pStyle w:val="ListBullet"/>
            </w:pPr>
            <w:r w:rsidRPr="0024634A">
              <w:t>pronation</w:t>
            </w:r>
          </w:p>
          <w:p w:rsidR="00000000" w:rsidRPr="0024634A" w:rsidP="0024634A">
            <w:pPr>
              <w:pStyle w:val="ListBullet"/>
            </w:pPr>
            <w:r w:rsidRPr="0024634A">
              <w:t>supination</w:t>
            </w:r>
          </w:p>
          <w:p w:rsidR="00000000" w:rsidP="0024634A">
            <w:pPr>
              <w:pStyle w:val="ListBullet"/>
              <w:rPr>
                <w:lang w:val="en-NZ"/>
              </w:rPr>
            </w:pPr>
            <w:r w:rsidRPr="0024634A">
              <w:t>horizontal flexion and extension</w:t>
            </w:r>
          </w:p>
        </w:tc>
      </w:tr>
      <w:tr w:rsidTr="00223D3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BoldandItalics"/>
              </w:rPr>
              <w:t>Major bones</w:t>
            </w:r>
            <w:r w:rsidRPr="0024634A">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skull</w:t>
            </w:r>
          </w:p>
          <w:p w:rsidR="00000000" w:rsidRPr="0024634A" w:rsidP="0024634A">
            <w:pPr>
              <w:pStyle w:val="ListBullet"/>
            </w:pPr>
            <w:r w:rsidRPr="0024634A">
              <w:t>cervical, thoracic and lumbar vertebrae</w:t>
            </w:r>
          </w:p>
          <w:p w:rsidR="00000000" w:rsidRPr="0024634A" w:rsidP="0024634A">
            <w:pPr>
              <w:pStyle w:val="ListBullet"/>
            </w:pPr>
            <w:r w:rsidRPr="0024634A">
              <w:t>sacrum</w:t>
            </w:r>
          </w:p>
          <w:p w:rsidR="00000000" w:rsidRPr="0024634A" w:rsidP="0024634A">
            <w:pPr>
              <w:pStyle w:val="ListBullet"/>
            </w:pPr>
            <w:r w:rsidRPr="0024634A">
              <w:t>clavicle</w:t>
            </w:r>
          </w:p>
          <w:p w:rsidR="00000000" w:rsidRPr="0024634A" w:rsidP="0024634A">
            <w:pPr>
              <w:pStyle w:val="ListBullet"/>
            </w:pPr>
            <w:r w:rsidRPr="0024634A">
              <w:t>scapula</w:t>
            </w:r>
          </w:p>
          <w:p w:rsidR="00000000" w:rsidRPr="0024634A" w:rsidP="0024634A">
            <w:pPr>
              <w:pStyle w:val="ListBullet"/>
            </w:pPr>
            <w:r w:rsidRPr="0024634A">
              <w:t>humerus</w:t>
            </w:r>
          </w:p>
          <w:p w:rsidR="00000000" w:rsidRPr="0024634A" w:rsidP="0024634A">
            <w:pPr>
              <w:pStyle w:val="ListBullet"/>
            </w:pPr>
            <w:r w:rsidRPr="0024634A">
              <w:t>radius</w:t>
            </w:r>
          </w:p>
          <w:p w:rsidR="00000000" w:rsidRPr="0024634A" w:rsidP="0024634A">
            <w:pPr>
              <w:pStyle w:val="ListBullet"/>
            </w:pPr>
            <w:r w:rsidRPr="0024634A">
              <w:t>ulna</w:t>
            </w:r>
          </w:p>
          <w:p w:rsidR="00000000" w:rsidRPr="0024634A" w:rsidP="0024634A">
            <w:pPr>
              <w:pStyle w:val="ListBullet"/>
            </w:pPr>
            <w:r w:rsidRPr="0024634A">
              <w:t>carpals</w:t>
            </w:r>
          </w:p>
          <w:p w:rsidR="00000000" w:rsidRPr="0024634A" w:rsidP="0024634A">
            <w:pPr>
              <w:pStyle w:val="ListBullet"/>
            </w:pPr>
            <w:r w:rsidRPr="0024634A">
              <w:t>digits</w:t>
            </w:r>
          </w:p>
          <w:p w:rsidR="00000000" w:rsidRPr="0024634A" w:rsidP="0024634A">
            <w:pPr>
              <w:pStyle w:val="ListBullet"/>
            </w:pPr>
            <w:r w:rsidRPr="0024634A">
              <w:t>pelvis</w:t>
            </w:r>
          </w:p>
          <w:p w:rsidR="00000000" w:rsidRPr="0024634A" w:rsidP="0024634A">
            <w:pPr>
              <w:pStyle w:val="ListBullet"/>
            </w:pPr>
            <w:r w:rsidRPr="0024634A">
              <w:t>femur</w:t>
            </w:r>
          </w:p>
          <w:p w:rsidR="00000000" w:rsidRPr="0024634A" w:rsidP="0024634A">
            <w:pPr>
              <w:pStyle w:val="ListBullet"/>
            </w:pPr>
            <w:r w:rsidRPr="0024634A">
              <w:t>patella</w:t>
            </w:r>
          </w:p>
          <w:p w:rsidR="00000000" w:rsidRPr="0024634A" w:rsidP="0024634A">
            <w:pPr>
              <w:pStyle w:val="ListBullet"/>
            </w:pPr>
            <w:r w:rsidRPr="0024634A">
              <w:t>tibia</w:t>
            </w:r>
          </w:p>
          <w:p w:rsidR="00000000" w:rsidRPr="0024634A" w:rsidP="0024634A">
            <w:pPr>
              <w:pStyle w:val="ListBullet"/>
            </w:pPr>
            <w:r w:rsidRPr="0024634A">
              <w:t>fibula</w:t>
            </w:r>
          </w:p>
          <w:p w:rsidR="00000000" w:rsidP="0024634A">
            <w:pPr>
              <w:pStyle w:val="ListBullet"/>
              <w:rPr>
                <w:lang w:val="en-NZ"/>
              </w:rPr>
            </w:pPr>
            <w:r w:rsidRPr="0024634A">
              <w:t>tarsals.</w:t>
            </w:r>
          </w:p>
        </w:tc>
      </w:tr>
      <w:tr w:rsidTr="00223D3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BoldandItalics"/>
              </w:rPr>
              <w:t>Major joints</w:t>
            </w:r>
            <w:r w:rsidRPr="0024634A">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elbow</w:t>
            </w:r>
          </w:p>
          <w:p w:rsidR="00000000" w:rsidRPr="0024634A" w:rsidP="0024634A">
            <w:pPr>
              <w:pStyle w:val="ListBullet"/>
            </w:pPr>
            <w:r w:rsidRPr="0024634A">
              <w:t>shoulder</w:t>
            </w:r>
          </w:p>
          <w:p w:rsidR="00000000" w:rsidRPr="0024634A" w:rsidP="0024634A">
            <w:pPr>
              <w:pStyle w:val="ListBullet"/>
            </w:pPr>
            <w:r w:rsidRPr="0024634A">
              <w:t>pectoral girdle</w:t>
            </w:r>
          </w:p>
          <w:p w:rsidR="00000000" w:rsidRPr="0024634A" w:rsidP="0024634A">
            <w:pPr>
              <w:pStyle w:val="ListBullet"/>
            </w:pPr>
            <w:r w:rsidRPr="0024634A">
              <w:t>inter-vertebral</w:t>
            </w:r>
          </w:p>
          <w:p w:rsidR="00000000" w:rsidRPr="0024634A" w:rsidP="0024634A">
            <w:pPr>
              <w:pStyle w:val="ListBullet"/>
            </w:pPr>
            <w:r w:rsidRPr="0024634A">
              <w:t>sacro-iliac</w:t>
            </w:r>
          </w:p>
          <w:p w:rsidR="00000000" w:rsidRPr="0024634A" w:rsidP="0024634A">
            <w:pPr>
              <w:pStyle w:val="ListBullet"/>
            </w:pPr>
            <w:r w:rsidRPr="0024634A">
              <w:t>hip</w:t>
            </w:r>
          </w:p>
          <w:p w:rsidR="00000000" w:rsidRPr="0024634A" w:rsidP="0024634A">
            <w:pPr>
              <w:pStyle w:val="ListBullet"/>
            </w:pPr>
            <w:r w:rsidRPr="0024634A">
              <w:t>knee</w:t>
            </w:r>
          </w:p>
          <w:p w:rsidR="00000000" w:rsidP="0024634A">
            <w:pPr>
              <w:pStyle w:val="ListBullet"/>
              <w:rPr>
                <w:lang w:val="en-NZ"/>
              </w:rPr>
            </w:pPr>
            <w:r w:rsidRPr="0024634A">
              <w:t>ankle.</w:t>
            </w:r>
          </w:p>
        </w:tc>
      </w:tr>
      <w:tr w:rsidTr="00223D3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BoldandItalics"/>
              </w:rPr>
              <w:t>Major muscles</w:t>
            </w:r>
            <w:r w:rsidRPr="0024634A">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trapezius</w:t>
            </w:r>
          </w:p>
          <w:p w:rsidR="00000000" w:rsidRPr="0024634A" w:rsidP="0024634A">
            <w:pPr>
              <w:pStyle w:val="ListBullet"/>
            </w:pPr>
            <w:r w:rsidRPr="0024634A">
              <w:t>sternocleidomastoid</w:t>
            </w:r>
          </w:p>
          <w:p w:rsidR="00000000" w:rsidRPr="0024634A" w:rsidP="0024634A">
            <w:pPr>
              <w:pStyle w:val="ListBullet"/>
            </w:pPr>
            <w:r w:rsidRPr="0024634A">
              <w:t>latissimus dorsi</w:t>
            </w:r>
          </w:p>
          <w:p w:rsidR="00000000" w:rsidRPr="0024634A" w:rsidP="0024634A">
            <w:pPr>
              <w:pStyle w:val="ListBullet"/>
            </w:pPr>
            <w:r w:rsidRPr="0024634A">
              <w:t>erector spinae</w:t>
            </w:r>
          </w:p>
          <w:p w:rsidR="00000000" w:rsidRPr="0024634A" w:rsidP="0024634A">
            <w:pPr>
              <w:pStyle w:val="ListBullet"/>
            </w:pPr>
            <w:r w:rsidRPr="0024634A">
              <w:t>rectus abdominis</w:t>
            </w:r>
          </w:p>
          <w:p w:rsidR="00000000" w:rsidRPr="0024634A" w:rsidP="0024634A">
            <w:pPr>
              <w:pStyle w:val="ListBullet"/>
            </w:pPr>
            <w:r w:rsidRPr="0024634A">
              <w:t>internal and external obliques</w:t>
            </w:r>
          </w:p>
          <w:p w:rsidR="00000000" w:rsidRPr="0024634A" w:rsidP="0024634A">
            <w:pPr>
              <w:pStyle w:val="ListBullet"/>
            </w:pPr>
            <w:r w:rsidRPr="0024634A">
              <w:t>quadratus lumborum</w:t>
            </w:r>
          </w:p>
          <w:p w:rsidR="00000000" w:rsidRPr="0024634A" w:rsidP="0024634A">
            <w:pPr>
              <w:pStyle w:val="ListBullet"/>
            </w:pPr>
            <w:r w:rsidRPr="0024634A">
              <w:t>pectoralis major</w:t>
            </w:r>
          </w:p>
          <w:p w:rsidR="00000000" w:rsidRPr="0024634A" w:rsidP="0024634A">
            <w:pPr>
              <w:pStyle w:val="ListBullet"/>
            </w:pPr>
            <w:r w:rsidRPr="0024634A">
              <w:t>rhomboids</w:t>
            </w:r>
          </w:p>
          <w:p w:rsidR="00000000" w:rsidRPr="0024634A" w:rsidP="0024634A">
            <w:pPr>
              <w:pStyle w:val="ListBullet"/>
            </w:pPr>
            <w:r w:rsidRPr="0024634A">
              <w:t>deltoids</w:t>
            </w:r>
          </w:p>
          <w:p w:rsidR="00000000" w:rsidRPr="0024634A" w:rsidP="0024634A">
            <w:pPr>
              <w:pStyle w:val="ListBullet"/>
            </w:pPr>
            <w:r w:rsidRPr="0024634A">
              <w:t>biceps and triceps brachii</w:t>
            </w:r>
          </w:p>
          <w:p w:rsidR="00000000" w:rsidRPr="0024634A" w:rsidP="0024634A">
            <w:pPr>
              <w:pStyle w:val="ListBullet"/>
            </w:pPr>
            <w:r w:rsidRPr="0024634A">
              <w:t>forearm flexors</w:t>
            </w:r>
          </w:p>
          <w:p w:rsidR="00000000" w:rsidRPr="0024634A" w:rsidP="0024634A">
            <w:pPr>
              <w:pStyle w:val="ListBullet"/>
            </w:pPr>
            <w:r w:rsidRPr="0024634A">
              <w:t>forearm extensors</w:t>
            </w:r>
          </w:p>
          <w:p w:rsidR="00000000" w:rsidRPr="0024634A" w:rsidP="0024634A">
            <w:pPr>
              <w:pStyle w:val="ListBullet"/>
            </w:pPr>
            <w:r w:rsidRPr="0024634A">
              <w:t>gluteals</w:t>
            </w:r>
          </w:p>
          <w:p w:rsidR="00000000" w:rsidRPr="0024634A" w:rsidP="0024634A">
            <w:pPr>
              <w:pStyle w:val="ListBullet"/>
            </w:pPr>
            <w:r w:rsidRPr="0024634A">
              <w:t>quadriceps</w:t>
            </w:r>
          </w:p>
          <w:p w:rsidR="00000000" w:rsidRPr="0024634A" w:rsidP="0024634A">
            <w:pPr>
              <w:pStyle w:val="ListBullet"/>
            </w:pPr>
            <w:r w:rsidRPr="0024634A">
              <w:t>hamstrings</w:t>
            </w:r>
          </w:p>
          <w:p w:rsidR="00000000" w:rsidRPr="0024634A" w:rsidP="0024634A">
            <w:pPr>
              <w:pStyle w:val="ListBullet"/>
            </w:pPr>
            <w:r w:rsidRPr="0024634A">
              <w:t>gastrocnemius</w:t>
            </w:r>
          </w:p>
          <w:p w:rsidR="00000000" w:rsidRPr="0024634A" w:rsidP="0024634A">
            <w:pPr>
              <w:pStyle w:val="ListBullet"/>
            </w:pPr>
            <w:r w:rsidRPr="0024634A">
              <w:t>soleus</w:t>
            </w:r>
          </w:p>
          <w:p w:rsidR="00000000" w:rsidP="0024634A">
            <w:pPr>
              <w:pStyle w:val="ListBullet"/>
              <w:rPr>
                <w:lang w:val="en-NZ"/>
              </w:rPr>
            </w:pPr>
            <w:r w:rsidRPr="0024634A">
              <w:t>tibialis anterior.</w:t>
            </w:r>
          </w:p>
        </w:tc>
      </w:tr>
      <w:tr w:rsidTr="00223D3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BoldandItalics"/>
              </w:rPr>
              <w:t>Exercise environment</w:t>
            </w:r>
            <w:r w:rsidRPr="0024634A">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indoors</w:t>
            </w:r>
          </w:p>
          <w:p w:rsidR="00000000" w:rsidRPr="0024634A" w:rsidP="0024634A">
            <w:pPr>
              <w:pStyle w:val="ListBullet"/>
            </w:pPr>
            <w:r w:rsidRPr="0024634A">
              <w:t>outdoors</w:t>
            </w:r>
          </w:p>
          <w:p w:rsidR="00000000" w:rsidP="0024634A">
            <w:pPr>
              <w:pStyle w:val="ListBullet"/>
              <w:rPr>
                <w:lang w:val="en-NZ"/>
              </w:rPr>
            </w:pPr>
            <w:r w:rsidRPr="0024634A">
              <w:t>aquatic.</w:t>
            </w:r>
          </w:p>
        </w:tc>
      </w:tr>
      <w:tr w:rsidTr="00223D3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BoldandItalics"/>
              </w:rPr>
              <w:t>Motivational techniques</w:t>
            </w:r>
            <w:r w:rsidRPr="0024634A">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arousal theories and control techniques</w:t>
            </w:r>
          </w:p>
          <w:p w:rsidR="00000000" w:rsidP="0024634A">
            <w:pPr>
              <w:pStyle w:val="ListBullet"/>
              <w:rPr>
                <w:lang w:val="en-NZ"/>
              </w:rPr>
            </w:pPr>
            <w:r w:rsidRPr="0024634A">
              <w:t>zone of optimal function.</w:t>
            </w:r>
          </w:p>
        </w:tc>
      </w:tr>
      <w:tr w:rsidTr="00223D3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BoldandItalics"/>
              </w:rPr>
              <w:t>Medical or allied health professional</w:t>
            </w:r>
            <w:r w:rsidRPr="0024634A">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exercise physiologist</w:t>
            </w:r>
          </w:p>
          <w:p w:rsidR="00000000" w:rsidRPr="0024634A" w:rsidP="0024634A">
            <w:pPr>
              <w:pStyle w:val="ListBullet"/>
            </w:pPr>
            <w:r w:rsidRPr="0024634A">
              <w:t>physiotherapist</w:t>
            </w:r>
          </w:p>
          <w:p w:rsidR="00000000" w:rsidRPr="0024634A" w:rsidP="0024634A">
            <w:pPr>
              <w:pStyle w:val="ListBullet"/>
            </w:pPr>
            <w:r w:rsidRPr="0024634A">
              <w:t>occupational therapist</w:t>
            </w:r>
          </w:p>
          <w:p w:rsidR="00000000" w:rsidRPr="0024634A" w:rsidP="0024634A">
            <w:pPr>
              <w:pStyle w:val="ListBullet"/>
            </w:pPr>
            <w:r w:rsidRPr="0024634A">
              <w:t>accredited practising dietician</w:t>
            </w:r>
          </w:p>
          <w:p w:rsidR="00000000" w:rsidRPr="0024634A" w:rsidP="0024634A">
            <w:pPr>
              <w:pStyle w:val="ListBullet"/>
            </w:pPr>
            <w:r w:rsidRPr="0024634A">
              <w:t>osteopath</w:t>
            </w:r>
          </w:p>
          <w:p w:rsidR="00000000" w:rsidRPr="0024634A" w:rsidP="0024634A">
            <w:pPr>
              <w:pStyle w:val="ListBullet"/>
            </w:pPr>
            <w:r w:rsidRPr="0024634A">
              <w:t xml:space="preserve">chiropractor </w:t>
            </w:r>
          </w:p>
          <w:p w:rsidR="00000000" w:rsidRPr="0024634A" w:rsidP="0024634A">
            <w:pPr>
              <w:pStyle w:val="ListBullet"/>
            </w:pPr>
            <w:r w:rsidRPr="0024634A">
              <w:t>sports physician</w:t>
            </w:r>
          </w:p>
          <w:p w:rsidR="00000000" w:rsidRPr="0024634A" w:rsidP="0024634A">
            <w:pPr>
              <w:pStyle w:val="ListBullet"/>
            </w:pPr>
            <w:r w:rsidRPr="0024634A">
              <w:t>medi</w:t>
            </w:r>
            <w:r w:rsidRPr="0024634A">
              <w:t>cal practitioner</w:t>
            </w:r>
          </w:p>
          <w:p w:rsidR="00000000" w:rsidP="0024634A">
            <w:pPr>
              <w:pStyle w:val="ListBullet"/>
              <w:rPr>
                <w:lang w:val="en-NZ"/>
              </w:rPr>
            </w:pPr>
            <w:r w:rsidRPr="0024634A">
              <w:t>podiatrist.</w:t>
            </w:r>
          </w:p>
        </w:tc>
      </w:tr>
      <w:tr w:rsidTr="00223D3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24634A">
            <w:pPr>
              <w:pStyle w:val="BodyText"/>
              <w:rPr>
                <w:lang w:val="en-NZ"/>
              </w:rPr>
            </w:pPr>
            <w:r w:rsidRPr="0024634A">
              <w:rPr>
                <w:rStyle w:val="BoldandItalics"/>
              </w:rPr>
              <w:t>Programs</w:t>
            </w:r>
            <w:r w:rsidRPr="0024634A">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24634A" w:rsidP="0024634A">
            <w:pPr>
              <w:pStyle w:val="ListBullet"/>
            </w:pPr>
            <w:r w:rsidRPr="0024634A">
              <w:t>gym</w:t>
            </w:r>
          </w:p>
          <w:p w:rsidR="00000000" w:rsidRPr="0024634A" w:rsidP="0024634A">
            <w:pPr>
              <w:pStyle w:val="ListBullet"/>
            </w:pPr>
            <w:r w:rsidRPr="0024634A">
              <w:t>floor</w:t>
            </w:r>
          </w:p>
          <w:p w:rsidR="00000000" w:rsidRPr="0024634A" w:rsidP="0024634A">
            <w:pPr>
              <w:pStyle w:val="ListBullet"/>
            </w:pPr>
            <w:r w:rsidRPr="0024634A">
              <w:t>pool</w:t>
            </w:r>
          </w:p>
          <w:p w:rsidR="00000000" w:rsidRPr="0024634A" w:rsidP="0024634A">
            <w:pPr>
              <w:pStyle w:val="ListBullet"/>
            </w:pPr>
            <w:r w:rsidRPr="0024634A">
              <w:t>outdoor</w:t>
            </w:r>
          </w:p>
          <w:p w:rsidR="00000000" w:rsidRPr="0024634A" w:rsidP="0024634A">
            <w:pPr>
              <w:pStyle w:val="ListBullet"/>
            </w:pPr>
            <w:r w:rsidRPr="0024634A">
              <w:t>water based</w:t>
            </w:r>
          </w:p>
          <w:p w:rsidR="00000000" w:rsidRPr="0024634A" w:rsidP="0024634A">
            <w:pPr>
              <w:pStyle w:val="ListBullet"/>
            </w:pPr>
            <w:r w:rsidRPr="0024634A">
              <w:t>aerobic</w:t>
            </w:r>
          </w:p>
          <w:p w:rsidR="00000000" w:rsidRPr="0024634A" w:rsidP="0024634A">
            <w:pPr>
              <w:pStyle w:val="ListBullet"/>
            </w:pPr>
            <w:r w:rsidRPr="0024634A">
              <w:t>interval</w:t>
            </w:r>
          </w:p>
          <w:p w:rsidR="00000000" w:rsidRPr="0024634A" w:rsidP="0024634A">
            <w:pPr>
              <w:pStyle w:val="ListBullet"/>
            </w:pPr>
            <w:r w:rsidRPr="0024634A">
              <w:t>circuit</w:t>
            </w:r>
          </w:p>
          <w:p w:rsidR="00000000" w:rsidRPr="0024634A" w:rsidP="0024634A">
            <w:pPr>
              <w:pStyle w:val="ListBullet"/>
            </w:pPr>
            <w:r w:rsidRPr="0024634A">
              <w:t>gym</w:t>
            </w:r>
          </w:p>
          <w:p w:rsidR="00000000" w:rsidRPr="0024634A" w:rsidP="0024634A">
            <w:pPr>
              <w:pStyle w:val="ListBullet"/>
            </w:pPr>
            <w:r w:rsidRPr="0024634A">
              <w:t>fartlek</w:t>
            </w:r>
          </w:p>
          <w:p w:rsidR="00000000" w:rsidRPr="0024634A" w:rsidP="0024634A">
            <w:pPr>
              <w:pStyle w:val="ListBullet"/>
            </w:pPr>
            <w:r w:rsidRPr="0024634A">
              <w:t>anaerobic threshold</w:t>
            </w:r>
          </w:p>
          <w:p w:rsidR="00000000" w:rsidRPr="0024634A" w:rsidP="0024634A">
            <w:pPr>
              <w:pStyle w:val="ListBullet"/>
            </w:pPr>
            <w:r w:rsidRPr="0024634A">
              <w:t>strength</w:t>
            </w:r>
          </w:p>
          <w:p w:rsidR="00000000" w:rsidRPr="0024634A" w:rsidP="0024634A">
            <w:pPr>
              <w:pStyle w:val="ListBullet"/>
            </w:pPr>
            <w:r w:rsidRPr="0024634A">
              <w:t>speed</w:t>
            </w:r>
          </w:p>
          <w:p w:rsidR="00000000" w:rsidRPr="0024634A" w:rsidP="0024634A">
            <w:pPr>
              <w:pStyle w:val="ListBullet"/>
            </w:pPr>
            <w:r w:rsidRPr="0024634A">
              <w:t>power.</w:t>
            </w:r>
          </w:p>
        </w:tc>
      </w:tr>
    </w:tbl>
    <w:p w:rsidR="00000000" w:rsidRPr="0024634A" w:rsidP="0024634A">
      <w:pPr>
        <w:pStyle w:val="BodyText"/>
      </w:pPr>
    </w:p>
    <w:p w:rsidR="00000000" w:rsidRPr="0024634A" w:rsidP="0024634A">
      <w:pPr>
        <w:pStyle w:val="AllowPageBreak"/>
      </w:pPr>
    </w:p>
    <w:p w:rsidR="00000000" w:rsidRPr="0024634A" w:rsidP="0024634A">
      <w:pPr>
        <w:pStyle w:val="Heading1"/>
      </w:pPr>
      <w:bookmarkStart w:id="12" w:name="O_363544"/>
      <w:bookmarkEnd w:id="12"/>
      <w:r w:rsidRPr="0024634A">
        <w:t>Unit Sector(s)</w:t>
      </w:r>
    </w:p>
    <w:p w:rsidR="00000000" w:rsidRPr="0024634A" w:rsidP="0024634A">
      <w:pPr>
        <w:pStyle w:val="BodyText"/>
      </w:pPr>
      <w:r w:rsidRPr="0024634A">
        <w:t>Fitness</w:t>
      </w:r>
    </w:p>
    <w:p w:rsidR="00000000" w:rsidRPr="0024634A" w:rsidP="0024634A">
      <w:pPr>
        <w:pStyle w:val="AllowPageBreak"/>
      </w:pPr>
    </w:p>
    <w:p w:rsidR="00000000" w:rsidRPr="0024634A" w:rsidP="0024634A">
      <w:pPr>
        <w:pStyle w:val="Heading1"/>
      </w:pPr>
      <w:bookmarkStart w:id="13" w:name="O_389329"/>
      <w:bookmarkEnd w:id="13"/>
      <w:r w:rsidRPr="0024634A">
        <w:t>Competency Field</w:t>
      </w:r>
    </w:p>
    <w:p w:rsidR="00000000" w:rsidRPr="0024634A" w:rsidP="0024634A">
      <w:pPr>
        <w:pStyle w:val="BodyText"/>
      </w:pPr>
      <w:r w:rsidRPr="0024634A">
        <w:t>Fitness</w:t>
      </w:r>
    </w:p>
    <w:p w:rsidR="00000000" w:rsidRPr="0024634A" w:rsidP="0024634A"/>
    <w:sectPr w:rsidSect="002463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3D36" w:rsidP="00223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D36" w:rsidP="002463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23D36" w:rsidP="002463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23D36" w:rsidP="002463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3D36" w:rsidP="00223D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3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D36" w:rsidP="0024634A">
    <w:pPr>
      <w:pStyle w:val="Header"/>
      <w:framePr w:wrap="around"/>
    </w:pPr>
    <w:r>
      <w:fldChar w:fldCharType="begin"/>
    </w:r>
    <w:r>
      <w:instrText xml:space="preserve"> TITLE   \* MERGEFORMAT </w:instrText>
    </w:r>
    <w:r>
      <w:fldChar w:fldCharType="separate"/>
    </w:r>
    <w:r>
      <w:t>SISFFIT421A Plan and deliver personal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3D36" w:rsidP="002463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182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C40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F40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3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634A"/>
    <w:pPr>
      <w:spacing w:before="360" w:after="60"/>
      <w:outlineLvl w:val="0"/>
    </w:pPr>
    <w:rPr>
      <w:sz w:val="32"/>
    </w:rPr>
  </w:style>
  <w:style w:type="paragraph" w:styleId="Heading2">
    <w:name w:val="heading 2"/>
    <w:basedOn w:val="HeadingBase"/>
    <w:next w:val="BodyText"/>
    <w:link w:val="Heading2Char"/>
    <w:qFormat/>
    <w:rsid w:val="0024634A"/>
    <w:pPr>
      <w:keepLines/>
      <w:spacing w:before="240" w:after="120"/>
      <w:outlineLvl w:val="1"/>
    </w:pPr>
    <w:rPr>
      <w:sz w:val="28"/>
      <w:szCs w:val="40"/>
    </w:rPr>
  </w:style>
  <w:style w:type="paragraph" w:styleId="Heading3">
    <w:name w:val="heading 3"/>
    <w:basedOn w:val="HeadingBase"/>
    <w:next w:val="BodyText"/>
    <w:link w:val="Heading3Char"/>
    <w:qFormat/>
    <w:rsid w:val="0024634A"/>
    <w:pPr>
      <w:spacing w:before="180" w:after="120"/>
      <w:outlineLvl w:val="2"/>
    </w:pPr>
    <w:rPr>
      <w:spacing w:val="-10"/>
      <w:kern w:val="32"/>
    </w:rPr>
  </w:style>
  <w:style w:type="paragraph" w:styleId="Heading4">
    <w:name w:val="heading 4"/>
    <w:basedOn w:val="HeadingBase"/>
    <w:next w:val="BodyText"/>
    <w:link w:val="Heading4Char"/>
    <w:qFormat/>
    <w:rsid w:val="0024634A"/>
    <w:pPr>
      <w:spacing w:before="160" w:after="120"/>
      <w:outlineLvl w:val="3"/>
    </w:pPr>
    <w:rPr>
      <w:sz w:val="22"/>
    </w:rPr>
  </w:style>
  <w:style w:type="paragraph" w:styleId="Heading5">
    <w:name w:val="heading 5"/>
    <w:basedOn w:val="HeadingBase"/>
    <w:next w:val="Normal"/>
    <w:link w:val="Heading5Char"/>
    <w:qFormat/>
    <w:rsid w:val="0024634A"/>
    <w:pPr>
      <w:spacing w:before="80"/>
      <w:outlineLvl w:val="4"/>
    </w:pPr>
    <w:rPr>
      <w:color w:val="918585"/>
      <w:sz w:val="20"/>
    </w:rPr>
  </w:style>
  <w:style w:type="paragraph" w:styleId="Heading6">
    <w:name w:val="heading 6"/>
    <w:basedOn w:val="HeadingBase"/>
    <w:next w:val="Normal"/>
    <w:link w:val="Heading6Char"/>
    <w:qFormat/>
    <w:rsid w:val="0024634A"/>
    <w:pPr>
      <w:spacing w:before="60"/>
      <w:outlineLvl w:val="5"/>
    </w:pPr>
    <w:rPr>
      <w:color w:val="918585"/>
      <w:sz w:val="20"/>
    </w:rPr>
  </w:style>
  <w:style w:type="paragraph" w:styleId="Heading7">
    <w:name w:val="heading 7"/>
    <w:basedOn w:val="Normal"/>
    <w:next w:val="Normal"/>
    <w:link w:val="Heading7Char"/>
    <w:qFormat/>
    <w:rsid w:val="0024634A"/>
    <w:pPr>
      <w:ind w:left="720"/>
      <w:outlineLvl w:val="6"/>
    </w:pPr>
    <w:rPr>
      <w:i/>
    </w:rPr>
  </w:style>
  <w:style w:type="paragraph" w:styleId="Heading8">
    <w:name w:val="heading 8"/>
    <w:basedOn w:val="Normal"/>
    <w:next w:val="Normal"/>
    <w:link w:val="Heading8Char"/>
    <w:qFormat/>
    <w:rsid w:val="0024634A"/>
    <w:pPr>
      <w:ind w:left="720"/>
      <w:outlineLvl w:val="7"/>
    </w:pPr>
    <w:rPr>
      <w:i/>
    </w:rPr>
  </w:style>
  <w:style w:type="paragraph" w:styleId="Heading9">
    <w:name w:val="heading 9"/>
    <w:basedOn w:val="Normal"/>
    <w:next w:val="Normal"/>
    <w:link w:val="Heading9Char"/>
    <w:qFormat/>
    <w:rsid w:val="0024634A"/>
    <w:pPr>
      <w:ind w:left="720"/>
      <w:outlineLvl w:val="8"/>
    </w:pPr>
    <w:rPr>
      <w:i/>
    </w:rPr>
  </w:style>
  <w:style w:type="character" w:default="1" w:styleId="DefaultParagraphFont">
    <w:name w:val="Default Paragraph Font"/>
    <w:uiPriority w:val="1"/>
    <w:unhideWhenUsed/>
    <w:rsid w:val="002463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34A"/>
  </w:style>
  <w:style w:type="character" w:customStyle="1" w:styleId="Heading1Char">
    <w:name w:val="Heading 1 Char"/>
    <w:basedOn w:val="DefaultParagraphFont"/>
    <w:link w:val="Heading1"/>
    <w:rsid w:val="0024634A"/>
    <w:rPr>
      <w:rFonts w:ascii="Times New Roman" w:eastAsia="Times New Roman" w:hAnsi="Times New Roman" w:cs="Times New Roman"/>
      <w:b/>
      <w:sz w:val="32"/>
      <w:szCs w:val="20"/>
      <w:lang w:eastAsia="en-US"/>
    </w:rPr>
  </w:style>
  <w:style w:type="paragraph" w:styleId="BodyText">
    <w:name w:val="Body Text"/>
    <w:basedOn w:val="Normal"/>
    <w:link w:val="BodyTextChar"/>
    <w:rsid w:val="002463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634A"/>
    <w:rPr>
      <w:rFonts w:ascii="Times New Roman" w:eastAsia="Times New Roman" w:hAnsi="Times New Roman" w:cs="Times New Roman"/>
      <w:sz w:val="24"/>
      <w:lang w:val="en-US" w:eastAsia="en-US"/>
    </w:rPr>
  </w:style>
  <w:style w:type="paragraph" w:styleId="Footer">
    <w:name w:val="footer"/>
    <w:basedOn w:val="Normal"/>
    <w:link w:val="FooterChar"/>
    <w:rsid w:val="002463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34A"/>
    <w:rPr>
      <w:rFonts w:ascii="Times New Roman" w:eastAsia="Times New Roman" w:hAnsi="Times New Roman" w:cs="Times New Roman"/>
      <w:sz w:val="16"/>
      <w:lang w:val="en-US" w:eastAsia="en-US"/>
    </w:rPr>
  </w:style>
  <w:style w:type="paragraph" w:styleId="List">
    <w:name w:val="List"/>
    <w:basedOn w:val="BodyText"/>
    <w:next w:val="BodyText"/>
    <w:rsid w:val="0024634A"/>
    <w:pPr>
      <w:tabs>
        <w:tab w:val="left" w:pos="340"/>
      </w:tabs>
      <w:spacing w:before="60" w:after="60"/>
      <w:ind w:left="340" w:hanging="340"/>
    </w:pPr>
  </w:style>
  <w:style w:type="paragraph" w:styleId="ListBullet">
    <w:name w:val="List Bullet"/>
    <w:basedOn w:val="List"/>
    <w:rsid w:val="0024634A"/>
    <w:pPr>
      <w:numPr>
        <w:numId w:val="13"/>
      </w:numPr>
      <w:tabs>
        <w:tab w:val="clear" w:pos="340"/>
      </w:tabs>
      <w:spacing w:before="40" w:after="40"/>
    </w:pPr>
  </w:style>
  <w:style w:type="character" w:customStyle="1" w:styleId="SpecialBold">
    <w:name w:val="Special Bold"/>
    <w:basedOn w:val="DefaultParagraphFont"/>
    <w:rsid w:val="0024634A"/>
    <w:rPr>
      <w:b/>
      <w:spacing w:val="0"/>
    </w:rPr>
  </w:style>
  <w:style w:type="paragraph" w:styleId="ListBullet2">
    <w:name w:val="List Bullet 2"/>
    <w:basedOn w:val="List2"/>
    <w:rsid w:val="0024634A"/>
    <w:pPr>
      <w:numPr>
        <w:numId w:val="14"/>
      </w:numPr>
      <w:tabs>
        <w:tab w:val="clear" w:pos="680"/>
      </w:tabs>
    </w:pPr>
  </w:style>
  <w:style w:type="paragraph" w:styleId="Header">
    <w:name w:val="header"/>
    <w:basedOn w:val="Normal"/>
    <w:link w:val="HeaderChar"/>
    <w:rsid w:val="002463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3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634A"/>
    <w:pPr>
      <w:spacing w:before="240" w:after="120"/>
      <w:outlineLvl w:val="0"/>
    </w:pPr>
    <w:rPr>
      <w:rFonts w:ascii="Times New Roman" w:hAnsi="Times New Roman"/>
      <w:b/>
      <w:sz w:val="28"/>
    </w:rPr>
  </w:style>
  <w:style w:type="paragraph" w:customStyle="1" w:styleId="AllowPageBreak">
    <w:name w:val="AllowPageBreak"/>
    <w:rsid w:val="002463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634A"/>
    <w:pPr>
      <w:tabs>
        <w:tab w:val="left" w:pos="680"/>
      </w:tabs>
      <w:spacing w:before="60" w:after="60"/>
      <w:ind w:left="680" w:hanging="340"/>
    </w:pPr>
  </w:style>
  <w:style w:type="character" w:customStyle="1" w:styleId="BoldandItalics">
    <w:name w:val="Bold and Italics"/>
    <w:qFormat/>
    <w:rsid w:val="0024634A"/>
    <w:rPr>
      <w:b/>
      <w:i/>
      <w:u w:val="none"/>
    </w:rPr>
  </w:style>
  <w:style w:type="character" w:customStyle="1" w:styleId="Heading2Char">
    <w:name w:val="Heading 2 Char"/>
    <w:basedOn w:val="DefaultParagraphFont"/>
    <w:link w:val="Heading2"/>
    <w:rsid w:val="002463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3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3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3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3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3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63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634A"/>
    <w:rPr>
      <w:rFonts w:ascii="Courier New" w:eastAsia="Times New Roman" w:hAnsi="Courier New" w:cs="Times New Roman"/>
      <w:i/>
      <w:szCs w:val="20"/>
      <w:lang w:val="en-US" w:eastAsia="en-US"/>
    </w:rPr>
  </w:style>
  <w:style w:type="paragraph" w:customStyle="1" w:styleId="HeadingBase">
    <w:name w:val="Heading Base"/>
    <w:rsid w:val="002463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34A"/>
    <w:pPr>
      <w:tabs>
        <w:tab w:val="right" w:leader="dot" w:pos="9072"/>
      </w:tabs>
      <w:ind w:left="567"/>
    </w:pPr>
    <w:rPr>
      <w:szCs w:val="22"/>
    </w:rPr>
  </w:style>
  <w:style w:type="paragraph" w:customStyle="1" w:styleId="TOCBase">
    <w:name w:val="TOC Base"/>
    <w:rsid w:val="002463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34A"/>
    <w:pPr>
      <w:tabs>
        <w:tab w:val="right" w:leader="dot" w:pos="9072"/>
      </w:tabs>
      <w:spacing w:before="40" w:after="40"/>
      <w:ind w:left="284"/>
    </w:pPr>
    <w:rPr>
      <w:rFonts w:ascii="Times New Roman" w:hAnsi="Times New Roman"/>
    </w:rPr>
  </w:style>
  <w:style w:type="paragraph" w:styleId="TOC1">
    <w:name w:val="toc 1"/>
    <w:basedOn w:val="TOCBase"/>
    <w:next w:val="Normal"/>
    <w:rsid w:val="002463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634A"/>
    <w:pPr>
      <w:spacing w:before="5040"/>
      <w:jc w:val="center"/>
    </w:pPr>
    <w:rPr>
      <w:sz w:val="48"/>
      <w:szCs w:val="72"/>
      <w:lang w:val="en-US"/>
    </w:rPr>
  </w:style>
  <w:style w:type="character" w:customStyle="1" w:styleId="TitleChar">
    <w:name w:val="Title Char"/>
    <w:basedOn w:val="DefaultParagraphFont"/>
    <w:link w:val="Title"/>
    <w:rsid w:val="002463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34A"/>
    <w:pPr>
      <w:tabs>
        <w:tab w:val="left" w:pos="3600"/>
        <w:tab w:val="left" w:pos="3958"/>
      </w:tabs>
    </w:pPr>
  </w:style>
  <w:style w:type="paragraph" w:customStyle="1" w:styleId="Note">
    <w:name w:val="Note"/>
    <w:basedOn w:val="BodyText"/>
    <w:rsid w:val="002463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34A"/>
    <w:pPr>
      <w:framePr w:wrap="auto" w:hAnchor="text" w:y="6049"/>
    </w:pPr>
    <w:rPr>
      <w:color w:val="000000"/>
      <w:sz w:val="40"/>
    </w:rPr>
  </w:style>
  <w:style w:type="paragraph" w:customStyle="1" w:styleId="TOCTitle">
    <w:name w:val="TOCTitle"/>
    <w:basedOn w:val="Heading1"/>
    <w:rsid w:val="0024634A"/>
    <w:pPr>
      <w:spacing w:after="240"/>
      <w:jc w:val="center"/>
      <w:outlineLvl w:val="9"/>
    </w:pPr>
    <w:rPr>
      <w:caps/>
    </w:rPr>
  </w:style>
  <w:style w:type="paragraph" w:customStyle="1" w:styleId="Version">
    <w:name w:val="Version"/>
    <w:rsid w:val="002463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34A"/>
    <w:pPr>
      <w:keepNext w:val="0"/>
      <w:tabs>
        <w:tab w:val="right" w:pos="4176"/>
      </w:tabs>
      <w:ind w:left="198" w:hanging="198"/>
    </w:pPr>
    <w:rPr>
      <w:rFonts w:ascii="Garamond" w:hAnsi="Garamond"/>
    </w:rPr>
  </w:style>
  <w:style w:type="paragraph" w:styleId="IndexHeading">
    <w:name w:val="index heading"/>
    <w:basedOn w:val="Normal"/>
    <w:next w:val="Index1"/>
    <w:semiHidden/>
    <w:rsid w:val="0024634A"/>
    <w:pPr>
      <w:spacing w:before="120" w:after="120"/>
    </w:pPr>
    <w:rPr>
      <w:rFonts w:ascii="Arial" w:hAnsi="Arial"/>
      <w:b/>
      <w:color w:val="918585"/>
      <w:sz w:val="24"/>
    </w:rPr>
  </w:style>
  <w:style w:type="paragraph" w:customStyle="1" w:styleId="Chapter">
    <w:name w:val="Chapter"/>
    <w:basedOn w:val="Normal"/>
    <w:rsid w:val="0024634A"/>
    <w:pPr>
      <w:spacing w:before="240"/>
    </w:pPr>
    <w:rPr>
      <w:rFonts w:ascii="Times New Roman" w:hAnsi="Times New Roman"/>
      <w:smallCaps/>
      <w:spacing w:val="80"/>
      <w:sz w:val="28"/>
    </w:rPr>
  </w:style>
  <w:style w:type="paragraph" w:customStyle="1" w:styleId="InChapter">
    <w:name w:val="InChapter"/>
    <w:basedOn w:val="Heading3"/>
    <w:rsid w:val="0024634A"/>
    <w:pPr>
      <w:spacing w:after="240"/>
      <w:outlineLvl w:val="9"/>
    </w:pPr>
    <w:rPr>
      <w:noProof/>
    </w:rPr>
  </w:style>
  <w:style w:type="paragraph" w:styleId="Index2">
    <w:name w:val="index 2"/>
    <w:basedOn w:val="Normal"/>
    <w:next w:val="Normal"/>
    <w:semiHidden/>
    <w:rsid w:val="0024634A"/>
    <w:pPr>
      <w:tabs>
        <w:tab w:val="right" w:pos="4176"/>
      </w:tabs>
      <w:ind w:left="568" w:hanging="284"/>
    </w:pPr>
    <w:rPr>
      <w:rFonts w:ascii="Garamond" w:hAnsi="Garamond"/>
    </w:rPr>
  </w:style>
  <w:style w:type="paragraph" w:customStyle="1" w:styleId="Byline">
    <w:name w:val="Byline"/>
    <w:rsid w:val="002463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34A"/>
    <w:pPr>
      <w:tabs>
        <w:tab w:val="clear" w:pos="3600"/>
        <w:tab w:val="clear" w:pos="3958"/>
      </w:tabs>
      <w:jc w:val="right"/>
    </w:pPr>
  </w:style>
  <w:style w:type="character" w:styleId="Emphasis">
    <w:name w:val="Emphasis"/>
    <w:basedOn w:val="DefaultParagraphFont"/>
    <w:qFormat/>
    <w:rsid w:val="0024634A"/>
    <w:rPr>
      <w:i/>
    </w:rPr>
  </w:style>
  <w:style w:type="paragraph" w:styleId="Caption">
    <w:name w:val="caption"/>
    <w:basedOn w:val="BodyText"/>
    <w:next w:val="Normal"/>
    <w:qFormat/>
    <w:rsid w:val="0024634A"/>
    <w:pPr>
      <w:framePr w:w="2268" w:hSpace="181" w:vSpace="181" w:wrap="around" w:vAnchor="text" w:hAnchor="page" w:x="1135" w:y="285" w:anchorLock="1"/>
    </w:pPr>
    <w:rPr>
      <w:i/>
    </w:rPr>
  </w:style>
  <w:style w:type="paragraph" w:customStyle="1" w:styleId="MiniTOCTitle">
    <w:name w:val="MiniTOCTitle"/>
    <w:basedOn w:val="Heading4"/>
    <w:rsid w:val="0024634A"/>
    <w:pPr>
      <w:spacing w:before="240"/>
      <w:outlineLvl w:val="9"/>
    </w:pPr>
    <w:rPr>
      <w:noProof/>
      <w:sz w:val="24"/>
    </w:rPr>
  </w:style>
  <w:style w:type="paragraph" w:customStyle="1" w:styleId="MiniTOCItem">
    <w:name w:val="MiniTOCItem"/>
    <w:basedOn w:val="ListBullet"/>
    <w:rsid w:val="0024634A"/>
    <w:pPr>
      <w:numPr>
        <w:numId w:val="0"/>
      </w:numPr>
      <w:tabs>
        <w:tab w:val="right" w:leader="dot" w:pos="6521"/>
      </w:tabs>
      <w:spacing w:before="0" w:after="0"/>
    </w:pPr>
  </w:style>
  <w:style w:type="paragraph" w:customStyle="1" w:styleId="TOFTitle">
    <w:name w:val="TOFTitle"/>
    <w:basedOn w:val="TOCTitle"/>
    <w:rsid w:val="0024634A"/>
  </w:style>
  <w:style w:type="paragraph" w:styleId="TableofFigures">
    <w:name w:val="table of figures"/>
    <w:basedOn w:val="Normal"/>
    <w:next w:val="Normal"/>
    <w:semiHidden/>
    <w:rsid w:val="0024634A"/>
    <w:pPr>
      <w:tabs>
        <w:tab w:val="right" w:leader="dot" w:pos="9072"/>
      </w:tabs>
      <w:ind w:left="970" w:hanging="403"/>
    </w:pPr>
    <w:rPr>
      <w:rFonts w:ascii="Times New Roman" w:hAnsi="Times New Roman"/>
      <w:b/>
    </w:rPr>
  </w:style>
  <w:style w:type="paragraph" w:styleId="ListNumber">
    <w:name w:val="List Number"/>
    <w:basedOn w:val="List"/>
    <w:rsid w:val="0024634A"/>
    <w:pPr>
      <w:numPr>
        <w:numId w:val="11"/>
      </w:numPr>
    </w:pPr>
  </w:style>
  <w:style w:type="character" w:customStyle="1" w:styleId="WingdingSymbols">
    <w:name w:val="Wingding Symbols"/>
    <w:rsid w:val="0024634A"/>
    <w:rPr>
      <w:rFonts w:ascii="Wingdings" w:hAnsi="Wingdings"/>
    </w:rPr>
  </w:style>
  <w:style w:type="paragraph" w:customStyle="1" w:styleId="TableHeading">
    <w:name w:val="Table Heading"/>
    <w:basedOn w:val="HeadingBase"/>
    <w:rsid w:val="0024634A"/>
    <w:pPr>
      <w:keepLines/>
      <w:pBdr>
        <w:bottom w:val="single" w:sz="6" w:space="1" w:color="918585"/>
      </w:pBdr>
      <w:spacing w:before="240"/>
    </w:pPr>
  </w:style>
  <w:style w:type="character" w:customStyle="1" w:styleId="HotSpot">
    <w:name w:val="HotSpot"/>
    <w:rsid w:val="0024634A"/>
    <w:rPr>
      <w:color w:val="0033CC"/>
      <w:u w:val="none"/>
    </w:rPr>
  </w:style>
  <w:style w:type="paragraph" w:customStyle="1" w:styleId="BodyTextRight">
    <w:name w:val="Body Text Right"/>
    <w:basedOn w:val="BodyText"/>
    <w:rsid w:val="0024634A"/>
    <w:pPr>
      <w:spacing w:before="0" w:after="0"/>
      <w:jc w:val="right"/>
    </w:pPr>
  </w:style>
  <w:style w:type="paragraph" w:styleId="Index3">
    <w:name w:val="index 3"/>
    <w:basedOn w:val="ListNumber2"/>
    <w:next w:val="Normal"/>
    <w:semiHidden/>
    <w:rsid w:val="0024634A"/>
    <w:pPr>
      <w:numPr>
        <w:numId w:val="0"/>
      </w:numPr>
      <w:tabs>
        <w:tab w:val="right" w:leader="dot" w:pos="4176"/>
      </w:tabs>
    </w:pPr>
  </w:style>
  <w:style w:type="paragraph" w:styleId="ListNumber2">
    <w:name w:val="List Number 2"/>
    <w:basedOn w:val="List2"/>
    <w:rsid w:val="0024634A"/>
    <w:pPr>
      <w:numPr>
        <w:numId w:val="10"/>
      </w:numPr>
      <w:tabs>
        <w:tab w:val="clear" w:pos="1060"/>
      </w:tabs>
    </w:pPr>
  </w:style>
  <w:style w:type="paragraph" w:customStyle="1" w:styleId="MarginNote">
    <w:name w:val="Margin Note"/>
    <w:basedOn w:val="BodyText"/>
    <w:rsid w:val="002463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3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3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634A"/>
    <w:rPr>
      <w:sz w:val="32"/>
    </w:rPr>
  </w:style>
  <w:style w:type="paragraph" w:customStyle="1" w:styleId="HeadingProcedure">
    <w:name w:val="Heading Procedure"/>
    <w:basedOn w:val="HeadingBase"/>
    <w:next w:val="Normal"/>
    <w:rsid w:val="0024634A"/>
    <w:pPr>
      <w:tabs>
        <w:tab w:val="left" w:pos="0"/>
      </w:tabs>
      <w:spacing w:before="120" w:after="60"/>
    </w:pPr>
    <w:rPr>
      <w:i/>
      <w:color w:val="918585"/>
      <w:sz w:val="22"/>
    </w:rPr>
  </w:style>
  <w:style w:type="paragraph" w:customStyle="1" w:styleId="TableBodyText">
    <w:name w:val="Table Body Text"/>
    <w:basedOn w:val="BodyText"/>
    <w:rsid w:val="0024634A"/>
    <w:pPr>
      <w:spacing w:before="60" w:after="60"/>
    </w:pPr>
  </w:style>
  <w:style w:type="paragraph" w:styleId="ListContinue">
    <w:name w:val="List Continue"/>
    <w:basedOn w:val="List"/>
    <w:rsid w:val="0024634A"/>
    <w:pPr>
      <w:ind w:firstLine="0"/>
    </w:pPr>
  </w:style>
  <w:style w:type="paragraph" w:customStyle="1" w:styleId="ListNote">
    <w:name w:val="List Note"/>
    <w:basedOn w:val="List"/>
    <w:rsid w:val="0024634A"/>
    <w:pPr>
      <w:pBdr>
        <w:top w:val="single" w:sz="6" w:space="2" w:color="918585"/>
        <w:bottom w:val="single" w:sz="6" w:space="2" w:color="918585"/>
      </w:pBdr>
      <w:tabs>
        <w:tab w:val="left" w:pos="1021"/>
      </w:tabs>
      <w:ind w:firstLine="0"/>
    </w:pPr>
  </w:style>
  <w:style w:type="paragraph" w:customStyle="1" w:styleId="Warning">
    <w:name w:val="Warning"/>
    <w:basedOn w:val="BodyText"/>
    <w:rsid w:val="0024634A"/>
    <w:pPr>
      <w:shd w:val="clear" w:color="auto" w:fill="D9D9D9"/>
      <w:tabs>
        <w:tab w:val="left" w:pos="992"/>
      </w:tabs>
      <w:ind w:left="119" w:right="119"/>
    </w:pPr>
    <w:rPr>
      <w:sz w:val="20"/>
    </w:rPr>
  </w:style>
  <w:style w:type="paragraph" w:customStyle="1" w:styleId="MarginIcons">
    <w:name w:val="Margin Icons"/>
    <w:basedOn w:val="BodyText"/>
    <w:rsid w:val="002463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34A"/>
    <w:rPr>
      <w:rFonts w:ascii="Courier New" w:hAnsi="Courier New"/>
    </w:rPr>
  </w:style>
  <w:style w:type="paragraph" w:customStyle="1" w:styleId="NoteBullet">
    <w:name w:val="Note Bullet"/>
    <w:basedOn w:val="Note"/>
    <w:rsid w:val="0024634A"/>
    <w:pPr>
      <w:tabs>
        <w:tab w:val="clear" w:pos="680"/>
      </w:tabs>
      <w:spacing w:before="60" w:after="60"/>
    </w:pPr>
  </w:style>
  <w:style w:type="paragraph" w:customStyle="1" w:styleId="SubHeading2">
    <w:name w:val="SubHeading2"/>
    <w:basedOn w:val="HeadingBase"/>
    <w:rsid w:val="0024634A"/>
    <w:pPr>
      <w:spacing w:before="240" w:after="60"/>
    </w:pPr>
    <w:rPr>
      <w:sz w:val="20"/>
    </w:rPr>
  </w:style>
  <w:style w:type="paragraph" w:customStyle="1" w:styleId="SubHeading1">
    <w:name w:val="SubHeading1"/>
    <w:basedOn w:val="HeadingBase"/>
    <w:rsid w:val="0024634A"/>
    <w:pPr>
      <w:spacing w:before="240" w:after="60"/>
    </w:pPr>
    <w:rPr>
      <w:color w:val="918585"/>
      <w:sz w:val="22"/>
    </w:rPr>
  </w:style>
  <w:style w:type="paragraph" w:customStyle="1" w:styleId="SideHeading">
    <w:name w:val="Side Heading"/>
    <w:basedOn w:val="HeadingBase"/>
    <w:rsid w:val="002463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34A"/>
    <w:pPr>
      <w:numPr>
        <w:numId w:val="12"/>
      </w:numPr>
    </w:pPr>
  </w:style>
  <w:style w:type="paragraph" w:styleId="PlainText">
    <w:name w:val="Plain Text"/>
    <w:basedOn w:val="Normal"/>
    <w:link w:val="PlainTextChar"/>
    <w:rsid w:val="0024634A"/>
    <w:rPr>
      <w:sz w:val="20"/>
    </w:rPr>
  </w:style>
  <w:style w:type="character" w:customStyle="1" w:styleId="PlainTextChar">
    <w:name w:val="Plain Text Char"/>
    <w:basedOn w:val="DefaultParagraphFont"/>
    <w:link w:val="PlainText"/>
    <w:rsid w:val="002463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634A"/>
    <w:rPr>
      <w:b/>
      <w:smallCaps/>
    </w:rPr>
  </w:style>
  <w:style w:type="paragraph" w:customStyle="1" w:styleId="TableListNumber">
    <w:name w:val="Table List Number"/>
    <w:basedOn w:val="ListNumber"/>
    <w:rsid w:val="0024634A"/>
    <w:pPr>
      <w:numPr>
        <w:numId w:val="0"/>
      </w:numPr>
    </w:pPr>
  </w:style>
  <w:style w:type="paragraph" w:styleId="TOC4">
    <w:name w:val="toc 4"/>
    <w:basedOn w:val="TOCBase"/>
    <w:next w:val="Normal"/>
    <w:semiHidden/>
    <w:rsid w:val="0024634A"/>
    <w:pPr>
      <w:tabs>
        <w:tab w:val="right" w:leader="dot" w:pos="9071"/>
      </w:tabs>
      <w:ind w:left="1701"/>
    </w:pPr>
  </w:style>
  <w:style w:type="paragraph" w:customStyle="1" w:styleId="ListAlpha">
    <w:name w:val="List Alpha"/>
    <w:basedOn w:val="List"/>
    <w:rsid w:val="0024634A"/>
    <w:pPr>
      <w:numPr>
        <w:numId w:val="9"/>
      </w:numPr>
    </w:pPr>
  </w:style>
  <w:style w:type="paragraph" w:customStyle="1" w:styleId="ListAlpha2">
    <w:name w:val="List Alpha 2"/>
    <w:basedOn w:val="List2"/>
    <w:rsid w:val="0024634A"/>
    <w:pPr>
      <w:numPr>
        <w:numId w:val="8"/>
      </w:numPr>
    </w:pPr>
  </w:style>
  <w:style w:type="paragraph" w:styleId="List3">
    <w:name w:val="List 3"/>
    <w:basedOn w:val="BodyText"/>
    <w:rsid w:val="0024634A"/>
    <w:pPr>
      <w:tabs>
        <w:tab w:val="left" w:pos="1021"/>
      </w:tabs>
      <w:spacing w:before="60" w:after="60"/>
      <w:ind w:left="1020" w:hanging="340"/>
    </w:pPr>
  </w:style>
  <w:style w:type="paragraph" w:styleId="List4">
    <w:name w:val="List 4"/>
    <w:basedOn w:val="BodyText"/>
    <w:rsid w:val="0024634A"/>
    <w:pPr>
      <w:tabs>
        <w:tab w:val="left" w:pos="1361"/>
      </w:tabs>
      <w:spacing w:before="60" w:after="60"/>
      <w:ind w:left="1361" w:hanging="340"/>
    </w:pPr>
  </w:style>
  <w:style w:type="paragraph" w:styleId="List5">
    <w:name w:val="List 5"/>
    <w:basedOn w:val="BodyText"/>
    <w:rsid w:val="0024634A"/>
    <w:pPr>
      <w:tabs>
        <w:tab w:val="left" w:pos="1701"/>
      </w:tabs>
      <w:spacing w:before="60" w:after="60"/>
      <w:ind w:left="1701" w:hanging="340"/>
    </w:pPr>
  </w:style>
  <w:style w:type="paragraph" w:styleId="ListBullet3">
    <w:name w:val="List Bullet 3"/>
    <w:basedOn w:val="List3"/>
    <w:rsid w:val="0024634A"/>
    <w:pPr>
      <w:numPr>
        <w:numId w:val="15"/>
      </w:numPr>
      <w:tabs>
        <w:tab w:val="clear" w:pos="1021"/>
      </w:tabs>
      <w:ind w:left="1037" w:hanging="357"/>
    </w:pPr>
  </w:style>
  <w:style w:type="paragraph" w:styleId="ListBullet4">
    <w:name w:val="List Bullet 4"/>
    <w:basedOn w:val="List4"/>
    <w:rsid w:val="0024634A"/>
    <w:pPr>
      <w:numPr>
        <w:numId w:val="3"/>
      </w:numPr>
    </w:pPr>
  </w:style>
  <w:style w:type="paragraph" w:styleId="ListBullet5">
    <w:name w:val="List Bullet 5"/>
    <w:basedOn w:val="List5"/>
    <w:rsid w:val="0024634A"/>
    <w:pPr>
      <w:numPr>
        <w:numId w:val="4"/>
      </w:numPr>
    </w:pPr>
  </w:style>
  <w:style w:type="paragraph" w:styleId="ListContinue2">
    <w:name w:val="List Continue 2"/>
    <w:basedOn w:val="List2"/>
    <w:rsid w:val="0024634A"/>
    <w:pPr>
      <w:ind w:firstLine="0"/>
    </w:pPr>
  </w:style>
  <w:style w:type="paragraph" w:styleId="ListContinue3">
    <w:name w:val="List Continue 3"/>
    <w:basedOn w:val="List3"/>
    <w:rsid w:val="0024634A"/>
    <w:pPr>
      <w:ind w:left="1021" w:firstLine="0"/>
    </w:pPr>
  </w:style>
  <w:style w:type="paragraph" w:styleId="ListContinue4">
    <w:name w:val="List Continue 4"/>
    <w:basedOn w:val="List4"/>
    <w:rsid w:val="0024634A"/>
    <w:pPr>
      <w:ind w:firstLine="0"/>
    </w:pPr>
  </w:style>
  <w:style w:type="paragraph" w:styleId="ListContinue5">
    <w:name w:val="List Continue 5"/>
    <w:basedOn w:val="List5"/>
    <w:rsid w:val="0024634A"/>
    <w:pPr>
      <w:ind w:firstLine="0"/>
    </w:pPr>
  </w:style>
  <w:style w:type="paragraph" w:styleId="ListNumber3">
    <w:name w:val="List Number 3"/>
    <w:basedOn w:val="List3"/>
    <w:rsid w:val="0024634A"/>
    <w:pPr>
      <w:numPr>
        <w:numId w:val="5"/>
      </w:numPr>
    </w:pPr>
  </w:style>
  <w:style w:type="paragraph" w:styleId="ListNumber4">
    <w:name w:val="List Number 4"/>
    <w:basedOn w:val="List4"/>
    <w:rsid w:val="0024634A"/>
    <w:pPr>
      <w:numPr>
        <w:numId w:val="6"/>
      </w:numPr>
    </w:pPr>
  </w:style>
  <w:style w:type="paragraph" w:styleId="ListNumber5">
    <w:name w:val="List Number 5"/>
    <w:basedOn w:val="List5"/>
    <w:rsid w:val="0024634A"/>
    <w:pPr>
      <w:numPr>
        <w:numId w:val="7"/>
      </w:numPr>
    </w:pPr>
  </w:style>
  <w:style w:type="paragraph" w:styleId="BlockText">
    <w:name w:val="Block Text"/>
    <w:basedOn w:val="Normal"/>
    <w:rsid w:val="0024634A"/>
    <w:pPr>
      <w:spacing w:after="120"/>
      <w:ind w:left="1440" w:right="1440"/>
    </w:pPr>
  </w:style>
  <w:style w:type="character" w:customStyle="1" w:styleId="Subscript">
    <w:name w:val="Subscript"/>
    <w:basedOn w:val="DefaultParagraphFont"/>
    <w:rsid w:val="0024634A"/>
    <w:rPr>
      <w:sz w:val="16"/>
      <w:vertAlign w:val="subscript"/>
    </w:rPr>
  </w:style>
  <w:style w:type="character" w:customStyle="1" w:styleId="Superscript">
    <w:name w:val="Superscript"/>
    <w:basedOn w:val="DefaultParagraphFont"/>
    <w:rsid w:val="0024634A"/>
    <w:rPr>
      <w:sz w:val="16"/>
      <w:vertAlign w:val="superscript"/>
    </w:rPr>
  </w:style>
  <w:style w:type="character" w:customStyle="1" w:styleId="Symbols">
    <w:name w:val="Symbols"/>
    <w:basedOn w:val="DefaultParagraphFont"/>
    <w:rsid w:val="0024634A"/>
    <w:rPr>
      <w:rFonts w:ascii="Symbol" w:hAnsi="Symbol"/>
    </w:rPr>
  </w:style>
  <w:style w:type="character" w:customStyle="1" w:styleId="MenuOptions">
    <w:name w:val="Menu Options"/>
    <w:basedOn w:val="DefaultParagraphFont"/>
    <w:rsid w:val="0024634A"/>
    <w:rPr>
      <w:rFonts w:ascii="Arial Narrow" w:hAnsi="Arial Narrow"/>
      <w:smallCaps/>
    </w:rPr>
  </w:style>
  <w:style w:type="character" w:customStyle="1" w:styleId="Buttons">
    <w:name w:val="Buttons"/>
    <w:basedOn w:val="DefaultParagraphFont"/>
    <w:rsid w:val="0024634A"/>
    <w:rPr>
      <w:b/>
    </w:rPr>
  </w:style>
  <w:style w:type="character" w:customStyle="1" w:styleId="Underlined">
    <w:name w:val="Underlined"/>
    <w:basedOn w:val="DefaultParagraphFont"/>
    <w:rsid w:val="0024634A"/>
    <w:rPr>
      <w:u w:val="single"/>
    </w:rPr>
  </w:style>
  <w:style w:type="paragraph" w:customStyle="1" w:styleId="TableBodyTextRight">
    <w:name w:val="Table Body Text Right"/>
    <w:basedOn w:val="TableBodyText"/>
    <w:rsid w:val="0024634A"/>
    <w:pPr>
      <w:widowControl w:val="0"/>
      <w:autoSpaceDE w:val="0"/>
      <w:autoSpaceDN w:val="0"/>
      <w:adjustRightInd w:val="0"/>
      <w:jc w:val="right"/>
    </w:pPr>
    <w:rPr>
      <w:rFonts w:cs="Arial"/>
      <w:szCs w:val="18"/>
    </w:rPr>
  </w:style>
  <w:style w:type="paragraph" w:customStyle="1" w:styleId="CopyrightText">
    <w:name w:val="Copyright Text"/>
    <w:basedOn w:val="BodyText"/>
    <w:rsid w:val="0024634A"/>
    <w:rPr>
      <w:sz w:val="18"/>
    </w:rPr>
  </w:style>
  <w:style w:type="paragraph" w:customStyle="1" w:styleId="BodySmallRight">
    <w:name w:val="Body Small Right"/>
    <w:basedOn w:val="BodyTextRight"/>
    <w:rsid w:val="0024634A"/>
    <w:rPr>
      <w:sz w:val="18"/>
      <w:szCs w:val="18"/>
    </w:rPr>
  </w:style>
  <w:style w:type="paragraph" w:customStyle="1" w:styleId="MarginEdition">
    <w:name w:val="Margin Edition"/>
    <w:basedOn w:val="MarginNote"/>
    <w:rsid w:val="0024634A"/>
    <w:pPr>
      <w:spacing w:before="0" w:after="0"/>
    </w:pPr>
    <w:rPr>
      <w:rFonts w:ascii="Times New Roman" w:hAnsi="Times New Roman"/>
      <w:color w:val="999999"/>
    </w:rPr>
  </w:style>
  <w:style w:type="paragraph" w:customStyle="1" w:styleId="Spacer">
    <w:name w:val="Spacer"/>
    <w:basedOn w:val="Normal"/>
    <w:rsid w:val="0024634A"/>
    <w:rPr>
      <w:sz w:val="2"/>
      <w:szCs w:val="2"/>
    </w:rPr>
  </w:style>
  <w:style w:type="character" w:customStyle="1" w:styleId="Small">
    <w:name w:val="Small"/>
    <w:basedOn w:val="DefaultParagraphFont"/>
    <w:rsid w:val="0024634A"/>
    <w:rPr>
      <w:sz w:val="16"/>
    </w:rPr>
  </w:style>
  <w:style w:type="paragraph" w:customStyle="1" w:styleId="WideTable">
    <w:name w:val="Wide Table"/>
    <w:basedOn w:val="Normal"/>
    <w:rsid w:val="0024634A"/>
    <w:pPr>
      <w:ind w:left="-1418"/>
    </w:pPr>
    <w:rPr>
      <w:sz w:val="2"/>
      <w:szCs w:val="2"/>
    </w:rPr>
  </w:style>
  <w:style w:type="character" w:styleId="PageNumber">
    <w:name w:val="page number"/>
    <w:basedOn w:val="DefaultParagraphFont"/>
    <w:rsid w:val="0024634A"/>
  </w:style>
  <w:style w:type="paragraph" w:styleId="Quote">
    <w:name w:val="Quote"/>
    <w:basedOn w:val="Heading1"/>
    <w:link w:val="QuoteChar"/>
    <w:qFormat/>
    <w:rsid w:val="0024634A"/>
    <w:rPr>
      <w:b w:val="0"/>
      <w:sz w:val="72"/>
      <w:szCs w:val="72"/>
      <w:lang w:val="en-NZ"/>
    </w:rPr>
  </w:style>
  <w:style w:type="character" w:customStyle="1" w:styleId="QuoteChar">
    <w:name w:val="Quote Char"/>
    <w:basedOn w:val="DefaultParagraphFont"/>
    <w:link w:val="Quote"/>
    <w:rsid w:val="002463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34A"/>
    <w:pPr>
      <w:pageBreakBefore/>
    </w:pPr>
  </w:style>
  <w:style w:type="paragraph" w:customStyle="1" w:styleId="Border">
    <w:name w:val="Border"/>
    <w:basedOn w:val="Normal"/>
    <w:qFormat/>
    <w:rsid w:val="002463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34A"/>
    <w:rPr>
      <w:b/>
      <w:bCs/>
      <w:i/>
      <w:iCs/>
      <w:color w:val="auto"/>
    </w:rPr>
  </w:style>
  <w:style w:type="paragraph" w:styleId="IntenseQuote">
    <w:name w:val="Intense Quote"/>
    <w:basedOn w:val="Normal"/>
    <w:next w:val="Normal"/>
    <w:link w:val="IntenseQuoteChar"/>
    <w:uiPriority w:val="30"/>
    <w:qFormat/>
    <w:rsid w:val="002463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3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634A"/>
    <w:rPr>
      <w:smallCaps/>
      <w:color w:val="auto"/>
      <w:u w:val="single"/>
    </w:rPr>
  </w:style>
  <w:style w:type="character" w:styleId="IntenseReference">
    <w:name w:val="Intense Reference"/>
    <w:basedOn w:val="DefaultParagraphFont"/>
    <w:uiPriority w:val="32"/>
    <w:qFormat/>
    <w:rsid w:val="0024634A"/>
    <w:rPr>
      <w:b/>
      <w:bCs/>
      <w:smallCaps/>
      <w:color w:val="auto"/>
      <w:spacing w:val="5"/>
      <w:u w:val="single"/>
    </w:rPr>
  </w:style>
  <w:style w:type="paragraph" w:customStyle="1" w:styleId="2ColumnHeading">
    <w:name w:val="2Column Heading"/>
    <w:basedOn w:val="BodyText"/>
    <w:qFormat/>
    <w:rsid w:val="0024634A"/>
    <w:pPr>
      <w:spacing w:after="60"/>
      <w:ind w:left="-2268"/>
    </w:pPr>
    <w:rPr>
      <w:b/>
    </w:rPr>
  </w:style>
  <w:style w:type="paragraph" w:customStyle="1" w:styleId="Heading1TOC">
    <w:name w:val="Heading1 TOC"/>
    <w:basedOn w:val="Normal"/>
    <w:qFormat/>
    <w:rsid w:val="0024634A"/>
    <w:pPr>
      <w:spacing w:before="240" w:after="120"/>
    </w:pPr>
    <w:rPr>
      <w:rFonts w:ascii="Times New Roman" w:hAnsi="Times New Roman"/>
      <w:b/>
      <w:sz w:val="32"/>
    </w:rPr>
  </w:style>
  <w:style w:type="paragraph" w:customStyle="1" w:styleId="Heading2TOC">
    <w:name w:val="Heading2 TOC"/>
    <w:basedOn w:val="Normal"/>
    <w:qFormat/>
    <w:rsid w:val="0024634A"/>
    <w:pPr>
      <w:spacing w:before="240" w:after="60"/>
    </w:pPr>
    <w:rPr>
      <w:rFonts w:ascii="Times New Roman" w:hAnsi="Times New Roman"/>
      <w:b/>
      <w:sz w:val="28"/>
    </w:rPr>
  </w:style>
  <w:style w:type="character" w:customStyle="1" w:styleId="Underline">
    <w:name w:val="Underline"/>
    <w:basedOn w:val="DefaultParagraphFont"/>
    <w:qFormat/>
    <w:rsid w:val="0024634A"/>
    <w:rPr>
      <w:u w:val="single"/>
    </w:rPr>
  </w:style>
  <w:style w:type="paragraph" w:styleId="BalloonText">
    <w:name w:val="Balloon Text"/>
    <w:basedOn w:val="Normal"/>
    <w:link w:val="BalloonTextChar"/>
    <w:rsid w:val="0024634A"/>
    <w:rPr>
      <w:rFonts w:ascii="Tahoma" w:hAnsi="Tahoma" w:cs="Tahoma"/>
      <w:sz w:val="16"/>
      <w:szCs w:val="16"/>
    </w:rPr>
  </w:style>
  <w:style w:type="character" w:customStyle="1" w:styleId="BalloonTextChar">
    <w:name w:val="Balloon Text Char"/>
    <w:basedOn w:val="DefaultParagraphFont"/>
    <w:link w:val="BalloonText"/>
    <w:rsid w:val="002463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63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63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1646</Words>
  <Characters>10641</Characters>
  <Application>Microsoft Office Word</Application>
  <DocSecurity>0</DocSecurity>
  <Lines>409</Lines>
  <Paragraphs>265</Paragraphs>
  <ScaleCrop>false</ScaleCrop>
  <Company>Author-it Software Corporation Ltd.</Company>
  <LinksUpToDate>false</LinksUpToDate>
  <CharactersWithSpaces>12198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SISFFIT421A Plan and deliver personal training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2012-05-26T09:11:00Z</dcterms:created>
  <dcterms:modified xsi:type="dcterms:W3CDTF">2012-05-26T09:11:00Z</dcterms:modified>
</cp:coreProperties>
</file>