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1C72" w:rsidP="004A1C72">
      <w:pPr>
        <w:pStyle w:val="Title"/>
      </w:pPr>
      <w:bookmarkStart w:id="0" w:name="_GoBack"/>
      <w:bookmarkEnd w:id="0"/>
      <w:r>
        <w:fldChar w:fldCharType="begin"/>
      </w:r>
      <w:r>
        <w:instrText xml:space="preserve"> TITLE   \* MERGEFORMAT </w:instrText>
      </w:r>
      <w:r>
        <w:fldChar w:fldCharType="separate"/>
      </w:r>
      <w:r>
        <w:t>SISFFIT306A Provide healthy eating information to clients in accordance with recommended guidelines</w:t>
      </w:r>
      <w:r>
        <w:fldChar w:fldCharType="end"/>
      </w:r>
    </w:p>
    <w:p w:rsidR="004A1C72" w:rsidP="004A1C72">
      <w:pPr>
        <w:pStyle w:val="Version"/>
        <w:sectPr w:rsidSect="003528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528CD" w:rsidP="003528CD">
      <w:pPr>
        <w:pStyle w:val="SuperHeading"/>
      </w:pPr>
      <w:r w:rsidRPr="003528CD">
        <w:t>SISFFIT306A Provide healthy eating information to clients in accordance with recommended guidelines</w:t>
      </w:r>
    </w:p>
    <w:p w:rsidR="00000000" w:rsidRPr="003528CD" w:rsidP="003528CD">
      <w:pPr>
        <w:pStyle w:val="Heading1"/>
      </w:pPr>
      <w:bookmarkStart w:id="1" w:name="O_363294"/>
      <w:bookmarkEnd w:id="1"/>
      <w:r w:rsidRPr="003528CD">
        <w:t>Modification History</w:t>
      </w:r>
    </w:p>
    <w:p w:rsidR="00000000" w:rsidRPr="003528CD" w:rsidP="003528CD">
      <w:pPr>
        <w:pStyle w:val="BodyText"/>
      </w:pPr>
      <w:r w:rsidRPr="003528CD">
        <w:t>Not Applicable</w:t>
      </w:r>
    </w:p>
    <w:p w:rsidR="00000000" w:rsidRPr="003528CD" w:rsidP="003528CD">
      <w:pPr>
        <w:pStyle w:val="AllowPageBreak"/>
      </w:pPr>
    </w:p>
    <w:p w:rsidR="00000000" w:rsidRPr="003528CD" w:rsidP="003528CD">
      <w:pPr>
        <w:pStyle w:val="Heading1"/>
      </w:pPr>
      <w:bookmarkStart w:id="2" w:name="O_363290"/>
      <w:bookmarkEnd w:id="2"/>
      <w:r w:rsidRPr="003528CD">
        <w:t>Unit Descriptor</w:t>
      </w:r>
    </w:p>
    <w:p w:rsidR="00000000" w:rsidRPr="003528CD" w:rsidP="003528CD">
      <w:pPr>
        <w:pStyle w:val="BodyText"/>
      </w:pPr>
      <w:r w:rsidRPr="003528CD">
        <w:t>This unit describes the performance outcomes, skills and knowledge required to undertake a risk-management process in relation to an activity and in accordance with an organisation's risk-management policies and procedures. In this conte</w:t>
      </w:r>
      <w:r w:rsidRPr="003528CD">
        <w:t>xt, the risk-analysis process is conducted using structured analysis methodology according to the current Australian and New Zealand standard.</w:t>
      </w:r>
    </w:p>
    <w:p w:rsidR="00000000" w:rsidRPr="003528CD" w:rsidP="003528CD">
      <w:pPr>
        <w:pStyle w:val="AllowPageBreak"/>
      </w:pPr>
    </w:p>
    <w:p w:rsidR="00000000" w:rsidRPr="003528CD" w:rsidP="003528CD">
      <w:pPr>
        <w:pStyle w:val="Heading1"/>
      </w:pPr>
      <w:bookmarkStart w:id="3" w:name="O_363303"/>
      <w:bookmarkEnd w:id="3"/>
      <w:r w:rsidRPr="003528CD">
        <w:t>Application of the Unit</w:t>
      </w:r>
    </w:p>
    <w:p w:rsidR="00000000" w:rsidRPr="003528CD" w:rsidP="003528CD">
      <w:pPr>
        <w:pStyle w:val="BodyText"/>
      </w:pPr>
      <w:r w:rsidRPr="003528CD">
        <w:t>This unit applies to exercise instructors who work in facilities that pr</w:t>
      </w:r>
      <w:r w:rsidRPr="003528CD">
        <w:t>ovide a range of exercise programs to general populations who present with no major health conditions.</w:t>
      </w:r>
    </w:p>
    <w:p w:rsidR="00000000" w:rsidRPr="003528CD" w:rsidP="003528CD">
      <w:pPr>
        <w:pStyle w:val="BodyText"/>
      </w:pPr>
    </w:p>
    <w:p w:rsidR="00000000" w:rsidRPr="003528CD" w:rsidP="003528CD">
      <w:pPr>
        <w:pStyle w:val="BodyText"/>
      </w:pPr>
      <w:r w:rsidRPr="003528CD">
        <w:t>This unit is applicable to those working in fitness venues, gyms or other exercise environments.</w:t>
      </w:r>
    </w:p>
    <w:p w:rsidR="00000000" w:rsidRPr="003528CD" w:rsidP="003528CD">
      <w:pPr>
        <w:pStyle w:val="AllowPageBreak"/>
      </w:pPr>
    </w:p>
    <w:p w:rsidR="00000000" w:rsidRPr="003528CD" w:rsidP="003528CD">
      <w:pPr>
        <w:pStyle w:val="Heading1"/>
      </w:pPr>
      <w:bookmarkStart w:id="4" w:name="O_363295"/>
      <w:bookmarkEnd w:id="4"/>
      <w:r w:rsidRPr="003528CD">
        <w:t>Licensing/Regulatory Information</w:t>
      </w:r>
    </w:p>
    <w:p w:rsidR="00000000" w:rsidRPr="003528CD" w:rsidP="003528CD">
      <w:pPr>
        <w:pStyle w:val="BodyText"/>
      </w:pPr>
      <w:r w:rsidRPr="003528CD">
        <w:t>No li</w:t>
      </w:r>
      <w:r w:rsidRPr="003528CD">
        <w:t>censing, legislative, regulatory or certification requirements apply to this unit at the time of endorsement.</w:t>
      </w:r>
    </w:p>
    <w:p w:rsidR="00000000" w:rsidRPr="003528CD" w:rsidP="003528CD">
      <w:pPr>
        <w:pStyle w:val="AllowPageBreak"/>
      </w:pPr>
    </w:p>
    <w:p w:rsidR="00000000" w:rsidRPr="003528CD" w:rsidP="003528CD">
      <w:pPr>
        <w:pStyle w:val="Heading1"/>
      </w:pPr>
      <w:bookmarkStart w:id="5" w:name="O_363293"/>
      <w:bookmarkEnd w:id="5"/>
      <w:r w:rsidRPr="003528CD">
        <w:t>Pre-Requisites</w:t>
      </w:r>
    </w:p>
    <w:p w:rsidR="00000000" w:rsidRPr="003528CD" w:rsidP="003528CD">
      <w:pPr>
        <w:pStyle w:val="BodyText"/>
      </w:pPr>
      <w:r w:rsidRPr="003528CD">
        <w:t>Nil</w:t>
      </w:r>
    </w:p>
    <w:p w:rsidR="00000000" w:rsidRPr="003528CD" w:rsidP="003528CD">
      <w:pPr>
        <w:pStyle w:val="AllowPageBreak"/>
      </w:pPr>
    </w:p>
    <w:p w:rsidR="00000000" w:rsidRPr="003528CD" w:rsidP="003528CD">
      <w:pPr>
        <w:pStyle w:val="Heading1"/>
      </w:pPr>
      <w:bookmarkStart w:id="6" w:name="O_363298"/>
      <w:bookmarkEnd w:id="6"/>
      <w:r w:rsidRPr="003528CD">
        <w:t>Employability Skills Information</w:t>
      </w:r>
    </w:p>
    <w:p w:rsidR="00000000" w:rsidRPr="003528CD" w:rsidP="003528CD">
      <w:pPr>
        <w:pStyle w:val="BodyText"/>
      </w:pPr>
      <w:r w:rsidRPr="003528CD">
        <w:t>This unit contains employability skills.</w:t>
      </w:r>
    </w:p>
    <w:p w:rsidR="00000000" w:rsidRPr="003528CD" w:rsidP="003528CD">
      <w:pPr>
        <w:pStyle w:val="AllowPageBreak"/>
      </w:pPr>
    </w:p>
    <w:p w:rsidR="00000000" w:rsidRPr="003528CD" w:rsidP="003528CD">
      <w:pPr>
        <w:pStyle w:val="Heading1"/>
      </w:pPr>
      <w:bookmarkStart w:id="7" w:name="O_363299"/>
      <w:bookmarkEnd w:id="7"/>
      <w:r w:rsidRPr="003528CD">
        <w:t>Elements and Performance Criteria Pre-Content</w:t>
      </w:r>
    </w:p>
    <w:p w:rsidR="00000000" w:rsidRPr="003528CD" w:rsidP="003528CD">
      <w:pPr>
        <w:pStyle w:val="Heading1"/>
      </w:pPr>
      <w:bookmarkStart w:id="8" w:name="O_363300"/>
      <w:bookmarkEnd w:id="8"/>
      <w:r w:rsidRPr="003528CD">
        <w:t>Elements and Performance Criteria</w:t>
      </w:r>
    </w:p>
    <w:tbl>
      <w:tblPr>
        <w:tblW w:w="0" w:type="auto"/>
        <w:tblLayout w:type="fixed"/>
        <w:tblCellMar>
          <w:left w:w="62" w:type="dxa"/>
          <w:right w:w="62" w:type="dxa"/>
        </w:tblCellMar>
        <w:tblLook w:val="0000"/>
      </w:tblPr>
      <w:tblGrid>
        <w:gridCol w:w="2575"/>
        <w:gridCol w:w="5947"/>
      </w:tblGrid>
      <w:tr w:rsidTr="004A1C72">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3528CD">
            <w:pPr>
              <w:pStyle w:val="BodyText"/>
              <w:rPr>
                <w:lang w:val="en-NZ"/>
              </w:rPr>
            </w:pPr>
            <w:r w:rsidRPr="003528CD">
              <w:t>Elements describe the essential outcomes of a unit of competency.</w:t>
            </w:r>
          </w:p>
        </w:tc>
        <w:tc>
          <w:tcPr>
            <w:tcW w:w="5947" w:type="dxa"/>
            <w:tcBorders>
              <w:top w:val="nil"/>
              <w:left w:val="nil"/>
              <w:bottom w:val="nil"/>
              <w:right w:val="nil"/>
            </w:tcBorders>
            <w:tcMar>
              <w:top w:w="0" w:type="dxa"/>
              <w:left w:w="62" w:type="dxa"/>
              <w:bottom w:w="0" w:type="dxa"/>
              <w:right w:w="62" w:type="dxa"/>
            </w:tcMar>
          </w:tcPr>
          <w:p w:rsidR="00000000" w:rsidP="003528CD">
            <w:pPr>
              <w:pStyle w:val="BodyText"/>
              <w:rPr>
                <w:lang w:val="en-NZ"/>
              </w:rPr>
            </w:pPr>
            <w:r w:rsidRPr="003528CD">
              <w:t>Performance criteria describe the performance needed to demonstrate achievement of the element</w:t>
            </w:r>
            <w:r w:rsidRPr="003528CD">
              <w:t>. Where bold italicised text is used, further information is detailed in the required skills and knowledge section and the range statement. Assessment of performance is to be consistent with the evidence guide.</w:t>
            </w:r>
          </w:p>
        </w:tc>
      </w:tr>
      <w:tr w:rsidTr="004A1C72">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3528CD">
            <w:pPr>
              <w:pStyle w:val="List"/>
              <w:rPr>
                <w:lang w:val="en-NZ"/>
              </w:rPr>
            </w:pPr>
            <w:r w:rsidRPr="003528CD">
              <w:t>1.</w:t>
            </w:r>
            <w:r w:rsidRPr="003528CD">
              <w:tab/>
              <w:t xml:space="preserve">Explain the relationship between healthy </w:t>
            </w:r>
            <w:r w:rsidRPr="003528CD">
              <w:t>eating, health and fitness to clients.</w:t>
            </w:r>
          </w:p>
        </w:tc>
        <w:tc>
          <w:tcPr>
            <w:tcW w:w="5947" w:type="dxa"/>
            <w:tcBorders>
              <w:top w:val="nil"/>
              <w:left w:val="nil"/>
              <w:bottom w:val="nil"/>
              <w:right w:val="nil"/>
            </w:tcBorders>
            <w:tcMar>
              <w:top w:w="0" w:type="dxa"/>
              <w:left w:w="62" w:type="dxa"/>
              <w:bottom w:w="0" w:type="dxa"/>
              <w:right w:w="62" w:type="dxa"/>
            </w:tcMar>
          </w:tcPr>
          <w:p w:rsidR="00000000" w:rsidRPr="003528CD" w:rsidP="003528CD">
            <w:pPr>
              <w:pStyle w:val="List2"/>
            </w:pPr>
            <w:r w:rsidRPr="003528CD">
              <w:t>1.1.</w:t>
            </w:r>
            <w:r w:rsidRPr="003528CD">
              <w:tab/>
              <w:t xml:space="preserve">Discuss with </w:t>
            </w:r>
            <w:r w:rsidRPr="003528CD">
              <w:rPr>
                <w:rStyle w:val="BoldandItalics"/>
              </w:rPr>
              <w:t>clients</w:t>
            </w:r>
            <w:r w:rsidRPr="003528CD">
              <w:t xml:space="preserve">, the adverse effect of poor nutrition on health and identify common </w:t>
            </w:r>
            <w:r w:rsidRPr="003528CD">
              <w:rPr>
                <w:rStyle w:val="BoldandItalics"/>
              </w:rPr>
              <w:t>chronic diseases</w:t>
            </w:r>
            <w:r w:rsidRPr="003528CD">
              <w:t>.</w:t>
            </w:r>
          </w:p>
          <w:p w:rsidR="00000000" w:rsidRPr="003528CD" w:rsidP="003528CD">
            <w:pPr>
              <w:pStyle w:val="List2"/>
            </w:pPr>
            <w:r w:rsidRPr="003528CD">
              <w:t>1.2.</w:t>
            </w:r>
            <w:r w:rsidRPr="003528CD">
              <w:tab/>
              <w:t xml:space="preserve">Briefly explain the </w:t>
            </w:r>
            <w:r w:rsidRPr="003528CD">
              <w:rPr>
                <w:rStyle w:val="BoldandItalics"/>
              </w:rPr>
              <w:t>general features of healthy eating</w:t>
            </w:r>
            <w:r w:rsidRPr="003528CD">
              <w:t xml:space="preserve"> to clients.</w:t>
            </w:r>
          </w:p>
          <w:p w:rsidR="00000000" w:rsidRPr="003528CD" w:rsidP="003528CD">
            <w:pPr>
              <w:pStyle w:val="List2"/>
            </w:pPr>
            <w:r w:rsidRPr="003528CD">
              <w:t>1.3.</w:t>
            </w:r>
            <w:r w:rsidRPr="003528CD">
              <w:tab/>
              <w:t>Convey the concept of a</w:t>
            </w:r>
            <w:r w:rsidRPr="003528CD">
              <w:t xml:space="preserve"> well balanced diet and regular exercise to promote good health when providing information to clients.</w:t>
            </w:r>
          </w:p>
          <w:p w:rsidR="00000000" w:rsidP="003528CD">
            <w:pPr>
              <w:pStyle w:val="List2"/>
              <w:rPr>
                <w:lang w:val="en-NZ"/>
              </w:rPr>
            </w:pPr>
            <w:r w:rsidRPr="003528CD">
              <w:t>1.4.</w:t>
            </w:r>
            <w:r w:rsidRPr="003528CD">
              <w:tab/>
              <w:t>Explain the interaction between healthy eating options and physical activity and obtain information about current nutritional intake and physical ac</w:t>
            </w:r>
            <w:r w:rsidRPr="003528CD">
              <w:t>tivity levels of clients.</w:t>
            </w:r>
          </w:p>
        </w:tc>
      </w:tr>
      <w:tr w:rsidTr="004A1C72">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3528CD">
            <w:pPr>
              <w:pStyle w:val="List"/>
              <w:rPr>
                <w:lang w:val="en-NZ"/>
              </w:rPr>
            </w:pPr>
            <w:r w:rsidRPr="003528CD">
              <w:t>2.</w:t>
            </w:r>
            <w:r w:rsidRPr="003528CD">
              <w:tab/>
              <w:t>Provide basic information to clients about the fundamental principles of healthy eating.</w:t>
            </w:r>
          </w:p>
        </w:tc>
        <w:tc>
          <w:tcPr>
            <w:tcW w:w="5947" w:type="dxa"/>
            <w:tcBorders>
              <w:top w:val="nil"/>
              <w:left w:val="nil"/>
              <w:bottom w:val="nil"/>
              <w:right w:val="nil"/>
            </w:tcBorders>
            <w:tcMar>
              <w:top w:w="0" w:type="dxa"/>
              <w:left w:w="62" w:type="dxa"/>
              <w:bottom w:w="0" w:type="dxa"/>
              <w:right w:w="62" w:type="dxa"/>
            </w:tcMar>
          </w:tcPr>
          <w:p w:rsidR="00000000" w:rsidRPr="003528CD" w:rsidP="003528CD">
            <w:pPr>
              <w:pStyle w:val="List2"/>
            </w:pPr>
            <w:r w:rsidRPr="003528CD">
              <w:t>2.1.</w:t>
            </w:r>
            <w:r w:rsidRPr="003528CD">
              <w:tab/>
              <w:t xml:space="preserve">Provide information to clients about the </w:t>
            </w:r>
            <w:r w:rsidRPr="003528CD">
              <w:rPr>
                <w:rStyle w:val="BoldandItalics"/>
              </w:rPr>
              <w:t>fundamental principles of healthy eating</w:t>
            </w:r>
            <w:r w:rsidRPr="003528CD">
              <w:t xml:space="preserve"> to improve overall health.</w:t>
            </w:r>
          </w:p>
          <w:p w:rsidR="00000000" w:rsidRPr="003528CD" w:rsidP="003528CD">
            <w:pPr>
              <w:pStyle w:val="List2"/>
            </w:pPr>
            <w:r w:rsidRPr="003528CD">
              <w:t>2.2.</w:t>
            </w:r>
            <w:r w:rsidRPr="003528CD">
              <w:tab/>
            </w:r>
            <w:r w:rsidRPr="003528CD">
              <w:t>Apply knowledge of the general principles of healthy eating to provide basic information to clients about healthy eating options and requirements for exercising individuals.</w:t>
            </w:r>
          </w:p>
          <w:p w:rsidR="00000000" w:rsidRPr="003528CD" w:rsidP="003528CD">
            <w:pPr>
              <w:pStyle w:val="List2"/>
            </w:pPr>
            <w:r w:rsidRPr="003528CD">
              <w:t>2.3.</w:t>
            </w:r>
            <w:r w:rsidRPr="003528CD">
              <w:tab/>
              <w:t xml:space="preserve">Identify the advantages and disadvantages of current </w:t>
            </w:r>
            <w:r w:rsidRPr="003528CD">
              <w:rPr>
                <w:rStyle w:val="BoldandItalics"/>
              </w:rPr>
              <w:t>dietary trends</w:t>
            </w:r>
            <w:r w:rsidRPr="003528CD">
              <w:t xml:space="preserve"> appearing</w:t>
            </w:r>
            <w:r w:rsidRPr="003528CD">
              <w:t xml:space="preserve"> in the media with clients.</w:t>
            </w:r>
          </w:p>
          <w:p w:rsidR="00000000" w:rsidP="003528CD">
            <w:pPr>
              <w:pStyle w:val="List2"/>
              <w:rPr>
                <w:lang w:val="en-NZ"/>
              </w:rPr>
            </w:pPr>
            <w:r w:rsidRPr="003528CD">
              <w:t>2.4.</w:t>
            </w:r>
            <w:r w:rsidRPr="003528CD">
              <w:tab/>
              <w:t xml:space="preserve">Observe the </w:t>
            </w:r>
            <w:r w:rsidRPr="003528CD">
              <w:rPr>
                <w:rStyle w:val="BoldandItalics"/>
              </w:rPr>
              <w:t>industry standards</w:t>
            </w:r>
            <w:r w:rsidRPr="003528CD">
              <w:t xml:space="preserve"> for giving healthy eating information to clients and refer clients with </w:t>
            </w:r>
            <w:r w:rsidRPr="003528CD">
              <w:rPr>
                <w:rStyle w:val="BoldandItalics"/>
              </w:rPr>
              <w:t>healthy eating or dietary concerns</w:t>
            </w:r>
            <w:r w:rsidRPr="003528CD">
              <w:t xml:space="preserve"> to suitably qualified accredited practising dieticians.</w:t>
            </w:r>
          </w:p>
        </w:tc>
      </w:tr>
      <w:tr w:rsidTr="004A1C72">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3528CD">
            <w:pPr>
              <w:pStyle w:val="List"/>
              <w:rPr>
                <w:lang w:val="en-NZ"/>
              </w:rPr>
            </w:pPr>
            <w:r w:rsidRPr="003528CD">
              <w:t>3.</w:t>
            </w:r>
            <w:r w:rsidRPr="003528CD">
              <w:tab/>
              <w:t>Provide healthy eating in</w:t>
            </w:r>
            <w:r w:rsidRPr="003528CD">
              <w:t>formation to clients regarding body composition management.</w:t>
            </w:r>
          </w:p>
        </w:tc>
        <w:tc>
          <w:tcPr>
            <w:tcW w:w="5947" w:type="dxa"/>
            <w:tcBorders>
              <w:top w:val="nil"/>
              <w:left w:val="nil"/>
              <w:bottom w:val="nil"/>
              <w:right w:val="nil"/>
            </w:tcBorders>
            <w:tcMar>
              <w:top w:w="0" w:type="dxa"/>
              <w:left w:w="62" w:type="dxa"/>
              <w:bottom w:w="0" w:type="dxa"/>
              <w:right w:w="62" w:type="dxa"/>
            </w:tcMar>
          </w:tcPr>
          <w:p w:rsidR="00000000" w:rsidRPr="003528CD" w:rsidP="003528CD">
            <w:pPr>
              <w:pStyle w:val="List2"/>
            </w:pPr>
            <w:r w:rsidRPr="003528CD">
              <w:t>3.1.</w:t>
            </w:r>
            <w:r w:rsidRPr="003528CD">
              <w:tab/>
              <w:t xml:space="preserve">Evaluate information collected in the fitness appraisal of clients about current body composition using relevant </w:t>
            </w:r>
            <w:r w:rsidRPr="003528CD">
              <w:rPr>
                <w:rStyle w:val="BoldandItalics"/>
              </w:rPr>
              <w:t>body composition measures</w:t>
            </w:r>
            <w:r w:rsidRPr="003528CD">
              <w:t>.</w:t>
            </w:r>
          </w:p>
          <w:p w:rsidR="00000000" w:rsidRPr="003528CD" w:rsidP="003528CD">
            <w:pPr>
              <w:pStyle w:val="List2"/>
            </w:pPr>
            <w:r w:rsidRPr="003528CD">
              <w:t>3.2.</w:t>
            </w:r>
            <w:r w:rsidRPr="003528CD">
              <w:tab/>
              <w:t>Provide basic information about the relationsh</w:t>
            </w:r>
            <w:r w:rsidRPr="003528CD">
              <w:t xml:space="preserve">ip between diet and the </w:t>
            </w:r>
            <w:r w:rsidRPr="003528CD">
              <w:rPr>
                <w:rStyle w:val="BoldandItalics"/>
              </w:rPr>
              <w:t>management of body composition</w:t>
            </w:r>
            <w:r w:rsidRPr="003528CD">
              <w:t xml:space="preserve"> to </w:t>
            </w:r>
            <w:r w:rsidRPr="003528CD">
              <w:rPr>
                <w:rStyle w:val="BoldandItalics"/>
              </w:rPr>
              <w:t>clients</w:t>
            </w:r>
            <w:r w:rsidRPr="003528CD">
              <w:t>.</w:t>
            </w:r>
          </w:p>
          <w:p w:rsidR="00000000" w:rsidRPr="003528CD" w:rsidP="003528CD">
            <w:pPr>
              <w:pStyle w:val="List2"/>
            </w:pPr>
            <w:r w:rsidRPr="003528CD">
              <w:t>3.3.</w:t>
            </w:r>
            <w:r w:rsidRPr="003528CD">
              <w:tab/>
              <w:t xml:space="preserve">Describe briefly the role of the body's </w:t>
            </w:r>
            <w:r w:rsidRPr="003528CD">
              <w:rPr>
                <w:rStyle w:val="BoldandItalics"/>
              </w:rPr>
              <w:t>energy systems</w:t>
            </w:r>
            <w:r w:rsidRPr="003528CD">
              <w:t xml:space="preserve"> in the storage and utilisation of </w:t>
            </w:r>
            <w:r w:rsidRPr="003528CD">
              <w:rPr>
                <w:rStyle w:val="BoldandItalics"/>
              </w:rPr>
              <w:t>energy substrates</w:t>
            </w:r>
            <w:r w:rsidRPr="003528CD">
              <w:t xml:space="preserve"> for energy production.</w:t>
            </w:r>
          </w:p>
          <w:p w:rsidR="00000000" w:rsidP="003528CD">
            <w:pPr>
              <w:pStyle w:val="List2"/>
              <w:rPr>
                <w:lang w:val="en-NZ"/>
              </w:rPr>
            </w:pPr>
            <w:r w:rsidRPr="003528CD">
              <w:t>3.4.</w:t>
            </w:r>
            <w:r w:rsidRPr="003528CD">
              <w:tab/>
              <w:t>Refer clients requiring more extensive dietary in</w:t>
            </w:r>
            <w:r w:rsidRPr="003528CD">
              <w:t>formation to a suitably qualified  accredited practising dietician</w:t>
            </w:r>
          </w:p>
        </w:tc>
      </w:tr>
      <w:tr w:rsidTr="004A1C72">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3528CD">
            <w:pPr>
              <w:pStyle w:val="List"/>
              <w:rPr>
                <w:lang w:val="en-NZ"/>
              </w:rPr>
            </w:pPr>
            <w:r w:rsidRPr="003528CD">
              <w:t>4.</w:t>
            </w:r>
            <w:r w:rsidRPr="003528CD">
              <w:tab/>
              <w:t>Support fitness clients with body image issues.</w:t>
            </w:r>
          </w:p>
        </w:tc>
        <w:tc>
          <w:tcPr>
            <w:tcW w:w="5947" w:type="dxa"/>
            <w:tcBorders>
              <w:top w:val="nil"/>
              <w:left w:val="nil"/>
              <w:bottom w:val="nil"/>
              <w:right w:val="nil"/>
            </w:tcBorders>
            <w:tcMar>
              <w:top w:w="0" w:type="dxa"/>
              <w:left w:w="62" w:type="dxa"/>
              <w:bottom w:w="0" w:type="dxa"/>
              <w:right w:w="62" w:type="dxa"/>
            </w:tcMar>
          </w:tcPr>
          <w:p w:rsidR="00000000" w:rsidRPr="003528CD" w:rsidP="003528CD">
            <w:pPr>
              <w:pStyle w:val="List2"/>
            </w:pPr>
            <w:r w:rsidRPr="003528CD">
              <w:t>4.1.</w:t>
            </w:r>
            <w:r w:rsidRPr="003528CD">
              <w:tab/>
              <w:t>Implement strategies to promote body satisfaction when providing information about exercise, fitness testing and healthy eating opti</w:t>
            </w:r>
            <w:r w:rsidRPr="003528CD">
              <w:t>ons.</w:t>
            </w:r>
          </w:p>
          <w:p w:rsidR="00000000" w:rsidRPr="003528CD" w:rsidP="003528CD">
            <w:pPr>
              <w:pStyle w:val="List2"/>
            </w:pPr>
            <w:r w:rsidRPr="003528CD">
              <w:t>4.2.</w:t>
            </w:r>
            <w:r w:rsidRPr="003528CD">
              <w:tab/>
              <w:t>Provide information about healthy eating options that fosters a positive attitude towards food and eating.</w:t>
            </w:r>
          </w:p>
          <w:p w:rsidR="00000000" w:rsidRPr="003528CD" w:rsidP="003528CD">
            <w:pPr>
              <w:pStyle w:val="List2"/>
            </w:pPr>
            <w:r w:rsidRPr="003528CD">
              <w:t>4.3.</w:t>
            </w:r>
            <w:r w:rsidRPr="003528CD">
              <w:tab/>
              <w:t xml:space="preserve">Recognise indicators of poor body image and discuss body satisfaction with clients, providing referral to an appropriate </w:t>
            </w:r>
            <w:r w:rsidRPr="003528CD">
              <w:rPr>
                <w:rStyle w:val="BoldandItalics"/>
              </w:rPr>
              <w:t>medical or al</w:t>
            </w:r>
            <w:r w:rsidRPr="003528CD">
              <w:rPr>
                <w:rStyle w:val="BoldandItalics"/>
              </w:rPr>
              <w:t>lied health professional</w:t>
            </w:r>
            <w:r w:rsidRPr="003528CD">
              <w:t>, if required.</w:t>
            </w:r>
          </w:p>
          <w:p w:rsidR="00000000" w:rsidP="003528CD">
            <w:pPr>
              <w:pStyle w:val="List2"/>
              <w:rPr>
                <w:lang w:val="en-NZ"/>
              </w:rPr>
            </w:pPr>
            <w:r w:rsidRPr="003528CD">
              <w:t>4.4.</w:t>
            </w:r>
            <w:r w:rsidRPr="003528CD">
              <w:tab/>
              <w:t xml:space="preserve">Show sensitivity to </w:t>
            </w:r>
            <w:r w:rsidRPr="003528CD">
              <w:rPr>
                <w:rStyle w:val="BoldandItalics"/>
              </w:rPr>
              <w:t>cultural and social differences</w:t>
            </w:r>
            <w:r w:rsidRPr="003528CD">
              <w:t>.</w:t>
            </w:r>
          </w:p>
        </w:tc>
      </w:tr>
      <w:tr w:rsidTr="004A1C72">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3528CD">
            <w:pPr>
              <w:pStyle w:val="List"/>
              <w:rPr>
                <w:lang w:val="en-NZ"/>
              </w:rPr>
            </w:pPr>
            <w:r w:rsidRPr="003528CD">
              <w:t>5.</w:t>
            </w:r>
            <w:r w:rsidRPr="003528CD">
              <w:tab/>
              <w:t>Refer clients to medical or allied health professionals for further information or consultation.</w:t>
            </w:r>
          </w:p>
        </w:tc>
        <w:tc>
          <w:tcPr>
            <w:tcW w:w="5947" w:type="dxa"/>
            <w:tcBorders>
              <w:top w:val="nil"/>
              <w:left w:val="nil"/>
              <w:bottom w:val="nil"/>
              <w:right w:val="nil"/>
            </w:tcBorders>
            <w:tcMar>
              <w:top w:w="0" w:type="dxa"/>
              <w:left w:w="62" w:type="dxa"/>
              <w:bottom w:w="0" w:type="dxa"/>
              <w:right w:w="62" w:type="dxa"/>
            </w:tcMar>
          </w:tcPr>
          <w:p w:rsidR="00000000" w:rsidRPr="003528CD" w:rsidP="003528CD">
            <w:pPr>
              <w:pStyle w:val="List2"/>
            </w:pPr>
            <w:r w:rsidRPr="003528CD">
              <w:t>5.1.</w:t>
            </w:r>
            <w:r w:rsidRPr="003528CD">
              <w:tab/>
            </w:r>
            <w:r w:rsidRPr="003528CD">
              <w:t>Recognise and acknowledge the current legal and ethical limitations of a fitness instructor in providing healthy eating information.</w:t>
            </w:r>
          </w:p>
          <w:p w:rsidR="00000000" w:rsidRPr="003528CD" w:rsidP="003528CD">
            <w:pPr>
              <w:pStyle w:val="List2"/>
            </w:pPr>
            <w:r w:rsidRPr="003528CD">
              <w:t>5.2.</w:t>
            </w:r>
            <w:r w:rsidRPr="003528CD">
              <w:tab/>
              <w:t xml:space="preserve">Identify </w:t>
            </w:r>
            <w:r w:rsidRPr="003528CD">
              <w:rPr>
                <w:rStyle w:val="BoldandItalics"/>
              </w:rPr>
              <w:t>gastrointestinal disorders</w:t>
            </w:r>
            <w:r w:rsidRPr="003528CD">
              <w:t xml:space="preserve"> or other </w:t>
            </w:r>
            <w:r w:rsidRPr="003528CD">
              <w:rPr>
                <w:rStyle w:val="BoldandItalics"/>
              </w:rPr>
              <w:t>medical conditions</w:t>
            </w:r>
            <w:r w:rsidRPr="003528CD">
              <w:t xml:space="preserve">, disclosed by the clients during a screening process, </w:t>
            </w:r>
            <w:r w:rsidRPr="003528CD">
              <w:t>which may affect nutritional intake, and refer clients to a suitably qualified medical or allied health professional.</w:t>
            </w:r>
          </w:p>
          <w:p w:rsidR="00000000" w:rsidP="003528CD">
            <w:pPr>
              <w:pStyle w:val="List2"/>
              <w:rPr>
                <w:lang w:val="en-NZ"/>
              </w:rPr>
            </w:pPr>
            <w:r w:rsidRPr="003528CD">
              <w:t>5.3.</w:t>
            </w:r>
            <w:r w:rsidRPr="003528CD">
              <w:tab/>
              <w:t>Identify healthy eating or dietary concerns and refer clients to contact suitably a qualified accredited practising dietician or medi</w:t>
            </w:r>
            <w:r w:rsidRPr="003528CD">
              <w:t xml:space="preserve">cal or allied health professional in accordance with organisational policies and procedures maintaining confidentiality of </w:t>
            </w:r>
            <w:r w:rsidRPr="003528CD">
              <w:rPr>
                <w:rStyle w:val="BoldandItalics"/>
              </w:rPr>
              <w:t>clients</w:t>
            </w:r>
            <w:r w:rsidRPr="003528CD">
              <w:t>.</w:t>
            </w:r>
          </w:p>
        </w:tc>
      </w:tr>
      <w:tr w:rsidTr="004A1C72">
        <w:tblPrEx>
          <w:tblW w:w="0" w:type="auto"/>
          <w:tblLayout w:type="fixed"/>
          <w:tblCellMar>
            <w:left w:w="62" w:type="dxa"/>
            <w:right w:w="62" w:type="dxa"/>
          </w:tblCellMar>
          <w:tblLook w:val="0000"/>
        </w:tblPrEx>
        <w:tc>
          <w:tcPr>
            <w:tcW w:w="2575" w:type="dxa"/>
            <w:tcBorders>
              <w:top w:val="nil"/>
              <w:left w:val="nil"/>
              <w:bottom w:val="nil"/>
              <w:right w:val="nil"/>
            </w:tcBorders>
            <w:tcMar>
              <w:top w:w="0" w:type="dxa"/>
              <w:left w:w="62" w:type="dxa"/>
              <w:bottom w:w="0" w:type="dxa"/>
              <w:right w:w="62" w:type="dxa"/>
            </w:tcMar>
          </w:tcPr>
          <w:p w:rsidR="00000000" w:rsidP="003528CD">
            <w:pPr>
              <w:pStyle w:val="List"/>
              <w:rPr>
                <w:lang w:val="en-NZ"/>
              </w:rPr>
            </w:pPr>
            <w:r w:rsidRPr="003528CD">
              <w:t>6.</w:t>
            </w:r>
            <w:r w:rsidRPr="003528CD">
              <w:tab/>
              <w:t>Provide information about the structure and function of the digestive system.</w:t>
            </w:r>
          </w:p>
        </w:tc>
        <w:tc>
          <w:tcPr>
            <w:tcW w:w="5947" w:type="dxa"/>
            <w:tcBorders>
              <w:top w:val="nil"/>
              <w:left w:val="nil"/>
              <w:bottom w:val="nil"/>
              <w:right w:val="nil"/>
            </w:tcBorders>
            <w:tcMar>
              <w:top w:w="0" w:type="dxa"/>
              <w:left w:w="62" w:type="dxa"/>
              <w:bottom w:w="0" w:type="dxa"/>
              <w:right w:w="62" w:type="dxa"/>
            </w:tcMar>
          </w:tcPr>
          <w:p w:rsidR="00000000" w:rsidRPr="003528CD" w:rsidP="003528CD">
            <w:pPr>
              <w:pStyle w:val="List2"/>
            </w:pPr>
            <w:r w:rsidRPr="003528CD">
              <w:t>6.1.</w:t>
            </w:r>
            <w:r w:rsidRPr="003528CD">
              <w:tab/>
              <w:t>Use knowledge of the structure and fu</w:t>
            </w:r>
            <w:r w:rsidRPr="003528CD">
              <w:t xml:space="preserve">nction of the </w:t>
            </w:r>
            <w:r w:rsidRPr="003528CD">
              <w:rPr>
                <w:rStyle w:val="BoldandItalics"/>
              </w:rPr>
              <w:t>digestive system</w:t>
            </w:r>
            <w:r w:rsidRPr="003528CD">
              <w:t xml:space="preserve"> when providing information to </w:t>
            </w:r>
            <w:r w:rsidRPr="003528CD">
              <w:rPr>
                <w:rStyle w:val="BoldandItalics"/>
              </w:rPr>
              <w:t>clients</w:t>
            </w:r>
            <w:r w:rsidRPr="003528CD">
              <w:t>.</w:t>
            </w:r>
          </w:p>
          <w:p w:rsidR="00000000" w:rsidRPr="003528CD" w:rsidP="003528CD">
            <w:pPr>
              <w:pStyle w:val="List2"/>
            </w:pPr>
            <w:r w:rsidRPr="003528CD">
              <w:t>6.2.</w:t>
            </w:r>
            <w:r w:rsidRPr="003528CD">
              <w:tab/>
              <w:t xml:space="preserve">Describe to clients the process of digestion and absorption, including the production and action of </w:t>
            </w:r>
            <w:r w:rsidRPr="003528CD">
              <w:rPr>
                <w:rStyle w:val="BoldandItalics"/>
              </w:rPr>
              <w:t>enzymes</w:t>
            </w:r>
            <w:r w:rsidRPr="003528CD">
              <w:t xml:space="preserve"> during the breakdown of foodstuffs for energy.</w:t>
            </w:r>
          </w:p>
          <w:p w:rsidR="00000000" w:rsidRPr="003528CD" w:rsidP="003528CD">
            <w:pPr>
              <w:pStyle w:val="List2"/>
            </w:pPr>
            <w:r w:rsidRPr="003528CD">
              <w:t>6.3.</w:t>
            </w:r>
            <w:r w:rsidRPr="003528CD">
              <w:tab/>
              <w:t>Explain the process o</w:t>
            </w:r>
            <w:r w:rsidRPr="003528CD">
              <w:t xml:space="preserve">f </w:t>
            </w:r>
            <w:r w:rsidRPr="003528CD">
              <w:rPr>
                <w:rStyle w:val="BoldandItalics"/>
              </w:rPr>
              <w:t>energy metabolism</w:t>
            </w:r>
            <w:r w:rsidRPr="003528CD">
              <w:t xml:space="preserve"> in relation to muscle contraction.</w:t>
            </w:r>
          </w:p>
        </w:tc>
      </w:tr>
    </w:tbl>
    <w:p w:rsidR="00000000" w:rsidRPr="003528CD" w:rsidP="003528CD">
      <w:pPr>
        <w:pStyle w:val="BodyText"/>
      </w:pPr>
    </w:p>
    <w:p w:rsidR="00000000" w:rsidRPr="003528CD" w:rsidP="003528CD">
      <w:pPr>
        <w:pStyle w:val="AllowPageBreak"/>
      </w:pPr>
    </w:p>
    <w:p w:rsidR="00000000" w:rsidRPr="003528CD" w:rsidP="003528CD">
      <w:pPr>
        <w:pStyle w:val="Heading1"/>
      </w:pPr>
      <w:bookmarkStart w:id="9" w:name="O_363291"/>
      <w:bookmarkEnd w:id="9"/>
      <w:r w:rsidRPr="003528CD">
        <w:t>Required Skills and Knowledge</w:t>
      </w:r>
    </w:p>
    <w:tbl>
      <w:tblPr>
        <w:tblW w:w="0" w:type="auto"/>
        <w:tblLayout w:type="fixed"/>
        <w:tblCellMar>
          <w:left w:w="62" w:type="dxa"/>
          <w:right w:w="62" w:type="dxa"/>
        </w:tblCellMar>
        <w:tblLook w:val="0000"/>
      </w:tblPr>
      <w:tblGrid>
        <w:gridCol w:w="8522"/>
      </w:tblGrid>
      <w:tr w:rsidTr="004A1C7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528CD">
            <w:pPr>
              <w:pStyle w:val="BodyText"/>
              <w:rPr>
                <w:lang w:val="en-NZ"/>
              </w:rPr>
            </w:pPr>
            <w:r w:rsidRPr="003528CD">
              <w:t>This section describes the skills and knowledge required for this unit.</w:t>
            </w:r>
          </w:p>
        </w:tc>
      </w:tr>
      <w:tr w:rsidTr="004A1C7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528CD">
            <w:pPr>
              <w:pStyle w:val="BodyText"/>
              <w:rPr>
                <w:lang w:val="en-NZ"/>
              </w:rPr>
            </w:pPr>
            <w:r w:rsidRPr="003528CD">
              <w:rPr>
                <w:rStyle w:val="SpecialBold"/>
              </w:rPr>
              <w:t>Required skills</w:t>
            </w:r>
          </w:p>
        </w:tc>
      </w:tr>
      <w:tr w:rsidTr="004A1C7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528CD" w:rsidP="003528CD">
            <w:pPr>
              <w:pStyle w:val="ListBullet"/>
            </w:pPr>
            <w:r w:rsidRPr="003528CD">
              <w:t>communication skills to:</w:t>
            </w:r>
          </w:p>
          <w:p w:rsidR="00000000" w:rsidRPr="003528CD" w:rsidP="003528CD">
            <w:pPr>
              <w:pStyle w:val="ListBullet2"/>
            </w:pPr>
            <w:r w:rsidRPr="003528CD">
              <w:t xml:space="preserve">discuss and negotiate the fitness and healthy eating requirements of clients </w:t>
            </w:r>
          </w:p>
          <w:p w:rsidR="00000000" w:rsidRPr="003528CD" w:rsidP="003528CD">
            <w:pPr>
              <w:pStyle w:val="ListBullet2"/>
            </w:pPr>
            <w:r w:rsidRPr="003528CD">
              <w:t>provide clear and accurate information to support body composition goals</w:t>
            </w:r>
          </w:p>
          <w:p w:rsidR="00000000" w:rsidRPr="003528CD" w:rsidP="003528CD">
            <w:pPr>
              <w:pStyle w:val="ListBullet2"/>
            </w:pPr>
            <w:r w:rsidRPr="003528CD">
              <w:t>provide information related to body image issues in an appropriate manner</w:t>
            </w:r>
          </w:p>
          <w:p w:rsidR="00000000" w:rsidRPr="003528CD" w:rsidP="003528CD">
            <w:pPr>
              <w:pStyle w:val="ListBullet"/>
            </w:pPr>
            <w:r w:rsidRPr="003528CD">
              <w:t>problem-solving skills to analy</w:t>
            </w:r>
            <w:r w:rsidRPr="003528CD">
              <w:t>se clients dietary and lifestyle patterns against recognised guidelines</w:t>
            </w:r>
          </w:p>
          <w:p w:rsidR="00000000" w:rsidRPr="003528CD" w:rsidP="003528CD">
            <w:pPr>
              <w:pStyle w:val="ListBullet"/>
            </w:pPr>
            <w:r w:rsidRPr="003528CD">
              <w:t>literacy and numeracy skills to enable the completion of plans, records and other related documentation</w:t>
            </w:r>
          </w:p>
          <w:p w:rsidR="00000000" w:rsidP="003528CD">
            <w:pPr>
              <w:pStyle w:val="ListBullet"/>
              <w:rPr>
                <w:lang w:val="en-NZ"/>
              </w:rPr>
            </w:pPr>
            <w:r w:rsidRPr="003528CD">
              <w:t>characteristics of the main social and cultural groups in Australian society and</w:t>
            </w:r>
            <w:r w:rsidRPr="003528CD">
              <w:t xml:space="preserve"> the key aspects that relate to their cultural and religious protocols and preferences for exercise in relationship to healthy eating options and body image</w:t>
            </w:r>
          </w:p>
        </w:tc>
      </w:tr>
      <w:tr w:rsidTr="004A1C7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528CD">
            <w:pPr>
              <w:pStyle w:val="BodyText"/>
              <w:rPr>
                <w:lang w:val="en-NZ"/>
              </w:rPr>
            </w:pPr>
            <w:r w:rsidRPr="003528CD">
              <w:rPr>
                <w:rStyle w:val="SpecialBold"/>
              </w:rPr>
              <w:t>Required knowledge</w:t>
            </w:r>
          </w:p>
        </w:tc>
      </w:tr>
      <w:tr w:rsidTr="004A1C7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528CD" w:rsidP="003528CD">
            <w:pPr>
              <w:pStyle w:val="ListBullet"/>
            </w:pPr>
            <w:r w:rsidRPr="003528CD">
              <w:t>the relationship between healthy eating options and health and current Australian dietary guidelines for a balanced diet to enable the provision of accurate information to clients</w:t>
            </w:r>
          </w:p>
          <w:p w:rsidR="00000000" w:rsidRPr="003528CD" w:rsidP="003528CD">
            <w:pPr>
              <w:pStyle w:val="ListBullet"/>
            </w:pPr>
            <w:r w:rsidRPr="003528CD">
              <w:t>structure and function of the digestive system and the effect of healthy eat</w:t>
            </w:r>
            <w:r w:rsidRPr="003528CD">
              <w:t>ing on other major body systems</w:t>
            </w:r>
          </w:p>
          <w:p w:rsidR="00000000" w:rsidRPr="003528CD" w:rsidP="003528CD">
            <w:pPr>
              <w:pStyle w:val="ListBullet"/>
            </w:pPr>
            <w:r w:rsidRPr="003528CD">
              <w:t>factors that influence fat loss response to exercise to enable effective goal setting</w:t>
            </w:r>
          </w:p>
          <w:p w:rsidR="00000000" w:rsidRPr="003528CD" w:rsidP="003528CD">
            <w:pPr>
              <w:pStyle w:val="ListBullet"/>
            </w:pPr>
            <w:r w:rsidRPr="003528CD">
              <w:t>appropriate protocols for advising clients on healthy eating</w:t>
            </w:r>
          </w:p>
          <w:p w:rsidR="00000000" w:rsidRPr="003528CD" w:rsidP="003528CD">
            <w:pPr>
              <w:pStyle w:val="ListBullet"/>
            </w:pPr>
            <w:r w:rsidRPr="003528CD">
              <w:t>own role and limitations in providing healthy eating information and situatio</w:t>
            </w:r>
            <w:r w:rsidRPr="003528CD">
              <w:t xml:space="preserve">ns requiring advice from or referral to suitably credentialed medical or allied health professionals </w:t>
            </w:r>
          </w:p>
          <w:p w:rsidR="00000000" w:rsidRPr="003528CD" w:rsidP="003528CD">
            <w:pPr>
              <w:pStyle w:val="ListBullet"/>
            </w:pPr>
            <w:r w:rsidRPr="003528CD">
              <w:t>body composition measurement methods and the relationship between body composition, fat distribution and health to enable the development of realistic and</w:t>
            </w:r>
            <w:r w:rsidRPr="003528CD">
              <w:t xml:space="preserve"> achievable exercise and healthy eating plans aligned to client needs and targets</w:t>
            </w:r>
          </w:p>
          <w:p w:rsidR="00000000" w:rsidRPr="003528CD" w:rsidP="003528CD">
            <w:pPr>
              <w:pStyle w:val="ListBullet"/>
            </w:pPr>
            <w:r w:rsidRPr="003528CD">
              <w:t>guidelines for developing exercise plans to improve body composition.</w:t>
            </w:r>
          </w:p>
        </w:tc>
      </w:tr>
    </w:tbl>
    <w:p w:rsidR="00000000" w:rsidRPr="003528CD" w:rsidP="003528CD">
      <w:pPr>
        <w:pStyle w:val="BodyText"/>
      </w:pPr>
    </w:p>
    <w:p w:rsidR="00000000" w:rsidRPr="003528CD" w:rsidP="003528CD">
      <w:pPr>
        <w:pStyle w:val="AllowPageBreak"/>
      </w:pPr>
    </w:p>
    <w:p w:rsidR="00000000" w:rsidRPr="003528CD" w:rsidP="003528CD">
      <w:pPr>
        <w:pStyle w:val="Heading1"/>
      </w:pPr>
      <w:bookmarkStart w:id="10" w:name="O_363297"/>
      <w:bookmarkEnd w:id="10"/>
      <w:r w:rsidRPr="003528CD">
        <w:t>Evidence Guide</w:t>
      </w:r>
    </w:p>
    <w:tbl>
      <w:tblPr>
        <w:tblW w:w="9570" w:type="dxa"/>
        <w:tblLayout w:type="fixed"/>
        <w:tblCellMar>
          <w:left w:w="62" w:type="dxa"/>
          <w:right w:w="62" w:type="dxa"/>
        </w:tblCellMar>
        <w:tblLook w:val="0000"/>
      </w:tblPr>
      <w:tblGrid>
        <w:gridCol w:w="3908"/>
        <w:gridCol w:w="5662"/>
      </w:tblGrid>
      <w:tr w:rsidTr="004A1C7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528CD">
            <w:pPr>
              <w:pStyle w:val="BodyText"/>
              <w:rPr>
                <w:lang w:val="en-NZ"/>
              </w:rPr>
            </w:pPr>
            <w:r w:rsidRPr="003528CD">
              <w:t>The evidence guide provides advice on assessment and must be read in c</w:t>
            </w:r>
            <w:r w:rsidRPr="003528CD">
              <w:t>onjunction with the performance criteria, required skills and knowledge, range statement and the Assessment Guidelines for the Training Package.</w:t>
            </w:r>
          </w:p>
        </w:tc>
      </w:tr>
      <w:tr w:rsidTr="004A1C7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528CD">
            <w:pPr>
              <w:pStyle w:val="BodyText"/>
              <w:rPr>
                <w:lang w:val="en-NZ"/>
              </w:rPr>
            </w:pPr>
            <w:r w:rsidRPr="003528C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528CD">
            <w:pPr>
              <w:pStyle w:val="BodyText"/>
              <w:rPr>
                <w:lang w:val="en-NZ"/>
              </w:rPr>
            </w:pPr>
          </w:p>
        </w:tc>
      </w:tr>
      <w:tr w:rsidTr="004A1C7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528CD">
            <w:pPr>
              <w:pStyle w:val="BodyText"/>
              <w:rPr>
                <w:lang w:val="en-NZ"/>
              </w:rPr>
            </w:pPr>
            <w:r w:rsidRPr="003528C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528CD" w:rsidP="003528CD">
            <w:pPr>
              <w:pStyle w:val="BodyText"/>
            </w:pPr>
            <w:r w:rsidRPr="003528CD">
              <w:t>Evidence of the following is essential:</w:t>
            </w:r>
          </w:p>
          <w:p w:rsidR="00000000" w:rsidRPr="003528CD" w:rsidP="003528CD">
            <w:pPr>
              <w:pStyle w:val="ListBullet"/>
            </w:pPr>
            <w:r w:rsidRPr="003528CD">
              <w:t xml:space="preserve">communicates effectively with clients to ascertain needs and goals </w:t>
            </w:r>
          </w:p>
          <w:p w:rsidR="00000000" w:rsidRPr="003528CD" w:rsidP="003528CD">
            <w:pPr>
              <w:pStyle w:val="ListBullet"/>
            </w:pPr>
            <w:r w:rsidRPr="003528CD">
              <w:t>provides current and accurate healthy eating informatio</w:t>
            </w:r>
            <w:r w:rsidRPr="003528CD">
              <w:t>n appropriate to the needs and goals of clients and recognises and refers situations outside own scope of practice</w:t>
            </w:r>
          </w:p>
          <w:p w:rsidR="00000000" w:rsidRPr="003528CD" w:rsidP="003528CD">
            <w:pPr>
              <w:pStyle w:val="ListBullet"/>
            </w:pPr>
            <w:r w:rsidRPr="003528CD">
              <w:t>correctly measures body composition for clients using appropriate measures</w:t>
            </w:r>
          </w:p>
          <w:p w:rsidR="00000000" w:rsidRPr="003528CD" w:rsidP="003528CD">
            <w:pPr>
              <w:pStyle w:val="ListBullet"/>
            </w:pPr>
            <w:r w:rsidRPr="003528CD">
              <w:t xml:space="preserve">designs, implements and reviews exercise plans appropriate to the </w:t>
            </w:r>
            <w:r w:rsidRPr="003528CD">
              <w:t>body composition needs and goals of  multiple clients</w:t>
            </w:r>
          </w:p>
          <w:p w:rsidR="00000000" w:rsidP="003528CD">
            <w:pPr>
              <w:pStyle w:val="ListBullet"/>
              <w:rPr>
                <w:lang w:val="en-NZ"/>
              </w:rPr>
            </w:pPr>
            <w:r w:rsidRPr="003528CD">
              <w:t>applies all organisational policies and procedures and legislative requirements.</w:t>
            </w:r>
          </w:p>
        </w:tc>
      </w:tr>
      <w:tr w:rsidTr="004A1C7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528CD">
            <w:pPr>
              <w:pStyle w:val="BodyText"/>
              <w:rPr>
                <w:lang w:val="en-NZ"/>
              </w:rPr>
            </w:pPr>
            <w:r w:rsidRPr="003528C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528CD" w:rsidP="003528CD">
            <w:pPr>
              <w:pStyle w:val="ListBullet"/>
            </w:pPr>
            <w:r w:rsidRPr="003528CD">
              <w:t xml:space="preserve">Assessment must ensure provision of healthy eating advice for multiple </w:t>
            </w:r>
            <w:r w:rsidRPr="003528CD">
              <w:t xml:space="preserve">clients. </w:t>
            </w:r>
          </w:p>
          <w:p w:rsidR="00000000" w:rsidRPr="003528CD" w:rsidP="003528CD">
            <w:pPr>
              <w:pStyle w:val="ListBullet"/>
            </w:pPr>
            <w:r w:rsidRPr="003528CD">
              <w:t>Assessment must also ensure access to:</w:t>
            </w:r>
          </w:p>
          <w:p w:rsidR="00000000" w:rsidRPr="003528CD" w:rsidP="003528CD">
            <w:pPr>
              <w:pStyle w:val="ListBullet2"/>
            </w:pPr>
            <w:r w:rsidRPr="003528CD">
              <w:t xml:space="preserve">clients able to provide information regarding diet and lifestyle and pre-appraisal screening information </w:t>
            </w:r>
          </w:p>
          <w:p w:rsidR="00000000" w:rsidP="003528CD">
            <w:pPr>
              <w:pStyle w:val="ListBullet2"/>
              <w:rPr>
                <w:lang w:val="en-NZ"/>
              </w:rPr>
            </w:pPr>
            <w:r w:rsidRPr="003528CD">
              <w:t>appropriate documentation and resources normally used in the workplace, such as organisational policies and procedures</w:t>
            </w:r>
          </w:p>
        </w:tc>
      </w:tr>
      <w:tr w:rsidTr="004A1C7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528CD">
            <w:pPr>
              <w:pStyle w:val="BodyText"/>
              <w:rPr>
                <w:lang w:val="en-NZ"/>
              </w:rPr>
            </w:pPr>
            <w:r w:rsidRPr="003528C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528CD" w:rsidP="003528CD">
            <w:pPr>
              <w:pStyle w:val="BodyText"/>
            </w:pPr>
            <w:r w:rsidRPr="003528CD">
              <w:t>A range of assessment methods should be used to assess practical skills and knowledge. The following examples are a</w:t>
            </w:r>
            <w:r w:rsidRPr="003528CD">
              <w:t>ppropriate for this unit:</w:t>
            </w:r>
          </w:p>
          <w:p w:rsidR="00000000" w:rsidRPr="003528CD" w:rsidP="003528CD">
            <w:pPr>
              <w:pStyle w:val="ListBullet"/>
            </w:pPr>
            <w:r w:rsidRPr="003528CD">
              <w:t>observation of consulting with clients to determine body composition goals and to provide information on the relationship between healthy eating and health</w:t>
            </w:r>
          </w:p>
          <w:p w:rsidR="00000000" w:rsidRPr="003528CD" w:rsidP="003528CD">
            <w:pPr>
              <w:pStyle w:val="ListBullet"/>
            </w:pPr>
            <w:r w:rsidRPr="003528CD">
              <w:t>oral or written questioning to assess knowledge of healthy eating standard</w:t>
            </w:r>
            <w:r w:rsidRPr="003528CD">
              <w:t xml:space="preserve">s and national dietary guidelines </w:t>
            </w:r>
          </w:p>
          <w:p w:rsidR="00000000" w:rsidRPr="003528CD" w:rsidP="003528CD">
            <w:pPr>
              <w:pStyle w:val="ListBullet"/>
            </w:pPr>
            <w:r w:rsidRPr="003528CD">
              <w:t xml:space="preserve">portfolio demonstrating evidence of accurate body composition appraisals </w:t>
            </w:r>
          </w:p>
          <w:p w:rsidR="00000000" w:rsidRPr="003528CD" w:rsidP="003528CD">
            <w:pPr>
              <w:pStyle w:val="ListBullet"/>
            </w:pPr>
            <w:r w:rsidRPr="003528CD">
              <w:t>third-party reports from supervisors detailing work performance.</w:t>
            </w:r>
          </w:p>
          <w:p w:rsidR="00000000" w:rsidRPr="003528CD" w:rsidP="003528CD">
            <w:pPr>
              <w:pStyle w:val="BodyText"/>
            </w:pPr>
            <w:r w:rsidRPr="003528CD">
              <w:t>Holistic assessment with other units relevant to the industry sector, workplace an</w:t>
            </w:r>
            <w:r w:rsidRPr="003528CD">
              <w:t>d job role is recommended:</w:t>
            </w:r>
          </w:p>
          <w:p w:rsidR="00000000" w:rsidRPr="003528CD" w:rsidP="003528CD">
            <w:pPr>
              <w:pStyle w:val="ListBullet"/>
            </w:pPr>
            <w:r w:rsidRPr="003528CD">
              <w:t>SISFFIT301A Provide fitness orientation and health screening</w:t>
            </w:r>
          </w:p>
        </w:tc>
      </w:tr>
    </w:tbl>
    <w:p w:rsidR="00000000" w:rsidRPr="003528CD" w:rsidP="003528CD">
      <w:pPr>
        <w:pStyle w:val="BodyText"/>
      </w:pPr>
    </w:p>
    <w:p w:rsidR="00000000" w:rsidRPr="003528CD" w:rsidP="003528CD">
      <w:pPr>
        <w:pStyle w:val="AllowPageBreak"/>
      </w:pPr>
    </w:p>
    <w:p w:rsidR="00000000" w:rsidRPr="003528CD" w:rsidP="003528CD">
      <w:pPr>
        <w:pStyle w:val="Heading1"/>
      </w:pPr>
      <w:bookmarkStart w:id="11" w:name="O_363292"/>
      <w:bookmarkEnd w:id="11"/>
      <w:r w:rsidRPr="003528CD">
        <w:t>Range Statement</w:t>
      </w:r>
    </w:p>
    <w:tbl>
      <w:tblPr>
        <w:tblW w:w="0" w:type="auto"/>
        <w:tblLayout w:type="fixed"/>
        <w:tblCellMar>
          <w:left w:w="62" w:type="dxa"/>
          <w:right w:w="62" w:type="dxa"/>
        </w:tblCellMar>
        <w:tblLook w:val="0000"/>
      </w:tblPr>
      <w:tblGrid>
        <w:gridCol w:w="3455"/>
        <w:gridCol w:w="5067"/>
      </w:tblGrid>
      <w:tr w:rsidTr="004A1C7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528CD">
            <w:pPr>
              <w:pStyle w:val="BodyText"/>
              <w:rPr>
                <w:lang w:val="en-NZ"/>
              </w:rPr>
            </w:pPr>
            <w:r w:rsidRPr="003528CD">
              <w:t>The range statement relates to the unit of competency as a whole. It allows for different work environments and situations that may affect performance. Bold italicised wording, if used in the performance criteria, is detailed below. Essential operating con</w:t>
            </w:r>
            <w:r w:rsidRPr="003528CD">
              <w:t>ditions that may be present with training and assessment (depending on the work situation, needs of the candidate, accessibility of the item, and local industry and regional contexts) may also be included.</w:t>
            </w:r>
          </w:p>
        </w:tc>
      </w:tr>
      <w:tr w:rsidTr="004A1C72">
        <w:tblPrEx>
          <w:tblW w:w="0" w:type="auto"/>
          <w:tblLayout w:type="fixed"/>
          <w:tblCellMar>
            <w:left w:w="62" w:type="dxa"/>
            <w:right w:w="62" w:type="dxa"/>
          </w:tblCellMar>
          <w:tblLook w:val="0000"/>
        </w:tblPrEx>
        <w:tc>
          <w:tcPr>
            <w:tcW w:w="3455" w:type="dxa"/>
            <w:tcBorders>
              <w:top w:val="nil"/>
              <w:left w:val="nil"/>
              <w:bottom w:val="nil"/>
              <w:right w:val="nil"/>
            </w:tcBorders>
            <w:tcMar>
              <w:top w:w="0" w:type="dxa"/>
              <w:left w:w="62" w:type="dxa"/>
              <w:bottom w:w="0" w:type="dxa"/>
              <w:right w:w="62" w:type="dxa"/>
            </w:tcMar>
          </w:tcPr>
          <w:p w:rsidR="00000000" w:rsidP="003528CD">
            <w:pPr>
              <w:pStyle w:val="BodyText"/>
              <w:rPr>
                <w:lang w:val="en-NZ"/>
              </w:rPr>
            </w:pPr>
            <w:r w:rsidRPr="003528CD">
              <w:rPr>
                <w:rStyle w:val="BoldandItalics"/>
              </w:rPr>
              <w:t>Medical or allied health professional</w:t>
            </w:r>
            <w:r w:rsidRPr="003528CD">
              <w:t xml:space="preserve"> may includ</w:t>
            </w:r>
            <w:r w:rsidRPr="003528CD">
              <w:t>e:</w:t>
            </w:r>
          </w:p>
        </w:tc>
        <w:tc>
          <w:tcPr>
            <w:tcW w:w="5067" w:type="dxa"/>
            <w:tcBorders>
              <w:top w:val="nil"/>
              <w:left w:val="nil"/>
              <w:bottom w:val="nil"/>
              <w:right w:val="nil"/>
            </w:tcBorders>
            <w:tcMar>
              <w:top w:w="0" w:type="dxa"/>
              <w:left w:w="62" w:type="dxa"/>
              <w:bottom w:w="0" w:type="dxa"/>
              <w:right w:w="62" w:type="dxa"/>
            </w:tcMar>
          </w:tcPr>
          <w:p w:rsidR="00000000" w:rsidRPr="003528CD" w:rsidP="003528CD">
            <w:pPr>
              <w:pStyle w:val="ListBullet"/>
            </w:pPr>
            <w:r w:rsidRPr="003528CD">
              <w:t>sports physician</w:t>
            </w:r>
          </w:p>
          <w:p w:rsidR="00000000" w:rsidRPr="003528CD" w:rsidP="003528CD">
            <w:pPr>
              <w:pStyle w:val="ListBullet"/>
            </w:pPr>
            <w:r w:rsidRPr="003528CD">
              <w:t>sports doctor</w:t>
            </w:r>
          </w:p>
          <w:p w:rsidR="00000000" w:rsidRPr="003528CD" w:rsidP="003528CD">
            <w:pPr>
              <w:pStyle w:val="ListBullet"/>
            </w:pPr>
            <w:r w:rsidRPr="003528CD">
              <w:t>general practitioner</w:t>
            </w:r>
          </w:p>
          <w:p w:rsidR="00000000" w:rsidRPr="003528CD" w:rsidP="003528CD">
            <w:pPr>
              <w:pStyle w:val="ListBullet"/>
            </w:pPr>
            <w:r w:rsidRPr="003528CD">
              <w:t>accredited practising dietician</w:t>
            </w:r>
          </w:p>
          <w:p w:rsidR="00000000" w:rsidRPr="003528CD" w:rsidP="003528CD">
            <w:pPr>
              <w:pStyle w:val="ListBullet"/>
            </w:pPr>
            <w:r w:rsidRPr="003528CD">
              <w:t>psychologist</w:t>
            </w:r>
          </w:p>
          <w:p w:rsidR="00000000" w:rsidRPr="003528CD" w:rsidP="003528CD">
            <w:pPr>
              <w:pStyle w:val="ListBullet"/>
            </w:pPr>
            <w:r w:rsidRPr="003528CD">
              <w:t>aboriginal health worker</w:t>
            </w:r>
          </w:p>
          <w:p w:rsidR="00000000" w:rsidP="003528CD">
            <w:pPr>
              <w:pStyle w:val="ListBullet"/>
              <w:rPr>
                <w:lang w:val="en-NZ"/>
              </w:rPr>
            </w:pPr>
            <w:r w:rsidRPr="003528CD">
              <w:t>diabetes educator.</w:t>
            </w:r>
          </w:p>
        </w:tc>
      </w:tr>
      <w:tr w:rsidTr="004A1C72">
        <w:tblPrEx>
          <w:tblW w:w="0" w:type="auto"/>
          <w:tblLayout w:type="fixed"/>
          <w:tblCellMar>
            <w:left w:w="62" w:type="dxa"/>
            <w:right w:w="62" w:type="dxa"/>
          </w:tblCellMar>
          <w:tblLook w:val="0000"/>
        </w:tblPrEx>
        <w:tc>
          <w:tcPr>
            <w:tcW w:w="3455" w:type="dxa"/>
            <w:tcBorders>
              <w:top w:val="nil"/>
              <w:left w:val="nil"/>
              <w:bottom w:val="nil"/>
              <w:right w:val="nil"/>
            </w:tcBorders>
            <w:tcMar>
              <w:top w:w="0" w:type="dxa"/>
              <w:left w:w="62" w:type="dxa"/>
              <w:bottom w:w="0" w:type="dxa"/>
              <w:right w:w="62" w:type="dxa"/>
            </w:tcMar>
          </w:tcPr>
          <w:p w:rsidR="00000000" w:rsidP="003528CD">
            <w:pPr>
              <w:pStyle w:val="BodyText"/>
              <w:rPr>
                <w:lang w:val="en-NZ"/>
              </w:rPr>
            </w:pPr>
            <w:r w:rsidRPr="003528CD">
              <w:rPr>
                <w:rStyle w:val="BoldandItalics"/>
              </w:rPr>
              <w:t>Body composition measures</w:t>
            </w:r>
            <w:r w:rsidRPr="003528CD">
              <w:t xml:space="preserve"> may include:</w:t>
            </w:r>
          </w:p>
        </w:tc>
        <w:tc>
          <w:tcPr>
            <w:tcW w:w="5067" w:type="dxa"/>
            <w:tcBorders>
              <w:top w:val="nil"/>
              <w:left w:val="nil"/>
              <w:bottom w:val="nil"/>
              <w:right w:val="nil"/>
            </w:tcBorders>
            <w:tcMar>
              <w:top w:w="0" w:type="dxa"/>
              <w:left w:w="62" w:type="dxa"/>
              <w:bottom w:w="0" w:type="dxa"/>
              <w:right w:w="62" w:type="dxa"/>
            </w:tcMar>
          </w:tcPr>
          <w:p w:rsidR="00000000" w:rsidRPr="003528CD" w:rsidP="003528CD">
            <w:pPr>
              <w:pStyle w:val="ListBullet"/>
            </w:pPr>
            <w:r w:rsidRPr="003528CD">
              <w:t>weight</w:t>
            </w:r>
          </w:p>
          <w:p w:rsidR="00000000" w:rsidRPr="003528CD" w:rsidP="003528CD">
            <w:pPr>
              <w:pStyle w:val="ListBullet"/>
            </w:pPr>
            <w:r w:rsidRPr="003528CD">
              <w:t>height</w:t>
            </w:r>
          </w:p>
          <w:p w:rsidR="00000000" w:rsidRPr="003528CD" w:rsidP="003528CD">
            <w:pPr>
              <w:pStyle w:val="ListBullet"/>
            </w:pPr>
            <w:r w:rsidRPr="003528CD">
              <w:t>waist circumference</w:t>
            </w:r>
          </w:p>
          <w:p w:rsidR="00000000" w:rsidRPr="003528CD" w:rsidP="003528CD">
            <w:pPr>
              <w:pStyle w:val="ListBullet"/>
            </w:pPr>
            <w:r w:rsidRPr="003528CD">
              <w:t>hip circumference</w:t>
            </w:r>
          </w:p>
          <w:p w:rsidR="00000000" w:rsidP="003528CD">
            <w:pPr>
              <w:pStyle w:val="ListBullet"/>
              <w:rPr>
                <w:lang w:val="en-NZ"/>
              </w:rPr>
            </w:pPr>
            <w:r w:rsidRPr="003528CD">
              <w:t>skin folds</w:t>
            </w:r>
          </w:p>
        </w:tc>
      </w:tr>
      <w:tr w:rsidTr="004A1C72">
        <w:tblPrEx>
          <w:tblW w:w="0" w:type="auto"/>
          <w:tblLayout w:type="fixed"/>
          <w:tblCellMar>
            <w:left w:w="62" w:type="dxa"/>
            <w:right w:w="62" w:type="dxa"/>
          </w:tblCellMar>
          <w:tblLook w:val="0000"/>
        </w:tblPrEx>
        <w:tc>
          <w:tcPr>
            <w:tcW w:w="3455" w:type="dxa"/>
            <w:tcBorders>
              <w:top w:val="nil"/>
              <w:left w:val="nil"/>
              <w:bottom w:val="nil"/>
              <w:right w:val="nil"/>
            </w:tcBorders>
            <w:tcMar>
              <w:top w:w="0" w:type="dxa"/>
              <w:left w:w="62" w:type="dxa"/>
              <w:bottom w:w="0" w:type="dxa"/>
              <w:right w:w="62" w:type="dxa"/>
            </w:tcMar>
          </w:tcPr>
          <w:p w:rsidR="00000000" w:rsidP="003528CD">
            <w:pPr>
              <w:pStyle w:val="BodyText"/>
              <w:rPr>
                <w:lang w:val="en-NZ"/>
              </w:rPr>
            </w:pPr>
            <w:r w:rsidRPr="003528CD">
              <w:rPr>
                <w:rStyle w:val="BoldandItalics"/>
              </w:rPr>
              <w:t>Chronic diseases</w:t>
            </w:r>
            <w:r w:rsidRPr="003528CD">
              <w:t xml:space="preserve"> may include:</w:t>
            </w:r>
          </w:p>
        </w:tc>
        <w:tc>
          <w:tcPr>
            <w:tcW w:w="5067" w:type="dxa"/>
            <w:tcBorders>
              <w:top w:val="nil"/>
              <w:left w:val="nil"/>
              <w:bottom w:val="nil"/>
              <w:right w:val="nil"/>
            </w:tcBorders>
            <w:tcMar>
              <w:top w:w="0" w:type="dxa"/>
              <w:left w:w="62" w:type="dxa"/>
              <w:bottom w:w="0" w:type="dxa"/>
              <w:right w:w="62" w:type="dxa"/>
            </w:tcMar>
          </w:tcPr>
          <w:p w:rsidR="00000000" w:rsidRPr="003528CD" w:rsidP="003528CD">
            <w:pPr>
              <w:pStyle w:val="ListBullet"/>
            </w:pPr>
            <w:r w:rsidRPr="003528CD">
              <w:t>cardiovascular disease</w:t>
            </w:r>
          </w:p>
          <w:p w:rsidR="00000000" w:rsidRPr="003528CD" w:rsidP="003528CD">
            <w:pPr>
              <w:pStyle w:val="ListBullet"/>
            </w:pPr>
            <w:r w:rsidRPr="003528CD">
              <w:t>hypertension</w:t>
            </w:r>
          </w:p>
          <w:p w:rsidR="00000000" w:rsidRPr="003528CD" w:rsidP="003528CD">
            <w:pPr>
              <w:pStyle w:val="ListBullet"/>
            </w:pPr>
            <w:r w:rsidRPr="003528CD">
              <w:t>diabetes</w:t>
            </w:r>
          </w:p>
          <w:p w:rsidR="00000000" w:rsidRPr="003528CD" w:rsidP="003528CD">
            <w:pPr>
              <w:pStyle w:val="ListBullet"/>
            </w:pPr>
            <w:r w:rsidRPr="003528CD">
              <w:t>gallstones</w:t>
            </w:r>
          </w:p>
          <w:p w:rsidR="00000000" w:rsidRPr="003528CD" w:rsidP="003528CD">
            <w:pPr>
              <w:pStyle w:val="ListBullet"/>
            </w:pPr>
            <w:r w:rsidRPr="003528CD">
              <w:t>celiac</w:t>
            </w:r>
          </w:p>
          <w:p w:rsidR="00000000" w:rsidRPr="003528CD" w:rsidP="003528CD">
            <w:pPr>
              <w:pStyle w:val="ListBullet"/>
            </w:pPr>
            <w:r w:rsidRPr="003528CD">
              <w:t>lactose intolerant</w:t>
            </w:r>
          </w:p>
          <w:p w:rsidR="00000000" w:rsidRPr="003528CD" w:rsidP="003528CD">
            <w:pPr>
              <w:pStyle w:val="ListBullet"/>
            </w:pPr>
            <w:r w:rsidRPr="003528CD">
              <w:t>obesity</w:t>
            </w:r>
          </w:p>
          <w:p w:rsidR="00000000" w:rsidRPr="003528CD" w:rsidP="003528CD">
            <w:pPr>
              <w:pStyle w:val="ListBullet"/>
            </w:pPr>
            <w:r w:rsidRPr="003528CD">
              <w:t>stroke</w:t>
            </w:r>
          </w:p>
          <w:p w:rsidR="00000000" w:rsidP="003528CD">
            <w:pPr>
              <w:pStyle w:val="ListBullet"/>
              <w:rPr>
                <w:lang w:val="en-NZ"/>
              </w:rPr>
            </w:pPr>
            <w:r w:rsidRPr="003528CD">
              <w:t>arthritis.</w:t>
            </w:r>
          </w:p>
        </w:tc>
      </w:tr>
      <w:tr w:rsidTr="004A1C72">
        <w:tblPrEx>
          <w:tblW w:w="0" w:type="auto"/>
          <w:tblLayout w:type="fixed"/>
          <w:tblCellMar>
            <w:left w:w="62" w:type="dxa"/>
            <w:right w:w="62" w:type="dxa"/>
          </w:tblCellMar>
          <w:tblLook w:val="0000"/>
        </w:tblPrEx>
        <w:tc>
          <w:tcPr>
            <w:tcW w:w="3455" w:type="dxa"/>
            <w:tcBorders>
              <w:top w:val="nil"/>
              <w:left w:val="nil"/>
              <w:bottom w:val="nil"/>
              <w:right w:val="nil"/>
            </w:tcBorders>
            <w:tcMar>
              <w:top w:w="0" w:type="dxa"/>
              <w:left w:w="62" w:type="dxa"/>
              <w:bottom w:w="0" w:type="dxa"/>
              <w:right w:w="62" w:type="dxa"/>
            </w:tcMar>
          </w:tcPr>
          <w:p w:rsidR="00000000" w:rsidP="003528CD">
            <w:pPr>
              <w:pStyle w:val="BodyText"/>
              <w:rPr>
                <w:lang w:val="en-NZ"/>
              </w:rPr>
            </w:pPr>
            <w:r w:rsidRPr="003528CD">
              <w:rPr>
                <w:rStyle w:val="BoldandItalics"/>
              </w:rPr>
              <w:t>Clients</w:t>
            </w:r>
            <w:r w:rsidRPr="003528CD">
              <w:t xml:space="preserve"> may include:</w:t>
            </w:r>
          </w:p>
        </w:tc>
        <w:tc>
          <w:tcPr>
            <w:tcW w:w="5067" w:type="dxa"/>
            <w:tcBorders>
              <w:top w:val="nil"/>
              <w:left w:val="nil"/>
              <w:bottom w:val="nil"/>
              <w:right w:val="nil"/>
            </w:tcBorders>
            <w:tcMar>
              <w:top w:w="0" w:type="dxa"/>
              <w:left w:w="62" w:type="dxa"/>
              <w:bottom w:w="0" w:type="dxa"/>
              <w:right w:w="62" w:type="dxa"/>
            </w:tcMar>
          </w:tcPr>
          <w:p w:rsidR="00000000" w:rsidRPr="003528CD" w:rsidP="003528CD">
            <w:pPr>
              <w:pStyle w:val="ListBullet"/>
            </w:pPr>
            <w:r w:rsidRPr="003528CD">
              <w:t>pre-natal</w:t>
            </w:r>
          </w:p>
          <w:p w:rsidR="00000000" w:rsidRPr="003528CD" w:rsidP="003528CD">
            <w:pPr>
              <w:pStyle w:val="ListBullet"/>
            </w:pPr>
            <w:r w:rsidRPr="003528CD">
              <w:t>post-natal</w:t>
            </w:r>
          </w:p>
          <w:p w:rsidR="00000000" w:rsidRPr="003528CD" w:rsidP="003528CD">
            <w:pPr>
              <w:pStyle w:val="ListBullet"/>
            </w:pPr>
            <w:r w:rsidRPr="003528CD">
              <w:t>menopause</w:t>
            </w:r>
          </w:p>
          <w:p w:rsidR="00000000" w:rsidRPr="003528CD" w:rsidP="003528CD">
            <w:pPr>
              <w:pStyle w:val="ListBullet"/>
            </w:pPr>
            <w:r w:rsidRPr="003528CD">
              <w:t>experienced or inexperienced</w:t>
            </w:r>
          </w:p>
          <w:p w:rsidR="00000000" w:rsidRPr="003528CD" w:rsidP="003528CD">
            <w:pPr>
              <w:pStyle w:val="ListBullet"/>
            </w:pPr>
            <w:r w:rsidRPr="003528CD">
              <w:t>adult</w:t>
            </w:r>
          </w:p>
          <w:p w:rsidR="00000000" w:rsidRPr="003528CD" w:rsidP="003528CD">
            <w:pPr>
              <w:pStyle w:val="ListBullet"/>
            </w:pPr>
            <w:r w:rsidRPr="003528CD">
              <w:t>active or inactive</w:t>
            </w:r>
          </w:p>
          <w:p w:rsidR="00000000" w:rsidP="003528CD">
            <w:pPr>
              <w:pStyle w:val="ListBullet"/>
              <w:rPr>
                <w:lang w:val="en-NZ"/>
              </w:rPr>
            </w:pPr>
            <w:r w:rsidRPr="003528CD">
              <w:t>no major dietary or health concerns.</w:t>
            </w:r>
          </w:p>
        </w:tc>
      </w:tr>
      <w:tr w:rsidTr="004A1C72">
        <w:tblPrEx>
          <w:tblW w:w="0" w:type="auto"/>
          <w:tblLayout w:type="fixed"/>
          <w:tblCellMar>
            <w:left w:w="62" w:type="dxa"/>
            <w:right w:w="62" w:type="dxa"/>
          </w:tblCellMar>
          <w:tblLook w:val="0000"/>
        </w:tblPrEx>
        <w:tc>
          <w:tcPr>
            <w:tcW w:w="3455" w:type="dxa"/>
            <w:tcBorders>
              <w:top w:val="nil"/>
              <w:left w:val="nil"/>
              <w:bottom w:val="nil"/>
              <w:right w:val="nil"/>
            </w:tcBorders>
            <w:tcMar>
              <w:top w:w="0" w:type="dxa"/>
              <w:left w:w="62" w:type="dxa"/>
              <w:bottom w:w="0" w:type="dxa"/>
              <w:right w:w="62" w:type="dxa"/>
            </w:tcMar>
          </w:tcPr>
          <w:p w:rsidR="00000000" w:rsidP="003528CD">
            <w:pPr>
              <w:pStyle w:val="BodyText"/>
              <w:rPr>
                <w:lang w:val="en-NZ"/>
              </w:rPr>
            </w:pPr>
            <w:r w:rsidRPr="003528CD">
              <w:rPr>
                <w:rStyle w:val="BoldandItalics"/>
              </w:rPr>
              <w:t>Healthy eating information</w:t>
            </w:r>
            <w:r w:rsidRPr="003528CD">
              <w:t xml:space="preserve"> may include:</w:t>
            </w:r>
          </w:p>
        </w:tc>
        <w:tc>
          <w:tcPr>
            <w:tcW w:w="5067" w:type="dxa"/>
            <w:tcBorders>
              <w:top w:val="nil"/>
              <w:left w:val="nil"/>
              <w:bottom w:val="nil"/>
              <w:right w:val="nil"/>
            </w:tcBorders>
            <w:tcMar>
              <w:top w:w="0" w:type="dxa"/>
              <w:left w:w="62" w:type="dxa"/>
              <w:bottom w:w="0" w:type="dxa"/>
              <w:right w:w="62" w:type="dxa"/>
            </w:tcMar>
          </w:tcPr>
          <w:p w:rsidR="00000000" w:rsidRPr="003528CD" w:rsidP="003528CD">
            <w:pPr>
              <w:pStyle w:val="ListBullet"/>
            </w:pPr>
            <w:r w:rsidRPr="003528CD">
              <w:t>government endorsed national dietary guidelines</w:t>
            </w:r>
          </w:p>
          <w:p w:rsidR="00000000" w:rsidRPr="003528CD" w:rsidP="003528CD">
            <w:pPr>
              <w:pStyle w:val="ListBullet"/>
            </w:pPr>
            <w:r w:rsidRPr="003528CD">
              <w:t>government endorsed campaigns promoting healthy eating options</w:t>
            </w:r>
          </w:p>
          <w:p w:rsidR="00000000" w:rsidP="003528CD">
            <w:pPr>
              <w:pStyle w:val="ListBullet"/>
              <w:rPr>
                <w:lang w:val="en-NZ"/>
              </w:rPr>
            </w:pPr>
            <w:r w:rsidRPr="003528CD">
              <w:t>healthy eating information from nutrition peak bodies.</w:t>
            </w:r>
          </w:p>
        </w:tc>
      </w:tr>
      <w:tr w:rsidTr="004A1C72">
        <w:tblPrEx>
          <w:tblW w:w="0" w:type="auto"/>
          <w:tblLayout w:type="fixed"/>
          <w:tblCellMar>
            <w:left w:w="62" w:type="dxa"/>
            <w:right w:w="62" w:type="dxa"/>
          </w:tblCellMar>
          <w:tblLook w:val="0000"/>
        </w:tblPrEx>
        <w:tc>
          <w:tcPr>
            <w:tcW w:w="3455" w:type="dxa"/>
            <w:tcBorders>
              <w:top w:val="nil"/>
              <w:left w:val="nil"/>
              <w:bottom w:val="nil"/>
              <w:right w:val="nil"/>
            </w:tcBorders>
            <w:tcMar>
              <w:top w:w="0" w:type="dxa"/>
              <w:left w:w="62" w:type="dxa"/>
              <w:bottom w:w="0" w:type="dxa"/>
              <w:right w:w="62" w:type="dxa"/>
            </w:tcMar>
          </w:tcPr>
          <w:p w:rsidR="00000000" w:rsidP="003528CD">
            <w:pPr>
              <w:pStyle w:val="BodyText"/>
              <w:rPr>
                <w:lang w:val="en-NZ"/>
              </w:rPr>
            </w:pPr>
            <w:r w:rsidRPr="003528CD">
              <w:rPr>
                <w:rStyle w:val="BoldandItalics"/>
              </w:rPr>
              <w:t>Dietary tre</w:t>
            </w:r>
            <w:r w:rsidRPr="003528CD">
              <w:rPr>
                <w:rStyle w:val="BoldandItalics"/>
              </w:rPr>
              <w:t>nds</w:t>
            </w:r>
            <w:r w:rsidRPr="003528CD">
              <w:t xml:space="preserve"> may include:</w:t>
            </w:r>
          </w:p>
        </w:tc>
        <w:tc>
          <w:tcPr>
            <w:tcW w:w="5067" w:type="dxa"/>
            <w:tcBorders>
              <w:top w:val="nil"/>
              <w:left w:val="nil"/>
              <w:bottom w:val="nil"/>
              <w:right w:val="nil"/>
            </w:tcBorders>
            <w:tcMar>
              <w:top w:w="0" w:type="dxa"/>
              <w:left w:w="62" w:type="dxa"/>
              <w:bottom w:w="0" w:type="dxa"/>
              <w:right w:w="62" w:type="dxa"/>
            </w:tcMar>
          </w:tcPr>
          <w:p w:rsidR="00000000" w:rsidRPr="003528CD" w:rsidP="003528CD">
            <w:pPr>
              <w:pStyle w:val="ListBullet"/>
            </w:pPr>
            <w:r w:rsidRPr="003528CD">
              <w:t>fad' or popular diets</w:t>
            </w:r>
          </w:p>
          <w:p w:rsidR="00000000" w:rsidRPr="003528CD" w:rsidP="003528CD">
            <w:pPr>
              <w:pStyle w:val="ListBullet"/>
            </w:pPr>
            <w:r w:rsidRPr="003528CD">
              <w:t>nutritional supplementation</w:t>
            </w:r>
          </w:p>
          <w:p w:rsidR="00000000" w:rsidP="003528CD">
            <w:pPr>
              <w:pStyle w:val="ListBullet"/>
              <w:rPr>
                <w:lang w:val="en-NZ"/>
              </w:rPr>
            </w:pPr>
            <w:r w:rsidRPr="003528CD">
              <w:t>healthy eating ergogenic aids.</w:t>
            </w:r>
          </w:p>
        </w:tc>
      </w:tr>
      <w:tr w:rsidTr="004A1C72">
        <w:tblPrEx>
          <w:tblW w:w="0" w:type="auto"/>
          <w:tblLayout w:type="fixed"/>
          <w:tblCellMar>
            <w:left w:w="62" w:type="dxa"/>
            <w:right w:w="62" w:type="dxa"/>
          </w:tblCellMar>
          <w:tblLook w:val="0000"/>
        </w:tblPrEx>
        <w:tc>
          <w:tcPr>
            <w:tcW w:w="3455" w:type="dxa"/>
            <w:tcBorders>
              <w:top w:val="nil"/>
              <w:left w:val="nil"/>
              <w:bottom w:val="nil"/>
              <w:right w:val="nil"/>
            </w:tcBorders>
            <w:tcMar>
              <w:top w:w="0" w:type="dxa"/>
              <w:left w:w="62" w:type="dxa"/>
              <w:bottom w:w="0" w:type="dxa"/>
              <w:right w:w="62" w:type="dxa"/>
            </w:tcMar>
          </w:tcPr>
          <w:p w:rsidR="00000000" w:rsidP="003528CD">
            <w:pPr>
              <w:pStyle w:val="BodyText"/>
              <w:rPr>
                <w:lang w:val="en-NZ"/>
              </w:rPr>
            </w:pPr>
            <w:r w:rsidRPr="003528CD">
              <w:rPr>
                <w:rStyle w:val="BoldandItalics"/>
              </w:rPr>
              <w:t>Energy substrates</w:t>
            </w:r>
            <w:r w:rsidRPr="003528CD">
              <w:t xml:space="preserve"> may include:</w:t>
            </w:r>
          </w:p>
        </w:tc>
        <w:tc>
          <w:tcPr>
            <w:tcW w:w="5067" w:type="dxa"/>
            <w:tcBorders>
              <w:top w:val="nil"/>
              <w:left w:val="nil"/>
              <w:bottom w:val="nil"/>
              <w:right w:val="nil"/>
            </w:tcBorders>
            <w:tcMar>
              <w:top w:w="0" w:type="dxa"/>
              <w:left w:w="62" w:type="dxa"/>
              <w:bottom w:w="0" w:type="dxa"/>
              <w:right w:w="62" w:type="dxa"/>
            </w:tcMar>
          </w:tcPr>
          <w:p w:rsidR="00000000" w:rsidRPr="003528CD" w:rsidP="003528CD">
            <w:pPr>
              <w:pStyle w:val="ListBullet"/>
            </w:pPr>
            <w:r w:rsidRPr="003528CD">
              <w:t>lipids</w:t>
            </w:r>
          </w:p>
          <w:p w:rsidR="00000000" w:rsidRPr="003528CD" w:rsidP="003528CD">
            <w:pPr>
              <w:pStyle w:val="ListBullet"/>
            </w:pPr>
            <w:r w:rsidRPr="003528CD">
              <w:t>carbohydrate</w:t>
            </w:r>
          </w:p>
          <w:p w:rsidR="00000000" w:rsidRPr="003528CD" w:rsidP="003528CD">
            <w:pPr>
              <w:pStyle w:val="ListBullet"/>
            </w:pPr>
            <w:r w:rsidRPr="003528CD">
              <w:t>protein</w:t>
            </w:r>
          </w:p>
          <w:p w:rsidR="00000000" w:rsidP="003528CD">
            <w:pPr>
              <w:pStyle w:val="ListBullet"/>
              <w:rPr>
                <w:lang w:val="en-NZ"/>
              </w:rPr>
            </w:pPr>
            <w:r w:rsidRPr="003528CD">
              <w:t>alcohol.</w:t>
            </w:r>
          </w:p>
        </w:tc>
      </w:tr>
      <w:tr w:rsidTr="004A1C72">
        <w:tblPrEx>
          <w:tblW w:w="0" w:type="auto"/>
          <w:tblLayout w:type="fixed"/>
          <w:tblCellMar>
            <w:left w:w="62" w:type="dxa"/>
            <w:right w:w="62" w:type="dxa"/>
          </w:tblCellMar>
          <w:tblLook w:val="0000"/>
        </w:tblPrEx>
        <w:tc>
          <w:tcPr>
            <w:tcW w:w="3455" w:type="dxa"/>
            <w:tcBorders>
              <w:top w:val="nil"/>
              <w:left w:val="nil"/>
              <w:bottom w:val="nil"/>
              <w:right w:val="nil"/>
            </w:tcBorders>
            <w:tcMar>
              <w:top w:w="0" w:type="dxa"/>
              <w:left w:w="62" w:type="dxa"/>
              <w:bottom w:w="0" w:type="dxa"/>
              <w:right w:w="62" w:type="dxa"/>
            </w:tcMar>
          </w:tcPr>
          <w:p w:rsidR="00000000" w:rsidP="003528CD">
            <w:pPr>
              <w:pStyle w:val="BodyText"/>
              <w:rPr>
                <w:lang w:val="en-NZ"/>
              </w:rPr>
            </w:pPr>
            <w:r w:rsidRPr="003528CD">
              <w:rPr>
                <w:rStyle w:val="BoldandItalics"/>
              </w:rPr>
              <w:t>Energy systems</w:t>
            </w:r>
            <w:r w:rsidRPr="003528CD">
              <w:t xml:space="preserve"> may include:</w:t>
            </w:r>
          </w:p>
        </w:tc>
        <w:tc>
          <w:tcPr>
            <w:tcW w:w="5067" w:type="dxa"/>
            <w:tcBorders>
              <w:top w:val="nil"/>
              <w:left w:val="nil"/>
              <w:bottom w:val="nil"/>
              <w:right w:val="nil"/>
            </w:tcBorders>
            <w:tcMar>
              <w:top w:w="0" w:type="dxa"/>
              <w:left w:w="62" w:type="dxa"/>
              <w:bottom w:w="0" w:type="dxa"/>
              <w:right w:w="62" w:type="dxa"/>
            </w:tcMar>
          </w:tcPr>
          <w:p w:rsidR="00000000" w:rsidRPr="003528CD" w:rsidP="003528CD">
            <w:pPr>
              <w:pStyle w:val="ListBullet"/>
            </w:pPr>
            <w:r w:rsidRPr="003528CD">
              <w:t xml:space="preserve">alactic </w:t>
            </w:r>
          </w:p>
          <w:p w:rsidR="00000000" w:rsidRPr="003528CD" w:rsidP="003528CD">
            <w:pPr>
              <w:pStyle w:val="ListBullet"/>
            </w:pPr>
            <w:r w:rsidRPr="003528CD">
              <w:t>lactic</w:t>
            </w:r>
          </w:p>
          <w:p w:rsidR="00000000" w:rsidP="003528CD">
            <w:pPr>
              <w:pStyle w:val="ListBullet"/>
              <w:rPr>
                <w:lang w:val="en-NZ"/>
              </w:rPr>
            </w:pPr>
            <w:r w:rsidRPr="003528CD">
              <w:t>aerobic.</w:t>
            </w:r>
          </w:p>
        </w:tc>
      </w:tr>
      <w:tr w:rsidTr="004A1C72">
        <w:tblPrEx>
          <w:tblW w:w="0" w:type="auto"/>
          <w:tblLayout w:type="fixed"/>
          <w:tblCellMar>
            <w:left w:w="62" w:type="dxa"/>
            <w:right w:w="62" w:type="dxa"/>
          </w:tblCellMar>
          <w:tblLook w:val="0000"/>
        </w:tblPrEx>
        <w:tc>
          <w:tcPr>
            <w:tcW w:w="3455" w:type="dxa"/>
            <w:tcBorders>
              <w:top w:val="nil"/>
              <w:left w:val="nil"/>
              <w:bottom w:val="nil"/>
              <w:right w:val="nil"/>
            </w:tcBorders>
            <w:tcMar>
              <w:top w:w="0" w:type="dxa"/>
              <w:left w:w="62" w:type="dxa"/>
              <w:bottom w:w="0" w:type="dxa"/>
              <w:right w:w="62" w:type="dxa"/>
            </w:tcMar>
          </w:tcPr>
          <w:p w:rsidR="00000000" w:rsidP="003528CD">
            <w:pPr>
              <w:pStyle w:val="BodyText"/>
              <w:rPr>
                <w:lang w:val="en-NZ"/>
              </w:rPr>
            </w:pPr>
            <w:r w:rsidRPr="003528CD">
              <w:rPr>
                <w:rStyle w:val="BoldandItalics"/>
              </w:rPr>
              <w:t>Fundamental principles of healthy eating</w:t>
            </w:r>
            <w:r w:rsidRPr="003528CD">
              <w:t xml:space="preserve"> may include:</w:t>
            </w:r>
          </w:p>
        </w:tc>
        <w:tc>
          <w:tcPr>
            <w:tcW w:w="5067" w:type="dxa"/>
            <w:tcBorders>
              <w:top w:val="nil"/>
              <w:left w:val="nil"/>
              <w:bottom w:val="nil"/>
              <w:right w:val="nil"/>
            </w:tcBorders>
            <w:tcMar>
              <w:top w:w="0" w:type="dxa"/>
              <w:left w:w="62" w:type="dxa"/>
              <w:bottom w:w="0" w:type="dxa"/>
              <w:right w:w="62" w:type="dxa"/>
            </w:tcMar>
          </w:tcPr>
          <w:p w:rsidR="00000000" w:rsidRPr="003528CD" w:rsidP="003528CD">
            <w:pPr>
              <w:pStyle w:val="ListBullet"/>
            </w:pPr>
            <w:r w:rsidRPr="003528CD">
              <w:t>enjoy a wide variety of nutritious food</w:t>
            </w:r>
          </w:p>
          <w:p w:rsidR="00000000" w:rsidRPr="003528CD" w:rsidP="003528CD">
            <w:pPr>
              <w:pStyle w:val="ListBullet"/>
            </w:pPr>
            <w:r w:rsidRPr="003528CD">
              <w:t>eat plenty of vegetables, legumes and fruits</w:t>
            </w:r>
          </w:p>
          <w:p w:rsidR="00000000" w:rsidRPr="003528CD" w:rsidP="003528CD">
            <w:pPr>
              <w:pStyle w:val="ListBullet"/>
            </w:pPr>
            <w:r w:rsidRPr="003528CD">
              <w:t>eat plenty of cereals preferably wholegrain</w:t>
            </w:r>
          </w:p>
          <w:p w:rsidR="00000000" w:rsidRPr="003528CD" w:rsidP="003528CD">
            <w:pPr>
              <w:pStyle w:val="ListBullet"/>
            </w:pPr>
            <w:r w:rsidRPr="003528CD">
              <w:t>include lean meat, fish, poultry and alternatives</w:t>
            </w:r>
          </w:p>
          <w:p w:rsidR="00000000" w:rsidRPr="003528CD" w:rsidP="003528CD">
            <w:pPr>
              <w:pStyle w:val="ListBullet"/>
            </w:pPr>
            <w:r w:rsidRPr="003528CD">
              <w:t>include milks, yogurts, cheese or alternatives. reduced fat varieties should be chosen where possible</w:t>
            </w:r>
          </w:p>
          <w:p w:rsidR="00000000" w:rsidRPr="003528CD" w:rsidP="003528CD">
            <w:pPr>
              <w:pStyle w:val="ListBullet"/>
            </w:pPr>
            <w:r w:rsidRPr="003528CD">
              <w:t>drink plenty of water</w:t>
            </w:r>
          </w:p>
          <w:p w:rsidR="00000000" w:rsidRPr="003528CD" w:rsidP="003528CD">
            <w:pPr>
              <w:pStyle w:val="ListBullet"/>
            </w:pPr>
            <w:r w:rsidRPr="003528CD">
              <w:t>take care to limit saturated fat and moderate total fat intake</w:t>
            </w:r>
          </w:p>
          <w:p w:rsidR="00000000" w:rsidRPr="003528CD" w:rsidP="003528CD">
            <w:pPr>
              <w:pStyle w:val="ListBullet"/>
            </w:pPr>
            <w:r w:rsidRPr="003528CD">
              <w:t>choose foods low in salt</w:t>
            </w:r>
          </w:p>
          <w:p w:rsidR="00000000" w:rsidRPr="003528CD" w:rsidP="003528CD">
            <w:pPr>
              <w:pStyle w:val="ListBullet"/>
            </w:pPr>
            <w:r w:rsidRPr="003528CD">
              <w:t>limit your alcohol intake alcohol if you cho</w:t>
            </w:r>
            <w:r w:rsidRPr="003528CD">
              <w:t>ose to drink</w:t>
            </w:r>
          </w:p>
          <w:p w:rsidR="00000000" w:rsidP="003528CD">
            <w:pPr>
              <w:pStyle w:val="ListBullet"/>
              <w:rPr>
                <w:lang w:val="en-NZ"/>
              </w:rPr>
            </w:pPr>
            <w:r w:rsidRPr="003528CD">
              <w:t>consume only moderate amounts of sugars and food containing added sugars.</w:t>
            </w:r>
          </w:p>
        </w:tc>
      </w:tr>
      <w:tr w:rsidTr="004A1C72">
        <w:tblPrEx>
          <w:tblW w:w="0" w:type="auto"/>
          <w:tblLayout w:type="fixed"/>
          <w:tblCellMar>
            <w:left w:w="62" w:type="dxa"/>
            <w:right w:w="62" w:type="dxa"/>
          </w:tblCellMar>
          <w:tblLook w:val="0000"/>
        </w:tblPrEx>
        <w:tc>
          <w:tcPr>
            <w:tcW w:w="3455" w:type="dxa"/>
            <w:tcBorders>
              <w:top w:val="nil"/>
              <w:left w:val="nil"/>
              <w:bottom w:val="nil"/>
              <w:right w:val="nil"/>
            </w:tcBorders>
            <w:tcMar>
              <w:top w:w="0" w:type="dxa"/>
              <w:left w:w="62" w:type="dxa"/>
              <w:bottom w:w="0" w:type="dxa"/>
              <w:right w:w="62" w:type="dxa"/>
            </w:tcMar>
          </w:tcPr>
          <w:p w:rsidR="00000000" w:rsidP="003528CD">
            <w:pPr>
              <w:pStyle w:val="BodyText"/>
              <w:rPr>
                <w:lang w:val="en-NZ"/>
              </w:rPr>
            </w:pPr>
            <w:r w:rsidRPr="003528CD">
              <w:rPr>
                <w:rStyle w:val="BoldandItalics"/>
              </w:rPr>
              <w:t>Gastrointestinal disorders</w:t>
            </w:r>
            <w:r w:rsidRPr="003528CD">
              <w:t xml:space="preserve"> may include:</w:t>
            </w:r>
          </w:p>
        </w:tc>
        <w:tc>
          <w:tcPr>
            <w:tcW w:w="5067" w:type="dxa"/>
            <w:tcBorders>
              <w:top w:val="nil"/>
              <w:left w:val="nil"/>
              <w:bottom w:val="nil"/>
              <w:right w:val="nil"/>
            </w:tcBorders>
            <w:tcMar>
              <w:top w:w="0" w:type="dxa"/>
              <w:left w:w="62" w:type="dxa"/>
              <w:bottom w:w="0" w:type="dxa"/>
              <w:right w:w="62" w:type="dxa"/>
            </w:tcMar>
          </w:tcPr>
          <w:p w:rsidR="00000000" w:rsidRPr="003528CD" w:rsidP="003528CD">
            <w:pPr>
              <w:pStyle w:val="ListBullet"/>
            </w:pPr>
            <w:r w:rsidRPr="003528CD">
              <w:t>gastrointestinal reflux</w:t>
            </w:r>
          </w:p>
          <w:p w:rsidR="00000000" w:rsidRPr="003528CD" w:rsidP="003528CD">
            <w:pPr>
              <w:pStyle w:val="ListBullet"/>
            </w:pPr>
            <w:r w:rsidRPr="003528CD">
              <w:t>ulcers</w:t>
            </w:r>
          </w:p>
          <w:p w:rsidR="00000000" w:rsidRPr="003528CD" w:rsidP="003528CD">
            <w:pPr>
              <w:pStyle w:val="ListBullet"/>
            </w:pPr>
            <w:r w:rsidRPr="003528CD">
              <w:t>inflammatory bowel disease</w:t>
            </w:r>
          </w:p>
          <w:p w:rsidR="00000000" w:rsidRPr="003528CD" w:rsidP="003528CD">
            <w:pPr>
              <w:pStyle w:val="ListBullet"/>
            </w:pPr>
            <w:r w:rsidRPr="003528CD">
              <w:t>irritable bowel syndrome</w:t>
            </w:r>
          </w:p>
          <w:p w:rsidR="00000000" w:rsidRPr="003528CD" w:rsidP="003528CD">
            <w:pPr>
              <w:pStyle w:val="ListBullet"/>
            </w:pPr>
            <w:r w:rsidRPr="003528CD">
              <w:t>coeliac disease</w:t>
            </w:r>
          </w:p>
          <w:p w:rsidR="00000000" w:rsidRPr="003528CD" w:rsidP="003528CD">
            <w:pPr>
              <w:pStyle w:val="ListBullet"/>
            </w:pPr>
            <w:r w:rsidRPr="003528CD">
              <w:t>lactose intolerance</w:t>
            </w:r>
          </w:p>
          <w:p w:rsidR="00000000" w:rsidP="003528CD">
            <w:pPr>
              <w:pStyle w:val="ListBullet"/>
              <w:rPr>
                <w:lang w:val="en-NZ"/>
              </w:rPr>
            </w:pPr>
            <w:r w:rsidRPr="003528CD">
              <w:t>chrons di</w:t>
            </w:r>
            <w:r w:rsidRPr="003528CD">
              <w:t>sease.</w:t>
            </w:r>
          </w:p>
        </w:tc>
      </w:tr>
      <w:tr w:rsidTr="004A1C72">
        <w:tblPrEx>
          <w:tblW w:w="0" w:type="auto"/>
          <w:tblLayout w:type="fixed"/>
          <w:tblCellMar>
            <w:left w:w="62" w:type="dxa"/>
            <w:right w:w="62" w:type="dxa"/>
          </w:tblCellMar>
          <w:tblLook w:val="0000"/>
        </w:tblPrEx>
        <w:tc>
          <w:tcPr>
            <w:tcW w:w="3455" w:type="dxa"/>
            <w:tcBorders>
              <w:top w:val="nil"/>
              <w:left w:val="nil"/>
              <w:bottom w:val="nil"/>
              <w:right w:val="nil"/>
            </w:tcBorders>
            <w:tcMar>
              <w:top w:w="0" w:type="dxa"/>
              <w:left w:w="62" w:type="dxa"/>
              <w:bottom w:w="0" w:type="dxa"/>
              <w:right w:w="62" w:type="dxa"/>
            </w:tcMar>
          </w:tcPr>
          <w:p w:rsidR="00000000" w:rsidP="003528CD">
            <w:pPr>
              <w:pStyle w:val="BodyText"/>
              <w:rPr>
                <w:lang w:val="en-NZ"/>
              </w:rPr>
            </w:pPr>
            <w:r w:rsidRPr="003528CD">
              <w:rPr>
                <w:rStyle w:val="BoldandItalics"/>
              </w:rPr>
              <w:t>General features of balanced healthy eating</w:t>
            </w:r>
            <w:r w:rsidRPr="003528CD">
              <w:t xml:space="preserve"> may include:</w:t>
            </w:r>
          </w:p>
        </w:tc>
        <w:tc>
          <w:tcPr>
            <w:tcW w:w="5067" w:type="dxa"/>
            <w:tcBorders>
              <w:top w:val="nil"/>
              <w:left w:val="nil"/>
              <w:bottom w:val="nil"/>
              <w:right w:val="nil"/>
            </w:tcBorders>
            <w:tcMar>
              <w:top w:w="0" w:type="dxa"/>
              <w:left w:w="62" w:type="dxa"/>
              <w:bottom w:w="0" w:type="dxa"/>
              <w:right w:w="62" w:type="dxa"/>
            </w:tcMar>
          </w:tcPr>
          <w:p w:rsidR="00000000" w:rsidRPr="003528CD" w:rsidP="003528CD">
            <w:pPr>
              <w:pStyle w:val="ListBullet"/>
            </w:pPr>
            <w:r w:rsidRPr="003528CD">
              <w:t xml:space="preserve">energy balance </w:t>
            </w:r>
          </w:p>
          <w:p w:rsidR="00000000" w:rsidRPr="003528CD" w:rsidP="003528CD">
            <w:pPr>
              <w:pStyle w:val="ListBullet"/>
            </w:pPr>
            <w:r w:rsidRPr="003528CD">
              <w:t xml:space="preserve">recommended daily intake of nutrients </w:t>
            </w:r>
          </w:p>
          <w:p w:rsidR="00000000" w:rsidRPr="003528CD" w:rsidP="003528CD">
            <w:pPr>
              <w:pStyle w:val="ListBullet"/>
            </w:pPr>
            <w:r w:rsidRPr="003528CD">
              <w:t>fuel for exercise</w:t>
            </w:r>
          </w:p>
          <w:p w:rsidR="00000000" w:rsidRPr="003528CD" w:rsidP="003528CD">
            <w:pPr>
              <w:pStyle w:val="ListBullet"/>
            </w:pPr>
            <w:r w:rsidRPr="003528CD">
              <w:t>fuel for minimising post-exercise fatigue and maximising recovery</w:t>
            </w:r>
          </w:p>
          <w:p w:rsidR="00000000" w:rsidP="003528CD">
            <w:pPr>
              <w:pStyle w:val="ListBullet"/>
              <w:rPr>
                <w:lang w:val="en-NZ"/>
              </w:rPr>
            </w:pPr>
            <w:r w:rsidRPr="003528CD">
              <w:t>hydration levels.</w:t>
            </w:r>
          </w:p>
        </w:tc>
      </w:tr>
      <w:tr w:rsidTr="004A1C72">
        <w:tblPrEx>
          <w:tblW w:w="0" w:type="auto"/>
          <w:tblLayout w:type="fixed"/>
          <w:tblCellMar>
            <w:left w:w="62" w:type="dxa"/>
            <w:right w:w="62" w:type="dxa"/>
          </w:tblCellMar>
          <w:tblLook w:val="0000"/>
        </w:tblPrEx>
        <w:tc>
          <w:tcPr>
            <w:tcW w:w="3455" w:type="dxa"/>
            <w:tcBorders>
              <w:top w:val="nil"/>
              <w:left w:val="nil"/>
              <w:bottom w:val="nil"/>
              <w:right w:val="nil"/>
            </w:tcBorders>
            <w:tcMar>
              <w:top w:w="0" w:type="dxa"/>
              <w:left w:w="62" w:type="dxa"/>
              <w:bottom w:w="0" w:type="dxa"/>
              <w:right w:w="62" w:type="dxa"/>
            </w:tcMar>
          </w:tcPr>
          <w:p w:rsidR="00000000" w:rsidP="003528CD">
            <w:pPr>
              <w:pStyle w:val="BodyText"/>
              <w:rPr>
                <w:lang w:val="en-NZ"/>
              </w:rPr>
            </w:pPr>
            <w:r w:rsidRPr="003528CD">
              <w:rPr>
                <w:rStyle w:val="BoldandItalics"/>
              </w:rPr>
              <w:t>General principles of healthy eating</w:t>
            </w:r>
            <w:r w:rsidRPr="003528CD">
              <w:t xml:space="preserve"> may include:</w:t>
            </w:r>
          </w:p>
        </w:tc>
        <w:tc>
          <w:tcPr>
            <w:tcW w:w="5067" w:type="dxa"/>
            <w:tcBorders>
              <w:top w:val="nil"/>
              <w:left w:val="nil"/>
              <w:bottom w:val="nil"/>
              <w:right w:val="nil"/>
            </w:tcBorders>
            <w:tcMar>
              <w:top w:w="0" w:type="dxa"/>
              <w:left w:w="62" w:type="dxa"/>
              <w:bottom w:w="0" w:type="dxa"/>
              <w:right w:w="62" w:type="dxa"/>
            </w:tcMar>
          </w:tcPr>
          <w:p w:rsidR="00000000" w:rsidRPr="003528CD" w:rsidP="003528CD">
            <w:pPr>
              <w:pStyle w:val="ListBullet"/>
            </w:pPr>
            <w:r w:rsidRPr="003528CD">
              <w:t>food groups</w:t>
            </w:r>
          </w:p>
          <w:p w:rsidR="00000000" w:rsidRPr="003528CD" w:rsidP="003528CD">
            <w:pPr>
              <w:pStyle w:val="ListBullet2"/>
            </w:pPr>
            <w:r w:rsidRPr="003528CD">
              <w:t>dairy</w:t>
            </w:r>
          </w:p>
          <w:p w:rsidR="00000000" w:rsidRPr="003528CD" w:rsidP="003528CD">
            <w:pPr>
              <w:pStyle w:val="ListBullet2"/>
            </w:pPr>
            <w:r w:rsidRPr="003528CD">
              <w:t>meat, poultry, fish, eggs, nuts, legumes</w:t>
            </w:r>
          </w:p>
          <w:p w:rsidR="00000000" w:rsidRPr="003528CD" w:rsidP="003528CD">
            <w:pPr>
              <w:pStyle w:val="ListBullet2"/>
            </w:pPr>
            <w:r w:rsidRPr="003528CD">
              <w:t xml:space="preserve">fruit </w:t>
            </w:r>
          </w:p>
          <w:p w:rsidR="00000000" w:rsidRPr="003528CD" w:rsidP="003528CD">
            <w:pPr>
              <w:pStyle w:val="ListBullet2"/>
            </w:pPr>
            <w:r w:rsidRPr="003528CD">
              <w:t>vegetables</w:t>
            </w:r>
          </w:p>
          <w:p w:rsidR="00000000" w:rsidRPr="003528CD" w:rsidP="003528CD">
            <w:pPr>
              <w:pStyle w:val="ListBullet2"/>
            </w:pPr>
            <w:r w:rsidRPr="003528CD">
              <w:t xml:space="preserve">breads and cereals </w:t>
            </w:r>
          </w:p>
          <w:p w:rsidR="00000000" w:rsidRPr="003528CD" w:rsidP="003528CD">
            <w:pPr>
              <w:pStyle w:val="ListBullet"/>
            </w:pPr>
            <w:r w:rsidRPr="003528CD">
              <w:t xml:space="preserve">national dietary guidelines </w:t>
            </w:r>
          </w:p>
          <w:p w:rsidR="00000000" w:rsidRPr="003528CD" w:rsidP="003528CD">
            <w:pPr>
              <w:pStyle w:val="ListBullet"/>
            </w:pPr>
            <w:r w:rsidRPr="003528CD">
              <w:t>carbohydrates</w:t>
            </w:r>
          </w:p>
          <w:p w:rsidR="00000000" w:rsidRPr="003528CD" w:rsidP="003528CD">
            <w:pPr>
              <w:pStyle w:val="ListBullet2"/>
            </w:pPr>
            <w:r w:rsidRPr="003528CD">
              <w:t>role of carbohydrates</w:t>
            </w:r>
          </w:p>
          <w:p w:rsidR="00000000" w:rsidRPr="003528CD" w:rsidP="003528CD">
            <w:pPr>
              <w:pStyle w:val="ListBullet2"/>
            </w:pPr>
            <w:r w:rsidRPr="003528CD">
              <w:t>recommended daily intake</w:t>
            </w:r>
          </w:p>
          <w:p w:rsidR="00000000" w:rsidRPr="003528CD" w:rsidP="003528CD">
            <w:pPr>
              <w:pStyle w:val="ListBullet2"/>
            </w:pPr>
            <w:r w:rsidRPr="003528CD">
              <w:t>simple sugars</w:t>
            </w:r>
          </w:p>
          <w:p w:rsidR="00000000" w:rsidRPr="003528CD" w:rsidP="003528CD">
            <w:pPr>
              <w:pStyle w:val="ListBullet2"/>
            </w:pPr>
            <w:r w:rsidRPr="003528CD">
              <w:t>fibre</w:t>
            </w:r>
          </w:p>
          <w:p w:rsidR="00000000" w:rsidRPr="003528CD" w:rsidP="003528CD">
            <w:pPr>
              <w:pStyle w:val="ListBullet2"/>
            </w:pPr>
            <w:r w:rsidRPr="003528CD">
              <w:t>resistant starch</w:t>
            </w:r>
          </w:p>
          <w:p w:rsidR="00000000" w:rsidRPr="003528CD" w:rsidP="003528CD">
            <w:pPr>
              <w:pStyle w:val="ListBullet2"/>
            </w:pPr>
            <w:r w:rsidRPr="003528CD">
              <w:t xml:space="preserve">glycemic index </w:t>
            </w:r>
          </w:p>
          <w:p w:rsidR="00000000" w:rsidRPr="003528CD" w:rsidP="003528CD">
            <w:pPr>
              <w:pStyle w:val="ListBullet"/>
            </w:pPr>
            <w:r w:rsidRPr="003528CD">
              <w:t>lipids</w:t>
            </w:r>
          </w:p>
          <w:p w:rsidR="00000000" w:rsidRPr="003528CD" w:rsidP="003528CD">
            <w:pPr>
              <w:pStyle w:val="ListBullet2"/>
            </w:pPr>
            <w:r w:rsidRPr="003528CD">
              <w:t>role of triglycerides</w:t>
            </w:r>
          </w:p>
          <w:p w:rsidR="00000000" w:rsidRPr="003528CD" w:rsidP="003528CD">
            <w:pPr>
              <w:pStyle w:val="ListBullet2"/>
            </w:pPr>
            <w:r w:rsidRPr="003528CD">
              <w:t>recommended daily intake</w:t>
            </w:r>
          </w:p>
          <w:p w:rsidR="00000000" w:rsidRPr="003528CD" w:rsidP="003528CD">
            <w:pPr>
              <w:pStyle w:val="ListBullet2"/>
            </w:pPr>
            <w:r w:rsidRPr="003528CD">
              <w:t>saturated fats</w:t>
            </w:r>
          </w:p>
          <w:p w:rsidR="00000000" w:rsidRPr="003528CD" w:rsidP="003528CD">
            <w:pPr>
              <w:pStyle w:val="ListBullet2"/>
            </w:pPr>
            <w:r w:rsidRPr="003528CD">
              <w:t>monounsaturated fats</w:t>
            </w:r>
          </w:p>
          <w:p w:rsidR="00000000" w:rsidRPr="003528CD" w:rsidP="003528CD">
            <w:pPr>
              <w:pStyle w:val="ListBullet2"/>
            </w:pPr>
            <w:r w:rsidRPr="003528CD">
              <w:t>polyunsaturated fats</w:t>
            </w:r>
          </w:p>
          <w:p w:rsidR="00000000" w:rsidRPr="003528CD" w:rsidP="003528CD">
            <w:pPr>
              <w:pStyle w:val="ListBullet2"/>
            </w:pPr>
            <w:r w:rsidRPr="003528CD">
              <w:t>trans fats</w:t>
            </w:r>
          </w:p>
          <w:p w:rsidR="00000000" w:rsidRPr="003528CD" w:rsidP="003528CD">
            <w:pPr>
              <w:pStyle w:val="ListBullet"/>
            </w:pPr>
            <w:r w:rsidRPr="003528CD">
              <w:t>cholesterol</w:t>
            </w:r>
          </w:p>
          <w:p w:rsidR="00000000" w:rsidRPr="003528CD" w:rsidP="003528CD">
            <w:pPr>
              <w:pStyle w:val="ListBullet2"/>
            </w:pPr>
            <w:r w:rsidRPr="003528CD">
              <w:t>high density lipoproteins</w:t>
            </w:r>
          </w:p>
          <w:p w:rsidR="00000000" w:rsidRPr="003528CD" w:rsidP="003528CD">
            <w:pPr>
              <w:pStyle w:val="ListBullet2"/>
            </w:pPr>
            <w:r w:rsidRPr="003528CD">
              <w:t>low density lipoproteins</w:t>
            </w:r>
          </w:p>
          <w:p w:rsidR="00000000" w:rsidRPr="003528CD" w:rsidP="003528CD">
            <w:pPr>
              <w:pStyle w:val="ListBullet"/>
            </w:pPr>
            <w:r w:rsidRPr="003528CD">
              <w:t>protein</w:t>
            </w:r>
          </w:p>
          <w:p w:rsidR="00000000" w:rsidRPr="003528CD" w:rsidP="003528CD">
            <w:pPr>
              <w:pStyle w:val="ListBullet2"/>
            </w:pPr>
            <w:r w:rsidRPr="003528CD">
              <w:t>role of protein</w:t>
            </w:r>
          </w:p>
          <w:p w:rsidR="00000000" w:rsidRPr="003528CD" w:rsidP="003528CD">
            <w:pPr>
              <w:pStyle w:val="ListBullet2"/>
            </w:pPr>
            <w:r w:rsidRPr="003528CD">
              <w:t>recommended daily intake</w:t>
            </w:r>
          </w:p>
          <w:p w:rsidR="00000000" w:rsidRPr="003528CD" w:rsidP="003528CD">
            <w:pPr>
              <w:pStyle w:val="ListBullet2"/>
            </w:pPr>
            <w:r w:rsidRPr="003528CD">
              <w:t>essential amino acids</w:t>
            </w:r>
          </w:p>
          <w:p w:rsidR="00000000" w:rsidRPr="003528CD" w:rsidP="003528CD">
            <w:pPr>
              <w:pStyle w:val="ListBullet2"/>
            </w:pPr>
            <w:r w:rsidRPr="003528CD">
              <w:t>non-essential amino acids</w:t>
            </w:r>
          </w:p>
          <w:p w:rsidR="00000000" w:rsidRPr="003528CD" w:rsidP="003528CD">
            <w:pPr>
              <w:pStyle w:val="ListBullet2"/>
            </w:pPr>
            <w:r w:rsidRPr="003528CD">
              <w:t>sources including plant based</w:t>
            </w:r>
          </w:p>
          <w:p w:rsidR="00000000" w:rsidRPr="003528CD" w:rsidP="003528CD">
            <w:pPr>
              <w:pStyle w:val="ListBullet2"/>
            </w:pPr>
            <w:r w:rsidRPr="003528CD">
              <w:t>plant proteins</w:t>
            </w:r>
          </w:p>
          <w:p w:rsidR="00000000" w:rsidRPr="003528CD" w:rsidP="003528CD">
            <w:pPr>
              <w:pStyle w:val="ListBullet"/>
            </w:pPr>
            <w:r w:rsidRPr="003528CD">
              <w:t>minerals</w:t>
            </w:r>
          </w:p>
          <w:p w:rsidR="00000000" w:rsidRPr="003528CD" w:rsidP="003528CD">
            <w:pPr>
              <w:pStyle w:val="ListBullet2"/>
            </w:pPr>
            <w:r w:rsidRPr="003528CD">
              <w:t>types</w:t>
            </w:r>
          </w:p>
          <w:p w:rsidR="00000000" w:rsidRPr="003528CD" w:rsidP="003528CD">
            <w:pPr>
              <w:pStyle w:val="ListBullet"/>
            </w:pPr>
            <w:r w:rsidRPr="003528CD">
              <w:t>vitamins</w:t>
            </w:r>
          </w:p>
          <w:p w:rsidR="00000000" w:rsidRPr="003528CD" w:rsidP="003528CD">
            <w:pPr>
              <w:pStyle w:val="ListBullet2"/>
            </w:pPr>
            <w:r w:rsidRPr="003528CD">
              <w:t>water soluble</w:t>
            </w:r>
          </w:p>
          <w:p w:rsidR="00000000" w:rsidRPr="003528CD" w:rsidP="003528CD">
            <w:pPr>
              <w:pStyle w:val="ListBullet2"/>
            </w:pPr>
            <w:r w:rsidRPr="003528CD">
              <w:t>fat soluble</w:t>
            </w:r>
          </w:p>
          <w:p w:rsidR="00000000" w:rsidRPr="003528CD" w:rsidP="003528CD">
            <w:pPr>
              <w:pStyle w:val="ListBullet"/>
            </w:pPr>
            <w:r w:rsidRPr="003528CD">
              <w:t>fluid and electrolytes</w:t>
            </w:r>
          </w:p>
          <w:p w:rsidR="00000000" w:rsidRPr="003528CD" w:rsidP="003528CD">
            <w:pPr>
              <w:pStyle w:val="ListBullet"/>
            </w:pPr>
            <w:r w:rsidRPr="003528CD">
              <w:t>intake of nutrients</w:t>
            </w:r>
          </w:p>
          <w:p w:rsidR="00000000" w:rsidRPr="003528CD" w:rsidP="003528CD">
            <w:pPr>
              <w:pStyle w:val="ListBullet2"/>
            </w:pPr>
            <w:r w:rsidRPr="003528CD">
              <w:t>recommended quantities</w:t>
            </w:r>
          </w:p>
          <w:p w:rsidR="00000000" w:rsidRPr="003528CD" w:rsidP="003528CD">
            <w:pPr>
              <w:pStyle w:val="ListBullet2"/>
            </w:pPr>
            <w:r w:rsidRPr="003528CD">
              <w:t xml:space="preserve">effect of nutrient </w:t>
            </w:r>
            <w:r w:rsidRPr="003528CD">
              <w:t>excess</w:t>
            </w:r>
          </w:p>
          <w:p w:rsidR="00000000" w:rsidRPr="003528CD" w:rsidP="003528CD">
            <w:pPr>
              <w:pStyle w:val="ListBullet2"/>
            </w:pPr>
            <w:r w:rsidRPr="003528CD">
              <w:t>effect of nutrient deficiency</w:t>
            </w:r>
          </w:p>
          <w:p w:rsidR="00000000" w:rsidRPr="003528CD" w:rsidP="003528CD">
            <w:pPr>
              <w:pStyle w:val="ListBullet"/>
            </w:pPr>
            <w:r w:rsidRPr="003528CD">
              <w:t>balanced diet</w:t>
            </w:r>
          </w:p>
          <w:p w:rsidR="00000000" w:rsidRPr="003528CD" w:rsidP="003528CD">
            <w:pPr>
              <w:pStyle w:val="ListBullet"/>
            </w:pPr>
            <w:r w:rsidRPr="003528CD">
              <w:t>food labelling</w:t>
            </w:r>
          </w:p>
          <w:p w:rsidR="00000000" w:rsidRPr="003528CD" w:rsidP="003528CD">
            <w:pPr>
              <w:pStyle w:val="ListBullet2"/>
            </w:pPr>
            <w:r w:rsidRPr="003528CD">
              <w:t>legislative requirements</w:t>
            </w:r>
          </w:p>
          <w:p w:rsidR="00000000" w:rsidRPr="003528CD" w:rsidP="003528CD">
            <w:pPr>
              <w:pStyle w:val="ListBullet2"/>
            </w:pPr>
            <w:r w:rsidRPr="003528CD">
              <w:t>ingredient list</w:t>
            </w:r>
          </w:p>
          <w:p w:rsidR="00000000" w:rsidRPr="003528CD" w:rsidP="003528CD">
            <w:pPr>
              <w:pStyle w:val="ListBullet2"/>
            </w:pPr>
            <w:r w:rsidRPr="003528CD">
              <w:t>ingredient order</w:t>
            </w:r>
          </w:p>
          <w:p w:rsidR="00000000" w:rsidRPr="003528CD" w:rsidP="003528CD">
            <w:pPr>
              <w:pStyle w:val="ListBullet2"/>
            </w:pPr>
            <w:r w:rsidRPr="003528CD">
              <w:t>interpretation of label</w:t>
            </w:r>
          </w:p>
          <w:p w:rsidR="00000000" w:rsidRPr="003528CD" w:rsidP="003528CD">
            <w:pPr>
              <w:pStyle w:val="ListBullet2"/>
            </w:pPr>
            <w:r w:rsidRPr="003528CD">
              <w:t>preservatives</w:t>
            </w:r>
          </w:p>
          <w:p w:rsidR="00000000" w:rsidRPr="003528CD" w:rsidP="003528CD">
            <w:pPr>
              <w:pStyle w:val="ListBullet2"/>
            </w:pPr>
            <w:r w:rsidRPr="003528CD">
              <w:t>additives</w:t>
            </w:r>
          </w:p>
          <w:p w:rsidR="00000000" w:rsidRPr="003528CD" w:rsidP="003528CD">
            <w:pPr>
              <w:pStyle w:val="ListBullet"/>
            </w:pPr>
            <w:r w:rsidRPr="003528CD">
              <w:t>food preparation</w:t>
            </w:r>
          </w:p>
          <w:p w:rsidR="00000000" w:rsidRPr="003528CD" w:rsidP="003528CD">
            <w:pPr>
              <w:pStyle w:val="ListBullet2"/>
            </w:pPr>
            <w:r w:rsidRPr="003528CD">
              <w:t>methods of cooking</w:t>
            </w:r>
          </w:p>
          <w:p w:rsidR="00000000" w:rsidRPr="003528CD" w:rsidP="003528CD">
            <w:pPr>
              <w:pStyle w:val="ListBullet2"/>
            </w:pPr>
            <w:r w:rsidRPr="003528CD">
              <w:t>effect on nutrient value of food</w:t>
            </w:r>
          </w:p>
          <w:p w:rsidR="00000000" w:rsidRPr="003528CD" w:rsidP="003528CD">
            <w:pPr>
              <w:pStyle w:val="ListBullet2"/>
            </w:pPr>
            <w:r w:rsidRPr="003528CD">
              <w:t>modification of recipes</w:t>
            </w:r>
          </w:p>
          <w:p w:rsidR="00000000" w:rsidRPr="003528CD" w:rsidP="003528CD">
            <w:pPr>
              <w:pStyle w:val="ListBullet2"/>
            </w:pPr>
            <w:r w:rsidRPr="003528CD">
              <w:t>safe food handling and hygiene practices</w:t>
            </w:r>
          </w:p>
          <w:p w:rsidR="00000000" w:rsidRPr="003528CD" w:rsidP="003528CD">
            <w:pPr>
              <w:pStyle w:val="ListBullet"/>
            </w:pPr>
            <w:r w:rsidRPr="003528CD">
              <w:t>myths and fallacies</w:t>
            </w:r>
          </w:p>
          <w:p w:rsidR="00000000" w:rsidP="003528CD">
            <w:pPr>
              <w:pStyle w:val="ListBullet"/>
              <w:rPr>
                <w:lang w:val="en-NZ"/>
              </w:rPr>
            </w:pPr>
            <w:r w:rsidRPr="003528CD">
              <w:t>nutritional supplementation.</w:t>
            </w:r>
          </w:p>
        </w:tc>
      </w:tr>
      <w:tr w:rsidTr="004A1C72">
        <w:tblPrEx>
          <w:tblW w:w="0" w:type="auto"/>
          <w:tblLayout w:type="fixed"/>
          <w:tblCellMar>
            <w:left w:w="62" w:type="dxa"/>
            <w:right w:w="62" w:type="dxa"/>
          </w:tblCellMar>
          <w:tblLook w:val="0000"/>
        </w:tblPrEx>
        <w:tc>
          <w:tcPr>
            <w:tcW w:w="3455" w:type="dxa"/>
            <w:tcBorders>
              <w:top w:val="nil"/>
              <w:left w:val="nil"/>
              <w:bottom w:val="nil"/>
              <w:right w:val="nil"/>
            </w:tcBorders>
            <w:tcMar>
              <w:top w:w="0" w:type="dxa"/>
              <w:left w:w="62" w:type="dxa"/>
              <w:bottom w:w="0" w:type="dxa"/>
              <w:right w:w="62" w:type="dxa"/>
            </w:tcMar>
          </w:tcPr>
          <w:p w:rsidR="00000000" w:rsidP="003528CD">
            <w:pPr>
              <w:pStyle w:val="BodyText"/>
              <w:rPr>
                <w:lang w:val="en-NZ"/>
              </w:rPr>
            </w:pPr>
            <w:r w:rsidRPr="003528CD">
              <w:rPr>
                <w:rStyle w:val="BoldandItalics"/>
              </w:rPr>
              <w:t>Cultural and social differences</w:t>
            </w:r>
            <w:r w:rsidRPr="003528CD">
              <w:t xml:space="preserve"> may include:</w:t>
            </w:r>
          </w:p>
        </w:tc>
        <w:tc>
          <w:tcPr>
            <w:tcW w:w="5067" w:type="dxa"/>
            <w:tcBorders>
              <w:top w:val="nil"/>
              <w:left w:val="nil"/>
              <w:bottom w:val="nil"/>
              <w:right w:val="nil"/>
            </w:tcBorders>
            <w:tcMar>
              <w:top w:w="0" w:type="dxa"/>
              <w:left w:w="62" w:type="dxa"/>
              <w:bottom w:w="0" w:type="dxa"/>
              <w:right w:w="62" w:type="dxa"/>
            </w:tcMar>
          </w:tcPr>
          <w:p w:rsidR="00000000" w:rsidRPr="003528CD" w:rsidP="003528CD">
            <w:pPr>
              <w:pStyle w:val="ListBullet"/>
            </w:pPr>
            <w:r w:rsidRPr="003528CD">
              <w:t>modes of greeting, farewelling and conversation</w:t>
            </w:r>
          </w:p>
          <w:p w:rsidR="00000000" w:rsidRPr="003528CD" w:rsidP="003528CD">
            <w:pPr>
              <w:pStyle w:val="ListBullet"/>
            </w:pPr>
            <w:r w:rsidRPr="003528CD">
              <w:t>body language, including use of body gestures</w:t>
            </w:r>
          </w:p>
          <w:p w:rsidR="00000000" w:rsidRPr="003528CD" w:rsidP="003528CD">
            <w:pPr>
              <w:pStyle w:val="ListBullet"/>
            </w:pPr>
            <w:r w:rsidRPr="003528CD">
              <w:t>formality of language</w:t>
            </w:r>
          </w:p>
          <w:p w:rsidR="00000000" w:rsidP="003528CD">
            <w:pPr>
              <w:pStyle w:val="ListBullet"/>
              <w:rPr>
                <w:lang w:val="en-NZ"/>
              </w:rPr>
            </w:pPr>
            <w:r w:rsidRPr="003528CD">
              <w:t>clothing.</w:t>
            </w:r>
          </w:p>
        </w:tc>
      </w:tr>
      <w:tr w:rsidTr="004A1C72">
        <w:tblPrEx>
          <w:tblW w:w="0" w:type="auto"/>
          <w:tblLayout w:type="fixed"/>
          <w:tblCellMar>
            <w:left w:w="62" w:type="dxa"/>
            <w:right w:w="62" w:type="dxa"/>
          </w:tblCellMar>
          <w:tblLook w:val="0000"/>
        </w:tblPrEx>
        <w:tc>
          <w:tcPr>
            <w:tcW w:w="3455" w:type="dxa"/>
            <w:tcBorders>
              <w:top w:val="nil"/>
              <w:left w:val="nil"/>
              <w:bottom w:val="nil"/>
              <w:right w:val="nil"/>
            </w:tcBorders>
            <w:tcMar>
              <w:top w:w="0" w:type="dxa"/>
              <w:left w:w="62" w:type="dxa"/>
              <w:bottom w:w="0" w:type="dxa"/>
              <w:right w:w="62" w:type="dxa"/>
            </w:tcMar>
          </w:tcPr>
          <w:p w:rsidR="00000000" w:rsidP="003528CD">
            <w:pPr>
              <w:pStyle w:val="BodyText"/>
              <w:rPr>
                <w:lang w:val="en-NZ"/>
              </w:rPr>
            </w:pPr>
            <w:r w:rsidRPr="003528CD">
              <w:rPr>
                <w:rStyle w:val="BoldandItalics"/>
              </w:rPr>
              <w:t>Industry standards</w:t>
            </w:r>
            <w:r w:rsidRPr="003528CD">
              <w:t xml:space="preserve"> may include:</w:t>
            </w:r>
          </w:p>
        </w:tc>
        <w:tc>
          <w:tcPr>
            <w:tcW w:w="5067" w:type="dxa"/>
            <w:tcBorders>
              <w:top w:val="nil"/>
              <w:left w:val="nil"/>
              <w:bottom w:val="nil"/>
              <w:right w:val="nil"/>
            </w:tcBorders>
            <w:tcMar>
              <w:top w:w="0" w:type="dxa"/>
              <w:left w:w="62" w:type="dxa"/>
              <w:bottom w:w="0" w:type="dxa"/>
              <w:right w:w="62" w:type="dxa"/>
            </w:tcMar>
          </w:tcPr>
          <w:p w:rsidR="00000000" w:rsidRPr="003528CD" w:rsidP="003528CD">
            <w:pPr>
              <w:pStyle w:val="ListBullet"/>
            </w:pPr>
            <w:r w:rsidRPr="003528CD">
              <w:t>professional associations</w:t>
            </w:r>
          </w:p>
          <w:p w:rsidR="00000000" w:rsidRPr="003528CD" w:rsidP="003528CD">
            <w:pPr>
              <w:pStyle w:val="ListBullet"/>
            </w:pPr>
            <w:r w:rsidRPr="003528CD">
              <w:t>government recommendations, guidelines or legislation</w:t>
            </w:r>
          </w:p>
          <w:p w:rsidR="00000000" w:rsidP="003528CD">
            <w:pPr>
              <w:pStyle w:val="ListBullet"/>
              <w:rPr>
                <w:lang w:val="en-NZ"/>
              </w:rPr>
            </w:pPr>
            <w:r w:rsidRPr="003528CD">
              <w:t>fitness industry regulations.</w:t>
            </w:r>
          </w:p>
        </w:tc>
      </w:tr>
      <w:tr w:rsidTr="004A1C72">
        <w:tblPrEx>
          <w:tblW w:w="0" w:type="auto"/>
          <w:tblLayout w:type="fixed"/>
          <w:tblCellMar>
            <w:left w:w="62" w:type="dxa"/>
            <w:right w:w="62" w:type="dxa"/>
          </w:tblCellMar>
          <w:tblLook w:val="0000"/>
        </w:tblPrEx>
        <w:tc>
          <w:tcPr>
            <w:tcW w:w="3455" w:type="dxa"/>
            <w:tcBorders>
              <w:top w:val="nil"/>
              <w:left w:val="nil"/>
              <w:bottom w:val="nil"/>
              <w:right w:val="nil"/>
            </w:tcBorders>
            <w:tcMar>
              <w:top w:w="0" w:type="dxa"/>
              <w:left w:w="62" w:type="dxa"/>
              <w:bottom w:w="0" w:type="dxa"/>
              <w:right w:w="62" w:type="dxa"/>
            </w:tcMar>
          </w:tcPr>
          <w:p w:rsidR="00000000" w:rsidP="003528CD">
            <w:pPr>
              <w:pStyle w:val="BodyText"/>
              <w:rPr>
                <w:lang w:val="en-NZ"/>
              </w:rPr>
            </w:pPr>
            <w:r w:rsidRPr="003528CD">
              <w:rPr>
                <w:rStyle w:val="BoldandItalics"/>
              </w:rPr>
              <w:t>Management of body composition</w:t>
            </w:r>
            <w:r w:rsidRPr="003528CD">
              <w:t xml:space="preserve"> may include:</w:t>
            </w:r>
          </w:p>
        </w:tc>
        <w:tc>
          <w:tcPr>
            <w:tcW w:w="5067" w:type="dxa"/>
            <w:tcBorders>
              <w:top w:val="nil"/>
              <w:left w:val="nil"/>
              <w:bottom w:val="nil"/>
              <w:right w:val="nil"/>
            </w:tcBorders>
            <w:tcMar>
              <w:top w:w="0" w:type="dxa"/>
              <w:left w:w="62" w:type="dxa"/>
              <w:bottom w:w="0" w:type="dxa"/>
              <w:right w:w="62" w:type="dxa"/>
            </w:tcMar>
          </w:tcPr>
          <w:p w:rsidR="00000000" w:rsidRPr="003528CD" w:rsidP="003528CD">
            <w:pPr>
              <w:pStyle w:val="ListBullet"/>
            </w:pPr>
            <w:r w:rsidRPr="003528CD">
              <w:t>metabolism</w:t>
            </w:r>
          </w:p>
          <w:p w:rsidR="00000000" w:rsidRPr="003528CD" w:rsidP="003528CD">
            <w:pPr>
              <w:pStyle w:val="ListBullet"/>
            </w:pPr>
            <w:r w:rsidRPr="003528CD">
              <w:t>balance between energy in</w:t>
            </w:r>
            <w:r w:rsidRPr="003528CD">
              <w:t>take and energy expenditure</w:t>
            </w:r>
          </w:p>
          <w:p w:rsidR="00000000" w:rsidRPr="003528CD" w:rsidP="003528CD">
            <w:pPr>
              <w:pStyle w:val="ListBullet"/>
            </w:pPr>
            <w:r w:rsidRPr="003528CD">
              <w:t>energy expenditure</w:t>
            </w:r>
          </w:p>
          <w:p w:rsidR="00000000" w:rsidRPr="003528CD" w:rsidP="003528CD">
            <w:pPr>
              <w:pStyle w:val="ListBullet2"/>
            </w:pPr>
            <w:r w:rsidRPr="003528CD">
              <w:t xml:space="preserve">resting metabolic rate </w:t>
            </w:r>
          </w:p>
          <w:p w:rsidR="00000000" w:rsidRPr="003528CD" w:rsidP="003528CD">
            <w:pPr>
              <w:pStyle w:val="ListBullet2"/>
            </w:pPr>
            <w:r w:rsidRPr="003528CD">
              <w:t>thermogenesis</w:t>
            </w:r>
          </w:p>
          <w:p w:rsidR="00000000" w:rsidRPr="003528CD" w:rsidP="003528CD">
            <w:pPr>
              <w:pStyle w:val="ListBullet2"/>
            </w:pPr>
            <w:r w:rsidRPr="003528CD">
              <w:t>thermic effect of food</w:t>
            </w:r>
          </w:p>
          <w:p w:rsidR="00000000" w:rsidRPr="003528CD" w:rsidP="003528CD">
            <w:pPr>
              <w:pStyle w:val="ListBullet2"/>
            </w:pPr>
            <w:r w:rsidRPr="003528CD">
              <w:t>thermic effect of exercise</w:t>
            </w:r>
          </w:p>
          <w:p w:rsidR="00000000" w:rsidRPr="003528CD" w:rsidP="003528CD">
            <w:pPr>
              <w:pStyle w:val="ListBullet2"/>
            </w:pPr>
            <w:r w:rsidRPr="003528CD">
              <w:t>adaptive thermogenesis</w:t>
            </w:r>
          </w:p>
          <w:p w:rsidR="00000000" w:rsidRPr="003528CD" w:rsidP="003528CD">
            <w:pPr>
              <w:pStyle w:val="ListBullet"/>
            </w:pPr>
            <w:r w:rsidRPr="003528CD">
              <w:t>energy intake</w:t>
            </w:r>
          </w:p>
          <w:p w:rsidR="00000000" w:rsidRPr="003528CD" w:rsidP="003528CD">
            <w:pPr>
              <w:pStyle w:val="ListBullet2"/>
            </w:pPr>
            <w:r w:rsidRPr="003528CD">
              <w:t>kilojoule value of nutrients</w:t>
            </w:r>
          </w:p>
          <w:p w:rsidR="00000000" w:rsidRPr="003528CD" w:rsidP="003528CD">
            <w:pPr>
              <w:pStyle w:val="ListBullet"/>
            </w:pPr>
            <w:r w:rsidRPr="003528CD">
              <w:t>body fat changes and body composition</w:t>
            </w:r>
          </w:p>
          <w:p w:rsidR="00000000" w:rsidRPr="003528CD" w:rsidP="003528CD">
            <w:pPr>
              <w:pStyle w:val="ListBullet"/>
            </w:pPr>
            <w:r w:rsidRPr="003528CD">
              <w:t>changes to body composition</w:t>
            </w:r>
          </w:p>
          <w:p w:rsidR="00000000" w:rsidRPr="003528CD" w:rsidP="003528CD">
            <w:pPr>
              <w:pStyle w:val="ListBullet2"/>
            </w:pPr>
            <w:r w:rsidRPr="003528CD">
              <w:t>fat loss</w:t>
            </w:r>
          </w:p>
          <w:p w:rsidR="00000000" w:rsidP="003528CD">
            <w:pPr>
              <w:pStyle w:val="ListBullet2"/>
              <w:rPr>
                <w:lang w:val="en-NZ"/>
              </w:rPr>
            </w:pPr>
            <w:r w:rsidRPr="003528CD">
              <w:t>muscle gain.</w:t>
            </w:r>
          </w:p>
        </w:tc>
      </w:tr>
      <w:tr w:rsidTr="004A1C72">
        <w:tblPrEx>
          <w:tblW w:w="0" w:type="auto"/>
          <w:tblLayout w:type="fixed"/>
          <w:tblCellMar>
            <w:left w:w="62" w:type="dxa"/>
            <w:right w:w="62" w:type="dxa"/>
          </w:tblCellMar>
          <w:tblLook w:val="0000"/>
        </w:tblPrEx>
        <w:tc>
          <w:tcPr>
            <w:tcW w:w="3455" w:type="dxa"/>
            <w:tcBorders>
              <w:top w:val="nil"/>
              <w:left w:val="nil"/>
              <w:bottom w:val="nil"/>
              <w:right w:val="nil"/>
            </w:tcBorders>
            <w:tcMar>
              <w:top w:w="0" w:type="dxa"/>
              <w:left w:w="62" w:type="dxa"/>
              <w:bottom w:w="0" w:type="dxa"/>
              <w:right w:w="62" w:type="dxa"/>
            </w:tcMar>
          </w:tcPr>
          <w:p w:rsidR="00000000" w:rsidP="003528CD">
            <w:pPr>
              <w:pStyle w:val="BodyText"/>
              <w:rPr>
                <w:lang w:val="en-NZ"/>
              </w:rPr>
            </w:pPr>
            <w:r w:rsidRPr="003528CD">
              <w:rPr>
                <w:rStyle w:val="BoldandItalics"/>
              </w:rPr>
              <w:t>Medical conditions</w:t>
            </w:r>
            <w:r w:rsidRPr="003528CD">
              <w:t xml:space="preserve"> may include:</w:t>
            </w:r>
          </w:p>
        </w:tc>
        <w:tc>
          <w:tcPr>
            <w:tcW w:w="5067" w:type="dxa"/>
            <w:tcBorders>
              <w:top w:val="nil"/>
              <w:left w:val="nil"/>
              <w:bottom w:val="nil"/>
              <w:right w:val="nil"/>
            </w:tcBorders>
            <w:tcMar>
              <w:top w:w="0" w:type="dxa"/>
              <w:left w:w="62" w:type="dxa"/>
              <w:bottom w:w="0" w:type="dxa"/>
              <w:right w:w="62" w:type="dxa"/>
            </w:tcMar>
          </w:tcPr>
          <w:p w:rsidR="00000000" w:rsidRPr="003528CD" w:rsidP="003528CD">
            <w:pPr>
              <w:pStyle w:val="ListBullet"/>
            </w:pPr>
            <w:r w:rsidRPr="003528CD">
              <w:t>diabetes</w:t>
            </w:r>
          </w:p>
          <w:p w:rsidR="00000000" w:rsidRPr="003528CD" w:rsidP="003528CD">
            <w:pPr>
              <w:pStyle w:val="ListBullet"/>
            </w:pPr>
            <w:r w:rsidRPr="003528CD">
              <w:t>gallstones</w:t>
            </w:r>
          </w:p>
          <w:p w:rsidR="00000000" w:rsidRPr="003528CD" w:rsidP="003528CD">
            <w:pPr>
              <w:pStyle w:val="ListBullet"/>
            </w:pPr>
            <w:r w:rsidRPr="003528CD">
              <w:t>cancer</w:t>
            </w:r>
          </w:p>
          <w:p w:rsidR="00000000" w:rsidRPr="003528CD" w:rsidP="003528CD">
            <w:pPr>
              <w:pStyle w:val="ListBullet"/>
            </w:pPr>
            <w:r w:rsidRPr="003528CD">
              <w:t>gout</w:t>
            </w:r>
          </w:p>
          <w:p w:rsidR="00000000" w:rsidP="003528CD">
            <w:pPr>
              <w:pStyle w:val="ListBullet"/>
              <w:rPr>
                <w:lang w:val="en-NZ"/>
              </w:rPr>
            </w:pPr>
            <w:r w:rsidRPr="003528CD">
              <w:t>pregnancy.</w:t>
            </w:r>
          </w:p>
        </w:tc>
      </w:tr>
      <w:tr w:rsidTr="004A1C72">
        <w:tblPrEx>
          <w:tblW w:w="0" w:type="auto"/>
          <w:tblLayout w:type="fixed"/>
          <w:tblCellMar>
            <w:left w:w="62" w:type="dxa"/>
            <w:right w:w="62" w:type="dxa"/>
          </w:tblCellMar>
          <w:tblLook w:val="0000"/>
        </w:tblPrEx>
        <w:tc>
          <w:tcPr>
            <w:tcW w:w="3455" w:type="dxa"/>
            <w:tcBorders>
              <w:top w:val="nil"/>
              <w:left w:val="nil"/>
              <w:bottom w:val="nil"/>
              <w:right w:val="nil"/>
            </w:tcBorders>
            <w:tcMar>
              <w:top w:w="0" w:type="dxa"/>
              <w:left w:w="62" w:type="dxa"/>
              <w:bottom w:w="0" w:type="dxa"/>
              <w:right w:w="62" w:type="dxa"/>
            </w:tcMar>
          </w:tcPr>
          <w:p w:rsidR="00000000" w:rsidP="003528CD">
            <w:pPr>
              <w:pStyle w:val="BodyText"/>
              <w:rPr>
                <w:lang w:val="en-NZ"/>
              </w:rPr>
            </w:pPr>
            <w:r w:rsidRPr="003528CD">
              <w:rPr>
                <w:rStyle w:val="BoldandItalics"/>
              </w:rPr>
              <w:t>Healthy eating or dietary concerns</w:t>
            </w:r>
            <w:r w:rsidRPr="003528CD">
              <w:t xml:space="preserve"> may include:</w:t>
            </w:r>
          </w:p>
        </w:tc>
        <w:tc>
          <w:tcPr>
            <w:tcW w:w="5067" w:type="dxa"/>
            <w:tcBorders>
              <w:top w:val="nil"/>
              <w:left w:val="nil"/>
              <w:bottom w:val="nil"/>
              <w:right w:val="nil"/>
            </w:tcBorders>
            <w:tcMar>
              <w:top w:w="0" w:type="dxa"/>
              <w:left w:w="62" w:type="dxa"/>
              <w:bottom w:w="0" w:type="dxa"/>
              <w:right w:w="62" w:type="dxa"/>
            </w:tcMar>
          </w:tcPr>
          <w:p w:rsidR="00000000" w:rsidRPr="003528CD" w:rsidP="003528CD">
            <w:pPr>
              <w:pStyle w:val="ListBullet"/>
            </w:pPr>
            <w:r w:rsidRPr="003528CD">
              <w:t>anorexia</w:t>
            </w:r>
          </w:p>
          <w:p w:rsidR="00000000" w:rsidRPr="003528CD" w:rsidP="003528CD">
            <w:pPr>
              <w:pStyle w:val="ListBullet"/>
            </w:pPr>
            <w:r w:rsidRPr="003528CD">
              <w:t>bulimia</w:t>
            </w:r>
          </w:p>
          <w:p w:rsidR="00000000" w:rsidRPr="003528CD" w:rsidP="003528CD">
            <w:pPr>
              <w:pStyle w:val="ListBullet"/>
            </w:pPr>
            <w:r w:rsidRPr="003528CD">
              <w:t>overweight or obesity</w:t>
            </w:r>
          </w:p>
          <w:p w:rsidR="00000000" w:rsidRPr="003528CD" w:rsidP="003528CD">
            <w:pPr>
              <w:pStyle w:val="ListBullet"/>
            </w:pPr>
            <w:r w:rsidRPr="003528CD">
              <w:t>nutritional deficiencies including iron, calcium</w:t>
            </w:r>
          </w:p>
          <w:p w:rsidR="00000000" w:rsidRPr="003528CD" w:rsidP="003528CD">
            <w:pPr>
              <w:pStyle w:val="ListBullet"/>
            </w:pPr>
            <w:r w:rsidRPr="003528CD">
              <w:t>dehydration</w:t>
            </w:r>
          </w:p>
          <w:p w:rsidR="00000000" w:rsidRPr="003528CD" w:rsidP="003528CD">
            <w:pPr>
              <w:pStyle w:val="ListBullet"/>
            </w:pPr>
            <w:r w:rsidRPr="003528CD">
              <w:t>diabetes</w:t>
            </w:r>
          </w:p>
          <w:p w:rsidR="00000000" w:rsidRPr="003528CD" w:rsidP="003528CD">
            <w:pPr>
              <w:pStyle w:val="ListBullet"/>
            </w:pPr>
            <w:r w:rsidRPr="003528CD">
              <w:t>gastrointestinal disorders for example celiac disease, irritable bowel syndrome</w:t>
            </w:r>
          </w:p>
          <w:p w:rsidR="00000000" w:rsidRPr="003528CD" w:rsidP="003528CD">
            <w:pPr>
              <w:pStyle w:val="ListBullet"/>
            </w:pPr>
            <w:r w:rsidRPr="003528CD">
              <w:t>food allergy and or intolerances</w:t>
            </w:r>
          </w:p>
          <w:p w:rsidR="00000000" w:rsidRPr="003528CD" w:rsidP="003528CD">
            <w:pPr>
              <w:pStyle w:val="ListBullet"/>
            </w:pPr>
            <w:r w:rsidRPr="003528CD">
              <w:t>weight gain.</w:t>
            </w:r>
          </w:p>
        </w:tc>
      </w:tr>
    </w:tbl>
    <w:p w:rsidR="00000000" w:rsidRPr="003528CD" w:rsidP="003528CD">
      <w:pPr>
        <w:pStyle w:val="BodyText"/>
      </w:pPr>
    </w:p>
    <w:p w:rsidR="00000000" w:rsidRPr="003528CD" w:rsidP="003528CD">
      <w:pPr>
        <w:pStyle w:val="AllowPageBreak"/>
      </w:pPr>
    </w:p>
    <w:p w:rsidR="00000000" w:rsidRPr="003528CD" w:rsidP="003528CD">
      <w:pPr>
        <w:pStyle w:val="Heading1"/>
      </w:pPr>
      <w:bookmarkStart w:id="12" w:name="O_363289"/>
      <w:bookmarkEnd w:id="12"/>
      <w:r w:rsidRPr="003528CD">
        <w:t>Unit Sector(s)</w:t>
      </w:r>
    </w:p>
    <w:p w:rsidR="00000000" w:rsidRPr="003528CD" w:rsidP="003528CD">
      <w:pPr>
        <w:pStyle w:val="BodyText"/>
      </w:pPr>
      <w:r w:rsidRPr="003528CD">
        <w:t>Fitness</w:t>
      </w:r>
    </w:p>
    <w:p w:rsidR="00000000" w:rsidRPr="003528CD" w:rsidP="003528CD">
      <w:pPr>
        <w:pStyle w:val="AllowPageBreak"/>
      </w:pPr>
    </w:p>
    <w:p w:rsidR="00000000" w:rsidRPr="003528CD" w:rsidP="003528CD">
      <w:pPr>
        <w:pStyle w:val="Heading1"/>
      </w:pPr>
      <w:bookmarkStart w:id="13" w:name="O_389299"/>
      <w:bookmarkEnd w:id="13"/>
      <w:r w:rsidRPr="003528CD">
        <w:t>Competency Field</w:t>
      </w:r>
    </w:p>
    <w:p w:rsidR="00000000" w:rsidRPr="003528CD" w:rsidP="003528CD">
      <w:pPr>
        <w:pStyle w:val="BodyText"/>
      </w:pPr>
      <w:r w:rsidRPr="003528CD">
        <w:t>Fitness</w:t>
      </w:r>
    </w:p>
    <w:p w:rsidR="00000000" w:rsidRPr="003528CD" w:rsidP="003528CD"/>
    <w:sectPr w:rsidSect="003528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8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1C72" w:rsidP="004A1C7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8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C72" w:rsidP="003528C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A1C72" w:rsidP="003528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A1C72" w:rsidP="003528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8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8CD" w:rsidRPr="004A1C72" w:rsidP="004A1C7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8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C72" w:rsidRPr="002D2AF8" w:rsidP="003528CD">
    <w:pPr>
      <w:pStyle w:val="Header"/>
      <w:framePr w:wrap="around"/>
    </w:pPr>
    <w:r>
      <w:fldChar w:fldCharType="begin"/>
    </w:r>
    <w:r>
      <w:instrText xml:space="preserve"> TITLE   \* MERGEFORMAT </w:instrText>
    </w:r>
    <w:r>
      <w:fldChar w:fldCharType="separate"/>
    </w:r>
    <w:r>
      <w:t>SISFFIT306A Provide healthy eating information to clients in accordance with recommended guidelines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A1C72" w:rsidP="003528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6043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3AD0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F4FE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28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28CD"/>
    <w:pPr>
      <w:spacing w:before="360" w:after="60"/>
      <w:outlineLvl w:val="0"/>
    </w:pPr>
    <w:rPr>
      <w:sz w:val="32"/>
    </w:rPr>
  </w:style>
  <w:style w:type="paragraph" w:styleId="Heading2">
    <w:name w:val="heading 2"/>
    <w:basedOn w:val="HeadingBase"/>
    <w:next w:val="BodyText"/>
    <w:link w:val="Heading2Char"/>
    <w:qFormat/>
    <w:rsid w:val="003528CD"/>
    <w:pPr>
      <w:keepLines/>
      <w:spacing w:before="240" w:after="120"/>
      <w:outlineLvl w:val="1"/>
    </w:pPr>
    <w:rPr>
      <w:sz w:val="28"/>
      <w:szCs w:val="40"/>
    </w:rPr>
  </w:style>
  <w:style w:type="paragraph" w:styleId="Heading3">
    <w:name w:val="heading 3"/>
    <w:basedOn w:val="HeadingBase"/>
    <w:next w:val="BodyText"/>
    <w:link w:val="Heading3Char"/>
    <w:qFormat/>
    <w:rsid w:val="003528CD"/>
    <w:pPr>
      <w:spacing w:before="180" w:after="120"/>
      <w:outlineLvl w:val="2"/>
    </w:pPr>
    <w:rPr>
      <w:spacing w:val="-10"/>
      <w:kern w:val="32"/>
    </w:rPr>
  </w:style>
  <w:style w:type="paragraph" w:styleId="Heading4">
    <w:name w:val="heading 4"/>
    <w:basedOn w:val="HeadingBase"/>
    <w:next w:val="BodyText"/>
    <w:link w:val="Heading4Char"/>
    <w:qFormat/>
    <w:rsid w:val="003528CD"/>
    <w:pPr>
      <w:spacing w:before="160" w:after="120"/>
      <w:outlineLvl w:val="3"/>
    </w:pPr>
    <w:rPr>
      <w:sz w:val="22"/>
    </w:rPr>
  </w:style>
  <w:style w:type="paragraph" w:styleId="Heading5">
    <w:name w:val="heading 5"/>
    <w:basedOn w:val="HeadingBase"/>
    <w:next w:val="Normal"/>
    <w:link w:val="Heading5Char"/>
    <w:qFormat/>
    <w:rsid w:val="003528CD"/>
    <w:pPr>
      <w:spacing w:before="80"/>
      <w:outlineLvl w:val="4"/>
    </w:pPr>
    <w:rPr>
      <w:color w:val="918585"/>
      <w:sz w:val="20"/>
    </w:rPr>
  </w:style>
  <w:style w:type="paragraph" w:styleId="Heading6">
    <w:name w:val="heading 6"/>
    <w:basedOn w:val="HeadingBase"/>
    <w:next w:val="Normal"/>
    <w:link w:val="Heading6Char"/>
    <w:qFormat/>
    <w:rsid w:val="003528CD"/>
    <w:pPr>
      <w:spacing w:before="60"/>
      <w:outlineLvl w:val="5"/>
    </w:pPr>
    <w:rPr>
      <w:color w:val="918585"/>
      <w:sz w:val="20"/>
    </w:rPr>
  </w:style>
  <w:style w:type="paragraph" w:styleId="Heading7">
    <w:name w:val="heading 7"/>
    <w:basedOn w:val="Normal"/>
    <w:next w:val="Normal"/>
    <w:link w:val="Heading7Char"/>
    <w:qFormat/>
    <w:rsid w:val="003528CD"/>
    <w:pPr>
      <w:ind w:left="720"/>
      <w:outlineLvl w:val="6"/>
    </w:pPr>
    <w:rPr>
      <w:i/>
    </w:rPr>
  </w:style>
  <w:style w:type="paragraph" w:styleId="Heading8">
    <w:name w:val="heading 8"/>
    <w:basedOn w:val="Normal"/>
    <w:next w:val="Normal"/>
    <w:link w:val="Heading8Char"/>
    <w:qFormat/>
    <w:rsid w:val="003528CD"/>
    <w:pPr>
      <w:ind w:left="720"/>
      <w:outlineLvl w:val="7"/>
    </w:pPr>
    <w:rPr>
      <w:i/>
    </w:rPr>
  </w:style>
  <w:style w:type="paragraph" w:styleId="Heading9">
    <w:name w:val="heading 9"/>
    <w:basedOn w:val="Normal"/>
    <w:next w:val="Normal"/>
    <w:link w:val="Heading9Char"/>
    <w:qFormat/>
    <w:rsid w:val="003528CD"/>
    <w:pPr>
      <w:ind w:left="720"/>
      <w:outlineLvl w:val="8"/>
    </w:pPr>
    <w:rPr>
      <w:i/>
    </w:rPr>
  </w:style>
  <w:style w:type="character" w:default="1" w:styleId="DefaultParagraphFont">
    <w:name w:val="Default Paragraph Font"/>
    <w:uiPriority w:val="1"/>
    <w:unhideWhenUsed/>
    <w:rsid w:val="003528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28CD"/>
  </w:style>
  <w:style w:type="character" w:customStyle="1" w:styleId="Heading1Char">
    <w:name w:val="Heading 1 Char"/>
    <w:basedOn w:val="DefaultParagraphFont"/>
    <w:link w:val="Heading1"/>
    <w:rsid w:val="003528CD"/>
    <w:rPr>
      <w:rFonts w:ascii="Times New Roman" w:eastAsia="Times New Roman" w:hAnsi="Times New Roman" w:cs="Times New Roman"/>
      <w:b/>
      <w:sz w:val="32"/>
      <w:szCs w:val="20"/>
      <w:lang w:eastAsia="en-US"/>
    </w:rPr>
  </w:style>
  <w:style w:type="paragraph" w:styleId="BodyText">
    <w:name w:val="Body Text"/>
    <w:basedOn w:val="Normal"/>
    <w:link w:val="BodyTextChar"/>
    <w:rsid w:val="003528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28CD"/>
    <w:rPr>
      <w:rFonts w:ascii="Times New Roman" w:eastAsia="Times New Roman" w:hAnsi="Times New Roman" w:cs="Times New Roman"/>
      <w:sz w:val="24"/>
      <w:lang w:eastAsia="en-US"/>
    </w:rPr>
  </w:style>
  <w:style w:type="paragraph" w:styleId="Footer">
    <w:name w:val="footer"/>
    <w:basedOn w:val="Normal"/>
    <w:link w:val="FooterChar"/>
    <w:rsid w:val="003528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28CD"/>
    <w:rPr>
      <w:rFonts w:ascii="Times New Roman" w:eastAsia="Times New Roman" w:hAnsi="Times New Roman" w:cs="Times New Roman"/>
      <w:sz w:val="16"/>
      <w:lang w:eastAsia="en-US"/>
    </w:rPr>
  </w:style>
  <w:style w:type="paragraph" w:styleId="List">
    <w:name w:val="List"/>
    <w:basedOn w:val="BodyText"/>
    <w:next w:val="BodyText"/>
    <w:rsid w:val="003528CD"/>
    <w:pPr>
      <w:tabs>
        <w:tab w:val="left" w:pos="340"/>
      </w:tabs>
      <w:spacing w:before="60" w:after="60"/>
      <w:ind w:left="340" w:hanging="340"/>
    </w:pPr>
  </w:style>
  <w:style w:type="paragraph" w:styleId="ListBullet">
    <w:name w:val="List Bullet"/>
    <w:basedOn w:val="List"/>
    <w:rsid w:val="003528CD"/>
    <w:pPr>
      <w:numPr>
        <w:numId w:val="13"/>
      </w:numPr>
      <w:tabs>
        <w:tab w:val="clear" w:pos="340"/>
      </w:tabs>
      <w:spacing w:before="40" w:after="40"/>
    </w:pPr>
  </w:style>
  <w:style w:type="character" w:customStyle="1" w:styleId="SpecialBold">
    <w:name w:val="Special Bold"/>
    <w:basedOn w:val="DefaultParagraphFont"/>
    <w:rsid w:val="003528CD"/>
    <w:rPr>
      <w:b/>
      <w:spacing w:val="0"/>
    </w:rPr>
  </w:style>
  <w:style w:type="paragraph" w:styleId="ListBullet2">
    <w:name w:val="List Bullet 2"/>
    <w:basedOn w:val="List2"/>
    <w:rsid w:val="003528CD"/>
    <w:pPr>
      <w:numPr>
        <w:numId w:val="14"/>
      </w:numPr>
      <w:tabs>
        <w:tab w:val="clear" w:pos="680"/>
      </w:tabs>
    </w:pPr>
  </w:style>
  <w:style w:type="paragraph" w:customStyle="1" w:styleId="SuperHeading">
    <w:name w:val="SuperHeading"/>
    <w:basedOn w:val="Normal"/>
    <w:rsid w:val="003528CD"/>
    <w:pPr>
      <w:spacing w:before="240" w:after="120"/>
      <w:outlineLvl w:val="0"/>
    </w:pPr>
    <w:rPr>
      <w:rFonts w:ascii="Times New Roman" w:hAnsi="Times New Roman"/>
      <w:b/>
      <w:sz w:val="28"/>
    </w:rPr>
  </w:style>
  <w:style w:type="paragraph" w:customStyle="1" w:styleId="AllowPageBreak">
    <w:name w:val="AllowPageBreak"/>
    <w:rsid w:val="003528C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528CD"/>
    <w:pPr>
      <w:tabs>
        <w:tab w:val="left" w:pos="680"/>
      </w:tabs>
      <w:spacing w:before="60" w:after="60"/>
      <w:ind w:left="680" w:hanging="340"/>
    </w:pPr>
  </w:style>
  <w:style w:type="character" w:customStyle="1" w:styleId="BoldandItalics">
    <w:name w:val="Bold and Italics"/>
    <w:qFormat/>
    <w:rsid w:val="003528CD"/>
    <w:rPr>
      <w:b/>
      <w:i/>
      <w:u w:val="none"/>
    </w:rPr>
  </w:style>
  <w:style w:type="character" w:customStyle="1" w:styleId="Heading2Char">
    <w:name w:val="Heading 2 Char"/>
    <w:basedOn w:val="DefaultParagraphFont"/>
    <w:link w:val="Heading2"/>
    <w:rsid w:val="003528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28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28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28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28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28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28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28CD"/>
    <w:rPr>
      <w:rFonts w:ascii="Courier New" w:eastAsia="Times New Roman" w:hAnsi="Courier New" w:cs="Times New Roman"/>
      <w:i/>
      <w:szCs w:val="20"/>
      <w:lang w:eastAsia="en-US"/>
    </w:rPr>
  </w:style>
  <w:style w:type="paragraph" w:customStyle="1" w:styleId="HeadingBase">
    <w:name w:val="Heading Base"/>
    <w:rsid w:val="003528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28CD"/>
    <w:pPr>
      <w:tabs>
        <w:tab w:val="right" w:leader="dot" w:pos="9072"/>
      </w:tabs>
      <w:ind w:left="567"/>
    </w:pPr>
    <w:rPr>
      <w:szCs w:val="22"/>
    </w:rPr>
  </w:style>
  <w:style w:type="paragraph" w:customStyle="1" w:styleId="TOCBase">
    <w:name w:val="TOC Base"/>
    <w:rsid w:val="003528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28CD"/>
    <w:pPr>
      <w:tabs>
        <w:tab w:val="right" w:leader="dot" w:pos="9072"/>
      </w:tabs>
      <w:spacing w:before="40" w:after="40"/>
      <w:ind w:left="284"/>
    </w:pPr>
    <w:rPr>
      <w:rFonts w:ascii="Times New Roman" w:hAnsi="Times New Roman"/>
    </w:rPr>
  </w:style>
  <w:style w:type="paragraph" w:styleId="TOC1">
    <w:name w:val="toc 1"/>
    <w:basedOn w:val="TOCBase"/>
    <w:next w:val="Normal"/>
    <w:rsid w:val="003528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28CD"/>
    <w:pPr>
      <w:spacing w:before="5040"/>
      <w:jc w:val="center"/>
    </w:pPr>
    <w:rPr>
      <w:sz w:val="48"/>
      <w:szCs w:val="72"/>
      <w:lang w:val="en-US"/>
    </w:rPr>
  </w:style>
  <w:style w:type="character" w:customStyle="1" w:styleId="TitleChar">
    <w:name w:val="Title Char"/>
    <w:basedOn w:val="DefaultParagraphFont"/>
    <w:link w:val="Title"/>
    <w:rsid w:val="003528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28CD"/>
    <w:pPr>
      <w:tabs>
        <w:tab w:val="left" w:pos="3600"/>
        <w:tab w:val="left" w:pos="3958"/>
      </w:tabs>
    </w:pPr>
  </w:style>
  <w:style w:type="paragraph" w:customStyle="1" w:styleId="Note">
    <w:name w:val="Note"/>
    <w:basedOn w:val="BodyText"/>
    <w:rsid w:val="003528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28CD"/>
    <w:pPr>
      <w:framePr w:wrap="auto" w:hAnchor="text" w:y="6049"/>
    </w:pPr>
    <w:rPr>
      <w:color w:val="000000"/>
      <w:sz w:val="40"/>
    </w:rPr>
  </w:style>
  <w:style w:type="paragraph" w:customStyle="1" w:styleId="TOCTitle">
    <w:name w:val="TOCTitle"/>
    <w:basedOn w:val="Heading1"/>
    <w:rsid w:val="003528CD"/>
    <w:pPr>
      <w:spacing w:after="240"/>
      <w:jc w:val="center"/>
      <w:outlineLvl w:val="9"/>
    </w:pPr>
    <w:rPr>
      <w:caps/>
    </w:rPr>
  </w:style>
  <w:style w:type="paragraph" w:customStyle="1" w:styleId="Version">
    <w:name w:val="Version"/>
    <w:rsid w:val="003528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28CD"/>
    <w:pPr>
      <w:keepNext w:val="0"/>
      <w:tabs>
        <w:tab w:val="right" w:pos="4176"/>
      </w:tabs>
      <w:ind w:left="198" w:hanging="198"/>
    </w:pPr>
    <w:rPr>
      <w:rFonts w:ascii="Garamond" w:hAnsi="Garamond"/>
    </w:rPr>
  </w:style>
  <w:style w:type="paragraph" w:styleId="IndexHeading">
    <w:name w:val="index heading"/>
    <w:basedOn w:val="Normal"/>
    <w:next w:val="Index1"/>
    <w:semiHidden/>
    <w:rsid w:val="003528CD"/>
    <w:pPr>
      <w:spacing w:before="120" w:after="120"/>
    </w:pPr>
    <w:rPr>
      <w:rFonts w:ascii="Arial" w:hAnsi="Arial"/>
      <w:b/>
      <w:color w:val="918585"/>
      <w:sz w:val="24"/>
    </w:rPr>
  </w:style>
  <w:style w:type="paragraph" w:styleId="Header">
    <w:name w:val="header"/>
    <w:basedOn w:val="Normal"/>
    <w:link w:val="HeaderChar"/>
    <w:rsid w:val="003528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28CD"/>
    <w:rPr>
      <w:rFonts w:ascii="Times New Roman" w:eastAsia="Times New Roman" w:hAnsi="Times New Roman" w:cs="Times New Roman"/>
      <w:sz w:val="16"/>
      <w:szCs w:val="20"/>
      <w:lang w:val="en-GB" w:eastAsia="en-US"/>
    </w:rPr>
  </w:style>
  <w:style w:type="paragraph" w:customStyle="1" w:styleId="Chapter">
    <w:name w:val="Chapter"/>
    <w:basedOn w:val="Normal"/>
    <w:rsid w:val="003528CD"/>
    <w:pPr>
      <w:spacing w:before="240"/>
    </w:pPr>
    <w:rPr>
      <w:rFonts w:ascii="Times New Roman" w:hAnsi="Times New Roman"/>
      <w:smallCaps/>
      <w:spacing w:val="80"/>
      <w:sz w:val="28"/>
    </w:rPr>
  </w:style>
  <w:style w:type="paragraph" w:customStyle="1" w:styleId="InChapter">
    <w:name w:val="InChapter"/>
    <w:basedOn w:val="Heading3"/>
    <w:rsid w:val="003528CD"/>
    <w:pPr>
      <w:spacing w:after="240"/>
      <w:outlineLvl w:val="9"/>
    </w:pPr>
    <w:rPr>
      <w:noProof/>
    </w:rPr>
  </w:style>
  <w:style w:type="paragraph" w:styleId="Index2">
    <w:name w:val="index 2"/>
    <w:basedOn w:val="Normal"/>
    <w:next w:val="Normal"/>
    <w:semiHidden/>
    <w:rsid w:val="003528CD"/>
    <w:pPr>
      <w:tabs>
        <w:tab w:val="right" w:pos="4176"/>
      </w:tabs>
      <w:ind w:left="568" w:hanging="284"/>
    </w:pPr>
    <w:rPr>
      <w:rFonts w:ascii="Garamond" w:hAnsi="Garamond"/>
    </w:rPr>
  </w:style>
  <w:style w:type="paragraph" w:customStyle="1" w:styleId="Byline">
    <w:name w:val="Byline"/>
    <w:rsid w:val="003528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28CD"/>
    <w:pPr>
      <w:tabs>
        <w:tab w:val="clear" w:pos="3600"/>
        <w:tab w:val="clear" w:pos="3958"/>
      </w:tabs>
      <w:jc w:val="right"/>
    </w:pPr>
  </w:style>
  <w:style w:type="character" w:styleId="Emphasis">
    <w:name w:val="Emphasis"/>
    <w:basedOn w:val="DefaultParagraphFont"/>
    <w:qFormat/>
    <w:rsid w:val="003528CD"/>
    <w:rPr>
      <w:i/>
    </w:rPr>
  </w:style>
  <w:style w:type="paragraph" w:styleId="Caption">
    <w:name w:val="caption"/>
    <w:basedOn w:val="BodyText"/>
    <w:next w:val="Normal"/>
    <w:qFormat/>
    <w:rsid w:val="003528CD"/>
    <w:pPr>
      <w:framePr w:w="2268" w:hSpace="181" w:vSpace="181" w:wrap="around" w:vAnchor="text" w:hAnchor="page" w:x="1135" w:y="285" w:anchorLock="1"/>
    </w:pPr>
    <w:rPr>
      <w:i/>
    </w:rPr>
  </w:style>
  <w:style w:type="paragraph" w:customStyle="1" w:styleId="MiniTOCTitle">
    <w:name w:val="MiniTOCTitle"/>
    <w:basedOn w:val="Heading4"/>
    <w:rsid w:val="003528CD"/>
    <w:pPr>
      <w:spacing w:before="240"/>
      <w:outlineLvl w:val="9"/>
    </w:pPr>
    <w:rPr>
      <w:noProof/>
      <w:sz w:val="24"/>
    </w:rPr>
  </w:style>
  <w:style w:type="paragraph" w:customStyle="1" w:styleId="MiniTOCItem">
    <w:name w:val="MiniTOCItem"/>
    <w:basedOn w:val="ListBullet"/>
    <w:rsid w:val="003528CD"/>
    <w:pPr>
      <w:numPr>
        <w:numId w:val="0"/>
      </w:numPr>
      <w:tabs>
        <w:tab w:val="right" w:leader="dot" w:pos="6521"/>
      </w:tabs>
      <w:spacing w:before="0" w:after="0"/>
    </w:pPr>
  </w:style>
  <w:style w:type="paragraph" w:customStyle="1" w:styleId="TOFTitle">
    <w:name w:val="TOFTitle"/>
    <w:basedOn w:val="TOCTitle"/>
    <w:rsid w:val="003528CD"/>
  </w:style>
  <w:style w:type="paragraph" w:styleId="TableofFigures">
    <w:name w:val="table of figures"/>
    <w:basedOn w:val="Normal"/>
    <w:next w:val="Normal"/>
    <w:semiHidden/>
    <w:rsid w:val="003528CD"/>
    <w:pPr>
      <w:tabs>
        <w:tab w:val="right" w:leader="dot" w:pos="9072"/>
      </w:tabs>
      <w:ind w:left="970" w:hanging="403"/>
    </w:pPr>
    <w:rPr>
      <w:rFonts w:ascii="Times New Roman" w:hAnsi="Times New Roman"/>
      <w:b/>
    </w:rPr>
  </w:style>
  <w:style w:type="paragraph" w:styleId="ListNumber">
    <w:name w:val="List Number"/>
    <w:basedOn w:val="List"/>
    <w:rsid w:val="003528CD"/>
    <w:pPr>
      <w:numPr>
        <w:numId w:val="11"/>
      </w:numPr>
    </w:pPr>
  </w:style>
  <w:style w:type="character" w:customStyle="1" w:styleId="WingdingSymbols">
    <w:name w:val="Wingding Symbols"/>
    <w:rsid w:val="003528CD"/>
    <w:rPr>
      <w:rFonts w:ascii="Wingdings" w:hAnsi="Wingdings"/>
    </w:rPr>
  </w:style>
  <w:style w:type="paragraph" w:customStyle="1" w:styleId="TableHeading">
    <w:name w:val="Table Heading"/>
    <w:basedOn w:val="HeadingBase"/>
    <w:rsid w:val="003528CD"/>
    <w:pPr>
      <w:keepLines/>
      <w:pBdr>
        <w:bottom w:val="single" w:sz="6" w:space="1" w:color="918585"/>
      </w:pBdr>
      <w:spacing w:before="240"/>
    </w:pPr>
  </w:style>
  <w:style w:type="character" w:customStyle="1" w:styleId="HotSpot">
    <w:name w:val="HotSpot"/>
    <w:rsid w:val="003528CD"/>
    <w:rPr>
      <w:color w:val="0033CC"/>
      <w:u w:val="none"/>
    </w:rPr>
  </w:style>
  <w:style w:type="paragraph" w:customStyle="1" w:styleId="BodyTextRight">
    <w:name w:val="Body Text Right"/>
    <w:basedOn w:val="BodyText"/>
    <w:rsid w:val="003528CD"/>
    <w:pPr>
      <w:spacing w:before="0" w:after="0"/>
      <w:jc w:val="right"/>
    </w:pPr>
  </w:style>
  <w:style w:type="paragraph" w:styleId="Index3">
    <w:name w:val="index 3"/>
    <w:basedOn w:val="ListNumber2"/>
    <w:next w:val="Normal"/>
    <w:semiHidden/>
    <w:rsid w:val="003528CD"/>
    <w:pPr>
      <w:numPr>
        <w:numId w:val="0"/>
      </w:numPr>
      <w:tabs>
        <w:tab w:val="right" w:leader="dot" w:pos="4176"/>
      </w:tabs>
    </w:pPr>
  </w:style>
  <w:style w:type="paragraph" w:styleId="ListNumber2">
    <w:name w:val="List Number 2"/>
    <w:basedOn w:val="List2"/>
    <w:rsid w:val="003528CD"/>
    <w:pPr>
      <w:numPr>
        <w:numId w:val="10"/>
      </w:numPr>
      <w:tabs>
        <w:tab w:val="clear" w:pos="1060"/>
      </w:tabs>
    </w:pPr>
  </w:style>
  <w:style w:type="paragraph" w:customStyle="1" w:styleId="MarginNote">
    <w:name w:val="Margin Note"/>
    <w:basedOn w:val="BodyText"/>
    <w:rsid w:val="003528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28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28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28CD"/>
    <w:rPr>
      <w:sz w:val="32"/>
    </w:rPr>
  </w:style>
  <w:style w:type="paragraph" w:customStyle="1" w:styleId="HeadingProcedure">
    <w:name w:val="Heading Procedure"/>
    <w:basedOn w:val="HeadingBase"/>
    <w:next w:val="Normal"/>
    <w:rsid w:val="003528CD"/>
    <w:pPr>
      <w:tabs>
        <w:tab w:val="left" w:pos="0"/>
      </w:tabs>
      <w:spacing w:before="120" w:after="60"/>
    </w:pPr>
    <w:rPr>
      <w:i/>
      <w:color w:val="918585"/>
      <w:sz w:val="22"/>
    </w:rPr>
  </w:style>
  <w:style w:type="paragraph" w:customStyle="1" w:styleId="TableBodyText">
    <w:name w:val="Table Body Text"/>
    <w:basedOn w:val="BodyText"/>
    <w:rsid w:val="003528CD"/>
    <w:pPr>
      <w:spacing w:before="60" w:after="60"/>
    </w:pPr>
  </w:style>
  <w:style w:type="paragraph" w:styleId="ListContinue">
    <w:name w:val="List Continue"/>
    <w:basedOn w:val="List"/>
    <w:rsid w:val="003528CD"/>
    <w:pPr>
      <w:ind w:firstLine="0"/>
    </w:pPr>
  </w:style>
  <w:style w:type="paragraph" w:customStyle="1" w:styleId="ListNote">
    <w:name w:val="List Note"/>
    <w:basedOn w:val="List"/>
    <w:rsid w:val="003528CD"/>
    <w:pPr>
      <w:pBdr>
        <w:top w:val="single" w:sz="6" w:space="2" w:color="918585"/>
        <w:bottom w:val="single" w:sz="6" w:space="2" w:color="918585"/>
      </w:pBdr>
      <w:tabs>
        <w:tab w:val="left" w:pos="1021"/>
      </w:tabs>
      <w:ind w:firstLine="0"/>
    </w:pPr>
  </w:style>
  <w:style w:type="paragraph" w:customStyle="1" w:styleId="Warning">
    <w:name w:val="Warning"/>
    <w:basedOn w:val="BodyText"/>
    <w:rsid w:val="003528CD"/>
    <w:pPr>
      <w:shd w:val="clear" w:color="auto" w:fill="D9D9D9"/>
      <w:tabs>
        <w:tab w:val="left" w:pos="992"/>
      </w:tabs>
      <w:ind w:left="119" w:right="119"/>
    </w:pPr>
    <w:rPr>
      <w:sz w:val="20"/>
    </w:rPr>
  </w:style>
  <w:style w:type="paragraph" w:customStyle="1" w:styleId="MarginIcons">
    <w:name w:val="Margin Icons"/>
    <w:basedOn w:val="BodyText"/>
    <w:rsid w:val="003528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28CD"/>
    <w:rPr>
      <w:rFonts w:ascii="Courier New" w:hAnsi="Courier New"/>
    </w:rPr>
  </w:style>
  <w:style w:type="paragraph" w:customStyle="1" w:styleId="NoteBullet">
    <w:name w:val="Note Bullet"/>
    <w:basedOn w:val="Note"/>
    <w:rsid w:val="003528CD"/>
    <w:pPr>
      <w:tabs>
        <w:tab w:val="clear" w:pos="680"/>
      </w:tabs>
      <w:spacing w:before="60" w:after="60"/>
    </w:pPr>
  </w:style>
  <w:style w:type="paragraph" w:customStyle="1" w:styleId="SubHeading2">
    <w:name w:val="SubHeading2"/>
    <w:basedOn w:val="HeadingBase"/>
    <w:rsid w:val="003528CD"/>
    <w:pPr>
      <w:spacing w:before="240" w:after="60"/>
    </w:pPr>
    <w:rPr>
      <w:sz w:val="20"/>
    </w:rPr>
  </w:style>
  <w:style w:type="paragraph" w:customStyle="1" w:styleId="SubHeading1">
    <w:name w:val="SubHeading1"/>
    <w:basedOn w:val="HeadingBase"/>
    <w:rsid w:val="003528CD"/>
    <w:pPr>
      <w:spacing w:before="240" w:after="60"/>
    </w:pPr>
    <w:rPr>
      <w:color w:val="918585"/>
      <w:sz w:val="22"/>
    </w:rPr>
  </w:style>
  <w:style w:type="paragraph" w:customStyle="1" w:styleId="SideHeading">
    <w:name w:val="Side Heading"/>
    <w:basedOn w:val="HeadingBase"/>
    <w:rsid w:val="003528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28CD"/>
    <w:pPr>
      <w:numPr>
        <w:numId w:val="12"/>
      </w:numPr>
    </w:pPr>
  </w:style>
  <w:style w:type="paragraph" w:styleId="PlainText">
    <w:name w:val="Plain Text"/>
    <w:basedOn w:val="Normal"/>
    <w:link w:val="PlainTextChar"/>
    <w:rsid w:val="003528CD"/>
    <w:rPr>
      <w:sz w:val="20"/>
    </w:rPr>
  </w:style>
  <w:style w:type="character" w:customStyle="1" w:styleId="PlainTextChar">
    <w:name w:val="Plain Text Char"/>
    <w:basedOn w:val="DefaultParagraphFont"/>
    <w:link w:val="PlainText"/>
    <w:rsid w:val="003528CD"/>
    <w:rPr>
      <w:rFonts w:ascii="Courier New" w:eastAsia="Times New Roman" w:hAnsi="Courier New" w:cs="Times New Roman"/>
      <w:sz w:val="20"/>
      <w:szCs w:val="20"/>
      <w:lang w:eastAsia="en-US"/>
    </w:rPr>
  </w:style>
  <w:style w:type="character" w:customStyle="1" w:styleId="MenuOption">
    <w:name w:val="Menu Option"/>
    <w:basedOn w:val="DefaultParagraphFont"/>
    <w:rsid w:val="003528CD"/>
    <w:rPr>
      <w:b/>
      <w:smallCaps/>
    </w:rPr>
  </w:style>
  <w:style w:type="paragraph" w:customStyle="1" w:styleId="TableListNumber">
    <w:name w:val="Table List Number"/>
    <w:basedOn w:val="ListNumber"/>
    <w:rsid w:val="003528CD"/>
    <w:pPr>
      <w:numPr>
        <w:numId w:val="0"/>
      </w:numPr>
    </w:pPr>
  </w:style>
  <w:style w:type="paragraph" w:styleId="TOC4">
    <w:name w:val="toc 4"/>
    <w:basedOn w:val="TOCBase"/>
    <w:next w:val="Normal"/>
    <w:semiHidden/>
    <w:rsid w:val="003528CD"/>
    <w:pPr>
      <w:tabs>
        <w:tab w:val="right" w:leader="dot" w:pos="9071"/>
      </w:tabs>
      <w:ind w:left="1701"/>
    </w:pPr>
  </w:style>
  <w:style w:type="paragraph" w:customStyle="1" w:styleId="ListAlpha">
    <w:name w:val="List Alpha"/>
    <w:basedOn w:val="List"/>
    <w:rsid w:val="003528CD"/>
    <w:pPr>
      <w:numPr>
        <w:numId w:val="9"/>
      </w:numPr>
    </w:pPr>
  </w:style>
  <w:style w:type="paragraph" w:customStyle="1" w:styleId="ListAlpha2">
    <w:name w:val="List Alpha 2"/>
    <w:basedOn w:val="List2"/>
    <w:rsid w:val="003528CD"/>
    <w:pPr>
      <w:numPr>
        <w:numId w:val="8"/>
      </w:numPr>
    </w:pPr>
  </w:style>
  <w:style w:type="paragraph" w:styleId="List3">
    <w:name w:val="List 3"/>
    <w:basedOn w:val="BodyText"/>
    <w:rsid w:val="003528CD"/>
    <w:pPr>
      <w:tabs>
        <w:tab w:val="left" w:pos="1021"/>
      </w:tabs>
      <w:spacing w:before="60" w:after="60"/>
      <w:ind w:left="1020" w:hanging="340"/>
    </w:pPr>
  </w:style>
  <w:style w:type="paragraph" w:styleId="List4">
    <w:name w:val="List 4"/>
    <w:basedOn w:val="BodyText"/>
    <w:rsid w:val="003528CD"/>
    <w:pPr>
      <w:tabs>
        <w:tab w:val="left" w:pos="1361"/>
      </w:tabs>
      <w:spacing w:before="60" w:after="60"/>
      <w:ind w:left="1361" w:hanging="340"/>
    </w:pPr>
  </w:style>
  <w:style w:type="paragraph" w:styleId="List5">
    <w:name w:val="List 5"/>
    <w:basedOn w:val="BodyText"/>
    <w:rsid w:val="003528CD"/>
    <w:pPr>
      <w:tabs>
        <w:tab w:val="left" w:pos="1701"/>
      </w:tabs>
      <w:spacing w:before="60" w:after="60"/>
      <w:ind w:left="1701" w:hanging="340"/>
    </w:pPr>
  </w:style>
  <w:style w:type="paragraph" w:styleId="ListBullet3">
    <w:name w:val="List Bullet 3"/>
    <w:basedOn w:val="List3"/>
    <w:rsid w:val="003528CD"/>
    <w:pPr>
      <w:numPr>
        <w:numId w:val="15"/>
      </w:numPr>
      <w:tabs>
        <w:tab w:val="clear" w:pos="1021"/>
      </w:tabs>
      <w:ind w:left="1037" w:hanging="357"/>
    </w:pPr>
  </w:style>
  <w:style w:type="paragraph" w:styleId="ListBullet4">
    <w:name w:val="List Bullet 4"/>
    <w:basedOn w:val="List4"/>
    <w:rsid w:val="003528CD"/>
    <w:pPr>
      <w:numPr>
        <w:numId w:val="3"/>
      </w:numPr>
    </w:pPr>
  </w:style>
  <w:style w:type="paragraph" w:styleId="ListBullet5">
    <w:name w:val="List Bullet 5"/>
    <w:basedOn w:val="List5"/>
    <w:rsid w:val="003528CD"/>
    <w:pPr>
      <w:numPr>
        <w:numId w:val="4"/>
      </w:numPr>
    </w:pPr>
  </w:style>
  <w:style w:type="paragraph" w:styleId="ListContinue2">
    <w:name w:val="List Continue 2"/>
    <w:basedOn w:val="List2"/>
    <w:rsid w:val="003528CD"/>
    <w:pPr>
      <w:ind w:firstLine="0"/>
    </w:pPr>
  </w:style>
  <w:style w:type="paragraph" w:styleId="ListContinue3">
    <w:name w:val="List Continue 3"/>
    <w:basedOn w:val="List3"/>
    <w:rsid w:val="003528CD"/>
    <w:pPr>
      <w:ind w:left="1021" w:firstLine="0"/>
    </w:pPr>
  </w:style>
  <w:style w:type="paragraph" w:styleId="ListContinue4">
    <w:name w:val="List Continue 4"/>
    <w:basedOn w:val="List4"/>
    <w:rsid w:val="003528CD"/>
    <w:pPr>
      <w:ind w:firstLine="0"/>
    </w:pPr>
  </w:style>
  <w:style w:type="paragraph" w:styleId="ListContinue5">
    <w:name w:val="List Continue 5"/>
    <w:basedOn w:val="List5"/>
    <w:rsid w:val="003528CD"/>
    <w:pPr>
      <w:ind w:firstLine="0"/>
    </w:pPr>
  </w:style>
  <w:style w:type="paragraph" w:styleId="ListNumber3">
    <w:name w:val="List Number 3"/>
    <w:basedOn w:val="List3"/>
    <w:rsid w:val="003528CD"/>
    <w:pPr>
      <w:numPr>
        <w:numId w:val="5"/>
      </w:numPr>
    </w:pPr>
  </w:style>
  <w:style w:type="paragraph" w:styleId="ListNumber4">
    <w:name w:val="List Number 4"/>
    <w:basedOn w:val="List4"/>
    <w:rsid w:val="003528CD"/>
    <w:pPr>
      <w:numPr>
        <w:numId w:val="6"/>
      </w:numPr>
    </w:pPr>
  </w:style>
  <w:style w:type="paragraph" w:styleId="ListNumber5">
    <w:name w:val="List Number 5"/>
    <w:basedOn w:val="List5"/>
    <w:rsid w:val="003528CD"/>
    <w:pPr>
      <w:numPr>
        <w:numId w:val="7"/>
      </w:numPr>
    </w:pPr>
  </w:style>
  <w:style w:type="paragraph" w:styleId="BlockText">
    <w:name w:val="Block Text"/>
    <w:basedOn w:val="Normal"/>
    <w:rsid w:val="003528CD"/>
    <w:pPr>
      <w:spacing w:after="120"/>
      <w:ind w:left="1440" w:right="1440"/>
    </w:pPr>
  </w:style>
  <w:style w:type="character" w:customStyle="1" w:styleId="Subscript">
    <w:name w:val="Subscript"/>
    <w:basedOn w:val="DefaultParagraphFont"/>
    <w:rsid w:val="003528CD"/>
    <w:rPr>
      <w:sz w:val="16"/>
      <w:vertAlign w:val="subscript"/>
    </w:rPr>
  </w:style>
  <w:style w:type="character" w:customStyle="1" w:styleId="Superscript">
    <w:name w:val="Superscript"/>
    <w:basedOn w:val="DefaultParagraphFont"/>
    <w:rsid w:val="003528CD"/>
    <w:rPr>
      <w:sz w:val="16"/>
      <w:vertAlign w:val="superscript"/>
    </w:rPr>
  </w:style>
  <w:style w:type="character" w:customStyle="1" w:styleId="Symbols">
    <w:name w:val="Symbols"/>
    <w:basedOn w:val="DefaultParagraphFont"/>
    <w:rsid w:val="003528CD"/>
    <w:rPr>
      <w:rFonts w:ascii="Symbol" w:hAnsi="Symbol"/>
    </w:rPr>
  </w:style>
  <w:style w:type="character" w:customStyle="1" w:styleId="MenuOptions">
    <w:name w:val="Menu Options"/>
    <w:basedOn w:val="DefaultParagraphFont"/>
    <w:rsid w:val="003528CD"/>
    <w:rPr>
      <w:rFonts w:ascii="Arial Narrow" w:hAnsi="Arial Narrow"/>
      <w:smallCaps/>
    </w:rPr>
  </w:style>
  <w:style w:type="character" w:customStyle="1" w:styleId="Buttons">
    <w:name w:val="Buttons"/>
    <w:basedOn w:val="DefaultParagraphFont"/>
    <w:rsid w:val="003528CD"/>
    <w:rPr>
      <w:b/>
    </w:rPr>
  </w:style>
  <w:style w:type="character" w:customStyle="1" w:styleId="Underlined">
    <w:name w:val="Underlined"/>
    <w:basedOn w:val="DefaultParagraphFont"/>
    <w:rsid w:val="003528CD"/>
    <w:rPr>
      <w:u w:val="single"/>
    </w:rPr>
  </w:style>
  <w:style w:type="paragraph" w:customStyle="1" w:styleId="TableBodyTextRight">
    <w:name w:val="Table Body Text Right"/>
    <w:basedOn w:val="TableBodyText"/>
    <w:rsid w:val="003528CD"/>
    <w:pPr>
      <w:widowControl w:val="0"/>
      <w:autoSpaceDE w:val="0"/>
      <w:autoSpaceDN w:val="0"/>
      <w:adjustRightInd w:val="0"/>
      <w:jc w:val="right"/>
    </w:pPr>
    <w:rPr>
      <w:rFonts w:cs="Arial"/>
      <w:szCs w:val="18"/>
    </w:rPr>
  </w:style>
  <w:style w:type="paragraph" w:customStyle="1" w:styleId="CopyrightText">
    <w:name w:val="Copyright Text"/>
    <w:basedOn w:val="BodyText"/>
    <w:rsid w:val="003528CD"/>
    <w:rPr>
      <w:sz w:val="18"/>
    </w:rPr>
  </w:style>
  <w:style w:type="paragraph" w:customStyle="1" w:styleId="BodySmallRight">
    <w:name w:val="Body Small Right"/>
    <w:basedOn w:val="BodyTextRight"/>
    <w:rsid w:val="003528CD"/>
    <w:rPr>
      <w:sz w:val="18"/>
      <w:szCs w:val="18"/>
    </w:rPr>
  </w:style>
  <w:style w:type="paragraph" w:customStyle="1" w:styleId="MarginEdition">
    <w:name w:val="Margin Edition"/>
    <w:basedOn w:val="MarginNote"/>
    <w:rsid w:val="003528CD"/>
    <w:pPr>
      <w:spacing w:before="0" w:after="0"/>
    </w:pPr>
    <w:rPr>
      <w:rFonts w:ascii="Times New Roman" w:hAnsi="Times New Roman"/>
      <w:color w:val="999999"/>
    </w:rPr>
  </w:style>
  <w:style w:type="paragraph" w:customStyle="1" w:styleId="Spacer">
    <w:name w:val="Spacer"/>
    <w:basedOn w:val="Normal"/>
    <w:rsid w:val="003528CD"/>
    <w:rPr>
      <w:sz w:val="2"/>
      <w:szCs w:val="2"/>
    </w:rPr>
  </w:style>
  <w:style w:type="character" w:customStyle="1" w:styleId="Small">
    <w:name w:val="Small"/>
    <w:basedOn w:val="DefaultParagraphFont"/>
    <w:rsid w:val="003528CD"/>
    <w:rPr>
      <w:sz w:val="16"/>
    </w:rPr>
  </w:style>
  <w:style w:type="paragraph" w:customStyle="1" w:styleId="WideTable">
    <w:name w:val="Wide Table"/>
    <w:basedOn w:val="Normal"/>
    <w:rsid w:val="003528CD"/>
    <w:pPr>
      <w:ind w:left="-1418"/>
    </w:pPr>
    <w:rPr>
      <w:sz w:val="2"/>
      <w:szCs w:val="2"/>
    </w:rPr>
  </w:style>
  <w:style w:type="character" w:styleId="PageNumber">
    <w:name w:val="page number"/>
    <w:basedOn w:val="DefaultParagraphFont"/>
    <w:rsid w:val="003528CD"/>
  </w:style>
  <w:style w:type="paragraph" w:styleId="Quote">
    <w:name w:val="Quote"/>
    <w:basedOn w:val="Heading1"/>
    <w:link w:val="QuoteChar"/>
    <w:qFormat/>
    <w:rsid w:val="003528CD"/>
    <w:rPr>
      <w:b w:val="0"/>
      <w:sz w:val="72"/>
      <w:szCs w:val="72"/>
      <w:lang w:val="en-NZ"/>
    </w:rPr>
  </w:style>
  <w:style w:type="character" w:customStyle="1" w:styleId="QuoteChar">
    <w:name w:val="Quote Char"/>
    <w:basedOn w:val="DefaultParagraphFont"/>
    <w:link w:val="Quote"/>
    <w:rsid w:val="003528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28CD"/>
    <w:pPr>
      <w:pageBreakBefore/>
    </w:pPr>
  </w:style>
  <w:style w:type="paragraph" w:customStyle="1" w:styleId="Border">
    <w:name w:val="Border"/>
    <w:basedOn w:val="Normal"/>
    <w:qFormat/>
    <w:rsid w:val="003528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28CD"/>
    <w:rPr>
      <w:b/>
      <w:bCs/>
      <w:i/>
      <w:iCs/>
      <w:color w:val="auto"/>
    </w:rPr>
  </w:style>
  <w:style w:type="paragraph" w:styleId="IntenseQuote">
    <w:name w:val="Intense Quote"/>
    <w:basedOn w:val="Normal"/>
    <w:next w:val="Normal"/>
    <w:link w:val="IntenseQuoteChar"/>
    <w:uiPriority w:val="30"/>
    <w:qFormat/>
    <w:rsid w:val="003528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28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28CD"/>
    <w:rPr>
      <w:smallCaps/>
      <w:color w:val="auto"/>
      <w:u w:val="single"/>
    </w:rPr>
  </w:style>
  <w:style w:type="character" w:styleId="IntenseReference">
    <w:name w:val="Intense Reference"/>
    <w:basedOn w:val="DefaultParagraphFont"/>
    <w:uiPriority w:val="32"/>
    <w:qFormat/>
    <w:rsid w:val="003528CD"/>
    <w:rPr>
      <w:b/>
      <w:bCs/>
      <w:smallCaps/>
      <w:color w:val="auto"/>
      <w:spacing w:val="5"/>
      <w:u w:val="single"/>
    </w:rPr>
  </w:style>
  <w:style w:type="paragraph" w:customStyle="1" w:styleId="2ColumnHeading">
    <w:name w:val="2Column Heading"/>
    <w:basedOn w:val="BodyText"/>
    <w:qFormat/>
    <w:rsid w:val="003528CD"/>
    <w:pPr>
      <w:spacing w:after="60"/>
      <w:ind w:left="-2268"/>
    </w:pPr>
    <w:rPr>
      <w:b/>
    </w:rPr>
  </w:style>
  <w:style w:type="paragraph" w:customStyle="1" w:styleId="Heading1TOC">
    <w:name w:val="Heading1 TOC"/>
    <w:basedOn w:val="Normal"/>
    <w:qFormat/>
    <w:rsid w:val="003528CD"/>
    <w:pPr>
      <w:spacing w:before="240" w:after="120"/>
    </w:pPr>
    <w:rPr>
      <w:rFonts w:ascii="Times New Roman" w:hAnsi="Times New Roman"/>
      <w:b/>
      <w:sz w:val="32"/>
    </w:rPr>
  </w:style>
  <w:style w:type="paragraph" w:customStyle="1" w:styleId="Heading2TOC">
    <w:name w:val="Heading2 TOC"/>
    <w:basedOn w:val="Normal"/>
    <w:qFormat/>
    <w:rsid w:val="003528CD"/>
    <w:pPr>
      <w:spacing w:before="240" w:after="60"/>
    </w:pPr>
    <w:rPr>
      <w:rFonts w:ascii="Times New Roman" w:hAnsi="Times New Roman"/>
      <w:b/>
      <w:sz w:val="28"/>
    </w:rPr>
  </w:style>
  <w:style w:type="character" w:customStyle="1" w:styleId="Underline">
    <w:name w:val="Underline"/>
    <w:basedOn w:val="DefaultParagraphFont"/>
    <w:qFormat/>
    <w:rsid w:val="003528CD"/>
    <w:rPr>
      <w:u w:val="single"/>
    </w:rPr>
  </w:style>
  <w:style w:type="paragraph" w:styleId="BalloonText">
    <w:name w:val="Balloon Text"/>
    <w:basedOn w:val="Normal"/>
    <w:link w:val="BalloonTextChar"/>
    <w:rsid w:val="003528CD"/>
    <w:rPr>
      <w:rFonts w:ascii="Tahoma" w:hAnsi="Tahoma" w:cs="Tahoma"/>
      <w:sz w:val="16"/>
      <w:szCs w:val="16"/>
    </w:rPr>
  </w:style>
  <w:style w:type="character" w:customStyle="1" w:styleId="BalloonTextChar">
    <w:name w:val="Balloon Text Char"/>
    <w:basedOn w:val="DefaultParagraphFont"/>
    <w:link w:val="BalloonText"/>
    <w:rsid w:val="003528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28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28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28CD"/>
    <w:rPr>
      <w:b/>
      <w:color w:val="660033"/>
      <w:spacing w:val="0"/>
    </w:rPr>
  </w:style>
  <w:style w:type="paragraph" w:customStyle="1" w:styleId="Nameditemlist">
    <w:name w:val="Named item list"/>
    <w:basedOn w:val="BodyText"/>
    <w:qFormat/>
    <w:rsid w:val="003528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1859</Words>
  <Characters>11969</Characters>
  <Application>Microsoft Office Word</Application>
  <DocSecurity>0</DocSecurity>
  <Lines>439</Lines>
  <Paragraphs>266</Paragraphs>
  <ScaleCrop>false</ScaleCrop>
  <Company>Author-it Software Corporation Ltd.</Company>
  <LinksUpToDate>false</LinksUpToDate>
  <CharactersWithSpaces>13760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SISFFIT306A Provide healthy eating information to clients in accordance with recommended guidelines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2012-10-11T17:07:00Z</dcterms:created>
  <dcterms:modified xsi:type="dcterms:W3CDTF">2012-10-11T17:07:00Z</dcterms:modified>
</cp:coreProperties>
</file>