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D12" w:rsidP="008C3D12">
      <w:pPr>
        <w:pStyle w:val="Title"/>
      </w:pPr>
      <w:r>
        <w:fldChar w:fldCharType="begin"/>
      </w:r>
      <w:r>
        <w:instrText xml:space="preserve"> TITLE   \* MERGEFORMAT </w:instrText>
      </w:r>
      <w:r>
        <w:fldChar w:fldCharType="separate"/>
      </w:r>
      <w:r>
        <w:t>SIS50410 Diploma of Sport and Recreation Administration</w:t>
      </w:r>
      <w:r>
        <w:fldChar w:fldCharType="end"/>
      </w:r>
    </w:p>
    <w:p w:rsidR="008C3D12" w:rsidP="008C3D12">
      <w:pPr>
        <w:pStyle w:val="Version"/>
        <w:sectPr w:rsidSect="004B2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2EB5" w:rsidP="004B2EB5">
      <w:pPr>
        <w:pStyle w:val="SuperHeading"/>
      </w:pPr>
      <w:r w:rsidRPr="004B2EB5">
        <w:t>SIS50410 Diploma of Sport and Recreation Administration</w:t>
      </w:r>
    </w:p>
    <w:p w:rsidR="00000000" w:rsidRPr="004B2EB5" w:rsidP="004B2EB5">
      <w:pPr>
        <w:pStyle w:val="Heading1"/>
      </w:pPr>
      <w:bookmarkStart w:id="1" w:name="O_361281"/>
      <w:bookmarkEnd w:id="1"/>
      <w:r w:rsidRPr="004B2EB5">
        <w:t>Modification History</w:t>
      </w:r>
    </w:p>
    <w:p w:rsidR="00000000" w:rsidRPr="004B2EB5" w:rsidP="004B2EB5">
      <w:pPr>
        <w:pStyle w:val="BodyText"/>
      </w:pPr>
      <w:r w:rsidRPr="004B2EB5">
        <w:t>Not Applicable</w:t>
      </w:r>
    </w:p>
    <w:p w:rsidR="00000000" w:rsidRPr="004B2EB5" w:rsidP="004B2EB5">
      <w:pPr>
        <w:pStyle w:val="AllowPageBreak"/>
      </w:pPr>
    </w:p>
    <w:p w:rsidR="00000000" w:rsidRPr="004B2EB5" w:rsidP="004B2EB5">
      <w:pPr>
        <w:pStyle w:val="Heading1"/>
      </w:pPr>
      <w:bookmarkStart w:id="2" w:name="O_361286"/>
      <w:bookmarkEnd w:id="2"/>
      <w:r w:rsidRPr="004B2EB5">
        <w:t>Description</w:t>
      </w:r>
    </w:p>
    <w:p w:rsidR="00000000" w:rsidRPr="004B2EB5" w:rsidP="004B2EB5">
      <w:pPr>
        <w:pStyle w:val="BodyText"/>
      </w:pPr>
      <w:r w:rsidRPr="004B2EB5">
        <w:t xml:space="preserve">This qualification provides the skills and knowledge for an individual wishing to work in the sport and recreation </w:t>
      </w:r>
      <w:r w:rsidRPr="004B2EB5">
        <w:t>industry in an administrative or organisational capacity in locations such as fitness centres, outdoor sporting grounds or complexes or aquatic centres. Persons with this level of competency would manage the ancillary functions required to ensure the effec</w:t>
      </w:r>
      <w:r w:rsidRPr="004B2EB5">
        <w:t xml:space="preserve">tive provision of specific services and programs and have a high degree of autonomy. </w:t>
      </w:r>
    </w:p>
    <w:p w:rsidR="00000000" w:rsidRPr="004B2EB5" w:rsidP="004B2EB5">
      <w:pPr>
        <w:pStyle w:val="BodyText"/>
      </w:pPr>
    </w:p>
    <w:p w:rsidR="00000000" w:rsidRPr="004B2EB5" w:rsidP="004B2EB5">
      <w:pPr>
        <w:pStyle w:val="BodyText"/>
      </w:pPr>
      <w:r w:rsidRPr="004B2EB5">
        <w:rPr>
          <w:rStyle w:val="SpecialBold"/>
        </w:rPr>
        <w:t>Job roles</w:t>
      </w:r>
    </w:p>
    <w:p w:rsidR="00000000" w:rsidRPr="004B2EB5" w:rsidP="004B2EB5">
      <w:pPr>
        <w:pStyle w:val="ListBullet"/>
      </w:pPr>
      <w:r w:rsidRPr="004B2EB5">
        <w:t>facility manager</w:t>
      </w:r>
    </w:p>
    <w:p w:rsidR="00000000" w:rsidRPr="004B2EB5" w:rsidP="004B2EB5">
      <w:pPr>
        <w:pStyle w:val="ListBullet"/>
      </w:pPr>
      <w:r w:rsidRPr="004B2EB5">
        <w:t>administration manager</w:t>
      </w:r>
    </w:p>
    <w:p w:rsidR="00000000" w:rsidRPr="004B2EB5" w:rsidP="004B2EB5">
      <w:pPr>
        <w:pStyle w:val="AllowPageBreak"/>
      </w:pPr>
    </w:p>
    <w:p w:rsidR="00000000" w:rsidRPr="004B2EB5" w:rsidP="004B2EB5">
      <w:pPr>
        <w:pStyle w:val="Heading1"/>
      </w:pPr>
      <w:bookmarkStart w:id="3" w:name="O_361279"/>
      <w:bookmarkEnd w:id="3"/>
      <w:r w:rsidRPr="004B2EB5">
        <w:t>Pathways Information</w:t>
      </w:r>
    </w:p>
    <w:p w:rsidR="00000000" w:rsidRPr="004B2EB5" w:rsidP="004B2EB5">
      <w:pPr>
        <w:pStyle w:val="BodyText"/>
      </w:pPr>
      <w:r w:rsidRPr="004B2EB5">
        <w:t>Not Applicable</w:t>
      </w:r>
    </w:p>
    <w:p w:rsidR="00000000" w:rsidRPr="004B2EB5" w:rsidP="004B2EB5">
      <w:pPr>
        <w:pStyle w:val="AllowPageBreak"/>
      </w:pPr>
    </w:p>
    <w:p w:rsidR="00000000" w:rsidRPr="004B2EB5" w:rsidP="004B2EB5">
      <w:pPr>
        <w:pStyle w:val="Heading1"/>
      </w:pPr>
      <w:bookmarkStart w:id="4" w:name="O_361282"/>
      <w:bookmarkEnd w:id="4"/>
      <w:r w:rsidRPr="004B2EB5">
        <w:t>Licensing/Regulatory Information</w:t>
      </w:r>
    </w:p>
    <w:p w:rsidR="00000000" w:rsidRPr="004B2EB5" w:rsidP="004B2EB5">
      <w:pPr>
        <w:pStyle w:val="BodyText"/>
      </w:pPr>
      <w:r w:rsidRPr="004B2EB5">
        <w:t>No licensing, legislative, regulatory or certification requirements apply to this qualification at the time of endorsement.</w:t>
      </w:r>
    </w:p>
    <w:p w:rsidR="00000000" w:rsidRPr="004B2EB5" w:rsidP="004B2EB5">
      <w:pPr>
        <w:pStyle w:val="AllowPageBreak"/>
      </w:pPr>
    </w:p>
    <w:p w:rsidR="00000000" w:rsidRPr="004B2EB5" w:rsidP="004B2EB5">
      <w:pPr>
        <w:pStyle w:val="Heading1"/>
      </w:pPr>
      <w:bookmarkStart w:id="5" w:name="O_361284"/>
      <w:bookmarkEnd w:id="5"/>
      <w:r w:rsidRPr="004B2EB5">
        <w:t>Entry Requirements</w:t>
      </w:r>
    </w:p>
    <w:p w:rsidR="00000000" w:rsidRPr="004B2EB5" w:rsidP="004B2EB5">
      <w:pPr>
        <w:pStyle w:val="BodyText"/>
      </w:pPr>
      <w:r w:rsidRPr="004B2EB5">
        <w:t>There are no entry requirements for this qualification.</w:t>
      </w:r>
    </w:p>
    <w:p w:rsidR="00000000" w:rsidRPr="004B2EB5" w:rsidP="004B2EB5">
      <w:pPr>
        <w:pStyle w:val="AllowPageBreak"/>
      </w:pPr>
    </w:p>
    <w:p w:rsidR="00000000" w:rsidRPr="004B2EB5" w:rsidP="004B2EB5">
      <w:pPr>
        <w:pStyle w:val="Heading1"/>
      </w:pPr>
      <w:bookmarkStart w:id="6" w:name="O_361285"/>
      <w:bookmarkEnd w:id="6"/>
      <w:r w:rsidRPr="004B2EB5">
        <w:t>Employability Skills Summary</w:t>
      </w:r>
    </w:p>
    <w:tbl>
      <w:tblPr>
        <w:tblW w:w="9570" w:type="dxa"/>
        <w:tblLayout w:type="fixed"/>
        <w:tblCellMar>
          <w:left w:w="62" w:type="dxa"/>
          <w:right w:w="62" w:type="dxa"/>
        </w:tblCellMar>
        <w:tblLook w:val="0000"/>
      </w:tblPr>
      <w:tblGrid>
        <w:gridCol w:w="2892"/>
        <w:gridCol w:w="6678"/>
      </w:tblGrid>
      <w:tr w:rsidTr="008C3D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rPr>
                <w:rStyle w:val="SpecialBold"/>
              </w:rPr>
              <w:t>EMPLOYABILITY SKILLS QUALIFICATION SUMMARY</w:t>
            </w:r>
          </w:p>
        </w:tc>
      </w:tr>
      <w:tr w:rsidTr="008C3D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 xml:space="preserve">The following table contains a summary of the employability skills required by the sport and recreation industry for this qualification. The </w:t>
            </w:r>
            <w:r w:rsidRPr="004B2EB5">
              <w:t>employability skills facets described here are broad industry requirements that may vary depending on packaging options.</w:t>
            </w:r>
          </w:p>
        </w:tc>
      </w:tr>
      <w:tr w:rsidTr="008C3D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B5" w:rsidP="004B2EB5">
            <w:pPr>
              <w:pStyle w:val="BodyText"/>
            </w:pPr>
            <w:r w:rsidRPr="004B2EB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rPr>
                <w:rStyle w:val="SpecialBold"/>
              </w:rPr>
              <w:t>Industry</w:t>
            </w:r>
            <w:r w:rsidRPr="004B2EB5">
              <w:t>/</w:t>
            </w:r>
            <w:r w:rsidRPr="004B2EB5">
              <w:rPr>
                <w:rStyle w:val="SpecialBold"/>
              </w:rPr>
              <w:t>enterprise requirements for this qualification include</w:t>
            </w:r>
            <w:r w:rsidRPr="004B2EB5">
              <w:t>:</w:t>
            </w:r>
          </w:p>
        </w:tc>
      </w:tr>
      <w:tr w:rsidTr="008C3D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Communicating with client populat</w:t>
            </w:r>
            <w:r w:rsidRPr="004B2EB5">
              <w:t>ions and staff to determine their specific requirements; analysing documentation on sport and recreation facility maintenance; preparing accurate financial records; completing staff rosters; clarifying instructions to staff; negotiating acceptable solution</w:t>
            </w:r>
            <w:r w:rsidRPr="004B2EB5">
              <w:t xml:space="preserve">s to client population or staff requests and complaints. </w:t>
            </w:r>
          </w:p>
        </w:tc>
      </w:tr>
      <w:tr w:rsidTr="008C3D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Providing leadership to a team of workers; monitoring staff performance and providing advice to improve performance; providing guidance to facility, sport and recreation personnel to achie</w:t>
            </w:r>
            <w:r w:rsidRPr="004B2EB5">
              <w:t>ve agreed goals; promoting compliance with legal obligations; recognising factors that may cause interpersonal relationship problems and assisting appropriately to avoid or overcome the identified problems.</w:t>
            </w:r>
          </w:p>
        </w:tc>
      </w:tr>
      <w:tr w:rsidTr="008C3D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Managing organisational, administrative or facility risks; clarifying the extent of, and resolving problems through negotiating with staff or facility users in a sensitive and culturally appropriate manner; planning, strategy and resource allocation to man</w:t>
            </w:r>
            <w:r w:rsidRPr="004B2EB5">
              <w:t>age the ancillary functions to provide sport and recreation services and programs; research into client population needs.</w:t>
            </w:r>
          </w:p>
        </w:tc>
      </w:tr>
      <w:tr w:rsidTr="008C3D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Responding to change and demonstrating leadership in change management; identifying clear priorities for ac</w:t>
            </w:r>
            <w:r w:rsidRPr="004B2EB5">
              <w:t>tion; identifying and implementing a range of facility or administration enhancements to improve client satisfaction and organisation or facility profitability; facilitating the sharing of work-place knowledge; reflecting on own work practices for improvem</w:t>
            </w:r>
            <w:r w:rsidRPr="004B2EB5">
              <w:t xml:space="preserve">ent; monitoring activities for emerging risks and trends. </w:t>
            </w:r>
          </w:p>
        </w:tc>
      </w:tr>
      <w:tr w:rsidTr="008C3D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Collecting, analysing and recording information to provide efficient planning for sport and recreation organisations and facilities; managing multiple tasks and resources s</w:t>
            </w:r>
            <w:r w:rsidRPr="004B2EB5">
              <w:t>imultaneously to coordinate staff work activities to meet deadlines; leading processes which contribute to the establishment of key directions for the organisation; preparing facility plans; developing and monitoring occupational health and safety policies</w:t>
            </w:r>
            <w:r w:rsidRPr="004B2EB5">
              <w:t>.</w:t>
            </w:r>
          </w:p>
        </w:tc>
      </w:tr>
      <w:tr w:rsidTr="008C3D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Understanding the organisation, own role and operating autonomously within limits of authority; critically reviewing own strengths and weaknesses; assessing feedback on own performance and determining strategies for improvement; building</w:t>
            </w:r>
            <w:r w:rsidRPr="004B2EB5">
              <w:t xml:space="preserve"> industry networks to regularly update knowledge and skills.</w:t>
            </w:r>
          </w:p>
        </w:tc>
      </w:tr>
      <w:tr w:rsidTr="008C3D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Identifying and accessing sources of research on the sport and recreation industry; contributing to a learning environment through openly sharing knowledge and experiences; accessing in</w:t>
            </w:r>
            <w:r w:rsidRPr="004B2EB5">
              <w:t>ternal and external professional development opportunities; updating knowledge and skills to accommodate changes in sport and recreation administration or facility management.</w:t>
            </w:r>
          </w:p>
        </w:tc>
      </w:tr>
      <w:tr w:rsidTr="008C3D12">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EB5" w:rsidP="004B2EB5">
            <w:pPr>
              <w:pStyle w:val="BodyText"/>
            </w:pPr>
            <w:r w:rsidRPr="004B2EB5">
              <w:t>Understanding and utilising the operating capability of computer sys</w:t>
            </w:r>
            <w:r w:rsidRPr="004B2EB5">
              <w:t>tems and software for sport and recreation administration or facility management; assessing new technologies for suitability for own situation; using information technology to assist in communication and support management and planning functions.</w:t>
            </w:r>
          </w:p>
        </w:tc>
      </w:tr>
    </w:tbl>
    <w:p w:rsidR="00000000" w:rsidRPr="004B2EB5" w:rsidP="004B2EB5">
      <w:pPr>
        <w:pStyle w:val="BodyText"/>
      </w:pPr>
    </w:p>
    <w:p w:rsidR="00000000" w:rsidRPr="004B2EB5" w:rsidP="004B2EB5">
      <w:pPr>
        <w:pStyle w:val="AllowPageBreak"/>
      </w:pPr>
    </w:p>
    <w:p w:rsidR="00000000" w:rsidRPr="004B2EB5" w:rsidP="004B2EB5">
      <w:pPr>
        <w:pStyle w:val="Heading1"/>
      </w:pPr>
      <w:bookmarkStart w:id="7" w:name="O_361280"/>
      <w:bookmarkEnd w:id="7"/>
      <w:r w:rsidRPr="004B2EB5">
        <w:t>Packaging Rules</w:t>
      </w:r>
    </w:p>
    <w:p w:rsidR="00000000" w:rsidRPr="004B2EB5" w:rsidP="004B2EB5">
      <w:pPr>
        <w:pStyle w:val="BodyText"/>
      </w:pPr>
      <w:r w:rsidRPr="004B2EB5">
        <w:t>19 units must be completed:</w:t>
      </w:r>
    </w:p>
    <w:p w:rsidR="00000000" w:rsidRPr="004B2EB5" w:rsidP="004B2EB5">
      <w:pPr>
        <w:pStyle w:val="ListBullet"/>
      </w:pPr>
      <w:r w:rsidRPr="004B2EB5">
        <w:t>9 core units</w:t>
      </w:r>
    </w:p>
    <w:p w:rsidR="00000000" w:rsidRPr="004B2EB5" w:rsidP="004B2EB5">
      <w:pPr>
        <w:pStyle w:val="ListBullet"/>
      </w:pPr>
      <w:r w:rsidRPr="004B2EB5">
        <w:t>10 elective units, which may be selected from the electives in this qualification or from units which are first packaged at AQF level 4, or 5  within SIS10; up to 3 elective units ma</w:t>
      </w:r>
      <w:r w:rsidRPr="004B2EB5">
        <w:t>y be selected from any current accredited course or other Training Package, and must be units which are first packaged at AQF level 5.</w:t>
      </w:r>
    </w:p>
    <w:p w:rsidR="00000000" w:rsidRPr="004B2EB5" w:rsidP="004B2EB5">
      <w:pPr>
        <w:pStyle w:val="BodyText"/>
      </w:pPr>
      <w:r w:rsidRPr="004B2EB5">
        <w:t xml:space="preserve">In all cases selection of electives must relate to the core function or role of the candidate's current or intended work </w:t>
      </w:r>
      <w:r w:rsidRPr="004B2EB5">
        <w:t>environment, local industry requirements and the characteristics of this qualification (as per the AQF descriptors).</w:t>
      </w:r>
    </w:p>
    <w:tbl>
      <w:tblPr>
        <w:tblW w:w="0" w:type="auto"/>
        <w:tblCellMar>
          <w:left w:w="62" w:type="dxa"/>
          <w:right w:w="62" w:type="dxa"/>
        </w:tblCellMar>
        <w:tblLook w:val="0000"/>
      </w:tblPr>
      <w:tblGrid>
        <w:gridCol w:w="2662"/>
        <w:gridCol w:w="6534"/>
      </w:tblGrid>
      <w:tr w:rsidTr="008C3D1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rPr>
                <w:rStyle w:val="SpecialBold"/>
              </w:rPr>
              <w:t>Core</w:t>
            </w:r>
            <w:r w:rsidRPr="004B2EB5">
              <w:t xml:space="preserve"> (</w:t>
            </w:r>
            <w:r w:rsidRPr="004B2EB5">
              <w:rPr>
                <w:rStyle w:val="SpecialBold"/>
              </w:rPr>
              <w:t>9</w:t>
            </w:r>
            <w:r w:rsidRPr="004B2EB5">
              <w:t>)</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BSBADM502B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meetings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ICAU3126B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Use advanced features of computer applications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SISXCCS402A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Coordinate client service activities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SISXCCS403A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Determine needs of client populations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SISXIND404A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Promote compliance with laws and legal principles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SISXIND406A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projects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SISXIND507A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education initiatives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SISXOHS503A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Establish and maintai</w:t>
            </w:r>
            <w:r w:rsidRPr="004B2EB5">
              <w:t>n occupational health and safety systems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SISXRSK502A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organisational risks</w:t>
            </w:r>
          </w:p>
        </w:tc>
      </w:tr>
      <w:tr w:rsidTr="008C3D12">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rPr>
                <w:rStyle w:val="SpecialBold"/>
              </w:rPr>
              <w:t>Electives</w:t>
            </w:r>
            <w:r w:rsidRPr="004B2EB5">
              <w:t xml:space="preserve"> (</w:t>
            </w:r>
            <w:r w:rsidRPr="004B2EB5">
              <w:rPr>
                <w:rStyle w:val="SpecialBold"/>
              </w:rPr>
              <w:t>10</w:t>
            </w:r>
            <w:r w:rsidRPr="004B2EB5">
              <w:t>)</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BSBADM504B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Plan or review administration systems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BSBADM506B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business document design and development</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BSBFIM501A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budgets and financial plans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BSBFIM502A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payroll</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BSBHRM501A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human resources services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BSBHRM502A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human resources management information systems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BSBHRM503A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performance management systems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BSBHRM505A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remuneration and employee benefits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BSBHRM506A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recruitment selection and induction processes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BSBHRM507A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separation or termination</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BSBHRM509A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rehabilitation or return-to-work programs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BSBLED502A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programs that promote personal effectiveness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BSBMGT502B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people performance</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BSBMKG501B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Identify and evaluate marketing opportunities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BSBMKG502B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Establish and adjust the marketing mix</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BSBMKG514A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Implement and monitor marketing activities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BSBWOR501A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personal work priorities and professional devel</w:t>
            </w:r>
            <w:r w:rsidRPr="004B2EB5">
              <w:t>opment</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BSBWRK509A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industrial relations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CHCDIS507C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Design and adapt surroundings to group requirements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CHCDIS511A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Coordinate services for people with disabilities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CHCYTH505D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Support youth programs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CHCYTH608C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service response to young people in crisis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FNSACCT504B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Prepare financial reports for a reporting entity</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FNSACCT505B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Establish and maintain accounting information systems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FNSACCT506B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Implement and maintain internal control procedures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SISCCRD302A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 xml:space="preserve">Recruit and manage volunteers </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SISOODR506A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Evaluate policy for an outdoor organisation</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SISSCGP308A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Provide drugs in sport information</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SISSSPA507A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Develop volunteer management policies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SISXCAI507A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Implement high performance training programs</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SISXFAC404A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Coordinate facility and equipment acquisition and maintenance</w:t>
            </w:r>
          </w:p>
        </w:tc>
      </w:tr>
      <w:tr w:rsidTr="008C3D1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SISXFAC506A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EB5">
            <w:pPr>
              <w:pStyle w:val="BodyText"/>
              <w:rPr>
                <w:lang w:val="en-NZ"/>
              </w:rPr>
            </w:pPr>
            <w:r w:rsidRPr="004B2EB5">
              <w:t>Manage stock supply and purchase</w:t>
            </w:r>
          </w:p>
        </w:tc>
      </w:tr>
      <w:tr w:rsidTr="008C3D12">
        <w:tblPrEx>
          <w:tblW w:w="0" w:type="auto"/>
          <w:tblCellMar>
            <w:left w:w="62" w:type="dxa"/>
            <w:right w:w="62" w:type="dxa"/>
          </w:tblCellMar>
          <w:tblLook w:val="0000"/>
        </w:tblPrEx>
        <w:trPr>
          <w:trHeight w:val="33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P="004B2EB5">
            <w:pPr>
              <w:pStyle w:val="BodyText"/>
              <w:rPr>
                <w:lang w:val="en-NZ"/>
              </w:rPr>
            </w:pPr>
            <w:r w:rsidRPr="004B2EB5">
              <w:t>SISXRES403A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bottom"/>
          </w:tcPr>
          <w:p w:rsidR="00000000" w:rsidRPr="004B2EB5" w:rsidP="004B2EB5">
            <w:pPr>
              <w:pStyle w:val="BodyText"/>
            </w:pPr>
            <w:r w:rsidRPr="004B2EB5">
              <w:t>Use resources efficiently</w:t>
            </w:r>
          </w:p>
        </w:tc>
      </w:tr>
    </w:tbl>
    <w:p w:rsidR="00000000" w:rsidRPr="004B2EB5" w:rsidP="004B2EB5">
      <w:pPr>
        <w:pStyle w:val="BodyText"/>
      </w:pPr>
    </w:p>
    <w:p w:rsidR="00000000" w:rsidRPr="004B2EB5" w:rsidP="004B2EB5"/>
    <w:sectPr w:rsidSect="004B2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D12" w:rsidP="008C3D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12" w:rsidP="004B2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C3D12" w:rsidP="004B2E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C3D12" w:rsidP="004B2E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D12" w:rsidP="008C3D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D12" w:rsidP="004B2EB5">
    <w:pPr>
      <w:pStyle w:val="Header"/>
      <w:framePr w:wrap="around"/>
    </w:pPr>
    <w:r>
      <w:fldChar w:fldCharType="begin"/>
    </w:r>
    <w:r>
      <w:instrText xml:space="preserve"> TITLE   \* MERGEFORMAT </w:instrText>
    </w:r>
    <w:r>
      <w:fldChar w:fldCharType="separate"/>
    </w:r>
    <w:r>
      <w:t>SIS50410 Diploma of Sport and Recreation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3D12" w:rsidP="004B2E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3ED7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F42E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E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2EB5"/>
    <w:pPr>
      <w:spacing w:before="360" w:after="60"/>
      <w:outlineLvl w:val="0"/>
    </w:pPr>
    <w:rPr>
      <w:sz w:val="32"/>
    </w:rPr>
  </w:style>
  <w:style w:type="paragraph" w:styleId="Heading2">
    <w:name w:val="heading 2"/>
    <w:basedOn w:val="HeadingBase"/>
    <w:next w:val="BodyText"/>
    <w:link w:val="Heading2Char"/>
    <w:qFormat/>
    <w:rsid w:val="004B2EB5"/>
    <w:pPr>
      <w:keepLines/>
      <w:spacing w:before="240" w:after="120"/>
      <w:outlineLvl w:val="1"/>
    </w:pPr>
    <w:rPr>
      <w:sz w:val="28"/>
      <w:szCs w:val="40"/>
    </w:rPr>
  </w:style>
  <w:style w:type="paragraph" w:styleId="Heading3">
    <w:name w:val="heading 3"/>
    <w:basedOn w:val="HeadingBase"/>
    <w:next w:val="BodyText"/>
    <w:link w:val="Heading3Char"/>
    <w:qFormat/>
    <w:rsid w:val="004B2EB5"/>
    <w:pPr>
      <w:spacing w:before="180" w:after="120"/>
      <w:outlineLvl w:val="2"/>
    </w:pPr>
    <w:rPr>
      <w:spacing w:val="-10"/>
      <w:kern w:val="32"/>
    </w:rPr>
  </w:style>
  <w:style w:type="paragraph" w:styleId="Heading4">
    <w:name w:val="heading 4"/>
    <w:basedOn w:val="HeadingBase"/>
    <w:next w:val="BodyText"/>
    <w:link w:val="Heading4Char"/>
    <w:qFormat/>
    <w:rsid w:val="004B2EB5"/>
    <w:pPr>
      <w:spacing w:before="160" w:after="120"/>
      <w:outlineLvl w:val="3"/>
    </w:pPr>
    <w:rPr>
      <w:sz w:val="22"/>
    </w:rPr>
  </w:style>
  <w:style w:type="paragraph" w:styleId="Heading5">
    <w:name w:val="heading 5"/>
    <w:basedOn w:val="HeadingBase"/>
    <w:next w:val="Normal"/>
    <w:link w:val="Heading5Char"/>
    <w:qFormat/>
    <w:rsid w:val="004B2EB5"/>
    <w:pPr>
      <w:spacing w:before="80"/>
      <w:outlineLvl w:val="4"/>
    </w:pPr>
    <w:rPr>
      <w:color w:val="918585"/>
      <w:sz w:val="20"/>
    </w:rPr>
  </w:style>
  <w:style w:type="paragraph" w:styleId="Heading6">
    <w:name w:val="heading 6"/>
    <w:basedOn w:val="HeadingBase"/>
    <w:next w:val="Normal"/>
    <w:link w:val="Heading6Char"/>
    <w:qFormat/>
    <w:rsid w:val="004B2EB5"/>
    <w:pPr>
      <w:spacing w:before="60"/>
      <w:outlineLvl w:val="5"/>
    </w:pPr>
    <w:rPr>
      <w:color w:val="918585"/>
      <w:sz w:val="20"/>
    </w:rPr>
  </w:style>
  <w:style w:type="paragraph" w:styleId="Heading7">
    <w:name w:val="heading 7"/>
    <w:basedOn w:val="Normal"/>
    <w:next w:val="Normal"/>
    <w:link w:val="Heading7Char"/>
    <w:qFormat/>
    <w:rsid w:val="004B2EB5"/>
    <w:pPr>
      <w:ind w:left="720"/>
      <w:outlineLvl w:val="6"/>
    </w:pPr>
    <w:rPr>
      <w:i/>
    </w:rPr>
  </w:style>
  <w:style w:type="paragraph" w:styleId="Heading8">
    <w:name w:val="heading 8"/>
    <w:basedOn w:val="Normal"/>
    <w:next w:val="Normal"/>
    <w:link w:val="Heading8Char"/>
    <w:qFormat/>
    <w:rsid w:val="004B2EB5"/>
    <w:pPr>
      <w:ind w:left="720"/>
      <w:outlineLvl w:val="7"/>
    </w:pPr>
    <w:rPr>
      <w:i/>
    </w:rPr>
  </w:style>
  <w:style w:type="paragraph" w:styleId="Heading9">
    <w:name w:val="heading 9"/>
    <w:basedOn w:val="Normal"/>
    <w:next w:val="Normal"/>
    <w:link w:val="Heading9Char"/>
    <w:qFormat/>
    <w:rsid w:val="004B2EB5"/>
    <w:pPr>
      <w:ind w:left="720"/>
      <w:outlineLvl w:val="8"/>
    </w:pPr>
    <w:rPr>
      <w:i/>
    </w:rPr>
  </w:style>
  <w:style w:type="character" w:default="1" w:styleId="DefaultParagraphFont">
    <w:name w:val="Default Paragraph Font"/>
    <w:uiPriority w:val="1"/>
    <w:unhideWhenUsed/>
    <w:rsid w:val="004B2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EB5"/>
  </w:style>
  <w:style w:type="character" w:customStyle="1" w:styleId="Heading1Char">
    <w:name w:val="Heading 1 Char"/>
    <w:basedOn w:val="DefaultParagraphFont"/>
    <w:link w:val="Heading1"/>
    <w:rsid w:val="004B2EB5"/>
    <w:rPr>
      <w:rFonts w:ascii="Times New Roman" w:eastAsia="Times New Roman" w:hAnsi="Times New Roman" w:cs="Times New Roman"/>
      <w:b/>
      <w:sz w:val="32"/>
      <w:szCs w:val="20"/>
      <w:lang w:eastAsia="en-US"/>
    </w:rPr>
  </w:style>
  <w:style w:type="paragraph" w:styleId="BodyText">
    <w:name w:val="Body Text"/>
    <w:basedOn w:val="Normal"/>
    <w:link w:val="BodyTextChar"/>
    <w:rsid w:val="004B2E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2EB5"/>
    <w:rPr>
      <w:rFonts w:ascii="Times New Roman" w:eastAsia="Times New Roman" w:hAnsi="Times New Roman" w:cs="Times New Roman"/>
      <w:sz w:val="24"/>
      <w:lang w:val="en-US" w:eastAsia="en-US"/>
    </w:rPr>
  </w:style>
  <w:style w:type="paragraph" w:styleId="Footer">
    <w:name w:val="footer"/>
    <w:basedOn w:val="Normal"/>
    <w:link w:val="FooterChar"/>
    <w:rsid w:val="004B2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EB5"/>
    <w:rPr>
      <w:rFonts w:ascii="Times New Roman" w:eastAsia="Times New Roman" w:hAnsi="Times New Roman" w:cs="Times New Roman"/>
      <w:sz w:val="16"/>
      <w:lang w:val="en-US" w:eastAsia="en-US"/>
    </w:rPr>
  </w:style>
  <w:style w:type="paragraph" w:styleId="ListBullet">
    <w:name w:val="List Bullet"/>
    <w:basedOn w:val="List"/>
    <w:rsid w:val="004B2EB5"/>
    <w:pPr>
      <w:numPr>
        <w:numId w:val="12"/>
      </w:numPr>
      <w:tabs>
        <w:tab w:val="clear" w:pos="340"/>
      </w:tabs>
      <w:spacing w:before="40" w:after="40"/>
    </w:pPr>
  </w:style>
  <w:style w:type="character" w:customStyle="1" w:styleId="SpecialBold">
    <w:name w:val="Special Bold"/>
    <w:basedOn w:val="DefaultParagraphFont"/>
    <w:rsid w:val="004B2EB5"/>
    <w:rPr>
      <w:b/>
      <w:spacing w:val="0"/>
    </w:rPr>
  </w:style>
  <w:style w:type="paragraph" w:styleId="Header">
    <w:name w:val="header"/>
    <w:basedOn w:val="Normal"/>
    <w:link w:val="HeaderChar"/>
    <w:rsid w:val="004B2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E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2EB5"/>
    <w:pPr>
      <w:spacing w:before="240" w:after="120"/>
      <w:outlineLvl w:val="0"/>
    </w:pPr>
    <w:rPr>
      <w:rFonts w:ascii="Times New Roman" w:hAnsi="Times New Roman"/>
      <w:b/>
      <w:sz w:val="28"/>
    </w:rPr>
  </w:style>
  <w:style w:type="paragraph" w:customStyle="1" w:styleId="AllowPageBreak">
    <w:name w:val="AllowPageBreak"/>
    <w:rsid w:val="004B2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2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E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2E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2EB5"/>
    <w:rPr>
      <w:rFonts w:ascii="Courier New" w:eastAsia="Times New Roman" w:hAnsi="Courier New" w:cs="Times New Roman"/>
      <w:i/>
      <w:szCs w:val="20"/>
      <w:lang w:val="en-US" w:eastAsia="en-US"/>
    </w:rPr>
  </w:style>
  <w:style w:type="paragraph" w:customStyle="1" w:styleId="HeadingBase">
    <w:name w:val="Heading Base"/>
    <w:rsid w:val="004B2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EB5"/>
    <w:pPr>
      <w:tabs>
        <w:tab w:val="right" w:leader="dot" w:pos="9072"/>
      </w:tabs>
      <w:ind w:left="567"/>
    </w:pPr>
    <w:rPr>
      <w:szCs w:val="22"/>
    </w:rPr>
  </w:style>
  <w:style w:type="paragraph" w:customStyle="1" w:styleId="TOCBase">
    <w:name w:val="TOC Base"/>
    <w:rsid w:val="004B2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EB5"/>
    <w:pPr>
      <w:tabs>
        <w:tab w:val="right" w:leader="dot" w:pos="9072"/>
      </w:tabs>
      <w:spacing w:before="40" w:after="40"/>
      <w:ind w:left="284"/>
    </w:pPr>
    <w:rPr>
      <w:rFonts w:ascii="Times New Roman" w:hAnsi="Times New Roman"/>
    </w:rPr>
  </w:style>
  <w:style w:type="paragraph" w:styleId="TOC1">
    <w:name w:val="toc 1"/>
    <w:basedOn w:val="TOCBase"/>
    <w:next w:val="Normal"/>
    <w:rsid w:val="004B2E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2EB5"/>
    <w:pPr>
      <w:spacing w:before="5040"/>
      <w:jc w:val="center"/>
    </w:pPr>
    <w:rPr>
      <w:sz w:val="48"/>
      <w:szCs w:val="72"/>
      <w:lang w:val="en-US"/>
    </w:rPr>
  </w:style>
  <w:style w:type="character" w:customStyle="1" w:styleId="TitleChar">
    <w:name w:val="Title Char"/>
    <w:basedOn w:val="DefaultParagraphFont"/>
    <w:link w:val="Title"/>
    <w:rsid w:val="004B2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EB5"/>
    <w:pPr>
      <w:tabs>
        <w:tab w:val="left" w:pos="3600"/>
        <w:tab w:val="left" w:pos="3958"/>
      </w:tabs>
    </w:pPr>
  </w:style>
  <w:style w:type="paragraph" w:styleId="List">
    <w:name w:val="List"/>
    <w:basedOn w:val="BodyText"/>
    <w:next w:val="BodyText"/>
    <w:rsid w:val="004B2EB5"/>
    <w:pPr>
      <w:tabs>
        <w:tab w:val="left" w:pos="340"/>
      </w:tabs>
      <w:spacing w:before="60" w:after="60"/>
      <w:ind w:left="340" w:hanging="340"/>
    </w:pPr>
  </w:style>
  <w:style w:type="paragraph" w:customStyle="1" w:styleId="Note">
    <w:name w:val="Note"/>
    <w:basedOn w:val="BodyText"/>
    <w:rsid w:val="004B2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EB5"/>
    <w:pPr>
      <w:framePr w:wrap="auto" w:hAnchor="text" w:y="6049"/>
    </w:pPr>
    <w:rPr>
      <w:color w:val="000000"/>
      <w:sz w:val="40"/>
    </w:rPr>
  </w:style>
  <w:style w:type="paragraph" w:customStyle="1" w:styleId="TOCTitle">
    <w:name w:val="TOCTitle"/>
    <w:basedOn w:val="Heading1"/>
    <w:rsid w:val="004B2EB5"/>
    <w:pPr>
      <w:spacing w:after="240"/>
      <w:jc w:val="center"/>
      <w:outlineLvl w:val="9"/>
    </w:pPr>
    <w:rPr>
      <w:caps/>
    </w:rPr>
  </w:style>
  <w:style w:type="paragraph" w:customStyle="1" w:styleId="Version">
    <w:name w:val="Version"/>
    <w:rsid w:val="004B2E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EB5"/>
    <w:pPr>
      <w:numPr>
        <w:numId w:val="13"/>
      </w:numPr>
      <w:tabs>
        <w:tab w:val="clear" w:pos="680"/>
      </w:tabs>
    </w:pPr>
  </w:style>
  <w:style w:type="paragraph" w:styleId="Index1">
    <w:name w:val="index 1"/>
    <w:basedOn w:val="Normal"/>
    <w:next w:val="Normal"/>
    <w:semiHidden/>
    <w:rsid w:val="004B2EB5"/>
    <w:pPr>
      <w:keepNext w:val="0"/>
      <w:tabs>
        <w:tab w:val="right" w:pos="4176"/>
      </w:tabs>
      <w:ind w:left="198" w:hanging="198"/>
    </w:pPr>
    <w:rPr>
      <w:rFonts w:ascii="Garamond" w:hAnsi="Garamond"/>
    </w:rPr>
  </w:style>
  <w:style w:type="paragraph" w:styleId="IndexHeading">
    <w:name w:val="index heading"/>
    <w:basedOn w:val="Normal"/>
    <w:next w:val="Index1"/>
    <w:semiHidden/>
    <w:rsid w:val="004B2EB5"/>
    <w:pPr>
      <w:spacing w:before="120" w:after="120"/>
    </w:pPr>
    <w:rPr>
      <w:rFonts w:ascii="Arial" w:hAnsi="Arial"/>
      <w:b/>
      <w:color w:val="918585"/>
      <w:sz w:val="24"/>
    </w:rPr>
  </w:style>
  <w:style w:type="paragraph" w:customStyle="1" w:styleId="Chapter">
    <w:name w:val="Chapter"/>
    <w:basedOn w:val="Normal"/>
    <w:rsid w:val="004B2EB5"/>
    <w:pPr>
      <w:spacing w:before="240"/>
    </w:pPr>
    <w:rPr>
      <w:rFonts w:ascii="Times New Roman" w:hAnsi="Times New Roman"/>
      <w:smallCaps/>
      <w:spacing w:val="80"/>
      <w:sz w:val="28"/>
    </w:rPr>
  </w:style>
  <w:style w:type="paragraph" w:customStyle="1" w:styleId="InChapter">
    <w:name w:val="InChapter"/>
    <w:basedOn w:val="Heading3"/>
    <w:rsid w:val="004B2EB5"/>
    <w:pPr>
      <w:spacing w:after="240"/>
      <w:outlineLvl w:val="9"/>
    </w:pPr>
    <w:rPr>
      <w:noProof/>
    </w:rPr>
  </w:style>
  <w:style w:type="paragraph" w:styleId="Index2">
    <w:name w:val="index 2"/>
    <w:basedOn w:val="Normal"/>
    <w:next w:val="Normal"/>
    <w:semiHidden/>
    <w:rsid w:val="004B2EB5"/>
    <w:pPr>
      <w:tabs>
        <w:tab w:val="right" w:pos="4176"/>
      </w:tabs>
      <w:ind w:left="568" w:hanging="284"/>
    </w:pPr>
    <w:rPr>
      <w:rFonts w:ascii="Garamond" w:hAnsi="Garamond"/>
    </w:rPr>
  </w:style>
  <w:style w:type="paragraph" w:customStyle="1" w:styleId="Byline">
    <w:name w:val="Byline"/>
    <w:rsid w:val="004B2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EB5"/>
    <w:pPr>
      <w:tabs>
        <w:tab w:val="clear" w:pos="3600"/>
        <w:tab w:val="clear" w:pos="3958"/>
      </w:tabs>
      <w:jc w:val="right"/>
    </w:pPr>
  </w:style>
  <w:style w:type="character" w:styleId="Emphasis">
    <w:name w:val="Emphasis"/>
    <w:basedOn w:val="DefaultParagraphFont"/>
    <w:qFormat/>
    <w:rsid w:val="004B2EB5"/>
    <w:rPr>
      <w:i/>
    </w:rPr>
  </w:style>
  <w:style w:type="paragraph" w:styleId="Caption">
    <w:name w:val="caption"/>
    <w:basedOn w:val="BodyText"/>
    <w:next w:val="Normal"/>
    <w:qFormat/>
    <w:rsid w:val="004B2EB5"/>
    <w:pPr>
      <w:framePr w:w="2268" w:hSpace="181" w:vSpace="181" w:wrap="around" w:vAnchor="text" w:hAnchor="page" w:x="1135" w:y="285" w:anchorLock="1"/>
    </w:pPr>
    <w:rPr>
      <w:i/>
    </w:rPr>
  </w:style>
  <w:style w:type="paragraph" w:customStyle="1" w:styleId="MiniTOCTitle">
    <w:name w:val="MiniTOCTitle"/>
    <w:basedOn w:val="Heading4"/>
    <w:rsid w:val="004B2EB5"/>
    <w:pPr>
      <w:spacing w:before="240"/>
      <w:outlineLvl w:val="9"/>
    </w:pPr>
    <w:rPr>
      <w:noProof/>
      <w:sz w:val="24"/>
    </w:rPr>
  </w:style>
  <w:style w:type="paragraph" w:customStyle="1" w:styleId="MiniTOCItem">
    <w:name w:val="MiniTOCItem"/>
    <w:basedOn w:val="ListBullet"/>
    <w:rsid w:val="004B2EB5"/>
    <w:pPr>
      <w:numPr>
        <w:numId w:val="0"/>
      </w:numPr>
      <w:tabs>
        <w:tab w:val="right" w:leader="dot" w:pos="6521"/>
      </w:tabs>
      <w:spacing w:before="0" w:after="0"/>
    </w:pPr>
  </w:style>
  <w:style w:type="paragraph" w:customStyle="1" w:styleId="TOFTitle">
    <w:name w:val="TOFTitle"/>
    <w:basedOn w:val="TOCTitle"/>
    <w:rsid w:val="004B2EB5"/>
  </w:style>
  <w:style w:type="paragraph" w:styleId="TableofFigures">
    <w:name w:val="table of figures"/>
    <w:basedOn w:val="Normal"/>
    <w:next w:val="Normal"/>
    <w:semiHidden/>
    <w:rsid w:val="004B2EB5"/>
    <w:pPr>
      <w:tabs>
        <w:tab w:val="right" w:leader="dot" w:pos="9072"/>
      </w:tabs>
      <w:ind w:left="970" w:hanging="403"/>
    </w:pPr>
    <w:rPr>
      <w:rFonts w:ascii="Times New Roman" w:hAnsi="Times New Roman"/>
      <w:b/>
    </w:rPr>
  </w:style>
  <w:style w:type="paragraph" w:styleId="ListNumber">
    <w:name w:val="List Number"/>
    <w:basedOn w:val="List"/>
    <w:rsid w:val="004B2EB5"/>
    <w:pPr>
      <w:numPr>
        <w:numId w:val="10"/>
      </w:numPr>
    </w:pPr>
  </w:style>
  <w:style w:type="character" w:customStyle="1" w:styleId="WingdingSymbols">
    <w:name w:val="Wingding Symbols"/>
    <w:rsid w:val="004B2EB5"/>
    <w:rPr>
      <w:rFonts w:ascii="Wingdings" w:hAnsi="Wingdings"/>
    </w:rPr>
  </w:style>
  <w:style w:type="paragraph" w:customStyle="1" w:styleId="TableHeading">
    <w:name w:val="Table Heading"/>
    <w:basedOn w:val="HeadingBase"/>
    <w:rsid w:val="004B2EB5"/>
    <w:pPr>
      <w:keepLines/>
      <w:pBdr>
        <w:bottom w:val="single" w:sz="6" w:space="1" w:color="918585"/>
      </w:pBdr>
      <w:spacing w:before="240"/>
    </w:pPr>
  </w:style>
  <w:style w:type="character" w:customStyle="1" w:styleId="HotSpot">
    <w:name w:val="HotSpot"/>
    <w:rsid w:val="004B2EB5"/>
    <w:rPr>
      <w:color w:val="0033CC"/>
      <w:u w:val="none"/>
    </w:rPr>
  </w:style>
  <w:style w:type="paragraph" w:customStyle="1" w:styleId="BodyTextRight">
    <w:name w:val="Body Text Right"/>
    <w:basedOn w:val="BodyText"/>
    <w:rsid w:val="004B2EB5"/>
    <w:pPr>
      <w:spacing w:before="0" w:after="0"/>
      <w:jc w:val="right"/>
    </w:pPr>
  </w:style>
  <w:style w:type="paragraph" w:styleId="Index3">
    <w:name w:val="index 3"/>
    <w:basedOn w:val="ListNumber2"/>
    <w:next w:val="Normal"/>
    <w:semiHidden/>
    <w:rsid w:val="004B2EB5"/>
    <w:pPr>
      <w:numPr>
        <w:numId w:val="0"/>
      </w:numPr>
      <w:tabs>
        <w:tab w:val="right" w:leader="dot" w:pos="4176"/>
      </w:tabs>
    </w:pPr>
  </w:style>
  <w:style w:type="paragraph" w:styleId="ListNumber2">
    <w:name w:val="List Number 2"/>
    <w:basedOn w:val="List2"/>
    <w:rsid w:val="004B2EB5"/>
    <w:pPr>
      <w:numPr>
        <w:numId w:val="9"/>
      </w:numPr>
      <w:tabs>
        <w:tab w:val="clear" w:pos="1060"/>
      </w:tabs>
    </w:pPr>
  </w:style>
  <w:style w:type="paragraph" w:customStyle="1" w:styleId="MarginNote">
    <w:name w:val="Margin Note"/>
    <w:basedOn w:val="BodyText"/>
    <w:rsid w:val="004B2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E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2EB5"/>
    <w:rPr>
      <w:sz w:val="32"/>
    </w:rPr>
  </w:style>
  <w:style w:type="paragraph" w:customStyle="1" w:styleId="HeadingProcedure">
    <w:name w:val="Heading Procedure"/>
    <w:basedOn w:val="HeadingBase"/>
    <w:next w:val="Normal"/>
    <w:rsid w:val="004B2EB5"/>
    <w:pPr>
      <w:tabs>
        <w:tab w:val="left" w:pos="0"/>
      </w:tabs>
      <w:spacing w:before="120" w:after="60"/>
    </w:pPr>
    <w:rPr>
      <w:i/>
      <w:color w:val="918585"/>
      <w:sz w:val="22"/>
    </w:rPr>
  </w:style>
  <w:style w:type="paragraph" w:customStyle="1" w:styleId="TableBodyText">
    <w:name w:val="Table Body Text"/>
    <w:basedOn w:val="BodyText"/>
    <w:rsid w:val="004B2EB5"/>
    <w:pPr>
      <w:spacing w:before="60" w:after="60"/>
    </w:pPr>
  </w:style>
  <w:style w:type="paragraph" w:styleId="ListContinue">
    <w:name w:val="List Continue"/>
    <w:basedOn w:val="List"/>
    <w:rsid w:val="004B2EB5"/>
    <w:pPr>
      <w:ind w:firstLine="0"/>
    </w:pPr>
  </w:style>
  <w:style w:type="paragraph" w:customStyle="1" w:styleId="ListNote">
    <w:name w:val="List Note"/>
    <w:basedOn w:val="List"/>
    <w:rsid w:val="004B2EB5"/>
    <w:pPr>
      <w:pBdr>
        <w:top w:val="single" w:sz="6" w:space="2" w:color="918585"/>
        <w:bottom w:val="single" w:sz="6" w:space="2" w:color="918585"/>
      </w:pBdr>
      <w:tabs>
        <w:tab w:val="left" w:pos="1021"/>
      </w:tabs>
      <w:ind w:firstLine="0"/>
    </w:pPr>
  </w:style>
  <w:style w:type="paragraph" w:customStyle="1" w:styleId="Warning">
    <w:name w:val="Warning"/>
    <w:basedOn w:val="BodyText"/>
    <w:rsid w:val="004B2EB5"/>
    <w:pPr>
      <w:shd w:val="clear" w:color="auto" w:fill="D9D9D9"/>
      <w:tabs>
        <w:tab w:val="left" w:pos="992"/>
      </w:tabs>
      <w:ind w:left="119" w:right="119"/>
    </w:pPr>
    <w:rPr>
      <w:sz w:val="20"/>
    </w:rPr>
  </w:style>
  <w:style w:type="paragraph" w:customStyle="1" w:styleId="MarginIcons">
    <w:name w:val="Margin Icons"/>
    <w:basedOn w:val="BodyText"/>
    <w:rsid w:val="004B2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EB5"/>
    <w:rPr>
      <w:rFonts w:ascii="Courier New" w:hAnsi="Courier New"/>
    </w:rPr>
  </w:style>
  <w:style w:type="paragraph" w:customStyle="1" w:styleId="NoteBullet">
    <w:name w:val="Note Bullet"/>
    <w:basedOn w:val="Note"/>
    <w:rsid w:val="004B2EB5"/>
    <w:pPr>
      <w:tabs>
        <w:tab w:val="clear" w:pos="680"/>
      </w:tabs>
      <w:spacing w:before="60" w:after="60"/>
    </w:pPr>
  </w:style>
  <w:style w:type="paragraph" w:customStyle="1" w:styleId="SubHeading2">
    <w:name w:val="SubHeading2"/>
    <w:basedOn w:val="HeadingBase"/>
    <w:rsid w:val="004B2EB5"/>
    <w:pPr>
      <w:spacing w:before="240" w:after="60"/>
    </w:pPr>
    <w:rPr>
      <w:sz w:val="20"/>
    </w:rPr>
  </w:style>
  <w:style w:type="paragraph" w:customStyle="1" w:styleId="SubHeading1">
    <w:name w:val="SubHeading1"/>
    <w:basedOn w:val="HeadingBase"/>
    <w:rsid w:val="004B2EB5"/>
    <w:pPr>
      <w:spacing w:before="240" w:after="60"/>
    </w:pPr>
    <w:rPr>
      <w:color w:val="918585"/>
      <w:sz w:val="22"/>
    </w:rPr>
  </w:style>
  <w:style w:type="paragraph" w:customStyle="1" w:styleId="SideHeading">
    <w:name w:val="Side Heading"/>
    <w:basedOn w:val="HeadingBase"/>
    <w:rsid w:val="004B2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EB5"/>
    <w:pPr>
      <w:tabs>
        <w:tab w:val="num" w:pos="360"/>
      </w:tabs>
    </w:pPr>
  </w:style>
  <w:style w:type="paragraph" w:styleId="PlainText">
    <w:name w:val="Plain Text"/>
    <w:basedOn w:val="Normal"/>
    <w:link w:val="PlainTextChar"/>
    <w:rsid w:val="004B2EB5"/>
    <w:rPr>
      <w:sz w:val="20"/>
    </w:rPr>
  </w:style>
  <w:style w:type="character" w:customStyle="1" w:styleId="PlainTextChar">
    <w:name w:val="Plain Text Char"/>
    <w:basedOn w:val="DefaultParagraphFont"/>
    <w:link w:val="PlainText"/>
    <w:rsid w:val="004B2E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2EB5"/>
    <w:rPr>
      <w:b/>
      <w:smallCaps/>
    </w:rPr>
  </w:style>
  <w:style w:type="paragraph" w:customStyle="1" w:styleId="TableListNumber">
    <w:name w:val="Table List Number"/>
    <w:basedOn w:val="ListNumber"/>
    <w:rsid w:val="004B2EB5"/>
    <w:pPr>
      <w:numPr>
        <w:numId w:val="0"/>
      </w:numPr>
    </w:pPr>
  </w:style>
  <w:style w:type="paragraph" w:styleId="TOC4">
    <w:name w:val="toc 4"/>
    <w:basedOn w:val="TOCBase"/>
    <w:next w:val="Normal"/>
    <w:semiHidden/>
    <w:rsid w:val="004B2EB5"/>
    <w:pPr>
      <w:tabs>
        <w:tab w:val="right" w:leader="dot" w:pos="9071"/>
      </w:tabs>
      <w:ind w:left="1701"/>
    </w:pPr>
  </w:style>
  <w:style w:type="paragraph" w:customStyle="1" w:styleId="ListAlpha">
    <w:name w:val="List Alpha"/>
    <w:basedOn w:val="List"/>
    <w:rsid w:val="004B2EB5"/>
    <w:pPr>
      <w:numPr>
        <w:numId w:val="8"/>
      </w:numPr>
    </w:pPr>
  </w:style>
  <w:style w:type="paragraph" w:customStyle="1" w:styleId="ListAlpha2">
    <w:name w:val="List Alpha 2"/>
    <w:basedOn w:val="List2"/>
    <w:rsid w:val="004B2EB5"/>
    <w:pPr>
      <w:numPr>
        <w:numId w:val="7"/>
      </w:numPr>
    </w:pPr>
  </w:style>
  <w:style w:type="paragraph" w:styleId="List2">
    <w:name w:val="List 2"/>
    <w:basedOn w:val="BodyText"/>
    <w:rsid w:val="004B2EB5"/>
    <w:pPr>
      <w:tabs>
        <w:tab w:val="left" w:pos="680"/>
      </w:tabs>
      <w:spacing w:before="60" w:after="60"/>
      <w:ind w:left="680" w:hanging="340"/>
    </w:pPr>
  </w:style>
  <w:style w:type="paragraph" w:styleId="List3">
    <w:name w:val="List 3"/>
    <w:basedOn w:val="BodyText"/>
    <w:rsid w:val="004B2EB5"/>
    <w:pPr>
      <w:tabs>
        <w:tab w:val="left" w:pos="1021"/>
      </w:tabs>
      <w:spacing w:before="60" w:after="60"/>
      <w:ind w:left="1020" w:hanging="340"/>
    </w:pPr>
  </w:style>
  <w:style w:type="paragraph" w:styleId="List4">
    <w:name w:val="List 4"/>
    <w:basedOn w:val="BodyText"/>
    <w:rsid w:val="004B2EB5"/>
    <w:pPr>
      <w:tabs>
        <w:tab w:val="left" w:pos="1361"/>
      </w:tabs>
      <w:spacing w:before="60" w:after="60"/>
      <w:ind w:left="1361" w:hanging="340"/>
    </w:pPr>
  </w:style>
  <w:style w:type="paragraph" w:styleId="List5">
    <w:name w:val="List 5"/>
    <w:basedOn w:val="BodyText"/>
    <w:rsid w:val="004B2EB5"/>
    <w:pPr>
      <w:tabs>
        <w:tab w:val="left" w:pos="1701"/>
      </w:tabs>
      <w:spacing w:before="60" w:after="60"/>
      <w:ind w:left="1701" w:hanging="340"/>
    </w:pPr>
  </w:style>
  <w:style w:type="paragraph" w:styleId="ListBullet3">
    <w:name w:val="List Bullet 3"/>
    <w:basedOn w:val="List3"/>
    <w:rsid w:val="004B2EB5"/>
    <w:pPr>
      <w:numPr>
        <w:numId w:val="14"/>
      </w:numPr>
      <w:tabs>
        <w:tab w:val="clear" w:pos="1021"/>
      </w:tabs>
      <w:ind w:left="1037" w:hanging="357"/>
    </w:pPr>
  </w:style>
  <w:style w:type="paragraph" w:styleId="ListBullet4">
    <w:name w:val="List Bullet 4"/>
    <w:basedOn w:val="List4"/>
    <w:rsid w:val="004B2EB5"/>
    <w:pPr>
      <w:numPr>
        <w:numId w:val="2"/>
      </w:numPr>
    </w:pPr>
  </w:style>
  <w:style w:type="paragraph" w:styleId="ListBullet5">
    <w:name w:val="List Bullet 5"/>
    <w:basedOn w:val="List5"/>
    <w:rsid w:val="004B2EB5"/>
    <w:pPr>
      <w:numPr>
        <w:numId w:val="3"/>
      </w:numPr>
    </w:pPr>
  </w:style>
  <w:style w:type="paragraph" w:styleId="ListContinue2">
    <w:name w:val="List Continue 2"/>
    <w:basedOn w:val="List2"/>
    <w:rsid w:val="004B2EB5"/>
    <w:pPr>
      <w:ind w:firstLine="0"/>
    </w:pPr>
  </w:style>
  <w:style w:type="paragraph" w:styleId="ListContinue3">
    <w:name w:val="List Continue 3"/>
    <w:basedOn w:val="List3"/>
    <w:rsid w:val="004B2EB5"/>
    <w:pPr>
      <w:ind w:left="1021" w:firstLine="0"/>
    </w:pPr>
  </w:style>
  <w:style w:type="paragraph" w:styleId="ListContinue4">
    <w:name w:val="List Continue 4"/>
    <w:basedOn w:val="List4"/>
    <w:rsid w:val="004B2EB5"/>
    <w:pPr>
      <w:ind w:firstLine="0"/>
    </w:pPr>
  </w:style>
  <w:style w:type="paragraph" w:styleId="ListContinue5">
    <w:name w:val="List Continue 5"/>
    <w:basedOn w:val="List5"/>
    <w:rsid w:val="004B2EB5"/>
    <w:pPr>
      <w:ind w:firstLine="0"/>
    </w:pPr>
  </w:style>
  <w:style w:type="paragraph" w:styleId="ListNumber3">
    <w:name w:val="List Number 3"/>
    <w:basedOn w:val="List3"/>
    <w:rsid w:val="004B2EB5"/>
    <w:pPr>
      <w:numPr>
        <w:numId w:val="4"/>
      </w:numPr>
    </w:pPr>
  </w:style>
  <w:style w:type="paragraph" w:styleId="ListNumber4">
    <w:name w:val="List Number 4"/>
    <w:basedOn w:val="List4"/>
    <w:rsid w:val="004B2EB5"/>
    <w:pPr>
      <w:numPr>
        <w:numId w:val="5"/>
      </w:numPr>
    </w:pPr>
  </w:style>
  <w:style w:type="paragraph" w:styleId="ListNumber5">
    <w:name w:val="List Number 5"/>
    <w:basedOn w:val="List5"/>
    <w:rsid w:val="004B2EB5"/>
    <w:pPr>
      <w:numPr>
        <w:numId w:val="6"/>
      </w:numPr>
    </w:pPr>
  </w:style>
  <w:style w:type="paragraph" w:styleId="BlockText">
    <w:name w:val="Block Text"/>
    <w:basedOn w:val="Normal"/>
    <w:rsid w:val="004B2EB5"/>
    <w:pPr>
      <w:spacing w:after="120"/>
      <w:ind w:left="1440" w:right="1440"/>
    </w:pPr>
  </w:style>
  <w:style w:type="character" w:customStyle="1" w:styleId="Subscript">
    <w:name w:val="Subscript"/>
    <w:basedOn w:val="DefaultParagraphFont"/>
    <w:rsid w:val="004B2EB5"/>
    <w:rPr>
      <w:sz w:val="16"/>
      <w:vertAlign w:val="subscript"/>
    </w:rPr>
  </w:style>
  <w:style w:type="character" w:customStyle="1" w:styleId="Superscript">
    <w:name w:val="Superscript"/>
    <w:basedOn w:val="DefaultParagraphFont"/>
    <w:rsid w:val="004B2EB5"/>
    <w:rPr>
      <w:sz w:val="16"/>
      <w:vertAlign w:val="superscript"/>
    </w:rPr>
  </w:style>
  <w:style w:type="character" w:customStyle="1" w:styleId="Symbols">
    <w:name w:val="Symbols"/>
    <w:basedOn w:val="DefaultParagraphFont"/>
    <w:rsid w:val="004B2EB5"/>
    <w:rPr>
      <w:rFonts w:ascii="Symbol" w:hAnsi="Symbol"/>
    </w:rPr>
  </w:style>
  <w:style w:type="character" w:customStyle="1" w:styleId="MenuOptions">
    <w:name w:val="Menu Options"/>
    <w:basedOn w:val="DefaultParagraphFont"/>
    <w:rsid w:val="004B2EB5"/>
    <w:rPr>
      <w:rFonts w:ascii="Arial Narrow" w:hAnsi="Arial Narrow"/>
      <w:smallCaps/>
    </w:rPr>
  </w:style>
  <w:style w:type="character" w:customStyle="1" w:styleId="Buttons">
    <w:name w:val="Buttons"/>
    <w:basedOn w:val="DefaultParagraphFont"/>
    <w:rsid w:val="004B2EB5"/>
    <w:rPr>
      <w:b/>
    </w:rPr>
  </w:style>
  <w:style w:type="character" w:customStyle="1" w:styleId="Underlined">
    <w:name w:val="Underlined"/>
    <w:basedOn w:val="DefaultParagraphFont"/>
    <w:rsid w:val="004B2EB5"/>
    <w:rPr>
      <w:u w:val="single"/>
    </w:rPr>
  </w:style>
  <w:style w:type="paragraph" w:customStyle="1" w:styleId="TableBodyTextRight">
    <w:name w:val="Table Body Text Right"/>
    <w:basedOn w:val="TableBodyText"/>
    <w:rsid w:val="004B2EB5"/>
    <w:pPr>
      <w:widowControl w:val="0"/>
      <w:autoSpaceDE w:val="0"/>
      <w:autoSpaceDN w:val="0"/>
      <w:adjustRightInd w:val="0"/>
      <w:jc w:val="right"/>
    </w:pPr>
    <w:rPr>
      <w:rFonts w:cs="Arial"/>
      <w:szCs w:val="18"/>
    </w:rPr>
  </w:style>
  <w:style w:type="paragraph" w:customStyle="1" w:styleId="CopyrightText">
    <w:name w:val="Copyright Text"/>
    <w:basedOn w:val="BodyText"/>
    <w:rsid w:val="004B2EB5"/>
    <w:rPr>
      <w:sz w:val="18"/>
    </w:rPr>
  </w:style>
  <w:style w:type="paragraph" w:customStyle="1" w:styleId="BodySmallRight">
    <w:name w:val="Body Small Right"/>
    <w:basedOn w:val="BodyTextRight"/>
    <w:rsid w:val="004B2EB5"/>
    <w:rPr>
      <w:sz w:val="18"/>
      <w:szCs w:val="18"/>
    </w:rPr>
  </w:style>
  <w:style w:type="paragraph" w:customStyle="1" w:styleId="MarginEdition">
    <w:name w:val="Margin Edition"/>
    <w:basedOn w:val="MarginNote"/>
    <w:rsid w:val="004B2EB5"/>
    <w:pPr>
      <w:spacing w:before="0" w:after="0"/>
    </w:pPr>
    <w:rPr>
      <w:rFonts w:ascii="Times New Roman" w:hAnsi="Times New Roman"/>
      <w:color w:val="999999"/>
    </w:rPr>
  </w:style>
  <w:style w:type="paragraph" w:customStyle="1" w:styleId="Spacer">
    <w:name w:val="Spacer"/>
    <w:basedOn w:val="Normal"/>
    <w:rsid w:val="004B2EB5"/>
    <w:rPr>
      <w:sz w:val="2"/>
      <w:szCs w:val="2"/>
    </w:rPr>
  </w:style>
  <w:style w:type="character" w:customStyle="1" w:styleId="Small">
    <w:name w:val="Small"/>
    <w:basedOn w:val="DefaultParagraphFont"/>
    <w:rsid w:val="004B2EB5"/>
    <w:rPr>
      <w:sz w:val="16"/>
    </w:rPr>
  </w:style>
  <w:style w:type="paragraph" w:customStyle="1" w:styleId="WideTable">
    <w:name w:val="Wide Table"/>
    <w:basedOn w:val="Normal"/>
    <w:rsid w:val="004B2EB5"/>
    <w:pPr>
      <w:ind w:left="-1418"/>
    </w:pPr>
    <w:rPr>
      <w:sz w:val="2"/>
      <w:szCs w:val="2"/>
    </w:rPr>
  </w:style>
  <w:style w:type="character" w:styleId="PageNumber">
    <w:name w:val="page number"/>
    <w:basedOn w:val="DefaultParagraphFont"/>
    <w:rsid w:val="004B2EB5"/>
  </w:style>
  <w:style w:type="paragraph" w:styleId="Quote">
    <w:name w:val="Quote"/>
    <w:basedOn w:val="Heading1"/>
    <w:link w:val="QuoteChar"/>
    <w:qFormat/>
    <w:rsid w:val="004B2EB5"/>
    <w:rPr>
      <w:b w:val="0"/>
      <w:sz w:val="72"/>
      <w:szCs w:val="72"/>
      <w:lang w:val="en-NZ"/>
    </w:rPr>
  </w:style>
  <w:style w:type="character" w:customStyle="1" w:styleId="QuoteChar">
    <w:name w:val="Quote Char"/>
    <w:basedOn w:val="DefaultParagraphFont"/>
    <w:link w:val="Quote"/>
    <w:rsid w:val="004B2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EB5"/>
    <w:pPr>
      <w:pageBreakBefore/>
    </w:pPr>
  </w:style>
  <w:style w:type="paragraph" w:customStyle="1" w:styleId="Border">
    <w:name w:val="Border"/>
    <w:basedOn w:val="Normal"/>
    <w:qFormat/>
    <w:rsid w:val="004B2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EB5"/>
    <w:rPr>
      <w:b/>
      <w:bCs/>
      <w:i/>
      <w:iCs/>
      <w:color w:val="auto"/>
    </w:rPr>
  </w:style>
  <w:style w:type="paragraph" w:styleId="IntenseQuote">
    <w:name w:val="Intense Quote"/>
    <w:basedOn w:val="Normal"/>
    <w:next w:val="Normal"/>
    <w:link w:val="IntenseQuoteChar"/>
    <w:uiPriority w:val="30"/>
    <w:qFormat/>
    <w:rsid w:val="004B2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E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2EB5"/>
    <w:rPr>
      <w:smallCaps/>
      <w:color w:val="auto"/>
      <w:u w:val="single"/>
    </w:rPr>
  </w:style>
  <w:style w:type="character" w:styleId="IntenseReference">
    <w:name w:val="Intense Reference"/>
    <w:basedOn w:val="DefaultParagraphFont"/>
    <w:uiPriority w:val="32"/>
    <w:qFormat/>
    <w:rsid w:val="004B2EB5"/>
    <w:rPr>
      <w:b/>
      <w:bCs/>
      <w:smallCaps/>
      <w:color w:val="auto"/>
      <w:spacing w:val="5"/>
      <w:u w:val="single"/>
    </w:rPr>
  </w:style>
  <w:style w:type="paragraph" w:customStyle="1" w:styleId="2ColumnHeading">
    <w:name w:val="2Column Heading"/>
    <w:basedOn w:val="BodyText"/>
    <w:qFormat/>
    <w:rsid w:val="004B2EB5"/>
    <w:pPr>
      <w:spacing w:after="60"/>
      <w:ind w:left="-2268"/>
    </w:pPr>
    <w:rPr>
      <w:b/>
    </w:rPr>
  </w:style>
  <w:style w:type="paragraph" w:customStyle="1" w:styleId="Heading1TOC">
    <w:name w:val="Heading1 TOC"/>
    <w:basedOn w:val="Normal"/>
    <w:qFormat/>
    <w:rsid w:val="004B2EB5"/>
    <w:pPr>
      <w:spacing w:before="240" w:after="120"/>
    </w:pPr>
    <w:rPr>
      <w:rFonts w:ascii="Times New Roman" w:hAnsi="Times New Roman"/>
      <w:b/>
      <w:sz w:val="32"/>
    </w:rPr>
  </w:style>
  <w:style w:type="paragraph" w:customStyle="1" w:styleId="Heading2TOC">
    <w:name w:val="Heading2 TOC"/>
    <w:basedOn w:val="Normal"/>
    <w:qFormat/>
    <w:rsid w:val="004B2EB5"/>
    <w:pPr>
      <w:spacing w:before="240" w:after="60"/>
    </w:pPr>
    <w:rPr>
      <w:rFonts w:ascii="Times New Roman" w:hAnsi="Times New Roman"/>
      <w:b/>
      <w:sz w:val="28"/>
    </w:rPr>
  </w:style>
  <w:style w:type="character" w:customStyle="1" w:styleId="Underline">
    <w:name w:val="Underline"/>
    <w:basedOn w:val="DefaultParagraphFont"/>
    <w:qFormat/>
    <w:rsid w:val="004B2EB5"/>
    <w:rPr>
      <w:u w:val="single"/>
    </w:rPr>
  </w:style>
  <w:style w:type="character" w:customStyle="1" w:styleId="BoldandItalics">
    <w:name w:val="Bold and Italics"/>
    <w:qFormat/>
    <w:rsid w:val="004B2EB5"/>
    <w:rPr>
      <w:b/>
      <w:i/>
      <w:u w:val="none"/>
    </w:rPr>
  </w:style>
  <w:style w:type="paragraph" w:styleId="BalloonText">
    <w:name w:val="Balloon Text"/>
    <w:basedOn w:val="Normal"/>
    <w:link w:val="BalloonTextChar"/>
    <w:rsid w:val="004B2EB5"/>
    <w:rPr>
      <w:rFonts w:ascii="Tahoma" w:hAnsi="Tahoma" w:cs="Tahoma"/>
      <w:sz w:val="16"/>
      <w:szCs w:val="16"/>
    </w:rPr>
  </w:style>
  <w:style w:type="character" w:customStyle="1" w:styleId="BalloonTextChar">
    <w:name w:val="Balloon Text Char"/>
    <w:basedOn w:val="DefaultParagraphFont"/>
    <w:link w:val="BalloonText"/>
    <w:rsid w:val="004B2E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2E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2E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6327</Characters>
  <Application>Microsoft Office Word</Application>
  <DocSecurity>0</DocSecurity>
  <Lines>192</Lines>
  <Paragraphs>128</Paragraphs>
  <ScaleCrop>false</ScaleCrop>
  <Company>Author-it Software Corporation Ltd.</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SIS50410 Diploma of Sport and Recreation Administration</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2012-05-27T07:58:00Z</dcterms:created>
  <dcterms:modified xsi:type="dcterms:W3CDTF">2012-05-27T07:58:00Z</dcterms:modified>
</cp:coreProperties>
</file>