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89F" w:rsidP="005D089F">
      <w:pPr>
        <w:pStyle w:val="Title"/>
      </w:pPr>
      <w:r>
        <w:fldChar w:fldCharType="begin"/>
      </w:r>
      <w:r>
        <w:instrText xml:space="preserve"> TITLE   \* MERGEFORMAT </w:instrText>
      </w:r>
      <w:r>
        <w:fldChar w:fldCharType="separate"/>
      </w:r>
      <w:r>
        <w:t>SIS50110 Diploma of Facility Management</w:t>
      </w:r>
      <w:r>
        <w:fldChar w:fldCharType="end"/>
      </w:r>
    </w:p>
    <w:p w:rsidR="005D089F" w:rsidP="005D089F">
      <w:pPr>
        <w:pStyle w:val="Version"/>
        <w:sectPr w:rsidSect="002F6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EAE" w:rsidP="002F6EAE">
      <w:pPr>
        <w:pStyle w:val="SuperHeading"/>
      </w:pPr>
      <w:r w:rsidRPr="002F6EAE">
        <w:t>SIS50110 Diploma of Facility Management</w:t>
      </w:r>
    </w:p>
    <w:p w:rsidR="00000000" w:rsidRPr="002F6EAE" w:rsidP="002F6EAE">
      <w:pPr>
        <w:pStyle w:val="Heading1"/>
      </w:pPr>
      <w:bookmarkStart w:id="1" w:name="O_361251"/>
      <w:bookmarkEnd w:id="1"/>
      <w:r w:rsidRPr="002F6EAE">
        <w:t>Modification History</w:t>
      </w:r>
    </w:p>
    <w:p w:rsidR="00000000" w:rsidRPr="002F6EAE" w:rsidP="002F6EAE">
      <w:pPr>
        <w:pStyle w:val="BodyText"/>
      </w:pPr>
      <w:r w:rsidRPr="002F6EAE">
        <w:t>Not Applicable</w:t>
      </w:r>
    </w:p>
    <w:p w:rsidR="00000000" w:rsidRPr="002F6EAE" w:rsidP="002F6EAE">
      <w:pPr>
        <w:pStyle w:val="AllowPageBreak"/>
      </w:pPr>
    </w:p>
    <w:p w:rsidR="00000000" w:rsidRPr="002F6EAE" w:rsidP="002F6EAE">
      <w:pPr>
        <w:pStyle w:val="Heading1"/>
      </w:pPr>
      <w:bookmarkStart w:id="2" w:name="O_361256"/>
      <w:bookmarkEnd w:id="2"/>
      <w:r w:rsidRPr="002F6EAE">
        <w:t>Description</w:t>
      </w:r>
    </w:p>
    <w:p w:rsidR="00000000" w:rsidRPr="002F6EAE" w:rsidP="002F6EAE">
      <w:pPr>
        <w:pStyle w:val="BodyText"/>
      </w:pPr>
      <w:r w:rsidRPr="002F6EAE">
        <w:t>This qualification provides the skills and knowledge for an individual wishing to work in the sport and recreation indu</w:t>
      </w:r>
      <w:r w:rsidRPr="002F6EAE">
        <w:t>stry as a facility manager for a location such as a fitness centre, outdoor sporting ground or complex, aquatic centre or community recreation centre. Persons with this level of competency would manage the implementation of a broad range of facility requir</w:t>
      </w:r>
      <w:r w:rsidRPr="002F6EAE">
        <w:t xml:space="preserve">ements including staff and systems and have a high degree of autonomy. </w:t>
      </w:r>
    </w:p>
    <w:p w:rsidR="00000000" w:rsidRPr="002F6EAE" w:rsidP="002F6EAE">
      <w:pPr>
        <w:pStyle w:val="BodyText"/>
      </w:pPr>
    </w:p>
    <w:p w:rsidR="00000000" w:rsidRPr="002F6EAE" w:rsidP="002F6EAE">
      <w:pPr>
        <w:pStyle w:val="BodyText"/>
      </w:pPr>
      <w:r w:rsidRPr="002F6EAE">
        <w:rPr>
          <w:rStyle w:val="SpecialBold"/>
        </w:rPr>
        <w:t>Job roles</w:t>
      </w:r>
    </w:p>
    <w:p w:rsidR="00000000" w:rsidRPr="002F6EAE" w:rsidP="002F6EAE">
      <w:pPr>
        <w:pStyle w:val="BodyText"/>
      </w:pPr>
      <w:r w:rsidRPr="002F6EAE">
        <w:t>The following is an indicative job role for this qualification:</w:t>
      </w:r>
    </w:p>
    <w:p w:rsidR="00000000" w:rsidRPr="002F6EAE" w:rsidP="002F6EAE">
      <w:pPr>
        <w:pStyle w:val="ListBullet"/>
      </w:pPr>
      <w:r w:rsidRPr="002F6EAE">
        <w:t>facility manager</w:t>
      </w:r>
    </w:p>
    <w:p w:rsidR="00000000" w:rsidRPr="002F6EAE" w:rsidP="002F6EAE">
      <w:pPr>
        <w:pStyle w:val="AllowPageBreak"/>
      </w:pPr>
    </w:p>
    <w:p w:rsidR="00000000" w:rsidRPr="002F6EAE" w:rsidP="002F6EAE">
      <w:pPr>
        <w:pStyle w:val="Heading1"/>
      </w:pPr>
      <w:bookmarkStart w:id="3" w:name="O_361249"/>
      <w:bookmarkEnd w:id="3"/>
      <w:r w:rsidRPr="002F6EAE">
        <w:t>Pathways Information</w:t>
      </w:r>
    </w:p>
    <w:p w:rsidR="00000000" w:rsidRPr="002F6EAE" w:rsidP="002F6EAE">
      <w:pPr>
        <w:pStyle w:val="BodyText"/>
      </w:pPr>
      <w:r w:rsidRPr="002F6EAE">
        <w:t>Not Applicable</w:t>
      </w:r>
    </w:p>
    <w:p w:rsidR="00000000" w:rsidRPr="002F6EAE" w:rsidP="002F6EAE">
      <w:pPr>
        <w:pStyle w:val="AllowPageBreak"/>
      </w:pPr>
    </w:p>
    <w:p w:rsidR="00000000" w:rsidRPr="002F6EAE" w:rsidP="002F6EAE">
      <w:pPr>
        <w:pStyle w:val="Heading1"/>
      </w:pPr>
      <w:bookmarkStart w:id="4" w:name="O_361252"/>
      <w:bookmarkEnd w:id="4"/>
      <w:r w:rsidRPr="002F6EAE">
        <w:t>Licensing/Regulatory Information</w:t>
      </w:r>
    </w:p>
    <w:p w:rsidR="00000000" w:rsidRPr="002F6EAE" w:rsidP="002F6EAE">
      <w:pPr>
        <w:pStyle w:val="BodyText"/>
      </w:pPr>
      <w:r w:rsidRPr="002F6EAE">
        <w:t>No licensing, legislative, regulatory or certification requirements apply to this qualification at the time of endorsement.</w:t>
      </w:r>
    </w:p>
    <w:p w:rsidR="00000000" w:rsidRPr="002F6EAE" w:rsidP="002F6EAE">
      <w:pPr>
        <w:pStyle w:val="AllowPageBreak"/>
      </w:pPr>
    </w:p>
    <w:p w:rsidR="00000000" w:rsidRPr="002F6EAE" w:rsidP="002F6EAE">
      <w:pPr>
        <w:pStyle w:val="Heading1"/>
      </w:pPr>
      <w:bookmarkStart w:id="5" w:name="O_361254"/>
      <w:bookmarkEnd w:id="5"/>
      <w:r w:rsidRPr="002F6EAE">
        <w:t>Entry Requirements</w:t>
      </w:r>
    </w:p>
    <w:p w:rsidR="00000000" w:rsidRPr="002F6EAE" w:rsidP="002F6EAE">
      <w:pPr>
        <w:pStyle w:val="BodyText"/>
      </w:pPr>
      <w:r w:rsidRPr="002F6EAE">
        <w:t>There are no entry requirements for this qualification.</w:t>
      </w:r>
    </w:p>
    <w:p w:rsidR="00000000" w:rsidRPr="002F6EAE" w:rsidP="002F6EAE">
      <w:pPr>
        <w:pStyle w:val="AllowPageBreak"/>
      </w:pPr>
    </w:p>
    <w:p w:rsidR="00000000" w:rsidRPr="002F6EAE" w:rsidP="002F6EAE">
      <w:pPr>
        <w:pStyle w:val="Heading1"/>
      </w:pPr>
      <w:bookmarkStart w:id="6" w:name="O_361255"/>
      <w:bookmarkEnd w:id="6"/>
      <w:r w:rsidRPr="002F6EAE">
        <w:t>Employability Skills Summary</w:t>
      </w:r>
    </w:p>
    <w:tbl>
      <w:tblPr>
        <w:tblW w:w="9570" w:type="dxa"/>
        <w:tblLayout w:type="fixed"/>
        <w:tblCellMar>
          <w:left w:w="62" w:type="dxa"/>
          <w:right w:w="62" w:type="dxa"/>
        </w:tblCellMar>
        <w:tblLook w:val="0000"/>
      </w:tblPr>
      <w:tblGrid>
        <w:gridCol w:w="2892"/>
        <w:gridCol w:w="6678"/>
      </w:tblGrid>
      <w:tr w:rsidTr="005D08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rPr>
                <w:rStyle w:val="SpecialBold"/>
              </w:rPr>
              <w:t>EMPLOYABILITY SKILLS QUALIFICATION SUMMARY</w:t>
            </w:r>
          </w:p>
        </w:tc>
      </w:tr>
      <w:tr w:rsidTr="005D08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 xml:space="preserve">The following table contains a summary of the employability skills required by the sport and recreation industry for this qualification. The </w:t>
            </w:r>
            <w:r w:rsidRPr="002F6EAE">
              <w:t>employability skills facets described here are broad industry requirements that may vary depending on packaging options.</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EAE" w:rsidP="002F6EAE">
            <w:pPr>
              <w:pStyle w:val="BodyText"/>
            </w:pPr>
            <w:r w:rsidRPr="002F6EA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rPr>
                <w:rStyle w:val="SpecialBold"/>
              </w:rPr>
              <w:t>Industry</w:t>
            </w:r>
            <w:r w:rsidRPr="002F6EAE">
              <w:t>/</w:t>
            </w:r>
            <w:r w:rsidRPr="002F6EAE">
              <w:rPr>
                <w:rStyle w:val="SpecialBold"/>
              </w:rPr>
              <w:t>enterprise requirements for this qualification include</w:t>
            </w:r>
            <w:r w:rsidRPr="002F6EAE">
              <w:t>:</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Communicating with facility owner</w:t>
            </w:r>
            <w:r w:rsidRPr="002F6EAE">
              <w:t>s and staff to determine their specific requirements; analysing documentation on sport and recreation facility maintenance; preparing accurate financial and maintenance records; completing staff rosters; clarifying instructions to staff; educating staff on</w:t>
            </w:r>
            <w:r w:rsidRPr="002F6EAE">
              <w:t xml:space="preserve"> efficient use of resources; negotiating acceptable solutions to facility owner or staff requests and complaints. </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Providing leadership to a team of workers; monitoring staff performance and providing advice to improve performance; preparing staf</w:t>
            </w:r>
            <w:r w:rsidRPr="002F6EAE">
              <w:t>f rosters that accommodate individual and facility needs; promoting compliance with legal obligations; recognising factors that may cause interpersonal relationship problems and assisting appropriately to avoid or overcome the identified problems.</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Managing organisational, administrative or facility risks; clarifying the extent of, and resolving problems through negotiating with staff or facility users in a sensitive and culturally appropriate manner; planning, strategy and resource a</w:t>
            </w:r>
            <w:r w:rsidRPr="002F6EAE">
              <w:t>llocation to manage the facility effectively; determining strategies for education initiatives; research into resource minimisation and sustainability.</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Responding to change and demonstrating leadership in change management; ident</w:t>
            </w:r>
            <w:r w:rsidRPr="002F6EAE">
              <w:t>ifying clear priorities for action; identifying and implementing a range of facility or administration enhancements to improve facility profitability or sustainability; facilitating the sharing of work-place knowledge; leading processes which contribute to</w:t>
            </w:r>
            <w:r w:rsidRPr="002F6EAE">
              <w:t xml:space="preserve"> the establishment of key directions for the facility; reflecting on own work practices for improvement; monitoring activities for emerging risks and trends. </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and monitor business records to enable efficient planning for spo</w:t>
            </w:r>
            <w:r w:rsidRPr="002F6EAE">
              <w:t>rt and recreation facilities; managing multiple tasks and resources simultaneously to coordinate and roster staff work activities to meet deadlines; preparing facility plans; managing stock supply and purchase; establishing and monitoring occupational heal</w:t>
            </w:r>
            <w:r w:rsidRPr="002F6EAE">
              <w:t>th and safety systems.</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Understanding the facility, own role and operating autonomously within limits of authority; critically reviewing own strengths and weaknesses; assessing feedback on own performance and determining strategies for impr</w:t>
            </w:r>
            <w:r w:rsidRPr="002F6EAE">
              <w:t>ovement; building industry networks to regularly update knowledge and skills.</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Identifying and accessing sources of research on sport and recreation facility management; contributing to a learning environment through openly sharing knowledge and e</w:t>
            </w:r>
            <w:r w:rsidRPr="002F6EAE">
              <w:t>xperiences; identifying and accessing internal and external professional development opportunities; updating knowledge and skills to accommodate changes in sport and recreation facility management.</w:t>
            </w:r>
          </w:p>
        </w:tc>
      </w:tr>
      <w:tr w:rsidTr="005D089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EAE" w:rsidP="002F6EAE">
            <w:pPr>
              <w:pStyle w:val="BodyText"/>
            </w:pPr>
            <w:r w:rsidRPr="002F6EAE">
              <w:t>Understanding and utilising the operating capa</w:t>
            </w:r>
            <w:r w:rsidRPr="002F6EAE">
              <w:t>bility of computer systems and software for sport and recreation facility management; assessing new technologies for suitability for own facility; using information technology to assist in communication and support facility management and planning function</w:t>
            </w:r>
            <w:r w:rsidRPr="002F6EAE">
              <w:t>s.</w:t>
            </w:r>
          </w:p>
        </w:tc>
      </w:tr>
    </w:tbl>
    <w:p w:rsidR="00000000" w:rsidRPr="002F6EAE" w:rsidP="002F6EAE">
      <w:pPr>
        <w:pStyle w:val="BodyText"/>
      </w:pPr>
    </w:p>
    <w:p w:rsidR="00000000" w:rsidRPr="002F6EAE" w:rsidP="002F6EAE">
      <w:pPr>
        <w:pStyle w:val="AllowPageBreak"/>
      </w:pPr>
    </w:p>
    <w:p w:rsidR="00000000" w:rsidRPr="002F6EAE" w:rsidP="002F6EAE">
      <w:pPr>
        <w:pStyle w:val="Heading1"/>
      </w:pPr>
      <w:bookmarkStart w:id="7" w:name="O_361250"/>
      <w:bookmarkEnd w:id="7"/>
      <w:r w:rsidRPr="002F6EAE">
        <w:t>Packaging Rules</w:t>
      </w:r>
    </w:p>
    <w:p w:rsidR="00000000" w:rsidRPr="002F6EAE" w:rsidP="002F6EAE">
      <w:pPr>
        <w:pStyle w:val="BodyText"/>
      </w:pPr>
      <w:r w:rsidRPr="002F6EAE">
        <w:t>22 units must be completed:</w:t>
      </w:r>
    </w:p>
    <w:p w:rsidR="00000000" w:rsidRPr="002F6EAE" w:rsidP="002F6EAE">
      <w:pPr>
        <w:pStyle w:val="ListBullet"/>
      </w:pPr>
      <w:r w:rsidRPr="002F6EAE">
        <w:t>14 core units</w:t>
      </w:r>
    </w:p>
    <w:p w:rsidR="00000000" w:rsidRPr="002F6EAE" w:rsidP="002F6EAE">
      <w:pPr>
        <w:pStyle w:val="ListBullet"/>
      </w:pPr>
      <w:r w:rsidRPr="002F6EAE">
        <w:t>8 elective units, which may b</w:t>
      </w:r>
      <w:r w:rsidRPr="002F6EAE">
        <w:t>e selected from the electives in this qualification or from units first packaged at AQF level 3, 4 or 5 within SIS10; up to 3 elective units may be selected from any current accredited course or other Training Package, and must be units which are first pac</w:t>
      </w:r>
      <w:r w:rsidRPr="002F6EAE">
        <w:t>kaged at AQF level 5 or 6.</w:t>
      </w:r>
    </w:p>
    <w:p w:rsidR="00000000" w:rsidRPr="002F6EAE" w:rsidP="002F6EAE">
      <w:pPr>
        <w:pStyle w:val="BodyText"/>
      </w:pPr>
      <w:r w:rsidRPr="002F6EAE">
        <w:t>In all cases selection of electives must relate to the core function or role of the candidate's current or intended work environment, local industry requirements and the characteristics of this qualification (as per the AQF descr</w:t>
      </w:r>
      <w:r w:rsidRPr="002F6EAE">
        <w:t>iptors).</w:t>
      </w:r>
    </w:p>
    <w:tbl>
      <w:tblPr>
        <w:tblW w:w="0" w:type="auto"/>
        <w:tblLayout w:type="fixed"/>
        <w:tblCellMar>
          <w:left w:w="62" w:type="dxa"/>
          <w:right w:w="62" w:type="dxa"/>
        </w:tblCellMar>
        <w:tblLook w:val="0000"/>
      </w:tblPr>
      <w:tblGrid>
        <w:gridCol w:w="2520"/>
        <w:gridCol w:w="5850"/>
      </w:tblGrid>
      <w:tr w:rsidTr="005D089F">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rPr>
                <w:rStyle w:val="SpecialBold"/>
              </w:rPr>
              <w:t>Core</w:t>
            </w:r>
            <w:r w:rsidRPr="002F6EAE">
              <w:t xml:space="preserve"> (</w:t>
            </w:r>
            <w:r w:rsidRPr="002F6EAE">
              <w:rPr>
                <w:rStyle w:val="SpecialBold"/>
              </w:rPr>
              <w:t>14</w:t>
            </w:r>
            <w:r w:rsidRPr="002F6EAE">
              <w:t>)</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BSBADM502B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meetings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BSBFIM501A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budgets and financial plans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BSBRKG502B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and monitor business or records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ICAU3126B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Use advanced features of computer applications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SISXCCS403A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Determine needs of client populations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SISXFAC405A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Plan and provide sport and recreational services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SISXFAC506A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stock supply and purchase</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SISXIND404A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Promote compliance with laws and legal principles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SISXIND406A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projects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SISXIND507A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education initiatives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SISXOHS503A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Establish and maintain occupational health and safety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SISXRES403A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Use resources efficiently</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SISXRSK502A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organisational risks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SITXHRM003A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Roster staff</w:t>
            </w:r>
          </w:p>
        </w:tc>
      </w:tr>
      <w:tr w:rsidTr="005D089F">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rPr>
                <w:rStyle w:val="SpecialBold"/>
              </w:rPr>
              <w:t>Electives</w:t>
            </w:r>
            <w:r w:rsidRPr="002F6EAE">
              <w:t xml:space="preserve"> (</w:t>
            </w:r>
            <w:r w:rsidRPr="002F6EAE">
              <w:rPr>
                <w:rStyle w:val="SpecialBold"/>
              </w:rPr>
              <w:t>8</w:t>
            </w:r>
            <w:r w:rsidRPr="002F6EAE">
              <w:t>)</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BSBADM503B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Plan and manage conferences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BSBADM504B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Plan or review administration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BSBADM506B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business document design and development</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BSBFIM502A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payroll</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human resources services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human resources management i</w:t>
            </w:r>
            <w:r w:rsidRPr="002F6EAE">
              <w:t>nformation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BSBHRM503A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performance management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BSBHRM505A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remuneration and employee benefits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recruitment selection and induction processes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BSBHRM507A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separation or termination</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BSBHRM509A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re</w:t>
            </w:r>
            <w:r w:rsidRPr="002F6EAE">
              <w:t>habilitation or return-to-work programs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BSBINM501A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an information or knowledge management system</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BSBITB501A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Establish and maintain a workgroup computer network</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BSBLED502A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programs that promote personal effectiveness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BSBMGT502B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people performance</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BSBMKG501B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Identify and evaluate marketing opportunities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BSBMKG502B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Establish and adjust the marketing mix</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BSBMKG514A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Implement and monitor marketing activities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BSBSUS501A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Develop workplace policy and procedures for sustainabi</w:t>
            </w:r>
            <w:r w:rsidRPr="002F6EAE">
              <w:t>lity</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BSBWOR501A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personal work priorities and professional development</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BSBWRK509A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industrial relations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FNSACCT502B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Prepare income tax returns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FNSACCT503B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Manage budgets and forecasts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FNSACCT504B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Prepare financial reports for a reporting entity</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FNSACCT505B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Establish and maintain accounting information systems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FNSACCT506B</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Implement and maintain internal control procedures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 xml:space="preserve">PSPPROC410A </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Administer contracts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SISCCRD302A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Recruit and manage volunteer</w:t>
            </w:r>
            <w:r w:rsidRPr="002F6EAE">
              <w:t xml:space="preserve">s </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SISCCRD304A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Work with key stakeholders</w:t>
            </w:r>
          </w:p>
        </w:tc>
      </w:tr>
      <w:tr w:rsidTr="005D089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SISXCCS402A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EAE">
            <w:pPr>
              <w:pStyle w:val="BodyText"/>
              <w:rPr>
                <w:lang w:val="en-NZ"/>
              </w:rPr>
            </w:pPr>
            <w:r w:rsidRPr="002F6EAE">
              <w:t>Coordinate client service activities</w:t>
            </w:r>
          </w:p>
        </w:tc>
      </w:tr>
      <w:tr w:rsidTr="005D089F">
        <w:tblPrEx>
          <w:tblW w:w="0" w:type="auto"/>
          <w:tblLayout w:type="fixed"/>
          <w:tblCellMar>
            <w:left w:w="62" w:type="dxa"/>
            <w:right w:w="62" w:type="dxa"/>
          </w:tblCellMar>
          <w:tblLook w:val="0000"/>
        </w:tblPrEx>
        <w:trPr>
          <w:trHeight w:val="315"/>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F6EAE">
            <w:pPr>
              <w:pStyle w:val="BodyText"/>
              <w:rPr>
                <w:lang w:val="en-NZ"/>
              </w:rPr>
            </w:pPr>
            <w:r w:rsidRPr="002F6EAE">
              <w:t>SISXRES506A</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F6EAE" w:rsidP="002F6EAE">
            <w:pPr>
              <w:pStyle w:val="BodyText"/>
            </w:pPr>
            <w:r w:rsidRPr="002F6EAE">
              <w:t>Undertake open space planning</w:t>
            </w:r>
          </w:p>
        </w:tc>
      </w:tr>
    </w:tbl>
    <w:p w:rsidR="00000000" w:rsidRPr="002F6EAE" w:rsidP="002F6EAE">
      <w:pPr>
        <w:pStyle w:val="BodyText"/>
      </w:pPr>
    </w:p>
    <w:p w:rsidR="00000000" w:rsidRPr="002F6EAE" w:rsidP="002F6EAE"/>
    <w:sectPr w:rsidSect="002F6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89F" w:rsidP="005D0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F" w:rsidP="002F6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089F" w:rsidP="002F6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D089F" w:rsidP="002F6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89F" w:rsidP="005D08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F" w:rsidP="002F6EAE">
    <w:pPr>
      <w:pStyle w:val="Header"/>
      <w:framePr w:wrap="around"/>
    </w:pPr>
    <w:r>
      <w:fldChar w:fldCharType="begin"/>
    </w:r>
    <w:r>
      <w:instrText xml:space="preserve"> TITLE   \* MERGEFORMAT </w:instrText>
    </w:r>
    <w:r>
      <w:fldChar w:fldCharType="separate"/>
    </w:r>
    <w:r>
      <w:t>SIS50110 Diploma of Facility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89F" w:rsidP="002F6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3EA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30B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6EAE"/>
    <w:pPr>
      <w:spacing w:before="360" w:after="60"/>
      <w:outlineLvl w:val="0"/>
    </w:pPr>
    <w:rPr>
      <w:sz w:val="32"/>
    </w:rPr>
  </w:style>
  <w:style w:type="paragraph" w:styleId="Heading2">
    <w:name w:val="heading 2"/>
    <w:basedOn w:val="HeadingBase"/>
    <w:next w:val="BodyText"/>
    <w:link w:val="Heading2Char"/>
    <w:qFormat/>
    <w:rsid w:val="002F6EAE"/>
    <w:pPr>
      <w:keepLines/>
      <w:spacing w:before="240" w:after="120"/>
      <w:outlineLvl w:val="1"/>
    </w:pPr>
    <w:rPr>
      <w:sz w:val="28"/>
      <w:szCs w:val="40"/>
    </w:rPr>
  </w:style>
  <w:style w:type="paragraph" w:styleId="Heading3">
    <w:name w:val="heading 3"/>
    <w:basedOn w:val="HeadingBase"/>
    <w:next w:val="BodyText"/>
    <w:link w:val="Heading3Char"/>
    <w:qFormat/>
    <w:rsid w:val="002F6EAE"/>
    <w:pPr>
      <w:spacing w:before="180" w:after="120"/>
      <w:outlineLvl w:val="2"/>
    </w:pPr>
    <w:rPr>
      <w:spacing w:val="-10"/>
      <w:kern w:val="32"/>
    </w:rPr>
  </w:style>
  <w:style w:type="paragraph" w:styleId="Heading4">
    <w:name w:val="heading 4"/>
    <w:basedOn w:val="HeadingBase"/>
    <w:next w:val="BodyText"/>
    <w:link w:val="Heading4Char"/>
    <w:qFormat/>
    <w:rsid w:val="002F6EAE"/>
    <w:pPr>
      <w:spacing w:before="160" w:after="120"/>
      <w:outlineLvl w:val="3"/>
    </w:pPr>
    <w:rPr>
      <w:sz w:val="22"/>
    </w:rPr>
  </w:style>
  <w:style w:type="paragraph" w:styleId="Heading5">
    <w:name w:val="heading 5"/>
    <w:basedOn w:val="HeadingBase"/>
    <w:next w:val="Normal"/>
    <w:link w:val="Heading5Char"/>
    <w:qFormat/>
    <w:rsid w:val="002F6EAE"/>
    <w:pPr>
      <w:spacing w:before="80"/>
      <w:outlineLvl w:val="4"/>
    </w:pPr>
    <w:rPr>
      <w:color w:val="918585"/>
      <w:sz w:val="20"/>
    </w:rPr>
  </w:style>
  <w:style w:type="paragraph" w:styleId="Heading6">
    <w:name w:val="heading 6"/>
    <w:basedOn w:val="HeadingBase"/>
    <w:next w:val="Normal"/>
    <w:link w:val="Heading6Char"/>
    <w:qFormat/>
    <w:rsid w:val="002F6EAE"/>
    <w:pPr>
      <w:spacing w:before="60"/>
      <w:outlineLvl w:val="5"/>
    </w:pPr>
    <w:rPr>
      <w:color w:val="918585"/>
      <w:sz w:val="20"/>
    </w:rPr>
  </w:style>
  <w:style w:type="paragraph" w:styleId="Heading7">
    <w:name w:val="heading 7"/>
    <w:basedOn w:val="Normal"/>
    <w:next w:val="Normal"/>
    <w:link w:val="Heading7Char"/>
    <w:qFormat/>
    <w:rsid w:val="002F6EAE"/>
    <w:pPr>
      <w:ind w:left="720"/>
      <w:outlineLvl w:val="6"/>
    </w:pPr>
    <w:rPr>
      <w:i/>
    </w:rPr>
  </w:style>
  <w:style w:type="paragraph" w:styleId="Heading8">
    <w:name w:val="heading 8"/>
    <w:basedOn w:val="Normal"/>
    <w:next w:val="Normal"/>
    <w:link w:val="Heading8Char"/>
    <w:qFormat/>
    <w:rsid w:val="002F6EAE"/>
    <w:pPr>
      <w:ind w:left="720"/>
      <w:outlineLvl w:val="7"/>
    </w:pPr>
    <w:rPr>
      <w:i/>
    </w:rPr>
  </w:style>
  <w:style w:type="paragraph" w:styleId="Heading9">
    <w:name w:val="heading 9"/>
    <w:basedOn w:val="Normal"/>
    <w:next w:val="Normal"/>
    <w:link w:val="Heading9Char"/>
    <w:qFormat/>
    <w:rsid w:val="002F6EAE"/>
    <w:pPr>
      <w:ind w:left="720"/>
      <w:outlineLvl w:val="8"/>
    </w:pPr>
    <w:rPr>
      <w:i/>
    </w:rPr>
  </w:style>
  <w:style w:type="character" w:default="1" w:styleId="DefaultParagraphFont">
    <w:name w:val="Default Paragraph Font"/>
    <w:uiPriority w:val="1"/>
    <w:unhideWhenUsed/>
    <w:rsid w:val="002F6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EAE"/>
  </w:style>
  <w:style w:type="character" w:customStyle="1" w:styleId="Heading1Char">
    <w:name w:val="Heading 1 Char"/>
    <w:link w:val="Heading1"/>
    <w:rsid w:val="002F6EAE"/>
    <w:rPr>
      <w:rFonts w:ascii="Times New Roman" w:eastAsia="Times New Roman" w:hAnsi="Times New Roman" w:cs="Times New Roman"/>
      <w:b/>
      <w:sz w:val="32"/>
      <w:szCs w:val="20"/>
      <w:lang w:eastAsia="en-US"/>
    </w:rPr>
  </w:style>
  <w:style w:type="paragraph" w:styleId="BodyText">
    <w:name w:val="Body Text"/>
    <w:basedOn w:val="Normal"/>
    <w:link w:val="BodyTextChar"/>
    <w:rsid w:val="002F6EAE"/>
    <w:pPr>
      <w:spacing w:before="120" w:after="120"/>
      <w:contextualSpacing/>
    </w:pPr>
    <w:rPr>
      <w:rFonts w:ascii="Times New Roman" w:hAnsi="Times New Roman"/>
      <w:sz w:val="24"/>
      <w:szCs w:val="22"/>
    </w:rPr>
  </w:style>
  <w:style w:type="character" w:customStyle="1" w:styleId="BodyTextChar">
    <w:name w:val="Body Text Char"/>
    <w:link w:val="BodyText"/>
    <w:rsid w:val="002F6EAE"/>
    <w:rPr>
      <w:rFonts w:ascii="Times New Roman" w:eastAsia="Times New Roman" w:hAnsi="Times New Roman" w:cs="Times New Roman"/>
      <w:sz w:val="24"/>
      <w:lang w:val="en-US" w:eastAsia="en-US"/>
    </w:rPr>
  </w:style>
  <w:style w:type="paragraph" w:styleId="Footer">
    <w:name w:val="footer"/>
    <w:basedOn w:val="Normal"/>
    <w:link w:val="FooterChar"/>
    <w:rsid w:val="002F6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6EAE"/>
    <w:rPr>
      <w:rFonts w:ascii="Times New Roman" w:eastAsia="Times New Roman" w:hAnsi="Times New Roman" w:cs="Times New Roman"/>
      <w:sz w:val="16"/>
      <w:lang w:val="en-US" w:eastAsia="en-US"/>
    </w:rPr>
  </w:style>
  <w:style w:type="paragraph" w:styleId="ListBullet">
    <w:name w:val="List Bullet"/>
    <w:basedOn w:val="List"/>
    <w:rsid w:val="002F6EAE"/>
    <w:pPr>
      <w:numPr>
        <w:numId w:val="12"/>
      </w:numPr>
      <w:tabs>
        <w:tab w:val="clear" w:pos="340"/>
      </w:tabs>
      <w:spacing w:before="40" w:after="40"/>
    </w:pPr>
  </w:style>
  <w:style w:type="character" w:customStyle="1" w:styleId="SpecialBold">
    <w:name w:val="Special Bold"/>
    <w:rsid w:val="002F6EAE"/>
    <w:rPr>
      <w:b/>
      <w:spacing w:val="0"/>
    </w:rPr>
  </w:style>
  <w:style w:type="paragraph" w:styleId="Header">
    <w:name w:val="header"/>
    <w:basedOn w:val="Normal"/>
    <w:link w:val="HeaderChar"/>
    <w:rsid w:val="002F6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6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6EAE"/>
    <w:pPr>
      <w:spacing w:before="240" w:after="120"/>
      <w:outlineLvl w:val="0"/>
    </w:pPr>
    <w:rPr>
      <w:rFonts w:ascii="Times New Roman" w:hAnsi="Times New Roman"/>
      <w:b/>
      <w:sz w:val="28"/>
    </w:rPr>
  </w:style>
  <w:style w:type="paragraph" w:customStyle="1" w:styleId="AllowPageBreak">
    <w:name w:val="AllowPageBreak"/>
    <w:rsid w:val="002F6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F6EAE"/>
    <w:rPr>
      <w:rFonts w:ascii="Times New Roman" w:eastAsia="Times New Roman" w:hAnsi="Times New Roman" w:cs="Times New Roman"/>
      <w:b/>
      <w:sz w:val="28"/>
      <w:szCs w:val="40"/>
      <w:lang w:eastAsia="en-US"/>
    </w:rPr>
  </w:style>
  <w:style w:type="character" w:customStyle="1" w:styleId="Heading3Char">
    <w:name w:val="Heading 3 Char"/>
    <w:link w:val="Heading3"/>
    <w:rsid w:val="002F6E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6EAE"/>
    <w:rPr>
      <w:rFonts w:ascii="Times New Roman" w:eastAsia="Times New Roman" w:hAnsi="Times New Roman" w:cs="Times New Roman"/>
      <w:b/>
      <w:szCs w:val="20"/>
      <w:lang w:eastAsia="en-US"/>
    </w:rPr>
  </w:style>
  <w:style w:type="character" w:customStyle="1" w:styleId="Heading5Char">
    <w:name w:val="Heading 5 Char"/>
    <w:link w:val="Heading5"/>
    <w:rsid w:val="002F6E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6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6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6EAE"/>
    <w:rPr>
      <w:rFonts w:ascii="Courier New" w:eastAsia="Times New Roman" w:hAnsi="Courier New" w:cs="Times New Roman"/>
      <w:i/>
      <w:szCs w:val="20"/>
      <w:lang w:val="en-US" w:eastAsia="en-US"/>
    </w:rPr>
  </w:style>
  <w:style w:type="paragraph" w:customStyle="1" w:styleId="HeadingBase">
    <w:name w:val="Heading Base"/>
    <w:rsid w:val="002F6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EAE"/>
    <w:pPr>
      <w:tabs>
        <w:tab w:val="right" w:leader="dot" w:pos="9072"/>
      </w:tabs>
      <w:ind w:left="567"/>
    </w:pPr>
    <w:rPr>
      <w:szCs w:val="22"/>
    </w:rPr>
  </w:style>
  <w:style w:type="paragraph" w:customStyle="1" w:styleId="TOCBase">
    <w:name w:val="TOC Base"/>
    <w:rsid w:val="002F6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EAE"/>
    <w:pPr>
      <w:tabs>
        <w:tab w:val="right" w:leader="dot" w:pos="9072"/>
      </w:tabs>
      <w:spacing w:before="40" w:after="40"/>
      <w:ind w:left="284"/>
    </w:pPr>
    <w:rPr>
      <w:rFonts w:ascii="Times New Roman" w:hAnsi="Times New Roman"/>
    </w:rPr>
  </w:style>
  <w:style w:type="paragraph" w:styleId="TOC1">
    <w:name w:val="toc 1"/>
    <w:basedOn w:val="TOCBase"/>
    <w:next w:val="Normal"/>
    <w:rsid w:val="002F6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EAE"/>
    <w:pPr>
      <w:spacing w:before="5040"/>
      <w:jc w:val="center"/>
    </w:pPr>
    <w:rPr>
      <w:sz w:val="48"/>
      <w:szCs w:val="72"/>
      <w:lang w:val="en-US"/>
    </w:rPr>
  </w:style>
  <w:style w:type="character" w:customStyle="1" w:styleId="TitleChar">
    <w:name w:val="Title Char"/>
    <w:link w:val="Title"/>
    <w:rsid w:val="002F6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EAE"/>
    <w:pPr>
      <w:tabs>
        <w:tab w:val="left" w:pos="3600"/>
        <w:tab w:val="left" w:pos="3958"/>
      </w:tabs>
    </w:pPr>
  </w:style>
  <w:style w:type="paragraph" w:styleId="List">
    <w:name w:val="List"/>
    <w:basedOn w:val="BodyText"/>
    <w:next w:val="BodyText"/>
    <w:rsid w:val="002F6EAE"/>
    <w:pPr>
      <w:tabs>
        <w:tab w:val="left" w:pos="340"/>
      </w:tabs>
      <w:spacing w:before="60" w:after="60"/>
      <w:ind w:left="340" w:hanging="340"/>
    </w:pPr>
  </w:style>
  <w:style w:type="paragraph" w:customStyle="1" w:styleId="Note">
    <w:name w:val="Note"/>
    <w:basedOn w:val="BodyText"/>
    <w:rsid w:val="002F6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EAE"/>
    <w:pPr>
      <w:framePr w:wrap="auto" w:hAnchor="text" w:y="6049"/>
    </w:pPr>
    <w:rPr>
      <w:color w:val="000000"/>
      <w:sz w:val="40"/>
    </w:rPr>
  </w:style>
  <w:style w:type="paragraph" w:customStyle="1" w:styleId="TOCTitle">
    <w:name w:val="TOCTitle"/>
    <w:basedOn w:val="Heading1"/>
    <w:rsid w:val="002F6EAE"/>
    <w:pPr>
      <w:spacing w:after="240"/>
      <w:jc w:val="center"/>
      <w:outlineLvl w:val="9"/>
    </w:pPr>
    <w:rPr>
      <w:caps/>
    </w:rPr>
  </w:style>
  <w:style w:type="paragraph" w:customStyle="1" w:styleId="Version">
    <w:name w:val="Version"/>
    <w:rsid w:val="002F6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EAE"/>
    <w:pPr>
      <w:numPr>
        <w:numId w:val="13"/>
      </w:numPr>
      <w:tabs>
        <w:tab w:val="clear" w:pos="680"/>
      </w:tabs>
    </w:pPr>
  </w:style>
  <w:style w:type="paragraph" w:styleId="Index1">
    <w:name w:val="index 1"/>
    <w:basedOn w:val="Normal"/>
    <w:next w:val="Normal"/>
    <w:semiHidden/>
    <w:rsid w:val="002F6EAE"/>
    <w:pPr>
      <w:keepNext w:val="0"/>
      <w:tabs>
        <w:tab w:val="right" w:pos="4176"/>
      </w:tabs>
      <w:ind w:left="198" w:hanging="198"/>
    </w:pPr>
    <w:rPr>
      <w:rFonts w:ascii="Garamond" w:hAnsi="Garamond"/>
    </w:rPr>
  </w:style>
  <w:style w:type="paragraph" w:styleId="IndexHeading">
    <w:name w:val="index heading"/>
    <w:basedOn w:val="Normal"/>
    <w:next w:val="Index1"/>
    <w:semiHidden/>
    <w:rsid w:val="002F6EAE"/>
    <w:pPr>
      <w:spacing w:before="120" w:after="120"/>
    </w:pPr>
    <w:rPr>
      <w:rFonts w:ascii="Arial" w:hAnsi="Arial"/>
      <w:b/>
      <w:color w:val="918585"/>
      <w:sz w:val="24"/>
    </w:rPr>
  </w:style>
  <w:style w:type="paragraph" w:customStyle="1" w:styleId="Chapter">
    <w:name w:val="Chapter"/>
    <w:basedOn w:val="Normal"/>
    <w:rsid w:val="002F6EAE"/>
    <w:pPr>
      <w:spacing w:before="240"/>
    </w:pPr>
    <w:rPr>
      <w:rFonts w:ascii="Times New Roman" w:hAnsi="Times New Roman"/>
      <w:smallCaps/>
      <w:spacing w:val="80"/>
      <w:sz w:val="28"/>
    </w:rPr>
  </w:style>
  <w:style w:type="paragraph" w:customStyle="1" w:styleId="InChapter">
    <w:name w:val="InChapter"/>
    <w:basedOn w:val="Heading3"/>
    <w:rsid w:val="002F6EAE"/>
    <w:pPr>
      <w:spacing w:after="240"/>
      <w:outlineLvl w:val="9"/>
    </w:pPr>
    <w:rPr>
      <w:noProof/>
    </w:rPr>
  </w:style>
  <w:style w:type="paragraph" w:styleId="Index2">
    <w:name w:val="index 2"/>
    <w:basedOn w:val="Normal"/>
    <w:next w:val="Normal"/>
    <w:semiHidden/>
    <w:rsid w:val="002F6EAE"/>
    <w:pPr>
      <w:tabs>
        <w:tab w:val="right" w:pos="4176"/>
      </w:tabs>
      <w:ind w:left="568" w:hanging="284"/>
    </w:pPr>
    <w:rPr>
      <w:rFonts w:ascii="Garamond" w:hAnsi="Garamond"/>
    </w:rPr>
  </w:style>
  <w:style w:type="paragraph" w:customStyle="1" w:styleId="Byline">
    <w:name w:val="Byline"/>
    <w:rsid w:val="002F6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EAE"/>
    <w:pPr>
      <w:tabs>
        <w:tab w:val="clear" w:pos="3600"/>
        <w:tab w:val="clear" w:pos="3958"/>
      </w:tabs>
      <w:jc w:val="right"/>
    </w:pPr>
  </w:style>
  <w:style w:type="character" w:styleId="Emphasis">
    <w:name w:val="Emphasis"/>
    <w:qFormat/>
    <w:rsid w:val="002F6EAE"/>
    <w:rPr>
      <w:i/>
    </w:rPr>
  </w:style>
  <w:style w:type="paragraph" w:styleId="Caption">
    <w:name w:val="caption"/>
    <w:basedOn w:val="BodyText"/>
    <w:next w:val="Normal"/>
    <w:qFormat/>
    <w:rsid w:val="002F6EAE"/>
    <w:pPr>
      <w:framePr w:w="2268" w:hSpace="181" w:vSpace="181" w:wrap="around" w:vAnchor="text" w:hAnchor="page" w:x="1135" w:y="285" w:anchorLock="1"/>
    </w:pPr>
    <w:rPr>
      <w:i/>
    </w:rPr>
  </w:style>
  <w:style w:type="paragraph" w:customStyle="1" w:styleId="MiniTOCTitle">
    <w:name w:val="MiniTOCTitle"/>
    <w:basedOn w:val="Heading4"/>
    <w:rsid w:val="002F6EAE"/>
    <w:pPr>
      <w:spacing w:before="240"/>
      <w:outlineLvl w:val="9"/>
    </w:pPr>
    <w:rPr>
      <w:noProof/>
      <w:sz w:val="24"/>
    </w:rPr>
  </w:style>
  <w:style w:type="paragraph" w:customStyle="1" w:styleId="MiniTOCItem">
    <w:name w:val="MiniTOCItem"/>
    <w:basedOn w:val="ListBullet"/>
    <w:rsid w:val="002F6EAE"/>
    <w:pPr>
      <w:numPr>
        <w:numId w:val="0"/>
      </w:numPr>
      <w:tabs>
        <w:tab w:val="right" w:leader="dot" w:pos="6521"/>
      </w:tabs>
      <w:spacing w:before="0" w:after="0"/>
    </w:pPr>
  </w:style>
  <w:style w:type="paragraph" w:customStyle="1" w:styleId="TOFTitle">
    <w:name w:val="TOFTitle"/>
    <w:basedOn w:val="TOCTitle"/>
    <w:rsid w:val="002F6EAE"/>
  </w:style>
  <w:style w:type="paragraph" w:styleId="TableofFigures">
    <w:name w:val="table of figures"/>
    <w:basedOn w:val="Normal"/>
    <w:next w:val="Normal"/>
    <w:semiHidden/>
    <w:rsid w:val="002F6EAE"/>
    <w:pPr>
      <w:tabs>
        <w:tab w:val="right" w:leader="dot" w:pos="9072"/>
      </w:tabs>
      <w:ind w:left="970" w:hanging="403"/>
    </w:pPr>
    <w:rPr>
      <w:rFonts w:ascii="Times New Roman" w:hAnsi="Times New Roman"/>
      <w:b/>
    </w:rPr>
  </w:style>
  <w:style w:type="paragraph" w:styleId="ListNumber">
    <w:name w:val="List Number"/>
    <w:basedOn w:val="List"/>
    <w:rsid w:val="002F6EAE"/>
    <w:pPr>
      <w:numPr>
        <w:numId w:val="10"/>
      </w:numPr>
    </w:pPr>
  </w:style>
  <w:style w:type="character" w:customStyle="1" w:styleId="WingdingSymbols">
    <w:name w:val="Wingding Symbols"/>
    <w:rsid w:val="002F6EAE"/>
    <w:rPr>
      <w:rFonts w:ascii="Wingdings" w:hAnsi="Wingdings"/>
    </w:rPr>
  </w:style>
  <w:style w:type="paragraph" w:customStyle="1" w:styleId="TableHeading">
    <w:name w:val="Table Heading"/>
    <w:basedOn w:val="HeadingBase"/>
    <w:rsid w:val="002F6EAE"/>
    <w:pPr>
      <w:keepLines/>
      <w:pBdr>
        <w:bottom w:val="single" w:sz="6" w:space="1" w:color="918585"/>
      </w:pBdr>
      <w:spacing w:before="240"/>
    </w:pPr>
  </w:style>
  <w:style w:type="character" w:customStyle="1" w:styleId="HotSpot">
    <w:name w:val="HotSpot"/>
    <w:rsid w:val="002F6EAE"/>
    <w:rPr>
      <w:color w:val="0033CC"/>
      <w:u w:val="none"/>
    </w:rPr>
  </w:style>
  <w:style w:type="paragraph" w:customStyle="1" w:styleId="BodyTextRight">
    <w:name w:val="Body Text Right"/>
    <w:basedOn w:val="BodyText"/>
    <w:rsid w:val="002F6EAE"/>
    <w:pPr>
      <w:spacing w:before="0" w:after="0"/>
      <w:jc w:val="right"/>
    </w:pPr>
  </w:style>
  <w:style w:type="paragraph" w:styleId="Index3">
    <w:name w:val="index 3"/>
    <w:basedOn w:val="ListNumber2"/>
    <w:next w:val="Normal"/>
    <w:semiHidden/>
    <w:rsid w:val="002F6EAE"/>
    <w:pPr>
      <w:numPr>
        <w:numId w:val="0"/>
      </w:numPr>
      <w:tabs>
        <w:tab w:val="right" w:leader="dot" w:pos="4176"/>
      </w:tabs>
    </w:pPr>
  </w:style>
  <w:style w:type="paragraph" w:styleId="ListNumber2">
    <w:name w:val="List Number 2"/>
    <w:basedOn w:val="List2"/>
    <w:rsid w:val="002F6EAE"/>
    <w:pPr>
      <w:numPr>
        <w:numId w:val="9"/>
      </w:numPr>
      <w:tabs>
        <w:tab w:val="clear" w:pos="1060"/>
      </w:tabs>
    </w:pPr>
  </w:style>
  <w:style w:type="paragraph" w:customStyle="1" w:styleId="MarginNote">
    <w:name w:val="Margin Note"/>
    <w:basedOn w:val="BodyText"/>
    <w:rsid w:val="002F6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6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6EAE"/>
    <w:rPr>
      <w:sz w:val="32"/>
    </w:rPr>
  </w:style>
  <w:style w:type="paragraph" w:customStyle="1" w:styleId="HeadingProcedure">
    <w:name w:val="Heading Procedure"/>
    <w:basedOn w:val="HeadingBase"/>
    <w:next w:val="Normal"/>
    <w:rsid w:val="002F6EAE"/>
    <w:pPr>
      <w:tabs>
        <w:tab w:val="left" w:pos="0"/>
      </w:tabs>
      <w:spacing w:before="120" w:after="60"/>
    </w:pPr>
    <w:rPr>
      <w:i/>
      <w:color w:val="918585"/>
      <w:sz w:val="22"/>
    </w:rPr>
  </w:style>
  <w:style w:type="paragraph" w:customStyle="1" w:styleId="TableBodyText">
    <w:name w:val="Table Body Text"/>
    <w:basedOn w:val="BodyText"/>
    <w:rsid w:val="002F6EAE"/>
    <w:pPr>
      <w:spacing w:before="60" w:after="60"/>
    </w:pPr>
  </w:style>
  <w:style w:type="paragraph" w:styleId="ListContinue">
    <w:name w:val="List Continue"/>
    <w:basedOn w:val="List"/>
    <w:rsid w:val="002F6EAE"/>
    <w:pPr>
      <w:ind w:firstLine="0"/>
    </w:pPr>
  </w:style>
  <w:style w:type="paragraph" w:customStyle="1" w:styleId="ListNote">
    <w:name w:val="List Note"/>
    <w:basedOn w:val="List"/>
    <w:rsid w:val="002F6EAE"/>
    <w:pPr>
      <w:pBdr>
        <w:top w:val="single" w:sz="6" w:space="2" w:color="918585"/>
        <w:bottom w:val="single" w:sz="6" w:space="2" w:color="918585"/>
      </w:pBdr>
      <w:tabs>
        <w:tab w:val="left" w:pos="1021"/>
      </w:tabs>
      <w:ind w:firstLine="0"/>
    </w:pPr>
  </w:style>
  <w:style w:type="paragraph" w:customStyle="1" w:styleId="Warning">
    <w:name w:val="Warning"/>
    <w:basedOn w:val="BodyText"/>
    <w:rsid w:val="002F6EAE"/>
    <w:pPr>
      <w:shd w:val="clear" w:color="auto" w:fill="D9D9D9"/>
      <w:tabs>
        <w:tab w:val="left" w:pos="992"/>
      </w:tabs>
      <w:ind w:left="119" w:right="119"/>
    </w:pPr>
    <w:rPr>
      <w:sz w:val="20"/>
    </w:rPr>
  </w:style>
  <w:style w:type="paragraph" w:customStyle="1" w:styleId="MarginIcons">
    <w:name w:val="Margin Icons"/>
    <w:basedOn w:val="BodyText"/>
    <w:rsid w:val="002F6E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6EAE"/>
    <w:rPr>
      <w:rFonts w:ascii="Courier New" w:hAnsi="Courier New"/>
    </w:rPr>
  </w:style>
  <w:style w:type="paragraph" w:customStyle="1" w:styleId="NoteBullet">
    <w:name w:val="Note Bullet"/>
    <w:basedOn w:val="Note"/>
    <w:rsid w:val="002F6EAE"/>
    <w:pPr>
      <w:tabs>
        <w:tab w:val="clear" w:pos="680"/>
      </w:tabs>
      <w:spacing w:before="60" w:after="60"/>
    </w:pPr>
  </w:style>
  <w:style w:type="paragraph" w:customStyle="1" w:styleId="SubHeading2">
    <w:name w:val="SubHeading2"/>
    <w:basedOn w:val="HeadingBase"/>
    <w:rsid w:val="002F6EAE"/>
    <w:pPr>
      <w:spacing w:before="240" w:after="60"/>
    </w:pPr>
    <w:rPr>
      <w:sz w:val="20"/>
    </w:rPr>
  </w:style>
  <w:style w:type="paragraph" w:customStyle="1" w:styleId="SubHeading1">
    <w:name w:val="SubHeading1"/>
    <w:basedOn w:val="HeadingBase"/>
    <w:rsid w:val="002F6EAE"/>
    <w:pPr>
      <w:spacing w:before="240" w:after="60"/>
    </w:pPr>
    <w:rPr>
      <w:color w:val="918585"/>
      <w:sz w:val="22"/>
    </w:rPr>
  </w:style>
  <w:style w:type="paragraph" w:customStyle="1" w:styleId="SideHeading">
    <w:name w:val="Side Heading"/>
    <w:basedOn w:val="HeadingBase"/>
    <w:rsid w:val="002F6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EAE"/>
    <w:pPr>
      <w:tabs>
        <w:tab w:val="num" w:pos="360"/>
      </w:tabs>
    </w:pPr>
  </w:style>
  <w:style w:type="paragraph" w:styleId="PlainText">
    <w:name w:val="Plain Text"/>
    <w:basedOn w:val="Normal"/>
    <w:link w:val="PlainTextChar"/>
    <w:rsid w:val="002F6EAE"/>
    <w:rPr>
      <w:sz w:val="20"/>
    </w:rPr>
  </w:style>
  <w:style w:type="character" w:customStyle="1" w:styleId="PlainTextChar">
    <w:name w:val="Plain Text Char"/>
    <w:basedOn w:val="DefaultParagraphFont"/>
    <w:link w:val="PlainText"/>
    <w:rsid w:val="002F6EAE"/>
    <w:rPr>
      <w:rFonts w:ascii="Courier New" w:eastAsia="Times New Roman" w:hAnsi="Courier New" w:cs="Times New Roman"/>
      <w:sz w:val="20"/>
      <w:szCs w:val="20"/>
      <w:lang w:val="en-US" w:eastAsia="en-US"/>
    </w:rPr>
  </w:style>
  <w:style w:type="character" w:customStyle="1" w:styleId="MenuOption">
    <w:name w:val="Menu Option"/>
    <w:rsid w:val="002F6EAE"/>
    <w:rPr>
      <w:b/>
      <w:smallCaps/>
    </w:rPr>
  </w:style>
  <w:style w:type="paragraph" w:customStyle="1" w:styleId="TableListNumber">
    <w:name w:val="Table List Number"/>
    <w:basedOn w:val="ListNumber"/>
    <w:rsid w:val="002F6EAE"/>
    <w:pPr>
      <w:numPr>
        <w:numId w:val="0"/>
      </w:numPr>
    </w:pPr>
  </w:style>
  <w:style w:type="paragraph" w:styleId="TOC4">
    <w:name w:val="toc 4"/>
    <w:basedOn w:val="TOCBase"/>
    <w:next w:val="Normal"/>
    <w:semiHidden/>
    <w:rsid w:val="002F6EAE"/>
    <w:pPr>
      <w:tabs>
        <w:tab w:val="right" w:leader="dot" w:pos="9071"/>
      </w:tabs>
      <w:ind w:left="1701"/>
    </w:pPr>
  </w:style>
  <w:style w:type="paragraph" w:customStyle="1" w:styleId="ListAlpha">
    <w:name w:val="List Alpha"/>
    <w:basedOn w:val="List"/>
    <w:rsid w:val="002F6EAE"/>
    <w:pPr>
      <w:numPr>
        <w:numId w:val="8"/>
      </w:numPr>
    </w:pPr>
  </w:style>
  <w:style w:type="paragraph" w:customStyle="1" w:styleId="ListAlpha2">
    <w:name w:val="List Alpha 2"/>
    <w:basedOn w:val="List2"/>
    <w:rsid w:val="002F6EAE"/>
    <w:pPr>
      <w:numPr>
        <w:numId w:val="7"/>
      </w:numPr>
    </w:pPr>
  </w:style>
  <w:style w:type="paragraph" w:styleId="List2">
    <w:name w:val="List 2"/>
    <w:basedOn w:val="BodyText"/>
    <w:rsid w:val="002F6EAE"/>
    <w:pPr>
      <w:tabs>
        <w:tab w:val="left" w:pos="680"/>
      </w:tabs>
      <w:spacing w:before="60" w:after="60"/>
      <w:ind w:left="680" w:hanging="340"/>
    </w:pPr>
  </w:style>
  <w:style w:type="paragraph" w:styleId="List3">
    <w:name w:val="List 3"/>
    <w:basedOn w:val="BodyText"/>
    <w:rsid w:val="002F6EAE"/>
    <w:pPr>
      <w:tabs>
        <w:tab w:val="left" w:pos="1021"/>
      </w:tabs>
      <w:spacing w:before="60" w:after="60"/>
      <w:ind w:left="1020" w:hanging="340"/>
    </w:pPr>
  </w:style>
  <w:style w:type="paragraph" w:styleId="List4">
    <w:name w:val="List 4"/>
    <w:basedOn w:val="BodyText"/>
    <w:rsid w:val="002F6EAE"/>
    <w:pPr>
      <w:tabs>
        <w:tab w:val="left" w:pos="1361"/>
      </w:tabs>
      <w:spacing w:before="60" w:after="60"/>
      <w:ind w:left="1361" w:hanging="340"/>
    </w:pPr>
  </w:style>
  <w:style w:type="paragraph" w:styleId="List5">
    <w:name w:val="List 5"/>
    <w:basedOn w:val="BodyText"/>
    <w:rsid w:val="002F6EAE"/>
    <w:pPr>
      <w:tabs>
        <w:tab w:val="left" w:pos="1701"/>
      </w:tabs>
      <w:spacing w:before="60" w:after="60"/>
      <w:ind w:left="1701" w:hanging="340"/>
    </w:pPr>
  </w:style>
  <w:style w:type="paragraph" w:styleId="ListBullet3">
    <w:name w:val="List Bullet 3"/>
    <w:basedOn w:val="List3"/>
    <w:rsid w:val="002F6EAE"/>
    <w:pPr>
      <w:numPr>
        <w:numId w:val="14"/>
      </w:numPr>
      <w:tabs>
        <w:tab w:val="clear" w:pos="1021"/>
      </w:tabs>
      <w:ind w:left="1037" w:hanging="357"/>
    </w:pPr>
  </w:style>
  <w:style w:type="paragraph" w:styleId="ListBullet4">
    <w:name w:val="List Bullet 4"/>
    <w:basedOn w:val="List4"/>
    <w:rsid w:val="002F6EAE"/>
    <w:pPr>
      <w:numPr>
        <w:numId w:val="2"/>
      </w:numPr>
    </w:pPr>
  </w:style>
  <w:style w:type="paragraph" w:styleId="ListBullet5">
    <w:name w:val="List Bullet 5"/>
    <w:basedOn w:val="List5"/>
    <w:rsid w:val="002F6EAE"/>
    <w:pPr>
      <w:numPr>
        <w:numId w:val="3"/>
      </w:numPr>
    </w:pPr>
  </w:style>
  <w:style w:type="paragraph" w:styleId="ListContinue2">
    <w:name w:val="List Continue 2"/>
    <w:basedOn w:val="List2"/>
    <w:rsid w:val="002F6EAE"/>
    <w:pPr>
      <w:ind w:firstLine="0"/>
    </w:pPr>
  </w:style>
  <w:style w:type="paragraph" w:styleId="ListContinue3">
    <w:name w:val="List Continue 3"/>
    <w:basedOn w:val="List3"/>
    <w:rsid w:val="002F6EAE"/>
    <w:pPr>
      <w:ind w:left="1021" w:firstLine="0"/>
    </w:pPr>
  </w:style>
  <w:style w:type="paragraph" w:styleId="ListContinue4">
    <w:name w:val="List Continue 4"/>
    <w:basedOn w:val="List4"/>
    <w:rsid w:val="002F6EAE"/>
    <w:pPr>
      <w:ind w:firstLine="0"/>
    </w:pPr>
  </w:style>
  <w:style w:type="paragraph" w:styleId="ListContinue5">
    <w:name w:val="List Continue 5"/>
    <w:basedOn w:val="List5"/>
    <w:rsid w:val="002F6EAE"/>
    <w:pPr>
      <w:ind w:firstLine="0"/>
    </w:pPr>
  </w:style>
  <w:style w:type="paragraph" w:styleId="ListNumber3">
    <w:name w:val="List Number 3"/>
    <w:basedOn w:val="List3"/>
    <w:rsid w:val="002F6EAE"/>
    <w:pPr>
      <w:numPr>
        <w:numId w:val="4"/>
      </w:numPr>
    </w:pPr>
  </w:style>
  <w:style w:type="paragraph" w:styleId="ListNumber4">
    <w:name w:val="List Number 4"/>
    <w:basedOn w:val="List4"/>
    <w:rsid w:val="002F6EAE"/>
    <w:pPr>
      <w:numPr>
        <w:numId w:val="5"/>
      </w:numPr>
    </w:pPr>
  </w:style>
  <w:style w:type="paragraph" w:styleId="ListNumber5">
    <w:name w:val="List Number 5"/>
    <w:basedOn w:val="List5"/>
    <w:rsid w:val="002F6EAE"/>
    <w:pPr>
      <w:numPr>
        <w:numId w:val="6"/>
      </w:numPr>
    </w:pPr>
  </w:style>
  <w:style w:type="paragraph" w:styleId="BlockText">
    <w:name w:val="Block Text"/>
    <w:basedOn w:val="Normal"/>
    <w:rsid w:val="002F6EAE"/>
    <w:pPr>
      <w:spacing w:after="120"/>
      <w:ind w:left="1440" w:right="1440"/>
    </w:pPr>
  </w:style>
  <w:style w:type="character" w:customStyle="1" w:styleId="Subscript">
    <w:name w:val="Subscript"/>
    <w:rsid w:val="002F6EAE"/>
    <w:rPr>
      <w:sz w:val="16"/>
      <w:vertAlign w:val="subscript"/>
    </w:rPr>
  </w:style>
  <w:style w:type="character" w:customStyle="1" w:styleId="Superscript">
    <w:name w:val="Superscript"/>
    <w:rsid w:val="002F6EAE"/>
    <w:rPr>
      <w:sz w:val="16"/>
      <w:vertAlign w:val="superscript"/>
    </w:rPr>
  </w:style>
  <w:style w:type="character" w:customStyle="1" w:styleId="Symbols">
    <w:name w:val="Symbols"/>
    <w:rsid w:val="002F6EAE"/>
    <w:rPr>
      <w:rFonts w:ascii="Symbol" w:hAnsi="Symbol"/>
    </w:rPr>
  </w:style>
  <w:style w:type="character" w:customStyle="1" w:styleId="MenuOptions">
    <w:name w:val="Menu Options"/>
    <w:rsid w:val="002F6EAE"/>
    <w:rPr>
      <w:rFonts w:ascii="Arial Narrow" w:hAnsi="Arial Narrow"/>
      <w:smallCaps/>
    </w:rPr>
  </w:style>
  <w:style w:type="character" w:customStyle="1" w:styleId="Buttons">
    <w:name w:val="Buttons"/>
    <w:rsid w:val="002F6EAE"/>
    <w:rPr>
      <w:b/>
    </w:rPr>
  </w:style>
  <w:style w:type="character" w:customStyle="1" w:styleId="Underlined">
    <w:name w:val="Underlined"/>
    <w:rsid w:val="002F6EAE"/>
    <w:rPr>
      <w:u w:val="single"/>
    </w:rPr>
  </w:style>
  <w:style w:type="paragraph" w:customStyle="1" w:styleId="TableBodyTextRight">
    <w:name w:val="Table Body Text Right"/>
    <w:basedOn w:val="TableBodyText"/>
    <w:rsid w:val="002F6EAE"/>
    <w:pPr>
      <w:widowControl w:val="0"/>
      <w:autoSpaceDE w:val="0"/>
      <w:autoSpaceDN w:val="0"/>
      <w:adjustRightInd w:val="0"/>
      <w:jc w:val="right"/>
    </w:pPr>
    <w:rPr>
      <w:rFonts w:cs="Arial"/>
      <w:szCs w:val="18"/>
    </w:rPr>
  </w:style>
  <w:style w:type="paragraph" w:customStyle="1" w:styleId="CopyrightText">
    <w:name w:val="Copyright Text"/>
    <w:basedOn w:val="BodyText"/>
    <w:rsid w:val="002F6EAE"/>
    <w:rPr>
      <w:sz w:val="18"/>
    </w:rPr>
  </w:style>
  <w:style w:type="paragraph" w:customStyle="1" w:styleId="BodySmallRight">
    <w:name w:val="Body Small Right"/>
    <w:basedOn w:val="BodyTextRight"/>
    <w:rsid w:val="002F6EAE"/>
    <w:rPr>
      <w:sz w:val="18"/>
      <w:szCs w:val="18"/>
    </w:rPr>
  </w:style>
  <w:style w:type="paragraph" w:customStyle="1" w:styleId="MarginEdition">
    <w:name w:val="Margin Edition"/>
    <w:basedOn w:val="MarginNote"/>
    <w:rsid w:val="002F6EAE"/>
    <w:pPr>
      <w:spacing w:before="0" w:after="0"/>
    </w:pPr>
    <w:rPr>
      <w:rFonts w:ascii="Times New Roman" w:hAnsi="Times New Roman"/>
      <w:color w:val="999999"/>
    </w:rPr>
  </w:style>
  <w:style w:type="paragraph" w:customStyle="1" w:styleId="Spacer">
    <w:name w:val="Spacer"/>
    <w:basedOn w:val="Normal"/>
    <w:rsid w:val="002F6EAE"/>
    <w:rPr>
      <w:sz w:val="2"/>
      <w:szCs w:val="2"/>
    </w:rPr>
  </w:style>
  <w:style w:type="character" w:customStyle="1" w:styleId="Small">
    <w:name w:val="Small"/>
    <w:rsid w:val="002F6EAE"/>
    <w:rPr>
      <w:sz w:val="16"/>
    </w:rPr>
  </w:style>
  <w:style w:type="paragraph" w:customStyle="1" w:styleId="WideTable">
    <w:name w:val="Wide Table"/>
    <w:basedOn w:val="Normal"/>
    <w:rsid w:val="002F6EAE"/>
    <w:pPr>
      <w:ind w:left="-1418"/>
    </w:pPr>
    <w:rPr>
      <w:sz w:val="2"/>
      <w:szCs w:val="2"/>
    </w:rPr>
  </w:style>
  <w:style w:type="character" w:styleId="PageNumber">
    <w:name w:val="page number"/>
    <w:rsid w:val="002F6EAE"/>
  </w:style>
  <w:style w:type="paragraph" w:styleId="Quote">
    <w:name w:val="Quote"/>
    <w:basedOn w:val="Heading1"/>
    <w:link w:val="QuoteChar"/>
    <w:qFormat/>
    <w:rsid w:val="002F6EAE"/>
    <w:rPr>
      <w:b w:val="0"/>
      <w:sz w:val="72"/>
      <w:szCs w:val="72"/>
      <w:lang w:val="en-NZ"/>
    </w:rPr>
  </w:style>
  <w:style w:type="character" w:customStyle="1" w:styleId="QuoteChar">
    <w:name w:val="Quote Char"/>
    <w:link w:val="Quote"/>
    <w:rsid w:val="002F6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EAE"/>
    <w:pPr>
      <w:pageBreakBefore/>
    </w:pPr>
  </w:style>
  <w:style w:type="paragraph" w:customStyle="1" w:styleId="Border">
    <w:name w:val="Border"/>
    <w:basedOn w:val="Normal"/>
    <w:qFormat/>
    <w:rsid w:val="002F6EAE"/>
    <w:pPr>
      <w:pBdr>
        <w:top w:val="single" w:sz="18" w:space="1" w:color="auto"/>
      </w:pBdr>
    </w:pPr>
    <w:rPr>
      <w:rFonts w:ascii="Times New Roman" w:hAnsi="Times New Roman"/>
      <w:color w:val="FFFFFF"/>
      <w:sz w:val="2"/>
    </w:rPr>
  </w:style>
  <w:style w:type="character" w:styleId="IntenseEmphasis">
    <w:name w:val="Intense Emphasis"/>
    <w:uiPriority w:val="21"/>
    <w:qFormat/>
    <w:rsid w:val="002F6EAE"/>
    <w:rPr>
      <w:b/>
      <w:bCs/>
      <w:i/>
      <w:iCs/>
      <w:color w:val="auto"/>
    </w:rPr>
  </w:style>
  <w:style w:type="paragraph" w:styleId="IntenseQuote">
    <w:name w:val="Intense Quote"/>
    <w:basedOn w:val="Normal"/>
    <w:next w:val="Normal"/>
    <w:link w:val="IntenseQuoteChar"/>
    <w:uiPriority w:val="30"/>
    <w:qFormat/>
    <w:rsid w:val="002F6E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6EAE"/>
    <w:rPr>
      <w:rFonts w:ascii="Courier New" w:eastAsia="Times New Roman" w:hAnsi="Courier New" w:cs="Times New Roman"/>
      <w:b/>
      <w:bCs/>
      <w:i/>
      <w:iCs/>
      <w:szCs w:val="20"/>
      <w:lang w:val="en-US" w:eastAsia="en-US"/>
    </w:rPr>
  </w:style>
  <w:style w:type="character" w:styleId="SubtleReference">
    <w:name w:val="Subtle Reference"/>
    <w:uiPriority w:val="31"/>
    <w:qFormat/>
    <w:rsid w:val="002F6EAE"/>
    <w:rPr>
      <w:smallCaps/>
      <w:color w:val="auto"/>
      <w:u w:val="single"/>
    </w:rPr>
  </w:style>
  <w:style w:type="character" w:styleId="IntenseReference">
    <w:name w:val="Intense Reference"/>
    <w:uiPriority w:val="32"/>
    <w:qFormat/>
    <w:rsid w:val="002F6EAE"/>
    <w:rPr>
      <w:b/>
      <w:bCs/>
      <w:smallCaps/>
      <w:color w:val="auto"/>
      <w:spacing w:val="5"/>
      <w:u w:val="single"/>
    </w:rPr>
  </w:style>
  <w:style w:type="paragraph" w:customStyle="1" w:styleId="2ColumnHeading">
    <w:name w:val="2Column Heading"/>
    <w:basedOn w:val="BodyText"/>
    <w:qFormat/>
    <w:rsid w:val="002F6EAE"/>
    <w:pPr>
      <w:spacing w:after="60"/>
      <w:ind w:left="-2268"/>
    </w:pPr>
    <w:rPr>
      <w:b/>
    </w:rPr>
  </w:style>
  <w:style w:type="paragraph" w:customStyle="1" w:styleId="Heading1TOC">
    <w:name w:val="Heading1 TOC"/>
    <w:basedOn w:val="Normal"/>
    <w:qFormat/>
    <w:rsid w:val="002F6EAE"/>
    <w:pPr>
      <w:spacing w:before="240" w:after="120"/>
    </w:pPr>
    <w:rPr>
      <w:rFonts w:ascii="Times New Roman" w:hAnsi="Times New Roman"/>
      <w:b/>
      <w:sz w:val="32"/>
    </w:rPr>
  </w:style>
  <w:style w:type="paragraph" w:customStyle="1" w:styleId="Heading2TOC">
    <w:name w:val="Heading2 TOC"/>
    <w:basedOn w:val="Normal"/>
    <w:qFormat/>
    <w:rsid w:val="002F6EAE"/>
    <w:pPr>
      <w:spacing w:before="240" w:after="60"/>
    </w:pPr>
    <w:rPr>
      <w:rFonts w:ascii="Times New Roman" w:hAnsi="Times New Roman"/>
      <w:b/>
      <w:sz w:val="28"/>
    </w:rPr>
  </w:style>
  <w:style w:type="character" w:customStyle="1" w:styleId="Underline">
    <w:name w:val="Underline"/>
    <w:qFormat/>
    <w:rsid w:val="002F6EAE"/>
    <w:rPr>
      <w:u w:val="single"/>
    </w:rPr>
  </w:style>
  <w:style w:type="character" w:customStyle="1" w:styleId="BoldandItalics">
    <w:name w:val="Bold and Italics"/>
    <w:qFormat/>
    <w:rsid w:val="002F6EAE"/>
    <w:rPr>
      <w:b/>
      <w:i/>
      <w:u w:val="none"/>
    </w:rPr>
  </w:style>
  <w:style w:type="paragraph" w:styleId="BalloonText">
    <w:name w:val="Balloon Text"/>
    <w:basedOn w:val="Normal"/>
    <w:link w:val="BalloonTextChar"/>
    <w:rsid w:val="002F6EAE"/>
    <w:rPr>
      <w:rFonts w:ascii="Tahoma" w:hAnsi="Tahoma" w:cs="Tahoma"/>
      <w:sz w:val="16"/>
      <w:szCs w:val="16"/>
    </w:rPr>
  </w:style>
  <w:style w:type="character" w:customStyle="1" w:styleId="BalloonTextChar">
    <w:name w:val="Balloon Text Char"/>
    <w:link w:val="BalloonText"/>
    <w:rsid w:val="002F6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6E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6E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943</Words>
  <Characters>6408</Characters>
  <Application>Microsoft Office Word</Application>
  <DocSecurity>0</DocSecurity>
  <Lines>202</Lines>
  <Paragraphs>134</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SIS50110 Diploma of Facility Management</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2012-05-27T07:57:00Z</dcterms:created>
  <dcterms:modified xsi:type="dcterms:W3CDTF">2012-05-27T07:57:00Z</dcterms:modified>
</cp:coreProperties>
</file>