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D00" w:rsidP="00C67D00">
      <w:pPr>
        <w:pStyle w:val="Title"/>
      </w:pPr>
      <w:r>
        <w:fldChar w:fldCharType="begin"/>
      </w:r>
      <w:r>
        <w:instrText xml:space="preserve"> TITLE   \* MERGEFORMAT </w:instrText>
      </w:r>
      <w:r>
        <w:fldChar w:fldCharType="separate"/>
      </w:r>
      <w:r>
        <w:t>SIS40412 Certificate IV in Sport and Recreation</w:t>
      </w:r>
      <w:r>
        <w:fldChar w:fldCharType="end"/>
      </w:r>
    </w:p>
    <w:p w:rsidR="00C67D00" w:rsidP="00C67D00">
      <w:pPr>
        <w:pStyle w:val="Version"/>
        <w:sectPr w:rsidSect="00AE6D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6D47" w:rsidP="00AE6D47">
      <w:pPr>
        <w:pStyle w:val="SuperHeading"/>
      </w:pPr>
      <w:r w:rsidRPr="00AE6D47">
        <w:t>SIS40412 Certificate IV in Sport and Recreation</w:t>
      </w:r>
    </w:p>
    <w:p w:rsidR="00000000" w:rsidRPr="00AE6D47" w:rsidP="00AE6D47">
      <w:pPr>
        <w:pStyle w:val="Heading1"/>
      </w:pPr>
      <w:bookmarkStart w:id="1" w:name="O_594010"/>
      <w:bookmarkEnd w:id="1"/>
      <w:r w:rsidRPr="00AE6D47">
        <w:t>Modification History</w:t>
      </w:r>
    </w:p>
    <w:p w:rsidR="00000000" w:rsidRPr="00AE6D47" w:rsidP="00AE6D47">
      <w:pPr>
        <w:pStyle w:val="BodyText"/>
      </w:pPr>
      <w:r w:rsidRPr="00AE6D47">
        <w:t>The version details of this endorsed qualification are the table below. The latest information is at the top.</w:t>
      </w:r>
    </w:p>
    <w:tbl>
      <w:tblPr>
        <w:tblW w:w="0" w:type="auto"/>
        <w:tblCellMar>
          <w:left w:w="62" w:type="dxa"/>
          <w:right w:w="62" w:type="dxa"/>
        </w:tblCellMar>
        <w:tblLook w:val="0000"/>
      </w:tblPr>
      <w:tblGrid>
        <w:gridCol w:w="4598"/>
        <w:gridCol w:w="4598"/>
      </w:tblGrid>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D47" w:rsidP="00AE6D47">
            <w:pPr>
              <w:pStyle w:val="BodyText"/>
            </w:pPr>
            <w:r w:rsidRPr="00AE6D4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rPr>
                <w:rStyle w:val="SpecialBold"/>
              </w:rPr>
              <w:t>Comments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Imported unit updated: HLTAID006 Provide advanced first aid replaces HLTFA402C Apply advanced fir</w:t>
            </w:r>
            <w:r w:rsidRPr="00AE6D47">
              <w:t>st aid.</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D47" w:rsidP="00AE6D47">
            <w:pPr>
              <w:pStyle w:val="BodyText"/>
            </w:pPr>
            <w:r w:rsidRPr="00AE6D47">
              <w:t>Replaces and is equivalent to SIS40410 Certificate IV in Sport and Recreation.</w:t>
            </w:r>
          </w:p>
          <w:p w:rsidR="00000000" w:rsidRPr="00AE6D47" w:rsidP="00AE6D47">
            <w:pPr>
              <w:pStyle w:val="BodyText"/>
            </w:pPr>
            <w:r w:rsidRPr="00AE6D47">
              <w:t>New and updated unit codes and titles in core and electives.</w:t>
            </w:r>
          </w:p>
          <w:p w:rsidR="00000000" w:rsidRPr="00AE6D47" w:rsidP="00AE6D47">
            <w:pPr>
              <w:pStyle w:val="BodyText"/>
            </w:pPr>
            <w:r w:rsidRPr="00AE6D47">
              <w:t>Imported units updated.</w:t>
            </w:r>
          </w:p>
          <w:p w:rsidR="00000000" w:rsidRPr="00AE6D47" w:rsidP="00AE6D47">
            <w:pPr>
              <w:pStyle w:val="BodyText"/>
            </w:pPr>
            <w:r w:rsidRPr="00AE6D47">
              <w:t>The job role of grounds coordinator has been deleted and replaced with recreation</w:t>
            </w:r>
            <w:r w:rsidRPr="00AE6D47">
              <w:t xml:space="preserve"> coordinator.</w:t>
            </w:r>
          </w:p>
          <w:p w:rsidR="00000000" w:rsidRPr="00AE6D47" w:rsidP="00AE6D47">
            <w:pPr>
              <w:pStyle w:val="BodyText"/>
            </w:pPr>
            <w:r w:rsidRPr="00AE6D47">
              <w:t>Qualification packaging rules the same, however:</w:t>
            </w:r>
          </w:p>
          <w:p w:rsidR="00000000" w:rsidRPr="00AE6D47" w:rsidP="00AE6D47">
            <w:pPr>
              <w:pStyle w:val="BodyText"/>
            </w:pPr>
            <w:r w:rsidRPr="00AE6D47">
              <w:t>2 units have been added to the core:</w:t>
            </w:r>
          </w:p>
          <w:p w:rsidR="00000000" w:rsidRPr="00AE6D47" w:rsidP="00AE6D47">
            <w:pPr>
              <w:pStyle w:val="ListBullet2"/>
            </w:pPr>
            <w:r w:rsidRPr="00AE6D47">
              <w:t xml:space="preserve">SISXFAC409 Plan and provide sport and recreation services </w:t>
            </w:r>
          </w:p>
          <w:p w:rsidR="00000000" w:rsidRPr="00AE6D47" w:rsidP="00AE6D47">
            <w:pPr>
              <w:pStyle w:val="ListBullet2"/>
            </w:pPr>
            <w:r w:rsidRPr="00AE6D47">
              <w:t>SISXIND410 Coordinate sport, fitness or recreation work teams or groups.</w:t>
            </w:r>
          </w:p>
          <w:p w:rsidR="00000000" w:rsidRPr="00AE6D47" w:rsidP="00AE6D47">
            <w:pPr>
              <w:pStyle w:val="BodyText"/>
            </w:pPr>
            <w:r w:rsidRPr="00AE6D47">
              <w:t>2 units have been deleted from the core and added to electives:</w:t>
            </w:r>
          </w:p>
          <w:p w:rsidR="00000000" w:rsidRPr="00AE6D47" w:rsidP="00AE6D47">
            <w:pPr>
              <w:pStyle w:val="ListBullet2"/>
            </w:pPr>
            <w:r w:rsidRPr="00AE6D47">
              <w:t xml:space="preserve">ICAU2006B Operate computing packages </w:t>
            </w:r>
          </w:p>
          <w:p w:rsidR="00000000" w:rsidRPr="00AE6D47" w:rsidP="00AE6D47">
            <w:pPr>
              <w:pStyle w:val="ListBullet2"/>
            </w:pPr>
            <w:r w:rsidRPr="00AE6D47">
              <w:t xml:space="preserve">SISXCCS402A Coordinate client service activities. </w:t>
            </w:r>
          </w:p>
          <w:p w:rsidR="00000000" w:rsidRPr="00AE6D47" w:rsidP="00AE6D47">
            <w:pPr>
              <w:pStyle w:val="BodyText"/>
            </w:pPr>
            <w:r w:rsidRPr="00AE6D47">
              <w:t>Units added to electives:</w:t>
            </w:r>
          </w:p>
          <w:p w:rsidR="00000000" w:rsidRPr="00AE6D47" w:rsidP="00AE6D47">
            <w:pPr>
              <w:pStyle w:val="ListBullet2"/>
            </w:pPr>
            <w:r w:rsidRPr="00AE6D47">
              <w:t>SISSSCO101 Develop and update knowledge of coaching practices</w:t>
            </w:r>
          </w:p>
          <w:p w:rsidR="00000000" w:rsidRPr="00AE6D47" w:rsidP="00AE6D47">
            <w:pPr>
              <w:pStyle w:val="ListBullet2"/>
            </w:pPr>
            <w:r w:rsidRPr="00AE6D47">
              <w:t>SISSSCO202 Co</w:t>
            </w:r>
            <w:r w:rsidRPr="00AE6D47">
              <w:t>ach beginner or novice participants to develop fundamental motor skills</w:t>
            </w:r>
          </w:p>
          <w:p w:rsidR="00000000" w:rsidRPr="00AE6D47" w:rsidP="00AE6D47">
            <w:pPr>
              <w:pStyle w:val="ListBullet2"/>
            </w:pPr>
            <w:r w:rsidRPr="00AE6D47">
              <w:t>SISSSDE201 Communicate effectively with others in a sport environment</w:t>
            </w:r>
          </w:p>
          <w:p w:rsidR="00000000" w:rsidRPr="00AE6D47" w:rsidP="00AE6D47">
            <w:pPr>
              <w:pStyle w:val="ListBullet2"/>
            </w:pPr>
            <w:r w:rsidRPr="00AE6D47">
              <w:t xml:space="preserve">SISXCAI305A Conduct individualised long-term training programs </w:t>
            </w:r>
          </w:p>
          <w:p w:rsidR="00000000" w:rsidRPr="00AE6D47" w:rsidP="00AE6D47">
            <w:pPr>
              <w:pStyle w:val="ListBullet2"/>
            </w:pPr>
            <w:r w:rsidRPr="00AE6D47">
              <w:t>SISXIND409 Organise a sport, fitness or recreation</w:t>
            </w:r>
            <w:r w:rsidRPr="00AE6D47">
              <w:t xml:space="preserve"> event.</w:t>
            </w:r>
          </w:p>
        </w:tc>
      </w:tr>
    </w:tbl>
    <w:p w:rsidR="00000000" w:rsidRPr="00AE6D47" w:rsidP="00AE6D47">
      <w:pPr>
        <w:pStyle w:val="BodyText"/>
      </w:pPr>
    </w:p>
    <w:p w:rsidR="00000000" w:rsidRPr="00AE6D47" w:rsidP="00AE6D47">
      <w:pPr>
        <w:pStyle w:val="AllowPageBreak"/>
      </w:pPr>
    </w:p>
    <w:p w:rsidR="00000000" w:rsidRPr="00AE6D47" w:rsidP="00AE6D47">
      <w:pPr>
        <w:pStyle w:val="Heading1"/>
      </w:pPr>
      <w:bookmarkStart w:id="2" w:name="O_594009"/>
      <w:bookmarkEnd w:id="2"/>
      <w:r w:rsidRPr="00AE6D47">
        <w:t>Description</w:t>
      </w:r>
    </w:p>
    <w:p w:rsidR="00000000" w:rsidRPr="00AE6D47" w:rsidP="00AE6D47">
      <w:pPr>
        <w:pStyle w:val="BodyText"/>
      </w:pPr>
      <w:r w:rsidRPr="00AE6D47">
        <w:t>This qualification reflects the role of individuals who apply the skills and knowledge to work in the sport and recreation industry in an administrative or organisational capacity in locations such as fitne</w:t>
      </w:r>
      <w:r w:rsidRPr="00AE6D47">
        <w:t>ss centres, outdoor sporting grounds or complexes, aquatic centres or sporting organisations and associations. Persons with this level of competency would support the management of ancillary functions required to ensure the effective provisions of specific</w:t>
      </w:r>
      <w:r w:rsidRPr="00AE6D47">
        <w:t xml:space="preserve"> services and programs.</w:t>
      </w:r>
    </w:p>
    <w:p w:rsidR="00000000" w:rsidRPr="00AE6D47" w:rsidP="00AE6D47">
      <w:pPr>
        <w:pStyle w:val="BodyText"/>
      </w:pPr>
    </w:p>
    <w:p w:rsidR="00000000" w:rsidRPr="00AE6D47" w:rsidP="00AE6D47">
      <w:pPr>
        <w:pStyle w:val="BodyText"/>
      </w:pPr>
      <w:r w:rsidRPr="00AE6D47">
        <w:rPr>
          <w:rStyle w:val="SpecialBold"/>
        </w:rPr>
        <w:t>Job roles</w:t>
      </w:r>
    </w:p>
    <w:p w:rsidR="00000000" w:rsidRPr="00AE6D47" w:rsidP="00AE6D47">
      <w:pPr>
        <w:pStyle w:val="BodyText"/>
      </w:pPr>
      <w:r w:rsidRPr="00AE6D47">
        <w:t>The following are indicative job roles for this qualification:</w:t>
      </w:r>
    </w:p>
    <w:p w:rsidR="00000000" w:rsidRPr="00AE6D47" w:rsidP="00AE6D47">
      <w:pPr>
        <w:pStyle w:val="ListBullet"/>
      </w:pPr>
      <w:r w:rsidRPr="00AE6D47">
        <w:t>facility coordinator</w:t>
      </w:r>
    </w:p>
    <w:p w:rsidR="00000000" w:rsidRPr="00AE6D47" w:rsidP="00AE6D47">
      <w:pPr>
        <w:pStyle w:val="ListBullet"/>
      </w:pPr>
      <w:r w:rsidRPr="00AE6D47">
        <w:t>administration coordinator</w:t>
      </w:r>
    </w:p>
    <w:p w:rsidR="00000000" w:rsidRPr="00AE6D47" w:rsidP="00AE6D47">
      <w:pPr>
        <w:pStyle w:val="ListBullet"/>
      </w:pPr>
      <w:r w:rsidRPr="00AE6D47">
        <w:t>recreation coordinator.</w:t>
      </w:r>
    </w:p>
    <w:p w:rsidR="00000000" w:rsidRPr="00AE6D47" w:rsidP="00AE6D47">
      <w:pPr>
        <w:pStyle w:val="AllowPageBreak"/>
      </w:pPr>
    </w:p>
    <w:p w:rsidR="00000000" w:rsidRPr="00AE6D47" w:rsidP="00AE6D47">
      <w:pPr>
        <w:pStyle w:val="Heading1"/>
      </w:pPr>
      <w:bookmarkStart w:id="3" w:name="O_594008"/>
      <w:bookmarkEnd w:id="3"/>
      <w:r w:rsidRPr="00AE6D47">
        <w:t>Pathways Information</w:t>
      </w:r>
    </w:p>
    <w:p w:rsidR="00000000" w:rsidRPr="00AE6D47" w:rsidP="00AE6D47">
      <w:pPr>
        <w:pStyle w:val="BodyText"/>
      </w:pPr>
      <w:r w:rsidRPr="00AE6D47">
        <w:t>This qualification is suitable for an Australia</w:t>
      </w:r>
      <w:r w:rsidRPr="00AE6D47">
        <w:t>n Apprenticeship pathway.</w:t>
      </w:r>
    </w:p>
    <w:p w:rsidR="00000000" w:rsidRPr="00AE6D47" w:rsidP="00AE6D47">
      <w:pPr>
        <w:pStyle w:val="AllowPageBreak"/>
      </w:pPr>
    </w:p>
    <w:p w:rsidR="00000000" w:rsidRPr="00AE6D47" w:rsidP="00AE6D47">
      <w:pPr>
        <w:pStyle w:val="Heading1"/>
      </w:pPr>
      <w:bookmarkStart w:id="4" w:name="O_594007"/>
      <w:bookmarkEnd w:id="4"/>
      <w:r w:rsidRPr="00AE6D47">
        <w:t>Licensing/Regulatory Information</w:t>
      </w:r>
    </w:p>
    <w:p w:rsidR="00000000" w:rsidRPr="00AE6D47" w:rsidP="00AE6D47">
      <w:pPr>
        <w:pStyle w:val="BodyText"/>
      </w:pPr>
      <w:r w:rsidRPr="00AE6D47">
        <w:t>No licensing, legislation, regulatory or certification requirements apply to this qualification of the endorsement.</w:t>
      </w:r>
    </w:p>
    <w:p w:rsidR="00000000" w:rsidRPr="00AE6D47" w:rsidP="00AE6D47">
      <w:pPr>
        <w:pStyle w:val="AllowPageBreak"/>
      </w:pPr>
    </w:p>
    <w:p w:rsidR="00000000" w:rsidRPr="00AE6D47" w:rsidP="00AE6D47">
      <w:pPr>
        <w:pStyle w:val="Heading1"/>
      </w:pPr>
      <w:bookmarkStart w:id="5" w:name="O_594006"/>
      <w:bookmarkEnd w:id="5"/>
      <w:r w:rsidRPr="00AE6D47">
        <w:t>Entry Requirements</w:t>
      </w:r>
    </w:p>
    <w:p w:rsidR="00000000" w:rsidRPr="00AE6D47" w:rsidP="00AE6D47">
      <w:pPr>
        <w:pStyle w:val="BodyText"/>
      </w:pPr>
      <w:r w:rsidRPr="00AE6D47">
        <w:t>Not applicable.</w:t>
      </w:r>
    </w:p>
    <w:p w:rsidR="00000000" w:rsidRPr="00AE6D47" w:rsidP="00AE6D47">
      <w:pPr>
        <w:pStyle w:val="AllowPageBreak"/>
      </w:pPr>
    </w:p>
    <w:p w:rsidR="00000000" w:rsidRPr="00AE6D47" w:rsidP="00AE6D47">
      <w:pPr>
        <w:pStyle w:val="Heading1"/>
      </w:pPr>
      <w:bookmarkStart w:id="6" w:name="O_594005"/>
      <w:bookmarkEnd w:id="6"/>
      <w:r w:rsidRPr="00AE6D47">
        <w:t>Employability Skills Summary</w:t>
      </w:r>
    </w:p>
    <w:p w:rsidR="00000000" w:rsidRPr="00AE6D47" w:rsidP="00AE6D47">
      <w:pPr>
        <w:pStyle w:val="BodyText"/>
      </w:pPr>
      <w:r w:rsidRPr="00AE6D47">
        <w:t>The following table contains a summary of the employability skills required by the sport industry for this qualification. The employability skills facets described here are broad industry requirements that may vary dependi</w:t>
      </w:r>
      <w:r w:rsidRPr="00AE6D47">
        <w:t>ng on qualification packaging options.</w:t>
      </w:r>
    </w:p>
    <w:tbl>
      <w:tblPr>
        <w:tblW w:w="0" w:type="auto"/>
        <w:tblCellMar>
          <w:left w:w="62" w:type="dxa"/>
          <w:right w:w="62" w:type="dxa"/>
        </w:tblCellMar>
        <w:tblLook w:val="0000"/>
      </w:tblPr>
      <w:tblGrid>
        <w:gridCol w:w="4598"/>
        <w:gridCol w:w="4598"/>
      </w:tblGrid>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D47" w:rsidP="00AE6D47">
            <w:pPr>
              <w:pStyle w:val="BodyText"/>
            </w:pPr>
            <w:r w:rsidRPr="00AE6D47">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rPr>
                <w:rStyle w:val="SpecialBold"/>
              </w:rPr>
              <w:t>Industry/enterprise requirements for this qualification include:</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Communicating with colleagues to determine their speci</w:t>
            </w:r>
            <w:r w:rsidRPr="00AE6D47">
              <w:t>fic requirements; analysing written information on sport and recreation participation patterns; preparing accurate records of project activities or reports on activities undertaken; completing staff rosters; clarifying instructions to staff; negotiating ac</w:t>
            </w:r>
            <w:r w:rsidRPr="00AE6D47">
              <w:t xml:space="preserve">ceptable solutions to client or staff requests and complaints. </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Providing leadership to a team of workers; monitoring worker progress and providing assistance where necessary; recognising and adapting appropriately to cultural and language differ</w:t>
            </w:r>
            <w:r w:rsidRPr="00AE6D47">
              <w:t>ences in the workplace; promoting compliance with legal obligations; acknowledging accountability to senior management and working collaboratively with other sport and recreation personnel and stakeholders.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Identifying and mitigating hazar</w:t>
            </w:r>
            <w:r w:rsidRPr="00AE6D47">
              <w:t>ds and risks related to sport and recreation activities and facilities; clarifying the extent of, and resolving problems through negotiating with clients in a sensitive and culturally appropriate manner; planning, strategy and resource allocation contribut</w:t>
            </w:r>
            <w:r w:rsidRPr="00AE6D47">
              <w:t>ing to the avoidance or resolution of contingency or emergency situations; research into client needs.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 xml:space="preserve">Identifying and discussing a range of facility or administration enhancements to improve client satisfaction and organisation </w:t>
            </w:r>
            <w:r w:rsidRPr="00AE6D47">
              <w:t xml:space="preserve">or facility profitability; engaging colleagues in sharing work-place knowledge; reflecting on own work practices for improvement; actively monitoring activities for emerging risks. </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Collecting, analysing and recording information</w:t>
            </w:r>
            <w:r w:rsidRPr="00AE6D47">
              <w:t xml:space="preserve"> to provide efficient planning for sport and recreation organisations and facilities; setting work priorities and scheduling staff daily work activities to meet deadlines; preparing project plans; implementing and monitoring work health and safety policies</w:t>
            </w:r>
            <w:r w:rsidRPr="00AE6D47">
              <w:t>.</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Understanding the organisation, own role and operating within limits of authority; critically reviewing own strengths and weaknesses; actively seeking and reflecting on feedback on own performance; building industry networks to regularly</w:t>
            </w:r>
            <w:r w:rsidRPr="00AE6D47">
              <w:t xml:space="preserve"> update knowledge and skills.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Identifying and accessing sources of research on the sport and recreation industry; contributing to a learning environment through openly sharing knowledge and experiences; accessing internal and external professiona</w:t>
            </w:r>
            <w:r w:rsidRPr="00AE6D47">
              <w:t>l development opportunities; updating knowledge and skills to accommodate changes in sport and recreation administration or facility management.</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D47" w:rsidP="00AE6D47">
            <w:pPr>
              <w:pStyle w:val="BodyText"/>
            </w:pPr>
            <w:r w:rsidRPr="00AE6D47">
              <w:t>Understanding and utilising the operating capability of computer systems and software for sport and recreation administration or facility management; using information technology to assist in communication and support management and planning functions.</w:t>
            </w:r>
          </w:p>
        </w:tc>
      </w:tr>
    </w:tbl>
    <w:p w:rsidR="00000000" w:rsidRPr="00AE6D47" w:rsidP="00AE6D47">
      <w:pPr>
        <w:pStyle w:val="BodyText"/>
      </w:pPr>
    </w:p>
    <w:p w:rsidR="00000000" w:rsidRPr="00AE6D47" w:rsidP="00AE6D47">
      <w:pPr>
        <w:pStyle w:val="AllowPageBreak"/>
      </w:pPr>
    </w:p>
    <w:p w:rsidR="00000000" w:rsidRPr="00AE6D47" w:rsidP="00AE6D47">
      <w:pPr>
        <w:pStyle w:val="Heading1"/>
      </w:pPr>
      <w:bookmarkStart w:id="7" w:name="O_594004"/>
      <w:bookmarkEnd w:id="7"/>
      <w:r w:rsidRPr="00AE6D47">
        <w:t>Packaging Rules</w:t>
      </w:r>
    </w:p>
    <w:p w:rsidR="00000000" w:rsidRPr="00AE6D47" w:rsidP="00AE6D47">
      <w:pPr>
        <w:pStyle w:val="BodyText"/>
      </w:pPr>
      <w:r w:rsidRPr="00AE6D47">
        <w:t>16 units must be completed:</w:t>
      </w:r>
    </w:p>
    <w:p w:rsidR="00000000" w:rsidRPr="00AE6D47" w:rsidP="00AE6D47">
      <w:pPr>
        <w:pStyle w:val="ListBullet"/>
      </w:pPr>
      <w:r w:rsidRPr="00AE6D47">
        <w:t>9 core units</w:t>
      </w:r>
    </w:p>
    <w:p w:rsidR="00000000" w:rsidRPr="00AE6D47" w:rsidP="00AE6D47">
      <w:pPr>
        <w:pStyle w:val="ListBullet"/>
      </w:pPr>
      <w:r w:rsidRPr="00AE6D47">
        <w:t>7 elective units, which may be selected from the electives in this qualification or units first packaged at AQF level 3, 4 or 5 within SIS10; up to 3 of these elective units may be s</w:t>
      </w:r>
      <w:r w:rsidRPr="00AE6D47">
        <w:t xml:space="preserve">elected from any current accredited course or other Training Package, and must be units which are first packaged at AQF level 4 </w:t>
      </w:r>
    </w:p>
    <w:p w:rsidR="00000000" w:rsidRPr="00AE6D47" w:rsidP="00AE6D47">
      <w:pPr>
        <w:pStyle w:val="BodyText"/>
      </w:pPr>
      <w:r w:rsidRPr="00AE6D47">
        <w:t>In all cases selection of electives must be guided by the job outcome sought, local industry requirements and the characteristi</w:t>
      </w:r>
      <w:r w:rsidRPr="00AE6D47">
        <w:t>cs of this qualification (as per the AQF descriptors).</w:t>
      </w:r>
    </w:p>
    <w:tbl>
      <w:tblPr>
        <w:tblW w:w="0" w:type="auto"/>
        <w:tblCellMar>
          <w:left w:w="62" w:type="dxa"/>
          <w:right w:w="62" w:type="dxa"/>
        </w:tblCellMar>
        <w:tblLook w:val="0000"/>
      </w:tblPr>
      <w:tblGrid>
        <w:gridCol w:w="4598"/>
        <w:gridCol w:w="4598"/>
      </w:tblGrid>
      <w:tr w:rsidTr="00C67D00">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rPr>
                <w:rStyle w:val="SpecialBold"/>
              </w:rPr>
              <w:t>Core units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BSBWOR404A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Develop work priorities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SISXCCS404A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Address client needs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SISXFAC409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Plan and provide sport, fitness and recreation services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SISXIND403A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Analyse participation patterns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SISXIND404A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Promote compliance with laws and legal principles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SISXIND405A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Conduct projects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SISXIND410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Coordinate sport, fitness or recreation work teams or groups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Undertake risk analysis of activities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SISXWHS402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Implement and monitor work health and safety policies</w:t>
            </w:r>
          </w:p>
        </w:tc>
      </w:tr>
      <w:tr w:rsidTr="00C67D0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rPr>
                <w:rStyle w:val="SpecialBold"/>
              </w:rPr>
              <w:t>General electives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AHCCCF411A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Develop approaches to include cultural and human diversity</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AHCCHM401A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Minimise risks in the use of chemicals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AHCCHM402A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Plan and implement a chemical use program</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AHCMOM402A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Supervise maintenance of property machinery and equipment</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AHCPCM401A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Recommend plants and cultural practices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AHCTRF401A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Develop a sports turf maintenance program</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AHCTRF501A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Plan the establishment of sports turf playing surfaces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AHCWRK402A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Pr</w:t>
            </w:r>
            <w:r w:rsidRPr="00AE6D47">
              <w:t>ovide information on issues and policies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BSBADM405B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Organise meetings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BSBADM406B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Organise business travel</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BSBADM409A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Coordinate business resources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BSBCMM401A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Make a presentation</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BSBFIA402A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Report on financial activity</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BSBFIM501A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Manage budgets and financial plans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BSBGOV401A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Implement Board member responsibilities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BSBHRM402A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Recruit, select and induct staff</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BSBITA401A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Design databases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BSBITS401B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Maintain business technology</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BSBITU402A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Develop and use complex spreadsheets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BSBITU404A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Produce complex desktop published documents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BSBMKG401B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Profile the market</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BSBMKG402B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Analyse consumer behaviour for specific markets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BSBREL401A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Establish networks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BSBREL402A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Build client relationships and business networks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BSBRES401A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Analyse and present research information</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HLTAID006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Provide advanced first aid</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ICAICT203A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Operate application software packages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ICAICT308A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Use advanced features of computer applications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SIRXINV005A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Control inventory</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SIRXINV404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Manage retail merchandise</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SIRXMER405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Manage store presentation and pricing</w:t>
            </w:r>
          </w:p>
        </w:tc>
      </w:tr>
      <w:tr w:rsidTr="00C67D00">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SIRXMGT001A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Coordinate work teams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SIRXSLS406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Manage sales and service delivery</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SISCCRD302A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 xml:space="preserve">Recruit and manage volunteers </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SISSSCO101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Develop and update knowledge of coaching practices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SISSSCO202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Coach beginner or novice participants to develop fundamental motor skills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SISSSDE201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Communicate effectively with others in a sport environment</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SISSSDE503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Develop volunteer management policies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SISXCAI305A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Conduct individualised long-term training programs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SISXCCS402A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Coordinate client service activities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SISXIND409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Organise a sport, fitness or recreation event</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SISXRES402A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Support implementation of environmental management practices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SISXRES403A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Use resour</w:t>
            </w:r>
            <w:r w:rsidRPr="00AE6D47">
              <w:t>ces efficiently</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SITXEVT401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Plan in-house events or functions</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SITXHRM401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Roster staff</w:t>
            </w:r>
          </w:p>
        </w:tc>
      </w:tr>
      <w:tr w:rsidTr="00C67D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D47">
            <w:pPr>
              <w:pStyle w:val="BodyText"/>
              <w:rPr>
                <w:lang w:val="en-NZ"/>
              </w:rPr>
            </w:pPr>
            <w:r w:rsidRPr="00AE6D47">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D47" w:rsidP="00AE6D47">
            <w:pPr>
              <w:pStyle w:val="BodyText"/>
            </w:pPr>
            <w:r w:rsidRPr="00AE6D47">
              <w:t>Provide work skill instruction</w:t>
            </w:r>
          </w:p>
        </w:tc>
      </w:tr>
    </w:tbl>
    <w:p w:rsidR="00000000" w:rsidRPr="00AE6D47" w:rsidP="00AE6D47">
      <w:pPr>
        <w:pStyle w:val="BodyText"/>
      </w:pPr>
    </w:p>
    <w:p w:rsidR="00000000" w:rsidRPr="00AE6D47" w:rsidP="00AE6D47"/>
    <w:sectPr w:rsidSect="00AE6D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D47" w:rsidRPr="00C67D00" w:rsidP="00C67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00" w:rsidP="00AE6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67D00" w:rsidP="00AE6D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67D00" w:rsidP="00AE6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D47" w:rsidRPr="00C67D00" w:rsidP="00C67D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00" w:rsidRPr="002D2AF8" w:rsidP="00AE6D47">
    <w:pPr>
      <w:pStyle w:val="Header"/>
      <w:framePr w:wrap="around"/>
    </w:pPr>
    <w:r>
      <w:fldChar w:fldCharType="begin"/>
    </w:r>
    <w:r>
      <w:instrText xml:space="preserve"> TITLE   \* MERGEFORMAT </w:instrText>
    </w:r>
    <w:r>
      <w:fldChar w:fldCharType="separate"/>
    </w:r>
    <w:r>
      <w:t>SIS40412 Certificate IV in Sport and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C67D00" w:rsidP="00AE6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4C1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94A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AC0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D47"/>
    <w:pPr>
      <w:spacing w:before="360" w:after="60"/>
      <w:outlineLvl w:val="0"/>
    </w:pPr>
    <w:rPr>
      <w:sz w:val="32"/>
    </w:rPr>
  </w:style>
  <w:style w:type="paragraph" w:styleId="Heading2">
    <w:name w:val="heading 2"/>
    <w:basedOn w:val="HeadingBase"/>
    <w:next w:val="BodyText"/>
    <w:link w:val="Heading2Char"/>
    <w:qFormat/>
    <w:rsid w:val="00AE6D47"/>
    <w:pPr>
      <w:keepLines/>
      <w:spacing w:before="240" w:after="120"/>
      <w:outlineLvl w:val="1"/>
    </w:pPr>
    <w:rPr>
      <w:sz w:val="28"/>
      <w:szCs w:val="40"/>
    </w:rPr>
  </w:style>
  <w:style w:type="paragraph" w:styleId="Heading3">
    <w:name w:val="heading 3"/>
    <w:basedOn w:val="HeadingBase"/>
    <w:next w:val="BodyText"/>
    <w:link w:val="Heading3Char"/>
    <w:qFormat/>
    <w:rsid w:val="00AE6D47"/>
    <w:pPr>
      <w:spacing w:before="180" w:after="120"/>
      <w:outlineLvl w:val="2"/>
    </w:pPr>
    <w:rPr>
      <w:spacing w:val="-10"/>
      <w:kern w:val="32"/>
    </w:rPr>
  </w:style>
  <w:style w:type="paragraph" w:styleId="Heading4">
    <w:name w:val="heading 4"/>
    <w:basedOn w:val="HeadingBase"/>
    <w:next w:val="BodyText"/>
    <w:link w:val="Heading4Char"/>
    <w:qFormat/>
    <w:rsid w:val="00AE6D47"/>
    <w:pPr>
      <w:spacing w:before="160" w:after="120"/>
      <w:outlineLvl w:val="3"/>
    </w:pPr>
    <w:rPr>
      <w:sz w:val="22"/>
    </w:rPr>
  </w:style>
  <w:style w:type="paragraph" w:styleId="Heading5">
    <w:name w:val="heading 5"/>
    <w:basedOn w:val="HeadingBase"/>
    <w:next w:val="Normal"/>
    <w:link w:val="Heading5Char"/>
    <w:qFormat/>
    <w:rsid w:val="00AE6D47"/>
    <w:pPr>
      <w:spacing w:before="80"/>
      <w:outlineLvl w:val="4"/>
    </w:pPr>
    <w:rPr>
      <w:color w:val="918585"/>
      <w:sz w:val="20"/>
    </w:rPr>
  </w:style>
  <w:style w:type="paragraph" w:styleId="Heading6">
    <w:name w:val="heading 6"/>
    <w:basedOn w:val="HeadingBase"/>
    <w:next w:val="Normal"/>
    <w:link w:val="Heading6Char"/>
    <w:qFormat/>
    <w:rsid w:val="00AE6D47"/>
    <w:pPr>
      <w:spacing w:before="60"/>
      <w:outlineLvl w:val="5"/>
    </w:pPr>
    <w:rPr>
      <w:color w:val="918585"/>
      <w:sz w:val="20"/>
    </w:rPr>
  </w:style>
  <w:style w:type="paragraph" w:styleId="Heading7">
    <w:name w:val="heading 7"/>
    <w:basedOn w:val="Normal"/>
    <w:next w:val="Normal"/>
    <w:link w:val="Heading7Char"/>
    <w:qFormat/>
    <w:rsid w:val="00AE6D47"/>
    <w:pPr>
      <w:ind w:left="720"/>
      <w:outlineLvl w:val="6"/>
    </w:pPr>
    <w:rPr>
      <w:i/>
    </w:rPr>
  </w:style>
  <w:style w:type="paragraph" w:styleId="Heading8">
    <w:name w:val="heading 8"/>
    <w:basedOn w:val="Normal"/>
    <w:next w:val="Normal"/>
    <w:link w:val="Heading8Char"/>
    <w:qFormat/>
    <w:rsid w:val="00AE6D47"/>
    <w:pPr>
      <w:ind w:left="720"/>
      <w:outlineLvl w:val="7"/>
    </w:pPr>
    <w:rPr>
      <w:i/>
    </w:rPr>
  </w:style>
  <w:style w:type="paragraph" w:styleId="Heading9">
    <w:name w:val="heading 9"/>
    <w:basedOn w:val="Normal"/>
    <w:next w:val="Normal"/>
    <w:link w:val="Heading9Char"/>
    <w:qFormat/>
    <w:rsid w:val="00AE6D47"/>
    <w:pPr>
      <w:ind w:left="720"/>
      <w:outlineLvl w:val="8"/>
    </w:pPr>
    <w:rPr>
      <w:i/>
    </w:rPr>
  </w:style>
  <w:style w:type="character" w:default="1" w:styleId="DefaultParagraphFont">
    <w:name w:val="Default Paragraph Font"/>
    <w:uiPriority w:val="1"/>
    <w:unhideWhenUsed/>
    <w:rsid w:val="00AE6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D47"/>
  </w:style>
  <w:style w:type="character" w:customStyle="1" w:styleId="Heading1Char">
    <w:name w:val="Heading 1 Char"/>
    <w:basedOn w:val="DefaultParagraphFont"/>
    <w:link w:val="Heading1"/>
    <w:rsid w:val="00AE6D47"/>
    <w:rPr>
      <w:rFonts w:ascii="Times New Roman" w:eastAsia="Times New Roman" w:hAnsi="Times New Roman" w:cs="Times New Roman"/>
      <w:b/>
      <w:sz w:val="32"/>
      <w:szCs w:val="20"/>
      <w:lang w:eastAsia="en-US"/>
    </w:rPr>
  </w:style>
  <w:style w:type="paragraph" w:styleId="BodyText">
    <w:name w:val="Body Text"/>
    <w:basedOn w:val="Normal"/>
    <w:link w:val="BodyTextChar"/>
    <w:rsid w:val="00AE6D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6D47"/>
    <w:rPr>
      <w:rFonts w:ascii="Times New Roman" w:eastAsia="Times New Roman" w:hAnsi="Times New Roman" w:cs="Times New Roman"/>
      <w:sz w:val="24"/>
      <w:lang w:eastAsia="en-US"/>
    </w:rPr>
  </w:style>
  <w:style w:type="paragraph" w:styleId="ListBullet">
    <w:name w:val="List Bullet"/>
    <w:basedOn w:val="List"/>
    <w:rsid w:val="00AE6D47"/>
    <w:pPr>
      <w:numPr>
        <w:numId w:val="13"/>
      </w:numPr>
      <w:tabs>
        <w:tab w:val="clear" w:pos="340"/>
      </w:tabs>
      <w:spacing w:before="40" w:after="40"/>
    </w:pPr>
  </w:style>
  <w:style w:type="character" w:customStyle="1" w:styleId="SpecialBold">
    <w:name w:val="Special Bold"/>
    <w:basedOn w:val="DefaultParagraphFont"/>
    <w:rsid w:val="00AE6D47"/>
    <w:rPr>
      <w:b/>
      <w:spacing w:val="0"/>
    </w:rPr>
  </w:style>
  <w:style w:type="paragraph" w:styleId="ListBullet2">
    <w:name w:val="List Bullet 2"/>
    <w:basedOn w:val="List2"/>
    <w:rsid w:val="00AE6D47"/>
    <w:pPr>
      <w:numPr>
        <w:numId w:val="14"/>
      </w:numPr>
      <w:tabs>
        <w:tab w:val="clear" w:pos="680"/>
      </w:tabs>
    </w:pPr>
  </w:style>
  <w:style w:type="paragraph" w:customStyle="1" w:styleId="SuperHeading">
    <w:name w:val="SuperHeading"/>
    <w:basedOn w:val="Normal"/>
    <w:rsid w:val="00AE6D47"/>
    <w:pPr>
      <w:spacing w:before="240" w:after="120"/>
      <w:outlineLvl w:val="0"/>
    </w:pPr>
    <w:rPr>
      <w:rFonts w:ascii="Times New Roman" w:hAnsi="Times New Roman"/>
      <w:b/>
      <w:sz w:val="32"/>
    </w:rPr>
  </w:style>
  <w:style w:type="paragraph" w:customStyle="1" w:styleId="AllowPageBreak">
    <w:name w:val="AllowPageBreak"/>
    <w:rsid w:val="00AE6D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D47"/>
    <w:rPr>
      <w:rFonts w:ascii="Courier New" w:eastAsia="Times New Roman" w:hAnsi="Courier New" w:cs="Times New Roman"/>
      <w:i/>
      <w:szCs w:val="20"/>
      <w:lang w:eastAsia="en-US"/>
    </w:rPr>
  </w:style>
  <w:style w:type="paragraph" w:customStyle="1" w:styleId="HeadingBase">
    <w:name w:val="Heading Base"/>
    <w:rsid w:val="00AE6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D47"/>
    <w:pPr>
      <w:tabs>
        <w:tab w:val="right" w:leader="dot" w:pos="9072"/>
      </w:tabs>
      <w:ind w:left="567"/>
    </w:pPr>
    <w:rPr>
      <w:szCs w:val="22"/>
    </w:rPr>
  </w:style>
  <w:style w:type="paragraph" w:customStyle="1" w:styleId="TOCBase">
    <w:name w:val="TOC Base"/>
    <w:rsid w:val="00AE6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D47"/>
    <w:pPr>
      <w:tabs>
        <w:tab w:val="right" w:leader="dot" w:pos="9072"/>
      </w:tabs>
      <w:spacing w:before="40" w:after="40"/>
      <w:ind w:left="284"/>
    </w:pPr>
    <w:rPr>
      <w:rFonts w:ascii="Times New Roman" w:hAnsi="Times New Roman"/>
    </w:rPr>
  </w:style>
  <w:style w:type="paragraph" w:styleId="TOC1">
    <w:name w:val="toc 1"/>
    <w:basedOn w:val="TOCBase"/>
    <w:next w:val="Normal"/>
    <w:rsid w:val="00AE6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D47"/>
    <w:rPr>
      <w:rFonts w:ascii="Times New Roman" w:eastAsia="Times New Roman" w:hAnsi="Times New Roman" w:cs="Times New Roman"/>
      <w:sz w:val="16"/>
      <w:lang w:eastAsia="en-US"/>
    </w:rPr>
  </w:style>
  <w:style w:type="paragraph" w:styleId="Title">
    <w:name w:val="Title"/>
    <w:basedOn w:val="HeadingBase"/>
    <w:link w:val="TitleChar"/>
    <w:qFormat/>
    <w:rsid w:val="00AE6D47"/>
    <w:pPr>
      <w:spacing w:before="5040"/>
      <w:jc w:val="center"/>
    </w:pPr>
    <w:rPr>
      <w:sz w:val="48"/>
      <w:szCs w:val="72"/>
      <w:lang w:val="en-US"/>
    </w:rPr>
  </w:style>
  <w:style w:type="character" w:customStyle="1" w:styleId="TitleChar">
    <w:name w:val="Title Char"/>
    <w:basedOn w:val="DefaultParagraphFont"/>
    <w:link w:val="Title"/>
    <w:rsid w:val="00AE6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D47"/>
    <w:pPr>
      <w:tabs>
        <w:tab w:val="left" w:pos="3600"/>
        <w:tab w:val="left" w:pos="3958"/>
      </w:tabs>
    </w:pPr>
  </w:style>
  <w:style w:type="paragraph" w:styleId="List">
    <w:name w:val="List"/>
    <w:basedOn w:val="BodyText"/>
    <w:next w:val="BodyText"/>
    <w:rsid w:val="00AE6D47"/>
    <w:pPr>
      <w:tabs>
        <w:tab w:val="left" w:pos="340"/>
      </w:tabs>
      <w:spacing w:before="60" w:after="60"/>
      <w:ind w:left="340" w:hanging="340"/>
    </w:pPr>
  </w:style>
  <w:style w:type="paragraph" w:customStyle="1" w:styleId="Note">
    <w:name w:val="Note"/>
    <w:basedOn w:val="BodyText"/>
    <w:rsid w:val="00AE6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D47"/>
    <w:pPr>
      <w:framePr w:wrap="auto" w:hAnchor="text" w:y="6049"/>
    </w:pPr>
    <w:rPr>
      <w:color w:val="000000"/>
      <w:sz w:val="40"/>
    </w:rPr>
  </w:style>
  <w:style w:type="paragraph" w:customStyle="1" w:styleId="TOCTitle">
    <w:name w:val="TOCTitle"/>
    <w:basedOn w:val="Heading1"/>
    <w:rsid w:val="00AE6D47"/>
    <w:pPr>
      <w:spacing w:after="240"/>
      <w:jc w:val="center"/>
      <w:outlineLvl w:val="9"/>
    </w:pPr>
    <w:rPr>
      <w:caps/>
    </w:rPr>
  </w:style>
  <w:style w:type="paragraph" w:customStyle="1" w:styleId="Version">
    <w:name w:val="Version"/>
    <w:rsid w:val="00AE6D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D47"/>
    <w:pPr>
      <w:keepNext w:val="0"/>
      <w:tabs>
        <w:tab w:val="right" w:pos="4176"/>
      </w:tabs>
      <w:ind w:left="198" w:hanging="198"/>
    </w:pPr>
    <w:rPr>
      <w:rFonts w:ascii="Garamond" w:hAnsi="Garamond"/>
    </w:rPr>
  </w:style>
  <w:style w:type="paragraph" w:styleId="IndexHeading">
    <w:name w:val="index heading"/>
    <w:basedOn w:val="Normal"/>
    <w:next w:val="Index1"/>
    <w:semiHidden/>
    <w:rsid w:val="00AE6D47"/>
    <w:pPr>
      <w:spacing w:before="120" w:after="120"/>
    </w:pPr>
    <w:rPr>
      <w:rFonts w:ascii="Arial" w:hAnsi="Arial"/>
      <w:b/>
      <w:color w:val="918585"/>
      <w:sz w:val="24"/>
    </w:rPr>
  </w:style>
  <w:style w:type="paragraph" w:styleId="Header">
    <w:name w:val="header"/>
    <w:basedOn w:val="Normal"/>
    <w:link w:val="HeaderChar"/>
    <w:rsid w:val="00AE6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D47"/>
    <w:rPr>
      <w:rFonts w:ascii="Times New Roman" w:eastAsia="Times New Roman" w:hAnsi="Times New Roman" w:cs="Times New Roman"/>
      <w:sz w:val="16"/>
      <w:szCs w:val="20"/>
      <w:lang w:val="en-GB" w:eastAsia="en-US"/>
    </w:rPr>
  </w:style>
  <w:style w:type="paragraph" w:customStyle="1" w:styleId="Chapter">
    <w:name w:val="Chapter"/>
    <w:basedOn w:val="Normal"/>
    <w:rsid w:val="00AE6D47"/>
    <w:pPr>
      <w:spacing w:before="240"/>
    </w:pPr>
    <w:rPr>
      <w:rFonts w:ascii="Times New Roman" w:hAnsi="Times New Roman"/>
      <w:smallCaps/>
      <w:spacing w:val="80"/>
      <w:sz w:val="28"/>
    </w:rPr>
  </w:style>
  <w:style w:type="paragraph" w:customStyle="1" w:styleId="InChapter">
    <w:name w:val="InChapter"/>
    <w:basedOn w:val="Heading3"/>
    <w:rsid w:val="00AE6D47"/>
    <w:pPr>
      <w:spacing w:after="240"/>
      <w:outlineLvl w:val="9"/>
    </w:pPr>
    <w:rPr>
      <w:noProof/>
    </w:rPr>
  </w:style>
  <w:style w:type="paragraph" w:styleId="Index2">
    <w:name w:val="index 2"/>
    <w:basedOn w:val="Normal"/>
    <w:next w:val="Normal"/>
    <w:semiHidden/>
    <w:rsid w:val="00AE6D47"/>
    <w:pPr>
      <w:tabs>
        <w:tab w:val="right" w:pos="4176"/>
      </w:tabs>
      <w:ind w:left="568" w:hanging="284"/>
    </w:pPr>
    <w:rPr>
      <w:rFonts w:ascii="Garamond" w:hAnsi="Garamond"/>
    </w:rPr>
  </w:style>
  <w:style w:type="paragraph" w:customStyle="1" w:styleId="Byline">
    <w:name w:val="Byline"/>
    <w:rsid w:val="00AE6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D47"/>
    <w:pPr>
      <w:tabs>
        <w:tab w:val="clear" w:pos="3600"/>
        <w:tab w:val="clear" w:pos="3958"/>
      </w:tabs>
      <w:jc w:val="right"/>
    </w:pPr>
  </w:style>
  <w:style w:type="character" w:styleId="Emphasis">
    <w:name w:val="Emphasis"/>
    <w:basedOn w:val="DefaultParagraphFont"/>
    <w:qFormat/>
    <w:rsid w:val="00AE6D47"/>
    <w:rPr>
      <w:i/>
    </w:rPr>
  </w:style>
  <w:style w:type="paragraph" w:styleId="Caption">
    <w:name w:val="caption"/>
    <w:basedOn w:val="BodyText"/>
    <w:next w:val="Normal"/>
    <w:qFormat/>
    <w:rsid w:val="00AE6D47"/>
    <w:pPr>
      <w:framePr w:w="2268" w:hSpace="181" w:vSpace="181" w:wrap="around" w:vAnchor="text" w:hAnchor="page" w:x="1135" w:y="285" w:anchorLock="1"/>
    </w:pPr>
    <w:rPr>
      <w:i/>
    </w:rPr>
  </w:style>
  <w:style w:type="paragraph" w:customStyle="1" w:styleId="MiniTOCTitle">
    <w:name w:val="MiniTOCTitle"/>
    <w:basedOn w:val="Heading4"/>
    <w:rsid w:val="00AE6D47"/>
    <w:pPr>
      <w:spacing w:before="240"/>
      <w:outlineLvl w:val="9"/>
    </w:pPr>
    <w:rPr>
      <w:noProof/>
      <w:sz w:val="24"/>
    </w:rPr>
  </w:style>
  <w:style w:type="paragraph" w:customStyle="1" w:styleId="MiniTOCItem">
    <w:name w:val="MiniTOCItem"/>
    <w:basedOn w:val="ListBullet"/>
    <w:rsid w:val="00AE6D47"/>
    <w:pPr>
      <w:numPr>
        <w:numId w:val="0"/>
      </w:numPr>
      <w:tabs>
        <w:tab w:val="right" w:leader="dot" w:pos="6521"/>
      </w:tabs>
      <w:spacing w:before="0" w:after="0"/>
    </w:pPr>
  </w:style>
  <w:style w:type="paragraph" w:customStyle="1" w:styleId="TOFTitle">
    <w:name w:val="TOFTitle"/>
    <w:basedOn w:val="TOCTitle"/>
    <w:rsid w:val="00AE6D47"/>
  </w:style>
  <w:style w:type="paragraph" w:styleId="TableofFigures">
    <w:name w:val="table of figures"/>
    <w:basedOn w:val="Normal"/>
    <w:next w:val="Normal"/>
    <w:semiHidden/>
    <w:rsid w:val="00AE6D47"/>
    <w:pPr>
      <w:tabs>
        <w:tab w:val="right" w:leader="dot" w:pos="9072"/>
      </w:tabs>
      <w:ind w:left="970" w:hanging="403"/>
    </w:pPr>
    <w:rPr>
      <w:rFonts w:ascii="Times New Roman" w:hAnsi="Times New Roman"/>
      <w:b/>
    </w:rPr>
  </w:style>
  <w:style w:type="paragraph" w:styleId="ListNumber">
    <w:name w:val="List Number"/>
    <w:basedOn w:val="List"/>
    <w:rsid w:val="00AE6D47"/>
    <w:pPr>
      <w:numPr>
        <w:numId w:val="11"/>
      </w:numPr>
    </w:pPr>
  </w:style>
  <w:style w:type="character" w:customStyle="1" w:styleId="WingdingSymbols">
    <w:name w:val="Wingding Symbols"/>
    <w:rsid w:val="00AE6D47"/>
    <w:rPr>
      <w:rFonts w:ascii="Wingdings" w:hAnsi="Wingdings"/>
    </w:rPr>
  </w:style>
  <w:style w:type="paragraph" w:customStyle="1" w:styleId="TableHeading">
    <w:name w:val="Table Heading"/>
    <w:basedOn w:val="HeadingBase"/>
    <w:rsid w:val="00AE6D47"/>
    <w:pPr>
      <w:keepLines/>
      <w:pBdr>
        <w:bottom w:val="single" w:sz="6" w:space="1" w:color="918585"/>
      </w:pBdr>
      <w:spacing w:before="240"/>
    </w:pPr>
  </w:style>
  <w:style w:type="character" w:customStyle="1" w:styleId="HotSpot">
    <w:name w:val="HotSpot"/>
    <w:rsid w:val="00AE6D47"/>
    <w:rPr>
      <w:color w:val="0033CC"/>
      <w:u w:val="none"/>
    </w:rPr>
  </w:style>
  <w:style w:type="paragraph" w:customStyle="1" w:styleId="BodyTextRight">
    <w:name w:val="Body Text Right"/>
    <w:basedOn w:val="BodyText"/>
    <w:rsid w:val="00AE6D47"/>
    <w:pPr>
      <w:spacing w:before="0" w:after="0"/>
      <w:jc w:val="right"/>
    </w:pPr>
  </w:style>
  <w:style w:type="paragraph" w:styleId="Index3">
    <w:name w:val="index 3"/>
    <w:basedOn w:val="ListNumber2"/>
    <w:next w:val="Normal"/>
    <w:semiHidden/>
    <w:rsid w:val="00AE6D47"/>
    <w:pPr>
      <w:numPr>
        <w:numId w:val="0"/>
      </w:numPr>
      <w:tabs>
        <w:tab w:val="right" w:leader="dot" w:pos="4176"/>
      </w:tabs>
    </w:pPr>
  </w:style>
  <w:style w:type="paragraph" w:styleId="ListNumber2">
    <w:name w:val="List Number 2"/>
    <w:basedOn w:val="List2"/>
    <w:rsid w:val="00AE6D47"/>
    <w:pPr>
      <w:numPr>
        <w:numId w:val="10"/>
      </w:numPr>
      <w:tabs>
        <w:tab w:val="clear" w:pos="1060"/>
      </w:tabs>
    </w:pPr>
  </w:style>
  <w:style w:type="paragraph" w:customStyle="1" w:styleId="MarginNote">
    <w:name w:val="Margin Note"/>
    <w:basedOn w:val="BodyText"/>
    <w:rsid w:val="00AE6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D47"/>
    <w:rPr>
      <w:sz w:val="32"/>
    </w:rPr>
  </w:style>
  <w:style w:type="paragraph" w:customStyle="1" w:styleId="HeadingProcedure">
    <w:name w:val="Heading Procedure"/>
    <w:basedOn w:val="HeadingBase"/>
    <w:next w:val="Normal"/>
    <w:rsid w:val="00AE6D47"/>
    <w:pPr>
      <w:tabs>
        <w:tab w:val="left" w:pos="0"/>
      </w:tabs>
      <w:spacing w:before="120" w:after="60"/>
    </w:pPr>
    <w:rPr>
      <w:i/>
      <w:color w:val="918585"/>
      <w:sz w:val="22"/>
    </w:rPr>
  </w:style>
  <w:style w:type="paragraph" w:customStyle="1" w:styleId="TableBodyText">
    <w:name w:val="Table Body Text"/>
    <w:basedOn w:val="BodyText"/>
    <w:rsid w:val="00AE6D47"/>
    <w:pPr>
      <w:spacing w:before="60" w:after="60"/>
    </w:pPr>
  </w:style>
  <w:style w:type="paragraph" w:styleId="ListContinue">
    <w:name w:val="List Continue"/>
    <w:basedOn w:val="List"/>
    <w:rsid w:val="00AE6D47"/>
    <w:pPr>
      <w:ind w:firstLine="0"/>
    </w:pPr>
  </w:style>
  <w:style w:type="paragraph" w:customStyle="1" w:styleId="ListNote">
    <w:name w:val="List Note"/>
    <w:basedOn w:val="List"/>
    <w:rsid w:val="00AE6D47"/>
    <w:pPr>
      <w:pBdr>
        <w:top w:val="single" w:sz="6" w:space="2" w:color="918585"/>
        <w:bottom w:val="single" w:sz="6" w:space="2" w:color="918585"/>
      </w:pBdr>
      <w:tabs>
        <w:tab w:val="left" w:pos="1021"/>
      </w:tabs>
      <w:ind w:firstLine="0"/>
    </w:pPr>
  </w:style>
  <w:style w:type="paragraph" w:customStyle="1" w:styleId="Warning">
    <w:name w:val="Warning"/>
    <w:basedOn w:val="BodyText"/>
    <w:rsid w:val="00AE6D47"/>
    <w:pPr>
      <w:shd w:val="clear" w:color="auto" w:fill="D9D9D9"/>
      <w:tabs>
        <w:tab w:val="left" w:pos="992"/>
      </w:tabs>
      <w:ind w:left="119" w:right="119"/>
    </w:pPr>
    <w:rPr>
      <w:sz w:val="20"/>
    </w:rPr>
  </w:style>
  <w:style w:type="paragraph" w:customStyle="1" w:styleId="MarginIcons">
    <w:name w:val="Margin Icons"/>
    <w:basedOn w:val="BodyText"/>
    <w:rsid w:val="00AE6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D47"/>
    <w:rPr>
      <w:rFonts w:ascii="Courier New" w:hAnsi="Courier New"/>
    </w:rPr>
  </w:style>
  <w:style w:type="paragraph" w:customStyle="1" w:styleId="NoteBullet">
    <w:name w:val="Note Bullet"/>
    <w:basedOn w:val="Note"/>
    <w:rsid w:val="00AE6D47"/>
    <w:pPr>
      <w:tabs>
        <w:tab w:val="clear" w:pos="680"/>
      </w:tabs>
      <w:spacing w:before="60" w:after="60"/>
    </w:pPr>
  </w:style>
  <w:style w:type="paragraph" w:customStyle="1" w:styleId="SubHeading2">
    <w:name w:val="SubHeading2"/>
    <w:basedOn w:val="HeadingBase"/>
    <w:rsid w:val="00AE6D47"/>
    <w:pPr>
      <w:spacing w:before="240" w:after="60"/>
    </w:pPr>
    <w:rPr>
      <w:sz w:val="20"/>
    </w:rPr>
  </w:style>
  <w:style w:type="paragraph" w:customStyle="1" w:styleId="SubHeading1">
    <w:name w:val="SubHeading1"/>
    <w:basedOn w:val="HeadingBase"/>
    <w:rsid w:val="00AE6D47"/>
    <w:pPr>
      <w:spacing w:before="240" w:after="60"/>
    </w:pPr>
    <w:rPr>
      <w:color w:val="918585"/>
      <w:sz w:val="22"/>
    </w:rPr>
  </w:style>
  <w:style w:type="paragraph" w:customStyle="1" w:styleId="SideHeading">
    <w:name w:val="Side Heading"/>
    <w:basedOn w:val="HeadingBase"/>
    <w:rsid w:val="00AE6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D47"/>
    <w:pPr>
      <w:numPr>
        <w:numId w:val="12"/>
      </w:numPr>
    </w:pPr>
  </w:style>
  <w:style w:type="paragraph" w:styleId="PlainText">
    <w:name w:val="Plain Text"/>
    <w:basedOn w:val="Normal"/>
    <w:link w:val="PlainTextChar"/>
    <w:rsid w:val="00AE6D47"/>
    <w:rPr>
      <w:sz w:val="20"/>
    </w:rPr>
  </w:style>
  <w:style w:type="character" w:customStyle="1" w:styleId="PlainTextChar">
    <w:name w:val="Plain Text Char"/>
    <w:basedOn w:val="DefaultParagraphFont"/>
    <w:link w:val="PlainText"/>
    <w:rsid w:val="00AE6D47"/>
    <w:rPr>
      <w:rFonts w:ascii="Courier New" w:eastAsia="Times New Roman" w:hAnsi="Courier New" w:cs="Times New Roman"/>
      <w:sz w:val="20"/>
      <w:szCs w:val="20"/>
      <w:lang w:eastAsia="en-US"/>
    </w:rPr>
  </w:style>
  <w:style w:type="character" w:customStyle="1" w:styleId="MenuOption">
    <w:name w:val="Menu Option"/>
    <w:basedOn w:val="DefaultParagraphFont"/>
    <w:rsid w:val="00AE6D47"/>
    <w:rPr>
      <w:b/>
      <w:smallCaps/>
    </w:rPr>
  </w:style>
  <w:style w:type="paragraph" w:customStyle="1" w:styleId="TableListNumber">
    <w:name w:val="Table List Number"/>
    <w:basedOn w:val="ListNumber"/>
    <w:rsid w:val="00AE6D47"/>
    <w:pPr>
      <w:numPr>
        <w:numId w:val="0"/>
      </w:numPr>
    </w:pPr>
  </w:style>
  <w:style w:type="paragraph" w:styleId="TOC4">
    <w:name w:val="toc 4"/>
    <w:basedOn w:val="TOCBase"/>
    <w:next w:val="Normal"/>
    <w:semiHidden/>
    <w:rsid w:val="00AE6D47"/>
    <w:pPr>
      <w:tabs>
        <w:tab w:val="right" w:leader="dot" w:pos="9071"/>
      </w:tabs>
      <w:ind w:left="1701"/>
    </w:pPr>
  </w:style>
  <w:style w:type="paragraph" w:customStyle="1" w:styleId="ListAlpha">
    <w:name w:val="List Alpha"/>
    <w:basedOn w:val="List"/>
    <w:rsid w:val="00AE6D47"/>
    <w:pPr>
      <w:numPr>
        <w:numId w:val="9"/>
      </w:numPr>
    </w:pPr>
  </w:style>
  <w:style w:type="paragraph" w:customStyle="1" w:styleId="ListAlpha2">
    <w:name w:val="List Alpha 2"/>
    <w:basedOn w:val="List2"/>
    <w:rsid w:val="00AE6D47"/>
    <w:pPr>
      <w:numPr>
        <w:numId w:val="8"/>
      </w:numPr>
    </w:pPr>
  </w:style>
  <w:style w:type="paragraph" w:styleId="List2">
    <w:name w:val="List 2"/>
    <w:basedOn w:val="BodyText"/>
    <w:rsid w:val="00AE6D47"/>
    <w:pPr>
      <w:tabs>
        <w:tab w:val="left" w:pos="680"/>
      </w:tabs>
      <w:spacing w:before="60" w:after="60"/>
      <w:ind w:left="680" w:hanging="340"/>
    </w:pPr>
  </w:style>
  <w:style w:type="paragraph" w:styleId="List3">
    <w:name w:val="List 3"/>
    <w:basedOn w:val="BodyText"/>
    <w:rsid w:val="00AE6D47"/>
    <w:pPr>
      <w:tabs>
        <w:tab w:val="left" w:pos="1021"/>
      </w:tabs>
      <w:spacing w:before="60" w:after="60"/>
      <w:ind w:left="1020" w:hanging="340"/>
    </w:pPr>
  </w:style>
  <w:style w:type="paragraph" w:styleId="List4">
    <w:name w:val="List 4"/>
    <w:basedOn w:val="BodyText"/>
    <w:rsid w:val="00AE6D47"/>
    <w:pPr>
      <w:tabs>
        <w:tab w:val="left" w:pos="1361"/>
      </w:tabs>
      <w:spacing w:before="60" w:after="60"/>
      <w:ind w:left="1361" w:hanging="340"/>
    </w:pPr>
  </w:style>
  <w:style w:type="paragraph" w:styleId="List5">
    <w:name w:val="List 5"/>
    <w:basedOn w:val="BodyText"/>
    <w:rsid w:val="00AE6D47"/>
    <w:pPr>
      <w:tabs>
        <w:tab w:val="left" w:pos="1701"/>
      </w:tabs>
      <w:spacing w:before="60" w:after="60"/>
      <w:ind w:left="1701" w:hanging="340"/>
    </w:pPr>
  </w:style>
  <w:style w:type="paragraph" w:styleId="ListBullet3">
    <w:name w:val="List Bullet 3"/>
    <w:basedOn w:val="List3"/>
    <w:rsid w:val="00AE6D47"/>
    <w:pPr>
      <w:numPr>
        <w:numId w:val="15"/>
      </w:numPr>
      <w:tabs>
        <w:tab w:val="clear" w:pos="1021"/>
      </w:tabs>
      <w:ind w:left="1037" w:hanging="357"/>
    </w:pPr>
  </w:style>
  <w:style w:type="paragraph" w:styleId="ListBullet4">
    <w:name w:val="List Bullet 4"/>
    <w:basedOn w:val="List4"/>
    <w:rsid w:val="00AE6D47"/>
    <w:pPr>
      <w:numPr>
        <w:numId w:val="3"/>
      </w:numPr>
    </w:pPr>
  </w:style>
  <w:style w:type="paragraph" w:styleId="ListBullet5">
    <w:name w:val="List Bullet 5"/>
    <w:basedOn w:val="List5"/>
    <w:rsid w:val="00AE6D47"/>
    <w:pPr>
      <w:numPr>
        <w:numId w:val="4"/>
      </w:numPr>
    </w:pPr>
  </w:style>
  <w:style w:type="paragraph" w:styleId="ListContinue2">
    <w:name w:val="List Continue 2"/>
    <w:basedOn w:val="List2"/>
    <w:rsid w:val="00AE6D47"/>
    <w:pPr>
      <w:ind w:firstLine="0"/>
    </w:pPr>
  </w:style>
  <w:style w:type="paragraph" w:styleId="ListContinue3">
    <w:name w:val="List Continue 3"/>
    <w:basedOn w:val="List3"/>
    <w:rsid w:val="00AE6D47"/>
    <w:pPr>
      <w:ind w:left="1021" w:firstLine="0"/>
    </w:pPr>
  </w:style>
  <w:style w:type="paragraph" w:styleId="ListContinue4">
    <w:name w:val="List Continue 4"/>
    <w:basedOn w:val="List4"/>
    <w:rsid w:val="00AE6D47"/>
    <w:pPr>
      <w:ind w:firstLine="0"/>
    </w:pPr>
  </w:style>
  <w:style w:type="paragraph" w:styleId="ListContinue5">
    <w:name w:val="List Continue 5"/>
    <w:basedOn w:val="List5"/>
    <w:rsid w:val="00AE6D47"/>
    <w:pPr>
      <w:ind w:firstLine="0"/>
    </w:pPr>
  </w:style>
  <w:style w:type="paragraph" w:styleId="ListNumber3">
    <w:name w:val="List Number 3"/>
    <w:basedOn w:val="List3"/>
    <w:rsid w:val="00AE6D47"/>
    <w:pPr>
      <w:numPr>
        <w:numId w:val="5"/>
      </w:numPr>
    </w:pPr>
  </w:style>
  <w:style w:type="paragraph" w:styleId="ListNumber4">
    <w:name w:val="List Number 4"/>
    <w:basedOn w:val="List4"/>
    <w:rsid w:val="00AE6D47"/>
    <w:pPr>
      <w:numPr>
        <w:numId w:val="6"/>
      </w:numPr>
    </w:pPr>
  </w:style>
  <w:style w:type="paragraph" w:styleId="ListNumber5">
    <w:name w:val="List Number 5"/>
    <w:basedOn w:val="List5"/>
    <w:rsid w:val="00AE6D47"/>
    <w:pPr>
      <w:numPr>
        <w:numId w:val="7"/>
      </w:numPr>
    </w:pPr>
  </w:style>
  <w:style w:type="paragraph" w:styleId="BlockText">
    <w:name w:val="Block Text"/>
    <w:basedOn w:val="Normal"/>
    <w:rsid w:val="00AE6D47"/>
    <w:pPr>
      <w:spacing w:after="120"/>
      <w:ind w:left="1440" w:right="1440"/>
    </w:pPr>
  </w:style>
  <w:style w:type="character" w:customStyle="1" w:styleId="Subscript">
    <w:name w:val="Subscript"/>
    <w:basedOn w:val="DefaultParagraphFont"/>
    <w:rsid w:val="00AE6D47"/>
    <w:rPr>
      <w:sz w:val="16"/>
      <w:vertAlign w:val="subscript"/>
    </w:rPr>
  </w:style>
  <w:style w:type="character" w:customStyle="1" w:styleId="Superscript">
    <w:name w:val="Superscript"/>
    <w:basedOn w:val="DefaultParagraphFont"/>
    <w:rsid w:val="00AE6D47"/>
    <w:rPr>
      <w:sz w:val="16"/>
      <w:vertAlign w:val="superscript"/>
    </w:rPr>
  </w:style>
  <w:style w:type="character" w:customStyle="1" w:styleId="Symbols">
    <w:name w:val="Symbols"/>
    <w:basedOn w:val="DefaultParagraphFont"/>
    <w:rsid w:val="00AE6D47"/>
    <w:rPr>
      <w:rFonts w:ascii="Symbol" w:hAnsi="Symbol"/>
    </w:rPr>
  </w:style>
  <w:style w:type="character" w:customStyle="1" w:styleId="MenuOptions">
    <w:name w:val="Menu Options"/>
    <w:basedOn w:val="DefaultParagraphFont"/>
    <w:rsid w:val="00AE6D47"/>
    <w:rPr>
      <w:rFonts w:ascii="Arial Narrow" w:hAnsi="Arial Narrow"/>
      <w:smallCaps/>
    </w:rPr>
  </w:style>
  <w:style w:type="character" w:customStyle="1" w:styleId="Buttons">
    <w:name w:val="Buttons"/>
    <w:basedOn w:val="DefaultParagraphFont"/>
    <w:rsid w:val="00AE6D47"/>
    <w:rPr>
      <w:b/>
    </w:rPr>
  </w:style>
  <w:style w:type="character" w:customStyle="1" w:styleId="Underlined">
    <w:name w:val="Underlined"/>
    <w:basedOn w:val="DefaultParagraphFont"/>
    <w:rsid w:val="00AE6D47"/>
    <w:rPr>
      <w:u w:val="single"/>
    </w:rPr>
  </w:style>
  <w:style w:type="paragraph" w:customStyle="1" w:styleId="TableBodyTextRight">
    <w:name w:val="Table Body Text Right"/>
    <w:basedOn w:val="TableBodyText"/>
    <w:rsid w:val="00AE6D47"/>
    <w:pPr>
      <w:widowControl w:val="0"/>
      <w:autoSpaceDE w:val="0"/>
      <w:autoSpaceDN w:val="0"/>
      <w:adjustRightInd w:val="0"/>
      <w:jc w:val="right"/>
    </w:pPr>
    <w:rPr>
      <w:rFonts w:cs="Arial"/>
      <w:szCs w:val="18"/>
    </w:rPr>
  </w:style>
  <w:style w:type="paragraph" w:customStyle="1" w:styleId="CopyrightText">
    <w:name w:val="Copyright Text"/>
    <w:basedOn w:val="BodyText"/>
    <w:rsid w:val="00AE6D47"/>
    <w:rPr>
      <w:sz w:val="18"/>
    </w:rPr>
  </w:style>
  <w:style w:type="paragraph" w:customStyle="1" w:styleId="BodySmallRight">
    <w:name w:val="Body Small Right"/>
    <w:basedOn w:val="BodyTextRight"/>
    <w:rsid w:val="00AE6D47"/>
    <w:rPr>
      <w:sz w:val="18"/>
      <w:szCs w:val="18"/>
    </w:rPr>
  </w:style>
  <w:style w:type="paragraph" w:customStyle="1" w:styleId="MarginEdition">
    <w:name w:val="Margin Edition"/>
    <w:basedOn w:val="MarginNote"/>
    <w:rsid w:val="00AE6D47"/>
    <w:pPr>
      <w:spacing w:before="0" w:after="0"/>
    </w:pPr>
    <w:rPr>
      <w:rFonts w:ascii="Times New Roman" w:hAnsi="Times New Roman"/>
      <w:color w:val="999999"/>
    </w:rPr>
  </w:style>
  <w:style w:type="paragraph" w:customStyle="1" w:styleId="Spacer">
    <w:name w:val="Spacer"/>
    <w:basedOn w:val="Normal"/>
    <w:rsid w:val="00AE6D47"/>
    <w:rPr>
      <w:sz w:val="2"/>
      <w:szCs w:val="2"/>
    </w:rPr>
  </w:style>
  <w:style w:type="character" w:customStyle="1" w:styleId="Small">
    <w:name w:val="Small"/>
    <w:basedOn w:val="DefaultParagraphFont"/>
    <w:rsid w:val="00AE6D47"/>
    <w:rPr>
      <w:sz w:val="16"/>
    </w:rPr>
  </w:style>
  <w:style w:type="paragraph" w:customStyle="1" w:styleId="WideTable">
    <w:name w:val="Wide Table"/>
    <w:basedOn w:val="Normal"/>
    <w:rsid w:val="00AE6D47"/>
    <w:pPr>
      <w:ind w:left="-1418"/>
    </w:pPr>
    <w:rPr>
      <w:sz w:val="2"/>
      <w:szCs w:val="2"/>
    </w:rPr>
  </w:style>
  <w:style w:type="character" w:styleId="PageNumber">
    <w:name w:val="page number"/>
    <w:basedOn w:val="DefaultParagraphFont"/>
    <w:rsid w:val="00AE6D47"/>
  </w:style>
  <w:style w:type="paragraph" w:styleId="Quote">
    <w:name w:val="Quote"/>
    <w:basedOn w:val="Heading1"/>
    <w:link w:val="QuoteChar"/>
    <w:qFormat/>
    <w:rsid w:val="00AE6D47"/>
    <w:rPr>
      <w:b w:val="0"/>
      <w:sz w:val="72"/>
      <w:szCs w:val="72"/>
      <w:lang w:val="en-NZ"/>
    </w:rPr>
  </w:style>
  <w:style w:type="character" w:customStyle="1" w:styleId="QuoteChar">
    <w:name w:val="Quote Char"/>
    <w:basedOn w:val="DefaultParagraphFont"/>
    <w:link w:val="Quote"/>
    <w:rsid w:val="00AE6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D47"/>
    <w:pPr>
      <w:pageBreakBefore/>
    </w:pPr>
  </w:style>
  <w:style w:type="paragraph" w:customStyle="1" w:styleId="Border">
    <w:name w:val="Border"/>
    <w:basedOn w:val="Normal"/>
    <w:qFormat/>
    <w:rsid w:val="00AE6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D47"/>
    <w:rPr>
      <w:b/>
      <w:bCs/>
      <w:i/>
      <w:iCs/>
      <w:color w:val="auto"/>
    </w:rPr>
  </w:style>
  <w:style w:type="paragraph" w:styleId="IntenseQuote">
    <w:name w:val="Intense Quote"/>
    <w:basedOn w:val="Normal"/>
    <w:next w:val="Normal"/>
    <w:link w:val="IntenseQuoteChar"/>
    <w:uiPriority w:val="30"/>
    <w:qFormat/>
    <w:rsid w:val="00AE6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D47"/>
    <w:rPr>
      <w:smallCaps/>
      <w:color w:val="auto"/>
      <w:u w:val="single"/>
    </w:rPr>
  </w:style>
  <w:style w:type="character" w:styleId="IntenseReference">
    <w:name w:val="Intense Reference"/>
    <w:basedOn w:val="DefaultParagraphFont"/>
    <w:uiPriority w:val="32"/>
    <w:qFormat/>
    <w:rsid w:val="00AE6D47"/>
    <w:rPr>
      <w:b/>
      <w:bCs/>
      <w:smallCaps/>
      <w:color w:val="auto"/>
      <w:spacing w:val="5"/>
      <w:u w:val="single"/>
    </w:rPr>
  </w:style>
  <w:style w:type="paragraph" w:customStyle="1" w:styleId="2ColumnHeading">
    <w:name w:val="2Column Heading"/>
    <w:basedOn w:val="BodyText"/>
    <w:qFormat/>
    <w:rsid w:val="00AE6D47"/>
    <w:pPr>
      <w:spacing w:after="60"/>
      <w:ind w:left="-2268"/>
    </w:pPr>
    <w:rPr>
      <w:b/>
    </w:rPr>
  </w:style>
  <w:style w:type="paragraph" w:customStyle="1" w:styleId="Heading1TOC">
    <w:name w:val="Heading1 TOC"/>
    <w:basedOn w:val="Normal"/>
    <w:qFormat/>
    <w:rsid w:val="00AE6D47"/>
    <w:pPr>
      <w:spacing w:before="240" w:after="120"/>
    </w:pPr>
    <w:rPr>
      <w:rFonts w:ascii="Times New Roman" w:hAnsi="Times New Roman"/>
      <w:b/>
      <w:sz w:val="32"/>
    </w:rPr>
  </w:style>
  <w:style w:type="paragraph" w:customStyle="1" w:styleId="Heading2TOC">
    <w:name w:val="Heading2 TOC"/>
    <w:basedOn w:val="Normal"/>
    <w:qFormat/>
    <w:rsid w:val="00AE6D47"/>
    <w:pPr>
      <w:spacing w:before="240" w:after="60"/>
    </w:pPr>
    <w:rPr>
      <w:rFonts w:ascii="Times New Roman" w:hAnsi="Times New Roman"/>
      <w:b/>
      <w:sz w:val="28"/>
    </w:rPr>
  </w:style>
  <w:style w:type="character" w:customStyle="1" w:styleId="Underline">
    <w:name w:val="Underline"/>
    <w:basedOn w:val="DefaultParagraphFont"/>
    <w:qFormat/>
    <w:rsid w:val="00AE6D47"/>
    <w:rPr>
      <w:u w:val="single"/>
    </w:rPr>
  </w:style>
  <w:style w:type="character" w:customStyle="1" w:styleId="BoldandItalics">
    <w:name w:val="Bold and Italics"/>
    <w:qFormat/>
    <w:rsid w:val="00AE6D47"/>
    <w:rPr>
      <w:b/>
      <w:i/>
      <w:u w:val="none"/>
    </w:rPr>
  </w:style>
  <w:style w:type="paragraph" w:styleId="BalloonText">
    <w:name w:val="Balloon Text"/>
    <w:basedOn w:val="Normal"/>
    <w:link w:val="BalloonTextChar"/>
    <w:rsid w:val="00AE6D47"/>
    <w:rPr>
      <w:rFonts w:ascii="Tahoma" w:hAnsi="Tahoma" w:cs="Tahoma"/>
      <w:sz w:val="16"/>
      <w:szCs w:val="16"/>
    </w:rPr>
  </w:style>
  <w:style w:type="character" w:customStyle="1" w:styleId="BalloonTextChar">
    <w:name w:val="Balloon Text Char"/>
    <w:basedOn w:val="DefaultParagraphFont"/>
    <w:link w:val="BalloonText"/>
    <w:rsid w:val="00AE6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D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6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D47"/>
    <w:rPr>
      <w:b/>
      <w:color w:val="660033"/>
      <w:spacing w:val="0"/>
    </w:rPr>
  </w:style>
  <w:style w:type="paragraph" w:customStyle="1" w:styleId="Nameditemlist">
    <w:name w:val="Named item list"/>
    <w:basedOn w:val="BodyText"/>
    <w:qFormat/>
    <w:rsid w:val="00AE6D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1127</Words>
  <Characters>7567</Characters>
  <Application>Microsoft Office Word</Application>
  <DocSecurity>0</DocSecurity>
  <Lines>235</Lines>
  <Paragraphs>177</Paragraphs>
  <ScaleCrop>false</ScaleCrop>
  <Company>Author-it Software Corporation Ltd.</Company>
  <LinksUpToDate>false</LinksUpToDate>
  <CharactersWithSpaces>8539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SIS40412 Certificate IV in Sport and Recreation</dc:title>
  <dc:subject>Approved</dc:subject>
  <dc:creator>Service Skills Australia</dc:creator>
  <cp:keywords>Release 2</cp:keywords>
  <dc:description>Review Date: 12 April 2008</dc:description>
  <cp:lastModifiedBy>TPCMS</cp:lastModifiedBy>
  <cp:revision>3</cp:revision>
  <dcterms:created xsi:type="dcterms:W3CDTF">2013-09-13T15:05:24Z</dcterms:created>
  <dcterms:modified xsi:type="dcterms:W3CDTF">2013-09-13T01:46:00Z</dcterms:modified>
</cp:coreProperties>
</file>