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E02" w:rsidP="00DE1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SIS30213 Certificate III in Community Activity Programs</w:t>
      </w:r>
      <w:r>
        <w:fldChar w:fldCharType="end"/>
      </w:r>
    </w:p>
    <w:p w:rsidR="00DE1E02" w:rsidP="00DE1E02">
      <w:pPr>
        <w:pStyle w:val="Version"/>
        <w:sectPr w:rsidSect="001B4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774" w:rsidP="001B4774">
      <w:pPr>
        <w:pStyle w:val="SuperHeading"/>
      </w:pPr>
      <w:r w:rsidRPr="001B4774">
        <w:t>SIS30213 Certificate III in Community Activity Programs</w:t>
      </w:r>
    </w:p>
    <w:p w:rsidR="00000000" w:rsidRPr="001B4774" w:rsidP="001B4774">
      <w:pPr>
        <w:pStyle w:val="Heading1"/>
      </w:pPr>
      <w:bookmarkStart w:id="1" w:name="O_609801"/>
      <w:bookmarkEnd w:id="1"/>
      <w:r w:rsidRPr="001B4774">
        <w:t>Modification History</w:t>
      </w:r>
    </w:p>
    <w:p w:rsidR="00000000" w:rsidRPr="001B4774" w:rsidP="001B4774">
      <w:pPr>
        <w:pStyle w:val="BodyText"/>
      </w:pPr>
      <w:r w:rsidRPr="001B4774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7079"/>
      </w:tblGrid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74" w:rsidP="001B4774">
            <w:pPr>
              <w:pStyle w:val="BodyText"/>
            </w:pPr>
            <w:r w:rsidRPr="001B477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Comments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74" w:rsidP="001B4774">
            <w:pPr>
              <w:pStyle w:val="BodyText"/>
            </w:pPr>
            <w:r w:rsidRPr="001B4774">
              <w:t>Replaces and is equivalent to SIS30210 Certificate III in Community Activity Programs.</w:t>
            </w:r>
          </w:p>
          <w:p w:rsidR="00000000" w:rsidRPr="001B4774" w:rsidP="001B4774">
            <w:pPr>
              <w:pStyle w:val="BodyText"/>
            </w:pPr>
            <w:r w:rsidRPr="001B4774">
              <w:t>In</w:t>
            </w:r>
            <w:r w:rsidRPr="001B4774">
              <w:t>tent of the qualification remains unchanged.</w:t>
            </w:r>
          </w:p>
          <w:p w:rsidR="00000000" w:rsidRPr="001B4774" w:rsidP="001B4774">
            <w:pPr>
              <w:pStyle w:val="BodyText"/>
            </w:pPr>
            <w:r w:rsidRPr="001B4774">
              <w:t xml:space="preserve">HLTFA301C Apply first aid replaced with HLTAID003 Provide first aid in the core. </w:t>
            </w:r>
          </w:p>
        </w:tc>
      </w:tr>
    </w:tbl>
    <w:p w:rsidR="00000000" w:rsidRPr="001B4774" w:rsidP="001B4774">
      <w:pPr>
        <w:pStyle w:val="BodyText"/>
      </w:pP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2" w:name="O_609802"/>
      <w:bookmarkEnd w:id="2"/>
      <w:r w:rsidRPr="001B4774">
        <w:t>Description</w:t>
      </w:r>
    </w:p>
    <w:p w:rsidR="00000000" w:rsidRPr="001B4774" w:rsidP="001B4774">
      <w:pPr>
        <w:pStyle w:val="BodyText"/>
      </w:pPr>
      <w:r w:rsidRPr="001B4774">
        <w:t xml:space="preserve">This qualification provides the skills and knowledge for an individual to be competent in a range </w:t>
      </w:r>
      <w:r w:rsidRPr="001B4774">
        <w:t xml:space="preserve">of activities and functions requiring autonomous work within a defined range of situations and activities. Qualification outcomes will depend on the specialisation chosen and include conducting both general and specific community based recreation programs </w:t>
      </w:r>
      <w:r w:rsidRPr="001B4774">
        <w:t xml:space="preserve">such as recreational dance, self defence and programs for children and clients with a disability. Work would be undertaken in locations such as community recreation centres and indoor or outdoor recreation facilities with a focus on community development. </w:t>
      </w:r>
    </w:p>
    <w:p w:rsidR="00000000" w:rsidRPr="001B4774" w:rsidP="001B4774">
      <w:pPr>
        <w:pStyle w:val="BodyText"/>
      </w:pPr>
    </w:p>
    <w:p w:rsidR="00000000" w:rsidRPr="001B4774" w:rsidP="001B4774">
      <w:pPr>
        <w:pStyle w:val="BodyText"/>
      </w:pPr>
      <w:r w:rsidRPr="001B4774">
        <w:rPr>
          <w:rStyle w:val="SpecialBold"/>
        </w:rPr>
        <w:t>Job roles</w:t>
      </w:r>
    </w:p>
    <w:p w:rsidR="00000000" w:rsidRPr="001B4774" w:rsidP="001B4774">
      <w:pPr>
        <w:pStyle w:val="BodyText"/>
      </w:pPr>
      <w:r w:rsidRPr="001B4774">
        <w:t>The following are indicative job roles for this qualification:</w:t>
      </w:r>
    </w:p>
    <w:p w:rsidR="00000000" w:rsidRPr="001B4774" w:rsidP="001B4774">
      <w:pPr>
        <w:pStyle w:val="ListBullet"/>
      </w:pPr>
      <w:r w:rsidRPr="001B4774">
        <w:t xml:space="preserve">community dance instructor </w:t>
      </w:r>
    </w:p>
    <w:p w:rsidR="00000000" w:rsidRPr="001B4774" w:rsidP="001B4774">
      <w:pPr>
        <w:pStyle w:val="ListBullet"/>
      </w:pPr>
      <w:r w:rsidRPr="001B4774">
        <w:t>program instructor</w:t>
      </w:r>
    </w:p>
    <w:p w:rsidR="00000000" w:rsidRPr="001B4774" w:rsidP="001B4774">
      <w:pPr>
        <w:pStyle w:val="ListBullet"/>
      </w:pPr>
      <w:r w:rsidRPr="001B4774">
        <w:t>recreation officer</w:t>
      </w:r>
    </w:p>
    <w:p w:rsidR="00000000" w:rsidRPr="001B4774" w:rsidP="001B4774">
      <w:pPr>
        <w:pStyle w:val="ListBullet"/>
      </w:pPr>
      <w:r w:rsidRPr="001B4774">
        <w:t>self-defence instructor.</w:t>
      </w: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3" w:name="O_609803"/>
      <w:bookmarkEnd w:id="3"/>
      <w:r w:rsidRPr="001B4774">
        <w:t>Pathways Information</w:t>
      </w:r>
    </w:p>
    <w:p w:rsidR="00000000" w:rsidRPr="001B4774" w:rsidP="001B4774">
      <w:pPr>
        <w:pStyle w:val="BodyText"/>
      </w:pPr>
      <w:r w:rsidRPr="001B4774">
        <w:t>This qualification is suitable for an Australian Apprenticeship pathway.</w:t>
      </w: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4" w:name="O_609804"/>
      <w:bookmarkEnd w:id="4"/>
      <w:r w:rsidRPr="001B4774">
        <w:t>Licensing/Regulatory Information</w:t>
      </w:r>
    </w:p>
    <w:p w:rsidR="00000000" w:rsidRPr="001B4774" w:rsidP="001B4774">
      <w:pPr>
        <w:pStyle w:val="BodyText"/>
      </w:pPr>
      <w:r w:rsidRPr="001B4774">
        <w:t>No licensing, legislative, regulatory or certification requirements apply to this qualification at the time of endorsement.</w:t>
      </w: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5" w:name="O_609805"/>
      <w:bookmarkEnd w:id="5"/>
      <w:r w:rsidRPr="001B4774">
        <w:t>Entry Requirements</w:t>
      </w:r>
    </w:p>
    <w:p w:rsidR="00000000" w:rsidRPr="001B4774" w:rsidP="001B4774">
      <w:pPr>
        <w:pStyle w:val="BodyText"/>
      </w:pPr>
      <w:r w:rsidRPr="001B4774">
        <w:t>There are no entry requirements for this qualification.</w:t>
      </w: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6" w:name="O_609806"/>
      <w:bookmarkEnd w:id="6"/>
      <w:r w:rsidRPr="001B4774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6"/>
        <w:gridCol w:w="6670"/>
      </w:tblGrid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EMPLOYABILITY SKILLS QUALIFICATION SUMMARY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74" w:rsidP="001B4774">
            <w:pPr>
              <w:pStyle w:val="BodyText"/>
            </w:pPr>
            <w:r w:rsidRPr="001B4774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Industry</w:t>
            </w:r>
            <w:r w:rsidRPr="001B4774">
              <w:t>/</w:t>
            </w:r>
            <w:r w:rsidRPr="001B4774">
              <w:rPr>
                <w:rStyle w:val="SpecialBold"/>
              </w:rPr>
              <w:t>enterprise requirements for this qualification include</w:t>
            </w:r>
            <w:r w:rsidRPr="001B4774">
              <w:t>: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Communicating with clients and colleagues to determine and interpret their specific requirements; understanding verbal and written information on community activity programs; preparing </w:t>
            </w:r>
            <w:r w:rsidRPr="001B4774">
              <w:t>community based recreation session plans; interpreting and carrying out verbal instructions from supervisors; empathising and negotiating acceptable solutions to client requests and complaints to ensure a positive recreation experience; providing clear ver</w:t>
            </w:r>
            <w:r w:rsidRPr="001B4774">
              <w:t>bal instructions to clients when conducting recreation programs.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Showing initiative and independence in delivering community activity program sessions that meet or exceed client expectations; adjusting programs to accommodate dif</w:t>
            </w:r>
            <w:r w:rsidRPr="001B4774">
              <w:t>ferences in clients, equipment and facilities; taking correct action and following established procedures on discovery of an actual or potential emergency, security or safety hazard; reflecting on own performance for improvement.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Knowing the stru</w:t>
            </w:r>
            <w:r w:rsidRPr="001B4774">
              <w:t>cture of networks and sources of information within the community; keeping well informed of updates and changes to organisational policies, procedures and regulations; seeking information on new and innovative community activity programs; accessing profess</w:t>
            </w:r>
            <w:r w:rsidRPr="001B4774">
              <w:t>ional development opportunities to strengthen own skill base and contributing to a learning environment through openly sharing knowledge and experiences.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Collecting, analysing and recording information to allow for the efficient pl</w:t>
            </w:r>
            <w:r w:rsidRPr="001B4774">
              <w:t xml:space="preserve">anning and delivery of community activity programs; setting work priorities and scheduling programs to avoid conflicts and avoid duplication of resources; following organisation policies and procedures to plan and deliver community activity programs in an </w:t>
            </w:r>
            <w:r w:rsidRPr="001B4774">
              <w:t>efficient manner.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Identifying hazards and risks that may arise during community activity programs; mitigating problems by making variations to the activity or </w:t>
            </w:r>
            <w:r w:rsidRPr="001B4774">
              <w:t>program that are within scope of responsibility; clarifying the extent of, and resolving problems through negotiating with clients in a sensitive and culturally appropriate manner; taking responsibility for seeking assistance from colleagues to resolve iss</w:t>
            </w:r>
            <w:r w:rsidRPr="001B4774">
              <w:t xml:space="preserve">ues and to manage contingencies; determining appropriate content for community activity programs. 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Understanding and complying with the legal and ethical responsibilities that apply to own role in the community recreation industry; underst</w:t>
            </w:r>
            <w:r w:rsidRPr="001B4774">
              <w:t>anding the boundaries of own role and correctly determining when referral to, or assistance from, colleagues or other professionals is required; time management to complete tasks in accordance with agreed deadlines; seeking and acting on feedback from supe</w:t>
            </w:r>
            <w:r w:rsidRPr="001B4774">
              <w:t xml:space="preserve">rvisors, colleagues and clients to improve </w:t>
            </w:r>
            <w:r w:rsidRPr="001B4774">
              <w:t>own work performance.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Working as a skilled team member, receiving instructions and understanding own role in preparing and conducting community activity programs; supporting other team members to provide</w:t>
            </w:r>
            <w:r w:rsidRPr="001B4774">
              <w:t xml:space="preserve"> quality recreation experiences for clients; recognising and adapting sessions appropriately to cultural and language differences.</w:t>
            </w:r>
          </w:p>
        </w:tc>
      </w:tr>
      <w:tr w:rsidTr="00DE1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774" w:rsidP="001B4774">
            <w:pPr>
              <w:pStyle w:val="BodyText"/>
            </w:pPr>
            <w:r w:rsidRPr="001B4774">
              <w:t>Understanding and utilising the operating capability of computer systems and software that assist in planning and</w:t>
            </w:r>
            <w:r w:rsidRPr="001B4774">
              <w:t xml:space="preserve"> delivering community activity programs and services; safely using and maintaining recreation equipment according to manufacturer's specifications and organisation policies and procedures.</w:t>
            </w:r>
          </w:p>
        </w:tc>
      </w:tr>
    </w:tbl>
    <w:p w:rsidR="00000000" w:rsidRPr="001B4774" w:rsidP="001B4774">
      <w:pPr>
        <w:pStyle w:val="BodyText"/>
      </w:pPr>
    </w:p>
    <w:p w:rsidR="00000000" w:rsidRPr="001B4774" w:rsidP="001B4774">
      <w:pPr>
        <w:pStyle w:val="AllowPageBreak"/>
      </w:pPr>
    </w:p>
    <w:p w:rsidR="00000000" w:rsidRPr="001B4774" w:rsidP="001B4774">
      <w:pPr>
        <w:pStyle w:val="Heading1"/>
      </w:pPr>
      <w:bookmarkStart w:id="7" w:name="O_609807"/>
      <w:bookmarkEnd w:id="7"/>
      <w:r w:rsidRPr="001B4774">
        <w:t>Packaging Rules</w:t>
      </w:r>
    </w:p>
    <w:p w:rsidR="00000000" w:rsidRPr="001B4774" w:rsidP="001B4774">
      <w:pPr>
        <w:pStyle w:val="BodyText"/>
      </w:pPr>
      <w:r w:rsidRPr="001B4774">
        <w:t>18 units must be completed:</w:t>
      </w:r>
    </w:p>
    <w:p w:rsidR="00000000" w:rsidRPr="001B4774" w:rsidP="001B4774">
      <w:pPr>
        <w:pStyle w:val="ListBullet"/>
      </w:pPr>
      <w:r w:rsidRPr="001B4774">
        <w:t>11 core units</w:t>
      </w:r>
    </w:p>
    <w:p w:rsidR="00000000" w:rsidRPr="001B4774" w:rsidP="001B4774">
      <w:pPr>
        <w:pStyle w:val="ListBullet"/>
      </w:pPr>
      <w:r w:rsidRPr="001B4774">
        <w:t>7 elective units, consisting of:</w:t>
      </w:r>
    </w:p>
    <w:p w:rsidR="00000000" w:rsidRPr="001B4774" w:rsidP="001B4774">
      <w:pPr>
        <w:pStyle w:val="ListBullet2"/>
      </w:pPr>
      <w:r w:rsidRPr="001B4774">
        <w:t>all the units in any one of Groups A to D</w:t>
      </w:r>
    </w:p>
    <w:p w:rsidR="00000000" w:rsidRPr="001B4774" w:rsidP="001B4774">
      <w:pPr>
        <w:pStyle w:val="ListBullet2"/>
      </w:pPr>
      <w:r w:rsidRPr="001B4774">
        <w:t>the remaining to make up the required 7 elective units from General Electives; up to 3 of these remaining units may be selected elsewhere in SIS10 or any current accr</w:t>
      </w:r>
      <w:r w:rsidRPr="001B4774">
        <w:t>edited course or other Training Package, and must be first packaged at AQF level 2, 3 or 4.</w:t>
      </w:r>
    </w:p>
    <w:p w:rsidR="00000000" w:rsidRPr="001B4774" w:rsidP="001B4774">
      <w:pPr>
        <w:pStyle w:val="BodyText"/>
      </w:pPr>
      <w:r w:rsidRPr="001B4774">
        <w:t>In all cases, selection of electives must be selected from units not previously completed and relate to the core function or role of the candidate's current or inte</w:t>
      </w:r>
      <w:r w:rsidRPr="001B4774">
        <w:t>nded work environment,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36"/>
      </w:tblGrid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Core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BSBWOR301B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Organise personal work priorities and development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HLTAID003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Provide first aid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SISCCRD301A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Facilitate community development through recreational activities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SISCCRO302A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Apply legal and ethical instructional skills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SISXCAI303A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Plan and conduct sport and recreation sessions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SISXCAI306A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Facilitate groups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SISXCCS201A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Provide customer service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SISXEMR201A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Respond to emergency situations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SISXIND101A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in sport and recreation environments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SISXRES301A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Provide public education in the use of resources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SISXRSK301A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Undertake risk analysis of activities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Electives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Group A</w:t>
            </w:r>
            <w:r w:rsidRPr="001B4774">
              <w:t xml:space="preserve"> - </w:t>
            </w:r>
            <w:r w:rsidRPr="001B4774">
              <w:rPr>
                <w:rStyle w:val="SpecialBold"/>
              </w:rPr>
              <w:t>Cross-Sector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SISFFIT311A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Deliver approved community fitness programs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SISXCAI101A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Provide equipment for activities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Group B</w:t>
            </w:r>
            <w:r w:rsidRPr="001B4774">
              <w:t xml:space="preserve"> - </w:t>
            </w:r>
            <w:r w:rsidRPr="001B4774">
              <w:rPr>
                <w:rStyle w:val="SpecialBold"/>
              </w:rPr>
              <w:t>Disability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CHCDIS301C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with people with a disability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SISCCRD303A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Facilitate inclusion for people with a disability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SISCCRO304A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Plan and conduct disability recreation programs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Group C</w:t>
            </w:r>
            <w:r w:rsidRPr="001B4774">
              <w:t xml:space="preserve"> - </w:t>
            </w:r>
            <w:r w:rsidRPr="001B4774">
              <w:rPr>
                <w:rStyle w:val="SpecialBold"/>
              </w:rPr>
              <w:t>Older Persons</w:t>
            </w:r>
            <w:r w:rsidRPr="001B4774">
              <w:t xml:space="preserve">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CHCAC318B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with older people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Plan and conduct  recreation programs for older persons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Group D</w:t>
            </w:r>
            <w:r w:rsidRPr="001B4774">
              <w:t xml:space="preserve"> - </w:t>
            </w:r>
            <w:r w:rsidRPr="001B4774">
              <w:rPr>
                <w:rStyle w:val="SpecialBold"/>
              </w:rPr>
              <w:t>Self-defence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SISCSDF301A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Instruct the basic skills of unarmed self-defence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SISCSDF302A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Instruct the intermediate skills of unarmed self-defence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SISXCAI101A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Provide equipment for activities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General electives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Community Recreation Development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SISCCRD302A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Recruit and manage volunteers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SISCCRD303A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Facilitate inclusion for people with a disability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SISCCRD304A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with key stakeholders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Community Recreation Operations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Plan and conduct  recreation programs for older persons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SISCCRO304A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Plan and conduct disability recreation programs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SISCCRO305A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Develop a budget for a recreation initiative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SISCCRO306A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Organise participant travel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Dance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SISCDAN301A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 xml:space="preserve">Teach recreational dance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>Fitness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SISFFIT311A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Deliver approved community fitness programs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rPr>
                <w:rStyle w:val="SpecialBold"/>
              </w:rPr>
              <w:t xml:space="preserve">Imported </w:t>
            </w:r>
            <w:r w:rsidRPr="001B4774">
              <w:t xml:space="preserve"> 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BSBITU201A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Produce simple word processed documents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CHCAC318B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with older people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CHCDIS301C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with people with a disability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CHCYTH301E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Work effectively with young people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ICAICT203A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Operate application software packages</w:t>
            </w:r>
          </w:p>
        </w:tc>
      </w:tr>
      <w:tr w:rsidTr="00DE1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4774">
            <w:pPr>
              <w:pStyle w:val="BodyText"/>
              <w:rPr>
                <w:lang w:val="en-NZ"/>
              </w:rPr>
            </w:pPr>
            <w:r w:rsidRPr="001B4774">
              <w:t>SIRXSLS201</w:t>
            </w:r>
          </w:p>
        </w:tc>
        <w:tc>
          <w:tcPr>
            <w:tcW w:w="6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4774" w:rsidP="001B4774">
            <w:pPr>
              <w:pStyle w:val="BodyText"/>
            </w:pPr>
            <w:r w:rsidRPr="001B4774">
              <w:t>Sell products and services</w:t>
            </w:r>
          </w:p>
        </w:tc>
      </w:tr>
    </w:tbl>
    <w:p w:rsidR="00000000" w:rsidRPr="001B4774" w:rsidP="001B4774">
      <w:pPr>
        <w:pStyle w:val="BodyText"/>
      </w:pPr>
    </w:p>
    <w:p w:rsidR="00000000" w:rsidRPr="001B4774" w:rsidP="001B4774"/>
    <w:sectPr w:rsidSect="001B4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 w:rsidRPr="00DE1E02" w:rsidP="00DE1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02" w:rsidP="001B4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E02" w:rsidP="001B4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E1E02" w:rsidP="001B4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 w:rsidRPr="00DE1E02" w:rsidP="00DE1E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02" w:rsidRPr="002D2AF8" w:rsidP="001B4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SIS30213 Certificate III in Community Activity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DE1E02" w:rsidP="001B4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4A6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601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20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774"/>
  </w:style>
  <w:style w:type="character" w:customStyle="1" w:styleId="Heading1Char">
    <w:name w:val="Heading 1 Char"/>
    <w:basedOn w:val="DefaultParagraphFont"/>
    <w:link w:val="Heading1"/>
    <w:rsid w:val="001B4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7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7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774"/>
    <w:rPr>
      <w:b/>
      <w:spacing w:val="0"/>
    </w:rPr>
  </w:style>
  <w:style w:type="paragraph" w:styleId="ListBullet2">
    <w:name w:val="List Bullet 2"/>
    <w:basedOn w:val="List2"/>
    <w:rsid w:val="001B47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774"/>
    <w:rPr>
      <w:i/>
    </w:rPr>
  </w:style>
  <w:style w:type="paragraph" w:styleId="Caption">
    <w:name w:val="caption"/>
    <w:basedOn w:val="BodyText"/>
    <w:next w:val="Normal"/>
    <w:qFormat/>
    <w:rsid w:val="001B4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774"/>
  </w:style>
  <w:style w:type="paragraph" w:styleId="TableofFigures">
    <w:name w:val="table of figures"/>
    <w:basedOn w:val="Normal"/>
    <w:next w:val="Normal"/>
    <w:semiHidden/>
    <w:rsid w:val="001B4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774"/>
    <w:pPr>
      <w:numPr>
        <w:numId w:val="11"/>
      </w:numPr>
    </w:pPr>
  </w:style>
  <w:style w:type="character" w:customStyle="1" w:styleId="WingdingSymbols">
    <w:name w:val="Wingding Symbols"/>
    <w:rsid w:val="001B4774"/>
    <w:rPr>
      <w:rFonts w:ascii="Wingdings" w:hAnsi="Wingdings"/>
    </w:rPr>
  </w:style>
  <w:style w:type="paragraph" w:customStyle="1" w:styleId="TableHeading">
    <w:name w:val="Table Heading"/>
    <w:basedOn w:val="HeadingBase"/>
    <w:rsid w:val="001B4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774"/>
    <w:rPr>
      <w:color w:val="0033CC"/>
      <w:u w:val="none"/>
    </w:rPr>
  </w:style>
  <w:style w:type="paragraph" w:customStyle="1" w:styleId="BodyTextRight">
    <w:name w:val="Body Text Right"/>
    <w:basedOn w:val="BodyText"/>
    <w:rsid w:val="001B4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774"/>
    <w:rPr>
      <w:sz w:val="32"/>
    </w:rPr>
  </w:style>
  <w:style w:type="paragraph" w:customStyle="1" w:styleId="HeadingProcedure">
    <w:name w:val="Heading Procedure"/>
    <w:basedOn w:val="HeadingBase"/>
    <w:next w:val="Normal"/>
    <w:rsid w:val="001B4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774"/>
    <w:pPr>
      <w:spacing w:before="60" w:after="60"/>
    </w:pPr>
  </w:style>
  <w:style w:type="paragraph" w:styleId="ListContinue">
    <w:name w:val="List Continue"/>
    <w:basedOn w:val="List"/>
    <w:rsid w:val="001B4774"/>
    <w:pPr>
      <w:ind w:firstLine="0"/>
    </w:pPr>
  </w:style>
  <w:style w:type="paragraph" w:customStyle="1" w:styleId="ListNote">
    <w:name w:val="List Note"/>
    <w:basedOn w:val="List"/>
    <w:rsid w:val="001B4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774"/>
    <w:rPr>
      <w:rFonts w:ascii="Courier New" w:hAnsi="Courier New"/>
    </w:rPr>
  </w:style>
  <w:style w:type="paragraph" w:customStyle="1" w:styleId="NoteBullet">
    <w:name w:val="Note Bullet"/>
    <w:basedOn w:val="Note"/>
    <w:rsid w:val="001B4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7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4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774"/>
    <w:rPr>
      <w:b/>
      <w:smallCaps/>
    </w:rPr>
  </w:style>
  <w:style w:type="paragraph" w:customStyle="1" w:styleId="TableListNumber">
    <w:name w:val="Table List Number"/>
    <w:basedOn w:val="ListNumber"/>
    <w:rsid w:val="001B4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774"/>
    <w:pPr>
      <w:numPr>
        <w:numId w:val="9"/>
      </w:numPr>
    </w:pPr>
  </w:style>
  <w:style w:type="paragraph" w:customStyle="1" w:styleId="ListAlpha2">
    <w:name w:val="List Alpha 2"/>
    <w:basedOn w:val="List2"/>
    <w:rsid w:val="001B4774"/>
    <w:pPr>
      <w:numPr>
        <w:numId w:val="8"/>
      </w:numPr>
    </w:pPr>
  </w:style>
  <w:style w:type="paragraph" w:styleId="List2">
    <w:name w:val="List 2"/>
    <w:basedOn w:val="BodyText"/>
    <w:rsid w:val="001B4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7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774"/>
    <w:pPr>
      <w:numPr>
        <w:numId w:val="3"/>
      </w:numPr>
    </w:pPr>
  </w:style>
  <w:style w:type="paragraph" w:styleId="ListBullet5">
    <w:name w:val="List Bullet 5"/>
    <w:basedOn w:val="List5"/>
    <w:rsid w:val="001B4774"/>
    <w:pPr>
      <w:numPr>
        <w:numId w:val="4"/>
      </w:numPr>
    </w:pPr>
  </w:style>
  <w:style w:type="paragraph" w:styleId="ListContinue2">
    <w:name w:val="List Continue 2"/>
    <w:basedOn w:val="List2"/>
    <w:rsid w:val="001B4774"/>
    <w:pPr>
      <w:ind w:firstLine="0"/>
    </w:pPr>
  </w:style>
  <w:style w:type="paragraph" w:styleId="ListContinue3">
    <w:name w:val="List Continue 3"/>
    <w:basedOn w:val="List3"/>
    <w:rsid w:val="001B4774"/>
    <w:pPr>
      <w:ind w:left="1021" w:firstLine="0"/>
    </w:pPr>
  </w:style>
  <w:style w:type="paragraph" w:styleId="ListContinue4">
    <w:name w:val="List Continue 4"/>
    <w:basedOn w:val="List4"/>
    <w:rsid w:val="001B4774"/>
    <w:pPr>
      <w:ind w:firstLine="0"/>
    </w:pPr>
  </w:style>
  <w:style w:type="paragraph" w:styleId="ListContinue5">
    <w:name w:val="List Continue 5"/>
    <w:basedOn w:val="List5"/>
    <w:rsid w:val="001B4774"/>
    <w:pPr>
      <w:ind w:firstLine="0"/>
    </w:pPr>
  </w:style>
  <w:style w:type="paragraph" w:styleId="ListNumber3">
    <w:name w:val="List Number 3"/>
    <w:basedOn w:val="List3"/>
    <w:rsid w:val="001B4774"/>
    <w:pPr>
      <w:numPr>
        <w:numId w:val="5"/>
      </w:numPr>
    </w:pPr>
  </w:style>
  <w:style w:type="paragraph" w:styleId="ListNumber4">
    <w:name w:val="List Number 4"/>
    <w:basedOn w:val="List4"/>
    <w:rsid w:val="001B4774"/>
    <w:pPr>
      <w:numPr>
        <w:numId w:val="6"/>
      </w:numPr>
    </w:pPr>
  </w:style>
  <w:style w:type="paragraph" w:styleId="ListNumber5">
    <w:name w:val="List Number 5"/>
    <w:basedOn w:val="List5"/>
    <w:rsid w:val="001B4774"/>
    <w:pPr>
      <w:numPr>
        <w:numId w:val="7"/>
      </w:numPr>
    </w:pPr>
  </w:style>
  <w:style w:type="paragraph" w:styleId="BlockText">
    <w:name w:val="Block Text"/>
    <w:basedOn w:val="Normal"/>
    <w:rsid w:val="001B4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774"/>
    <w:rPr>
      <w:sz w:val="16"/>
      <w:vertAlign w:val="superscript"/>
    </w:rPr>
  </w:style>
  <w:style w:type="character" w:customStyle="1" w:styleId="Symbols">
    <w:name w:val="Symbols"/>
    <w:basedOn w:val="DefaultParagraphFont"/>
    <w:rsid w:val="001B4774"/>
    <w:rPr>
      <w:rFonts w:ascii="Symbol" w:hAnsi="Symbol"/>
    </w:rPr>
  </w:style>
  <w:style w:type="character" w:customStyle="1" w:styleId="MenuOptions">
    <w:name w:val="Menu Options"/>
    <w:basedOn w:val="DefaultParagraphFont"/>
    <w:rsid w:val="001B4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774"/>
    <w:rPr>
      <w:b/>
    </w:rPr>
  </w:style>
  <w:style w:type="character" w:customStyle="1" w:styleId="Underlined">
    <w:name w:val="Underlined"/>
    <w:basedOn w:val="DefaultParagraphFont"/>
    <w:rsid w:val="001B4774"/>
    <w:rPr>
      <w:u w:val="single"/>
    </w:rPr>
  </w:style>
  <w:style w:type="paragraph" w:customStyle="1" w:styleId="TableBodyTextRight">
    <w:name w:val="Table Body Text Right"/>
    <w:basedOn w:val="TableBodyText"/>
    <w:rsid w:val="001B4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774"/>
    <w:rPr>
      <w:sz w:val="18"/>
    </w:rPr>
  </w:style>
  <w:style w:type="paragraph" w:customStyle="1" w:styleId="BodySmallRight">
    <w:name w:val="Body Small Right"/>
    <w:basedOn w:val="BodyTextRight"/>
    <w:rsid w:val="001B4774"/>
    <w:rPr>
      <w:sz w:val="18"/>
      <w:szCs w:val="18"/>
    </w:rPr>
  </w:style>
  <w:style w:type="paragraph" w:customStyle="1" w:styleId="MarginEdition">
    <w:name w:val="Margin Edition"/>
    <w:basedOn w:val="MarginNote"/>
    <w:rsid w:val="001B4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774"/>
    <w:rPr>
      <w:sz w:val="2"/>
      <w:szCs w:val="2"/>
    </w:rPr>
  </w:style>
  <w:style w:type="character" w:customStyle="1" w:styleId="Small">
    <w:name w:val="Small"/>
    <w:basedOn w:val="DefaultParagraphFont"/>
    <w:rsid w:val="001B4774"/>
    <w:rPr>
      <w:sz w:val="16"/>
    </w:rPr>
  </w:style>
  <w:style w:type="paragraph" w:customStyle="1" w:styleId="WideTable">
    <w:name w:val="Wide Table"/>
    <w:basedOn w:val="Normal"/>
    <w:rsid w:val="001B4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774"/>
  </w:style>
  <w:style w:type="paragraph" w:styleId="Quote">
    <w:name w:val="Quote"/>
    <w:basedOn w:val="Heading1"/>
    <w:link w:val="QuoteChar"/>
    <w:qFormat/>
    <w:rsid w:val="001B4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774"/>
    <w:pPr>
      <w:pageBreakBefore/>
    </w:pPr>
  </w:style>
  <w:style w:type="paragraph" w:customStyle="1" w:styleId="Border">
    <w:name w:val="Border"/>
    <w:basedOn w:val="Normal"/>
    <w:qFormat/>
    <w:rsid w:val="001B4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774"/>
    <w:rPr>
      <w:u w:val="single"/>
    </w:rPr>
  </w:style>
  <w:style w:type="character" w:customStyle="1" w:styleId="BoldandItalics">
    <w:name w:val="Bold and Italics"/>
    <w:qFormat/>
    <w:rsid w:val="001B4774"/>
    <w:rPr>
      <w:b/>
      <w:i/>
      <w:u w:val="none"/>
    </w:rPr>
  </w:style>
  <w:style w:type="paragraph" w:styleId="BalloonText">
    <w:name w:val="Balloon Text"/>
    <w:basedOn w:val="Normal"/>
    <w:link w:val="BalloonTextChar"/>
    <w:rsid w:val="001B4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7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7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6872</Characters>
  <Application>Microsoft Office Word</Application>
  <DocSecurity>0</DocSecurity>
  <Lines>201</Lines>
  <Paragraphs>136</Paragraphs>
  <ScaleCrop>false</ScaleCrop>
  <Company>Author-it Software Corporation Ltd.</Company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SIS30213 Certificate III in Community Activity Programs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2013-12-13T00:46:00Z</dcterms:created>
  <dcterms:modified xsi:type="dcterms:W3CDTF">2013-12-13T00:46:00Z</dcterms:modified>
</cp:coreProperties>
</file>