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80CAE" w:rsidP="00D80CAE">
      <w:pPr>
        <w:pStyle w:val="Title"/>
      </w:pPr>
      <w:r>
        <w:fldChar w:fldCharType="begin"/>
      </w:r>
      <w:r>
        <w:instrText xml:space="preserve"> TITLE   \* MERGEFORMAT </w:instrText>
      </w:r>
      <w:r>
        <w:fldChar w:fldCharType="separate"/>
      </w:r>
      <w:r>
        <w:t>SIS30110 Certificate III in Aquatics</w:t>
      </w:r>
      <w:r>
        <w:fldChar w:fldCharType="end"/>
      </w:r>
    </w:p>
    <w:p w:rsidR="00D80CAE" w:rsidP="00D80CAE">
      <w:pPr>
        <w:pStyle w:val="Version"/>
        <w:sectPr w:rsidSect="00FB7E3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4</w:t>
      </w:r>
      <w:r>
        <w:fldChar w:fldCharType="end"/>
      </w:r>
    </w:p>
    <w:p w:rsidR="00000000" w:rsidRPr="00FB7E36" w:rsidP="00FB7E36">
      <w:pPr>
        <w:pStyle w:val="SuperHeading"/>
      </w:pPr>
      <w:r w:rsidRPr="00FB7E36">
        <w:t>SIS30110 Certificate III in Aquatics</w:t>
      </w:r>
    </w:p>
    <w:p w:rsidR="00000000" w:rsidRPr="00FB7E36" w:rsidP="00FB7E36">
      <w:pPr>
        <w:pStyle w:val="Heading1"/>
      </w:pPr>
      <w:bookmarkStart w:id="1" w:name="O_593866"/>
      <w:bookmarkEnd w:id="1"/>
      <w:r w:rsidRPr="00FB7E36">
        <w:t>Modification History</w:t>
      </w:r>
    </w:p>
    <w:p w:rsidR="00000000" w:rsidRPr="00FB7E36" w:rsidP="00FB7E36">
      <w:pPr>
        <w:pStyle w:val="BodyText"/>
      </w:pPr>
      <w:r w:rsidRPr="00FB7E36">
        <w:t>The release details of this qualification are in the table below. The latest information is at the top.</w:t>
      </w:r>
    </w:p>
    <w:tbl>
      <w:tblPr>
        <w:tblW w:w="0" w:type="auto"/>
        <w:tblCellMar>
          <w:left w:w="62" w:type="dxa"/>
          <w:right w:w="62" w:type="dxa"/>
        </w:tblCellMar>
        <w:tblLook w:val="0000"/>
      </w:tblPr>
      <w:tblGrid>
        <w:gridCol w:w="4598"/>
        <w:gridCol w:w="4598"/>
      </w:tblGrid>
      <w:tr w:rsidTr="00D80CAE">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7E36" w:rsidP="00FB7E36">
            <w:pPr>
              <w:pStyle w:val="BodyText"/>
            </w:pPr>
            <w:r w:rsidRPr="00FB7E36">
              <w:rPr>
                <w:rStyle w:val="SpecialBold"/>
              </w:rPr>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7E36">
            <w:pPr>
              <w:pStyle w:val="BodyText"/>
              <w:rPr>
                <w:lang w:val="en-NZ"/>
              </w:rPr>
            </w:pPr>
            <w:r w:rsidRPr="00FB7E36">
              <w:rPr>
                <w:rStyle w:val="SpecialBold"/>
              </w:rPr>
              <w:t>Comments</w:t>
            </w:r>
          </w:p>
        </w:tc>
      </w:tr>
      <w:tr w:rsidTr="00D80CAE">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7E36">
            <w:pPr>
              <w:pStyle w:val="BodyText"/>
              <w:rPr>
                <w:lang w:val="en-NZ"/>
              </w:rPr>
            </w:pPr>
            <w:r w:rsidRPr="00FB7E36">
              <w:t>4</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7E36">
            <w:pPr>
              <w:pStyle w:val="BodyText"/>
              <w:rPr>
                <w:lang w:val="en-NZ"/>
              </w:rPr>
            </w:pPr>
            <w:r w:rsidRPr="00FB7E36">
              <w:t>Imported unit updated: HLTAID006 Provide advanced first aid replaces HLTFA404C Apply advanced resuscitation tec</w:t>
            </w:r>
            <w:r w:rsidRPr="00FB7E36">
              <w:t>hniques.</w:t>
            </w:r>
          </w:p>
        </w:tc>
      </w:tr>
      <w:tr w:rsidTr="00D80CAE">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7E36">
            <w:pPr>
              <w:pStyle w:val="BodyText"/>
              <w:rPr>
                <w:lang w:val="en-NZ"/>
              </w:rPr>
            </w:pPr>
            <w:r w:rsidRPr="00FB7E36">
              <w:t>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7E36" w:rsidP="00FB7E36">
            <w:pPr>
              <w:pStyle w:val="BodyText"/>
            </w:pPr>
            <w:r w:rsidRPr="00FB7E36">
              <w:t>Editorial updates.</w:t>
            </w:r>
          </w:p>
          <w:p w:rsidR="00000000" w:rsidP="00FB7E36">
            <w:pPr>
              <w:pStyle w:val="BodyText"/>
              <w:rPr>
                <w:lang w:val="en-NZ"/>
              </w:rPr>
            </w:pPr>
            <w:r w:rsidRPr="00FB7E36">
              <w:t>Updated units.</w:t>
            </w:r>
          </w:p>
        </w:tc>
      </w:tr>
      <w:tr w:rsidTr="00D80CAE">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7E36">
            <w:pPr>
              <w:pStyle w:val="BodyText"/>
              <w:rPr>
                <w:lang w:val="en-NZ"/>
              </w:rPr>
            </w:pPr>
            <w:r w:rsidRPr="00FB7E36">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7E36" w:rsidP="00FB7E36">
            <w:pPr>
              <w:pStyle w:val="BodyText"/>
            </w:pPr>
            <w:r w:rsidRPr="00FB7E36">
              <w:t>SISCCRO301A Assist with recreation games not requiring equipment, deleted from Group C and replaced with SISCCR0302A Apply legal and ethical instructional skills</w:t>
            </w:r>
          </w:p>
          <w:p w:rsidR="00000000" w:rsidRPr="00FB7E36" w:rsidP="00FB7E36">
            <w:pPr>
              <w:pStyle w:val="BodyText"/>
            </w:pPr>
            <w:r w:rsidRPr="00FB7E36">
              <w:t>PUAOPE010B Operate a semi automatic defibrill</w:t>
            </w:r>
            <w:r w:rsidRPr="00FB7E36">
              <w:t xml:space="preserve">ator in an emergency added to General Electives </w:t>
            </w:r>
          </w:p>
        </w:tc>
      </w:tr>
    </w:tbl>
    <w:p w:rsidR="00000000" w:rsidRPr="00FB7E36" w:rsidP="00FB7E36">
      <w:pPr>
        <w:pStyle w:val="BodyText"/>
      </w:pPr>
    </w:p>
    <w:p w:rsidR="00000000" w:rsidRPr="00FB7E36" w:rsidP="00FB7E36">
      <w:pPr>
        <w:pStyle w:val="AllowPageBreak"/>
      </w:pPr>
    </w:p>
    <w:p w:rsidR="00000000" w:rsidRPr="00FB7E36" w:rsidP="00FB7E36">
      <w:pPr>
        <w:pStyle w:val="Heading1"/>
      </w:pPr>
      <w:bookmarkStart w:id="2" w:name="O_593865"/>
      <w:bookmarkEnd w:id="2"/>
      <w:r w:rsidRPr="00FB7E36">
        <w:t>Description</w:t>
      </w:r>
    </w:p>
    <w:p w:rsidR="00000000" w:rsidRPr="00FB7E36" w:rsidP="00FB7E36">
      <w:pPr>
        <w:pStyle w:val="BodyText"/>
      </w:pPr>
      <w:r w:rsidRPr="00FB7E36">
        <w:t>This qualification provides the skills and knowledge for an individual to be competent in a range of activities and functions requiring autonomous work within a defined range o</w:t>
      </w:r>
      <w:r w:rsidRPr="00FB7E36">
        <w:t>f situations and activities in an aquatic setting. Qualification outcomes will depend on the specialisation chosen and include swimming teaching, pool lifeguard and pool operations. Work would be undertaken in locations such as aquatic facilities or enviro</w:t>
      </w:r>
      <w:r w:rsidRPr="00FB7E36">
        <w:t xml:space="preserve">nments and indoor recreation facilities under some supervision. </w:t>
      </w:r>
    </w:p>
    <w:p w:rsidR="00000000" w:rsidRPr="00FB7E36" w:rsidP="00FB7E36">
      <w:pPr>
        <w:pStyle w:val="BodyText"/>
      </w:pPr>
    </w:p>
    <w:p w:rsidR="00000000" w:rsidRPr="00FB7E36" w:rsidP="00FB7E36">
      <w:pPr>
        <w:pStyle w:val="BodyText"/>
      </w:pPr>
      <w:r w:rsidRPr="00FB7E36">
        <w:rPr>
          <w:rStyle w:val="SpecialBold"/>
        </w:rPr>
        <w:t>Job Roles</w:t>
      </w:r>
    </w:p>
    <w:p w:rsidR="00000000" w:rsidRPr="00FB7E36" w:rsidP="00FB7E36">
      <w:pPr>
        <w:pStyle w:val="BodyText"/>
      </w:pPr>
      <w:r w:rsidRPr="00FB7E36">
        <w:t>The following are indicative job roles for this qualification:</w:t>
      </w:r>
    </w:p>
    <w:p w:rsidR="00000000" w:rsidRPr="00FB7E36" w:rsidP="00FB7E36">
      <w:pPr>
        <w:pStyle w:val="ListBullet"/>
      </w:pPr>
      <w:r w:rsidRPr="00FB7E36">
        <w:t>aquatic operator</w:t>
      </w:r>
    </w:p>
    <w:p w:rsidR="00000000" w:rsidRPr="00FB7E36" w:rsidP="00FB7E36">
      <w:pPr>
        <w:pStyle w:val="ListBullet"/>
      </w:pPr>
      <w:r w:rsidRPr="00FB7E36">
        <w:t>pool lifeguard</w:t>
      </w:r>
    </w:p>
    <w:p w:rsidR="00000000" w:rsidRPr="00FB7E36" w:rsidP="00FB7E36">
      <w:pPr>
        <w:pStyle w:val="ListBullet"/>
      </w:pPr>
      <w:r w:rsidRPr="00FB7E36">
        <w:t>swimming teacher</w:t>
      </w:r>
    </w:p>
    <w:p w:rsidR="00000000" w:rsidRPr="00FB7E36" w:rsidP="00FB7E36">
      <w:pPr>
        <w:pStyle w:val="AllowPageBreak"/>
      </w:pPr>
    </w:p>
    <w:p w:rsidR="00000000" w:rsidRPr="00FB7E36" w:rsidP="00FB7E36">
      <w:pPr>
        <w:pStyle w:val="Heading1"/>
      </w:pPr>
      <w:bookmarkStart w:id="3" w:name="O_593864"/>
      <w:bookmarkEnd w:id="3"/>
      <w:r w:rsidRPr="00FB7E36">
        <w:t>Pathways Information</w:t>
      </w:r>
    </w:p>
    <w:p w:rsidR="00000000" w:rsidRPr="00FB7E36" w:rsidP="00FB7E36">
      <w:pPr>
        <w:pStyle w:val="BodyText"/>
      </w:pPr>
      <w:r w:rsidRPr="00FB7E36">
        <w:t>This qualification is suitable for an Australian Apprenticeship pathway.</w:t>
      </w:r>
    </w:p>
    <w:p w:rsidR="00000000" w:rsidRPr="00FB7E36" w:rsidP="00FB7E36">
      <w:pPr>
        <w:pStyle w:val="AllowPageBreak"/>
      </w:pPr>
    </w:p>
    <w:p w:rsidR="00000000" w:rsidRPr="00FB7E36" w:rsidP="00FB7E36">
      <w:pPr>
        <w:pStyle w:val="Heading1"/>
      </w:pPr>
      <w:bookmarkStart w:id="4" w:name="O_593863"/>
      <w:bookmarkEnd w:id="4"/>
      <w:r w:rsidRPr="00FB7E36">
        <w:t>Licensing/Regulatory Information</w:t>
      </w:r>
    </w:p>
    <w:p w:rsidR="00000000" w:rsidRPr="00FB7E36" w:rsidP="00FB7E36">
      <w:pPr>
        <w:pStyle w:val="BodyText"/>
      </w:pPr>
      <w:r w:rsidRPr="00FB7E36">
        <w:t>No licensing, legislative, regulatory or certification requirements apply to this qualification at the time of endorsement.</w:t>
      </w:r>
    </w:p>
    <w:p w:rsidR="00000000" w:rsidRPr="00FB7E36" w:rsidP="00FB7E36">
      <w:pPr>
        <w:pStyle w:val="AllowPageBreak"/>
      </w:pPr>
    </w:p>
    <w:p w:rsidR="00000000" w:rsidRPr="00FB7E36" w:rsidP="00FB7E36">
      <w:pPr>
        <w:pStyle w:val="Heading1"/>
      </w:pPr>
      <w:bookmarkStart w:id="5" w:name="O_593862"/>
      <w:bookmarkEnd w:id="5"/>
      <w:r w:rsidRPr="00FB7E36">
        <w:t>Entry Requirements</w:t>
      </w:r>
    </w:p>
    <w:p w:rsidR="00000000" w:rsidRPr="00FB7E36" w:rsidP="00FB7E36">
      <w:pPr>
        <w:pStyle w:val="BodyText"/>
      </w:pPr>
      <w:r w:rsidRPr="00FB7E36">
        <w:t>There are no entry requirements for this qualification.</w:t>
      </w:r>
    </w:p>
    <w:p w:rsidR="00000000" w:rsidRPr="00FB7E36" w:rsidP="00FB7E36">
      <w:pPr>
        <w:pStyle w:val="AllowPageBreak"/>
      </w:pPr>
    </w:p>
    <w:p w:rsidR="00000000" w:rsidRPr="00FB7E36" w:rsidP="00FB7E36">
      <w:pPr>
        <w:pStyle w:val="Heading1"/>
      </w:pPr>
      <w:bookmarkStart w:id="6" w:name="O_593861"/>
      <w:bookmarkEnd w:id="6"/>
      <w:r w:rsidRPr="00FB7E36">
        <w:t>Employability Skills Summary</w:t>
      </w:r>
    </w:p>
    <w:tbl>
      <w:tblPr>
        <w:tblW w:w="9570" w:type="dxa"/>
        <w:tblLayout w:type="fixed"/>
        <w:tblCellMar>
          <w:left w:w="62" w:type="dxa"/>
          <w:right w:w="62" w:type="dxa"/>
        </w:tblCellMar>
        <w:tblLook w:val="0000"/>
      </w:tblPr>
      <w:tblGrid>
        <w:gridCol w:w="2892"/>
        <w:gridCol w:w="6678"/>
      </w:tblGrid>
      <w:tr w:rsidTr="00D80CAE">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7E36">
            <w:pPr>
              <w:pStyle w:val="BodyText"/>
              <w:rPr>
                <w:lang w:val="en-NZ"/>
              </w:rPr>
            </w:pPr>
            <w:r w:rsidRPr="00FB7E36">
              <w:rPr>
                <w:rStyle w:val="SpecialBold"/>
              </w:rPr>
              <w:t>EMPLOYABILITY SKILLS QUALIFICATION SUMMARY</w:t>
            </w:r>
          </w:p>
        </w:tc>
      </w:tr>
      <w:tr w:rsidTr="00D80CAE">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7E36">
            <w:pPr>
              <w:pStyle w:val="BodyText"/>
              <w:rPr>
                <w:lang w:val="en-NZ"/>
              </w:rPr>
            </w:pPr>
            <w:r w:rsidRPr="00FB7E36">
              <w:t>The following table contains a summary of the</w:t>
            </w:r>
            <w:r w:rsidRPr="00FB7E36">
              <w:t xml:space="preserve"> employability skills required by the aquatic industry for this qualification. The employability skills facets described here are broad industry requirements that may vary depending on packaging options.</w:t>
            </w:r>
          </w:p>
        </w:tc>
      </w:tr>
      <w:tr w:rsidTr="00D80CAE">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7E36" w:rsidP="00FB7E36">
            <w:pPr>
              <w:pStyle w:val="BodyText"/>
            </w:pPr>
            <w:r w:rsidRPr="00FB7E36">
              <w:rPr>
                <w:rStyle w:val="SpecialBold"/>
              </w:rPr>
              <w:t>Employability Skill</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7E36">
            <w:pPr>
              <w:pStyle w:val="BodyText"/>
              <w:rPr>
                <w:lang w:val="en-NZ"/>
              </w:rPr>
            </w:pPr>
            <w:r w:rsidRPr="00FB7E36">
              <w:rPr>
                <w:rStyle w:val="SpecialBold"/>
              </w:rPr>
              <w:t>Industry</w:t>
            </w:r>
            <w:r w:rsidRPr="00FB7E36">
              <w:t>/</w:t>
            </w:r>
            <w:r w:rsidRPr="00FB7E36">
              <w:rPr>
                <w:rStyle w:val="SpecialBold"/>
              </w:rPr>
              <w:t>enterprise requiremen</w:t>
            </w:r>
            <w:r w:rsidRPr="00FB7E36">
              <w:rPr>
                <w:rStyle w:val="SpecialBold"/>
              </w:rPr>
              <w:t>ts for this qualification include</w:t>
            </w:r>
            <w:r w:rsidRPr="00FB7E36">
              <w:t>:</w:t>
            </w:r>
          </w:p>
        </w:tc>
      </w:tr>
      <w:tr w:rsidTr="00D80CAE">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7E36">
            <w:pPr>
              <w:pStyle w:val="BodyText"/>
              <w:rPr>
                <w:lang w:val="en-NZ"/>
              </w:rPr>
            </w:pPr>
            <w:r w:rsidRPr="00FB7E36">
              <w:t>Communication</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7E36">
            <w:pPr>
              <w:pStyle w:val="BodyText"/>
              <w:rPr>
                <w:lang w:val="en-NZ"/>
              </w:rPr>
            </w:pPr>
            <w:r w:rsidRPr="00FB7E36">
              <w:t>Communicating with senior staff to determine and interpret their specific requirements; understanding verbal and written information on aquatics; providing clear verbal instructions to swimmers; effectively</w:t>
            </w:r>
            <w:r w:rsidRPr="00FB7E36">
              <w:t xml:space="preserve"> using body language and demonstration to reinforce technique instruction; providing clear information to educate the public on the use of resources. </w:t>
            </w:r>
          </w:p>
        </w:tc>
      </w:tr>
      <w:tr w:rsidTr="00D80CAE">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7E36">
            <w:pPr>
              <w:pStyle w:val="BodyText"/>
              <w:rPr>
                <w:lang w:val="en-NZ"/>
              </w:rPr>
            </w:pPr>
            <w:r w:rsidRPr="00FB7E36">
              <w:t>Teamwork</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7E36">
            <w:pPr>
              <w:pStyle w:val="BodyText"/>
              <w:rPr>
                <w:lang w:val="en-NZ"/>
              </w:rPr>
            </w:pPr>
            <w:r w:rsidRPr="00FB7E36">
              <w:t>Working as a skilled team member; contributing to positive team dynamics and dealing appropriat</w:t>
            </w:r>
            <w:r w:rsidRPr="00FB7E36">
              <w:t>ely with conflict; collaborating with other aquatic facility personnel and users to provide quality aquatic experiences for clients; recognising factors that may affect team harmony and assisting appropriately to avoid or overcome the identified interperso</w:t>
            </w:r>
            <w:r w:rsidRPr="00FB7E36">
              <w:t>nal issues.</w:t>
            </w:r>
          </w:p>
        </w:tc>
      </w:tr>
      <w:tr w:rsidTr="00D80CAE">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7E36">
            <w:pPr>
              <w:pStyle w:val="BodyText"/>
              <w:rPr>
                <w:lang w:val="en-NZ"/>
              </w:rPr>
            </w:pPr>
            <w:r w:rsidRPr="00FB7E36">
              <w:t>Problem-solving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7E36">
            <w:pPr>
              <w:pStyle w:val="BodyText"/>
              <w:rPr>
                <w:lang w:val="en-NZ"/>
              </w:rPr>
            </w:pPr>
            <w:r w:rsidRPr="00FB7E36">
              <w:t xml:space="preserve">Identifying and taking action to mitigate hazards and risks that may arise in aquatic facilities; responding to emergency situations and determining </w:t>
            </w:r>
            <w:r w:rsidRPr="00FB7E36">
              <w:t>appropriate rescue techniques; taking responsibility for seeking assistance from colleagues to resolve issues; dealing with equipment breakdowns and identifying pool water quality issues; determining appropriate solutions to technique or skill problems whe</w:t>
            </w:r>
            <w:r w:rsidRPr="00FB7E36">
              <w:t>n instructing.</w:t>
            </w:r>
          </w:p>
        </w:tc>
      </w:tr>
      <w:tr w:rsidTr="00D80CAE">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7E36">
            <w:pPr>
              <w:pStyle w:val="BodyText"/>
              <w:rPr>
                <w:lang w:val="en-NZ"/>
              </w:rPr>
            </w:pPr>
            <w:r w:rsidRPr="00FB7E36">
              <w:t>Initiative and enterprise</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7E36">
            <w:pPr>
              <w:pStyle w:val="BodyText"/>
              <w:rPr>
                <w:lang w:val="en-NZ"/>
              </w:rPr>
            </w:pPr>
            <w:r w:rsidRPr="00FB7E36">
              <w:t>Adjusting work procedures to differences in equipment and changes in work environment; taking correct action and following established procedures on discovery of an actual or potential emergency, security or safety</w:t>
            </w:r>
            <w:r w:rsidRPr="00FB7E36">
              <w:t xml:space="preserve"> hazard; identifying improvements to the aquatic facility or services; reflecting and evaluating own performance.</w:t>
            </w:r>
          </w:p>
        </w:tc>
      </w:tr>
      <w:tr w:rsidTr="00D80CAE">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7E36">
            <w:pPr>
              <w:pStyle w:val="BodyText"/>
              <w:rPr>
                <w:lang w:val="en-NZ"/>
              </w:rPr>
            </w:pPr>
            <w:r w:rsidRPr="00FB7E36">
              <w:t>Planning and organising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7E36">
            <w:pPr>
              <w:pStyle w:val="BodyText"/>
              <w:rPr>
                <w:lang w:val="en-NZ"/>
              </w:rPr>
            </w:pPr>
            <w:r w:rsidRPr="00FB7E36">
              <w:t>Time management to schedule tasks to meet deadlines; allocating resources and equipment to enable the desired activit</w:t>
            </w:r>
            <w:r w:rsidRPr="00FB7E36">
              <w:t>ies to be undertaken according to schedule; determining appropriate activities for swimming teaching sessions, performing water quality tests in a timely manner; following organisation policies and procedures to complete plant and equipment maintenance tas</w:t>
            </w:r>
            <w:r w:rsidRPr="00FB7E36">
              <w:t>ks in an efficient manner.</w:t>
            </w:r>
          </w:p>
        </w:tc>
      </w:tr>
      <w:tr w:rsidTr="00D80CAE">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7E36">
            <w:pPr>
              <w:pStyle w:val="BodyText"/>
              <w:rPr>
                <w:lang w:val="en-NZ"/>
              </w:rPr>
            </w:pPr>
            <w:r w:rsidRPr="00FB7E36">
              <w:t>Self-management</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7E36">
            <w:pPr>
              <w:pStyle w:val="BodyText"/>
              <w:rPr>
                <w:lang w:val="en-NZ"/>
              </w:rPr>
            </w:pPr>
            <w:r w:rsidRPr="00FB7E36">
              <w:t>Understanding and complying with the legal and ethical responsibilities that apply to own role in the aquatics industry; applying risk management strategies; applying safety and emergency practices, precautions a</w:t>
            </w:r>
            <w:r w:rsidRPr="00FB7E36">
              <w:t>nd procedures; acknowledging, discussing and acting upon feedback provided by colleagues, clients and supervisors.</w:t>
            </w:r>
          </w:p>
        </w:tc>
      </w:tr>
      <w:tr w:rsidTr="00D80CAE">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7E36">
            <w:pPr>
              <w:pStyle w:val="BodyText"/>
              <w:rPr>
                <w:lang w:val="en-NZ"/>
              </w:rPr>
            </w:pPr>
            <w:r w:rsidRPr="00FB7E36">
              <w:t>Learning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7E36">
            <w:pPr>
              <w:pStyle w:val="BodyText"/>
              <w:rPr>
                <w:lang w:val="en-NZ"/>
              </w:rPr>
            </w:pPr>
            <w:r w:rsidRPr="00FB7E36">
              <w:t xml:space="preserve">Knowing the structure of aquatic networks and sources of information within the aquatic industry; keeping well informed of updates </w:t>
            </w:r>
            <w:r w:rsidRPr="00FB7E36">
              <w:t>and changes to aquatic policies, procedures and regulations; analysing new swimming instruction strategies and techniques for applicability to own situation; accessing professional development opportunities to enhance performance.</w:t>
            </w:r>
          </w:p>
        </w:tc>
      </w:tr>
      <w:tr w:rsidTr="00D80CAE">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7E36">
            <w:pPr>
              <w:pStyle w:val="BodyText"/>
              <w:rPr>
                <w:lang w:val="en-NZ"/>
              </w:rPr>
            </w:pPr>
            <w:r w:rsidRPr="00FB7E36">
              <w:t>Technology</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7E36" w:rsidP="00FB7E36">
            <w:pPr>
              <w:pStyle w:val="BodyText"/>
            </w:pPr>
            <w:r w:rsidRPr="00FB7E36">
              <w:t>Understanding</w:t>
            </w:r>
            <w:r w:rsidRPr="00FB7E36">
              <w:t xml:space="preserve"> and utilising the operating capability of aquatic plant and equipment and related software; recognising and reporting faulty tools and equipment; selecting, using and maintaining aquatic equipment according to manufacturer's specifications and organisatio</w:t>
            </w:r>
            <w:r w:rsidRPr="00FB7E36">
              <w:t>n policies and procedures.</w:t>
            </w:r>
          </w:p>
        </w:tc>
      </w:tr>
    </w:tbl>
    <w:p w:rsidR="00000000" w:rsidRPr="00FB7E36" w:rsidP="00FB7E36">
      <w:pPr>
        <w:pStyle w:val="BodyText"/>
      </w:pPr>
    </w:p>
    <w:p w:rsidR="00000000" w:rsidRPr="00FB7E36" w:rsidP="00FB7E36">
      <w:pPr>
        <w:pStyle w:val="AllowPageBreak"/>
      </w:pPr>
    </w:p>
    <w:p w:rsidR="00000000" w:rsidRPr="00FB7E36" w:rsidP="00FB7E36">
      <w:pPr>
        <w:pStyle w:val="Heading1"/>
      </w:pPr>
      <w:bookmarkStart w:id="7" w:name="O_593860"/>
      <w:bookmarkEnd w:id="7"/>
      <w:r w:rsidRPr="00FB7E36">
        <w:t>Packaging Rules</w:t>
      </w:r>
    </w:p>
    <w:p w:rsidR="00000000" w:rsidRPr="00FB7E36" w:rsidP="00FB7E36">
      <w:pPr>
        <w:pStyle w:val="BodyText"/>
      </w:pPr>
      <w:r w:rsidRPr="00FB7E36">
        <w:t>16 units must be completed:</w:t>
      </w:r>
    </w:p>
    <w:p w:rsidR="00000000" w:rsidRPr="00FB7E36" w:rsidP="00FB7E36">
      <w:pPr>
        <w:pStyle w:val="ListBullet"/>
      </w:pPr>
      <w:r w:rsidRPr="00FB7E36">
        <w:t>9 core units</w:t>
      </w:r>
    </w:p>
    <w:p w:rsidR="00000000" w:rsidRPr="00FB7E36" w:rsidP="00FB7E36">
      <w:pPr>
        <w:pStyle w:val="ListBullet"/>
      </w:pPr>
      <w:r w:rsidRPr="00FB7E36">
        <w:t>7 elective units, consisting of:</w:t>
      </w:r>
    </w:p>
    <w:p w:rsidR="00000000" w:rsidRPr="00FB7E36" w:rsidP="00FB7E36">
      <w:pPr>
        <w:pStyle w:val="ListBullet2"/>
      </w:pPr>
      <w:r w:rsidRPr="00FB7E36">
        <w:t>all the units in any one of Groups A to C</w:t>
      </w:r>
    </w:p>
    <w:p w:rsidR="00000000" w:rsidRPr="00FB7E36" w:rsidP="00FB7E36">
      <w:pPr>
        <w:pStyle w:val="ListBullet2"/>
      </w:pPr>
      <w:r w:rsidRPr="00FB7E36">
        <w:t>the rem</w:t>
      </w:r>
      <w:r w:rsidRPr="00FB7E36">
        <w:t>aining to make up the required 7 elective units from General Electives; up to 2 of  these remaining units may be selected elsewhere in SIS10 or any current accredited course or other Training Package, and must be first packaged at AQF level 2, 3, or 4.</w:t>
      </w:r>
    </w:p>
    <w:p w:rsidR="00000000" w:rsidRPr="00FB7E36" w:rsidP="00FB7E36">
      <w:pPr>
        <w:pStyle w:val="BodyText"/>
      </w:pPr>
      <w:r w:rsidRPr="00FB7E36">
        <w:t xml:space="preserve">In </w:t>
      </w:r>
      <w:r w:rsidRPr="00FB7E36">
        <w:t>all cases, elective units must relate to the core function or role of the candidate's current or intended work environment, local industry requirements and the characteristics of this qualification (as per the AQF descriptors).</w:t>
      </w:r>
    </w:p>
    <w:tbl>
      <w:tblPr>
        <w:tblW w:w="0" w:type="auto"/>
        <w:tblLayout w:type="fixed"/>
        <w:tblCellMar>
          <w:left w:w="62" w:type="dxa"/>
          <w:right w:w="62" w:type="dxa"/>
        </w:tblCellMar>
        <w:tblLook w:val="0000"/>
      </w:tblPr>
      <w:tblGrid>
        <w:gridCol w:w="2880"/>
        <w:gridCol w:w="6030"/>
      </w:tblGrid>
      <w:tr w:rsidTr="00D80CAE">
        <w:tblPrEx>
          <w:tblW w:w="0" w:type="auto"/>
          <w:tblLayout w:type="fixed"/>
          <w:tblCellMar>
            <w:left w:w="62" w:type="dxa"/>
            <w:right w:w="62" w:type="dxa"/>
          </w:tblCellMar>
          <w:tblLook w:val="0000"/>
        </w:tblPrEx>
        <w:tc>
          <w:tcPr>
            <w:tcW w:w="891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7E36">
            <w:pPr>
              <w:pStyle w:val="BodyText"/>
              <w:rPr>
                <w:lang w:val="en-NZ"/>
              </w:rPr>
            </w:pPr>
            <w:r w:rsidRPr="00FB7E36">
              <w:rPr>
                <w:rStyle w:val="SpecialBold"/>
              </w:rPr>
              <w:t>Core</w:t>
            </w:r>
            <w:r w:rsidRPr="00FB7E36">
              <w:t xml:space="preserve"> (</w:t>
            </w:r>
            <w:r w:rsidRPr="00FB7E36">
              <w:rPr>
                <w:rStyle w:val="SpecialBold"/>
              </w:rPr>
              <w:t>9</w:t>
            </w:r>
            <w:r w:rsidRPr="00FB7E36">
              <w:t>)</w:t>
            </w:r>
          </w:p>
        </w:tc>
      </w:tr>
      <w:tr w:rsidTr="00D80CAE">
        <w:tblPrEx>
          <w:tblW w:w="0" w:type="auto"/>
          <w:tblLayout w:type="fixed"/>
          <w:tblCellMar>
            <w:left w:w="62" w:type="dxa"/>
            <w:right w:w="62" w:type="dxa"/>
          </w:tblCellMar>
          <w:tblLook w:val="0000"/>
        </w:tblPrEx>
        <w:tc>
          <w:tcPr>
            <w:tcW w:w="28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7E36">
            <w:pPr>
              <w:pStyle w:val="BodyText"/>
              <w:rPr>
                <w:lang w:val="en-NZ"/>
              </w:rPr>
            </w:pPr>
            <w:r w:rsidRPr="00FB7E36">
              <w:t>BSBWOR301B</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7E36">
            <w:pPr>
              <w:pStyle w:val="BodyText"/>
              <w:rPr>
                <w:lang w:val="en-NZ"/>
              </w:rPr>
            </w:pPr>
            <w:r w:rsidRPr="00FB7E36">
              <w:t>Organise personal work priorities and development</w:t>
            </w:r>
          </w:p>
        </w:tc>
      </w:tr>
      <w:tr w:rsidTr="00D80CAE">
        <w:tblPrEx>
          <w:tblW w:w="0" w:type="auto"/>
          <w:tblLayout w:type="fixed"/>
          <w:tblCellMar>
            <w:left w:w="62" w:type="dxa"/>
            <w:right w:w="62" w:type="dxa"/>
          </w:tblCellMar>
          <w:tblLook w:val="0000"/>
        </w:tblPrEx>
        <w:tc>
          <w:tcPr>
            <w:tcW w:w="28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7E36">
            <w:pPr>
              <w:pStyle w:val="BodyText"/>
              <w:rPr>
                <w:lang w:val="en-NZ"/>
              </w:rPr>
            </w:pPr>
            <w:r w:rsidRPr="00FB7E36">
              <w:t>HLTFA301C</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7E36">
            <w:pPr>
              <w:pStyle w:val="BodyText"/>
              <w:rPr>
                <w:lang w:val="en-NZ"/>
              </w:rPr>
            </w:pPr>
            <w:r w:rsidRPr="00FB7E36">
              <w:t>Apply first aid</w:t>
            </w:r>
          </w:p>
        </w:tc>
      </w:tr>
      <w:tr w:rsidTr="00D80CAE">
        <w:tblPrEx>
          <w:tblW w:w="0" w:type="auto"/>
          <w:tblLayout w:type="fixed"/>
          <w:tblCellMar>
            <w:left w:w="62" w:type="dxa"/>
            <w:right w:w="62" w:type="dxa"/>
          </w:tblCellMar>
          <w:tblLook w:val="0000"/>
        </w:tblPrEx>
        <w:tc>
          <w:tcPr>
            <w:tcW w:w="28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7E36">
            <w:pPr>
              <w:pStyle w:val="BodyText"/>
              <w:rPr>
                <w:lang w:val="en-NZ"/>
              </w:rPr>
            </w:pPr>
            <w:r w:rsidRPr="00FB7E36">
              <w:t>SISCAQU202A</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7E36">
            <w:pPr>
              <w:pStyle w:val="BodyText"/>
              <w:rPr>
                <w:lang w:val="en-NZ"/>
              </w:rPr>
            </w:pPr>
            <w:r w:rsidRPr="00FB7E36">
              <w:t>Perform basic water rescues</w:t>
            </w:r>
          </w:p>
        </w:tc>
      </w:tr>
      <w:tr w:rsidTr="00D80CAE">
        <w:tblPrEx>
          <w:tblW w:w="0" w:type="auto"/>
          <w:tblLayout w:type="fixed"/>
          <w:tblCellMar>
            <w:left w:w="62" w:type="dxa"/>
            <w:right w:w="62" w:type="dxa"/>
          </w:tblCellMar>
          <w:tblLook w:val="0000"/>
        </w:tblPrEx>
        <w:tc>
          <w:tcPr>
            <w:tcW w:w="28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7E36">
            <w:pPr>
              <w:pStyle w:val="BodyText"/>
              <w:rPr>
                <w:lang w:val="en-NZ"/>
              </w:rPr>
            </w:pPr>
            <w:r w:rsidRPr="00FB7E36">
              <w:t>SISCAQU306A</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7E36">
            <w:pPr>
              <w:pStyle w:val="BodyText"/>
              <w:rPr>
                <w:lang w:val="en-NZ"/>
              </w:rPr>
            </w:pPr>
            <w:r w:rsidRPr="00FB7E36">
              <w:t>Supervise clients at an aquatic facility or environment</w:t>
            </w:r>
          </w:p>
        </w:tc>
      </w:tr>
      <w:tr w:rsidTr="00D80CAE">
        <w:tblPrEx>
          <w:tblW w:w="0" w:type="auto"/>
          <w:tblLayout w:type="fixed"/>
          <w:tblCellMar>
            <w:left w:w="62" w:type="dxa"/>
            <w:right w:w="62" w:type="dxa"/>
          </w:tblCellMar>
          <w:tblLook w:val="0000"/>
        </w:tblPrEx>
        <w:tc>
          <w:tcPr>
            <w:tcW w:w="28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7E36">
            <w:pPr>
              <w:pStyle w:val="BodyText"/>
              <w:rPr>
                <w:lang w:val="en-NZ"/>
              </w:rPr>
            </w:pPr>
            <w:r w:rsidRPr="00FB7E36">
              <w:t>SISXCCS201A</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7E36">
            <w:pPr>
              <w:pStyle w:val="BodyText"/>
              <w:rPr>
                <w:lang w:val="en-NZ"/>
              </w:rPr>
            </w:pPr>
            <w:r w:rsidRPr="00FB7E36">
              <w:t>Provide customer service</w:t>
            </w:r>
          </w:p>
        </w:tc>
      </w:tr>
      <w:tr w:rsidTr="00D80CAE">
        <w:tblPrEx>
          <w:tblW w:w="0" w:type="auto"/>
          <w:tblLayout w:type="fixed"/>
          <w:tblCellMar>
            <w:left w:w="62" w:type="dxa"/>
            <w:right w:w="62" w:type="dxa"/>
          </w:tblCellMar>
          <w:tblLook w:val="0000"/>
        </w:tblPrEx>
        <w:tc>
          <w:tcPr>
            <w:tcW w:w="28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7E36">
            <w:pPr>
              <w:pStyle w:val="BodyText"/>
              <w:rPr>
                <w:lang w:val="en-NZ"/>
              </w:rPr>
            </w:pPr>
            <w:r w:rsidRPr="00FB7E36">
              <w:t>SISXEMR201A</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7E36">
            <w:pPr>
              <w:pStyle w:val="BodyText"/>
              <w:rPr>
                <w:lang w:val="en-NZ"/>
              </w:rPr>
            </w:pPr>
            <w:r w:rsidRPr="00FB7E36">
              <w:t>Respond to emergen</w:t>
            </w:r>
            <w:r w:rsidRPr="00FB7E36">
              <w:t>cy situations</w:t>
            </w:r>
          </w:p>
        </w:tc>
      </w:tr>
      <w:tr w:rsidTr="00D80CAE">
        <w:tblPrEx>
          <w:tblW w:w="0" w:type="auto"/>
          <w:tblLayout w:type="fixed"/>
          <w:tblCellMar>
            <w:left w:w="62" w:type="dxa"/>
            <w:right w:w="62" w:type="dxa"/>
          </w:tblCellMar>
          <w:tblLook w:val="0000"/>
        </w:tblPrEx>
        <w:tc>
          <w:tcPr>
            <w:tcW w:w="28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7E36">
            <w:pPr>
              <w:pStyle w:val="BodyText"/>
              <w:rPr>
                <w:lang w:val="en-NZ"/>
              </w:rPr>
            </w:pPr>
            <w:r w:rsidRPr="00FB7E36">
              <w:t>SISXIND101A</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7E36">
            <w:pPr>
              <w:pStyle w:val="BodyText"/>
              <w:rPr>
                <w:lang w:val="en-NZ"/>
              </w:rPr>
            </w:pPr>
            <w:r w:rsidRPr="00FB7E36">
              <w:t>Work effectively in sport and recreation environments</w:t>
            </w:r>
          </w:p>
        </w:tc>
      </w:tr>
      <w:tr w:rsidTr="00D80CAE">
        <w:tblPrEx>
          <w:tblW w:w="0" w:type="auto"/>
          <w:tblLayout w:type="fixed"/>
          <w:tblCellMar>
            <w:left w:w="62" w:type="dxa"/>
            <w:right w:w="62" w:type="dxa"/>
          </w:tblCellMar>
          <w:tblLook w:val="0000"/>
        </w:tblPrEx>
        <w:tc>
          <w:tcPr>
            <w:tcW w:w="28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7E36">
            <w:pPr>
              <w:pStyle w:val="BodyText"/>
              <w:rPr>
                <w:lang w:val="en-NZ"/>
              </w:rPr>
            </w:pPr>
            <w:r w:rsidRPr="00FB7E36">
              <w:t>SISXRES301A</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7E36">
            <w:pPr>
              <w:pStyle w:val="BodyText"/>
              <w:rPr>
                <w:lang w:val="en-NZ"/>
              </w:rPr>
            </w:pPr>
            <w:r w:rsidRPr="00FB7E36">
              <w:t>Provide public education on the use of resources</w:t>
            </w:r>
          </w:p>
        </w:tc>
      </w:tr>
      <w:tr w:rsidTr="00D80CAE">
        <w:tblPrEx>
          <w:tblW w:w="0" w:type="auto"/>
          <w:tblLayout w:type="fixed"/>
          <w:tblCellMar>
            <w:left w:w="62" w:type="dxa"/>
            <w:right w:w="62" w:type="dxa"/>
          </w:tblCellMar>
          <w:tblLook w:val="0000"/>
        </w:tblPrEx>
        <w:tc>
          <w:tcPr>
            <w:tcW w:w="28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7E36">
            <w:pPr>
              <w:pStyle w:val="BodyText"/>
              <w:rPr>
                <w:lang w:val="en-NZ"/>
              </w:rPr>
            </w:pPr>
            <w:r w:rsidRPr="00FB7E36">
              <w:t>SISXRSK301A</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7E36">
            <w:pPr>
              <w:pStyle w:val="BodyText"/>
              <w:rPr>
                <w:lang w:val="en-NZ"/>
              </w:rPr>
            </w:pPr>
            <w:r w:rsidRPr="00FB7E36">
              <w:t>Undertake risk analysis of activities</w:t>
            </w:r>
          </w:p>
        </w:tc>
      </w:tr>
      <w:tr w:rsidTr="00D80CAE">
        <w:tblPrEx>
          <w:tblW w:w="0" w:type="auto"/>
          <w:tblLayout w:type="fixed"/>
          <w:tblCellMar>
            <w:left w:w="62" w:type="dxa"/>
            <w:right w:w="62" w:type="dxa"/>
          </w:tblCellMar>
          <w:tblLook w:val="0000"/>
        </w:tblPrEx>
        <w:tc>
          <w:tcPr>
            <w:tcW w:w="891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7E36">
            <w:pPr>
              <w:pStyle w:val="BodyText"/>
              <w:rPr>
                <w:lang w:val="en-NZ"/>
              </w:rPr>
            </w:pPr>
            <w:r w:rsidRPr="00FB7E36">
              <w:rPr>
                <w:rStyle w:val="SpecialBold"/>
              </w:rPr>
              <w:t>Electives</w:t>
            </w:r>
            <w:r w:rsidRPr="00FB7E36">
              <w:t xml:space="preserve"> (</w:t>
            </w:r>
            <w:r w:rsidRPr="00FB7E36">
              <w:rPr>
                <w:rStyle w:val="SpecialBold"/>
              </w:rPr>
              <w:t>7</w:t>
            </w:r>
            <w:r w:rsidRPr="00FB7E36">
              <w:t>)</w:t>
            </w:r>
          </w:p>
        </w:tc>
      </w:tr>
      <w:tr w:rsidTr="00D80CAE">
        <w:tblPrEx>
          <w:tblW w:w="0" w:type="auto"/>
          <w:tblLayout w:type="fixed"/>
          <w:tblCellMar>
            <w:left w:w="62" w:type="dxa"/>
            <w:right w:w="62" w:type="dxa"/>
          </w:tblCellMar>
          <w:tblLook w:val="0000"/>
        </w:tblPrEx>
        <w:tc>
          <w:tcPr>
            <w:tcW w:w="891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7E36">
            <w:pPr>
              <w:pStyle w:val="BodyText"/>
              <w:rPr>
                <w:lang w:val="en-NZ"/>
              </w:rPr>
            </w:pPr>
            <w:r w:rsidRPr="00FB7E36">
              <w:rPr>
                <w:rStyle w:val="SpecialBold"/>
              </w:rPr>
              <w:t>Group A</w:t>
            </w:r>
            <w:r w:rsidRPr="00FB7E36">
              <w:t xml:space="preserve"> - </w:t>
            </w:r>
            <w:r w:rsidRPr="00FB7E36">
              <w:rPr>
                <w:rStyle w:val="SpecialBold"/>
              </w:rPr>
              <w:t>Aquatic Technical Operations</w:t>
            </w:r>
          </w:p>
        </w:tc>
      </w:tr>
      <w:tr w:rsidTr="00D80CAE">
        <w:tblPrEx>
          <w:tblW w:w="0" w:type="auto"/>
          <w:tblLayout w:type="fixed"/>
          <w:tblCellMar>
            <w:left w:w="62" w:type="dxa"/>
            <w:right w:w="62" w:type="dxa"/>
          </w:tblCellMar>
          <w:tblLook w:val="0000"/>
        </w:tblPrEx>
        <w:tc>
          <w:tcPr>
            <w:tcW w:w="28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7E36">
            <w:pPr>
              <w:pStyle w:val="BodyText"/>
              <w:rPr>
                <w:lang w:val="en-NZ"/>
              </w:rPr>
            </w:pPr>
            <w:r w:rsidRPr="00FB7E36">
              <w:t>SISCAQU201A</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7E36">
            <w:pPr>
              <w:pStyle w:val="BodyText"/>
              <w:rPr>
                <w:lang w:val="en-NZ"/>
              </w:rPr>
            </w:pPr>
            <w:r w:rsidRPr="00FB7E36">
              <w:t>Monitor pool water quality</w:t>
            </w:r>
          </w:p>
        </w:tc>
      </w:tr>
      <w:tr w:rsidTr="00D80CAE">
        <w:tblPrEx>
          <w:tblW w:w="0" w:type="auto"/>
          <w:tblLayout w:type="fixed"/>
          <w:tblCellMar>
            <w:left w:w="62" w:type="dxa"/>
            <w:right w:w="62" w:type="dxa"/>
          </w:tblCellMar>
          <w:tblLook w:val="0000"/>
        </w:tblPrEx>
        <w:tc>
          <w:tcPr>
            <w:tcW w:w="28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7E36">
            <w:pPr>
              <w:pStyle w:val="BodyText"/>
              <w:rPr>
                <w:lang w:val="en-NZ"/>
              </w:rPr>
            </w:pPr>
            <w:r w:rsidRPr="00FB7E36">
              <w:t>SISCAQU303A</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7E36">
            <w:pPr>
              <w:pStyle w:val="BodyText"/>
              <w:rPr>
                <w:lang w:val="en-NZ"/>
              </w:rPr>
            </w:pPr>
            <w:r w:rsidRPr="00FB7E36">
              <w:t>Operate aquatic facility plant and equipment</w:t>
            </w:r>
          </w:p>
        </w:tc>
      </w:tr>
      <w:tr w:rsidTr="00D80CAE">
        <w:tblPrEx>
          <w:tblW w:w="0" w:type="auto"/>
          <w:tblLayout w:type="fixed"/>
          <w:tblCellMar>
            <w:left w:w="62" w:type="dxa"/>
            <w:right w:w="62" w:type="dxa"/>
          </w:tblCellMar>
          <w:tblLook w:val="0000"/>
        </w:tblPrEx>
        <w:tc>
          <w:tcPr>
            <w:tcW w:w="28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7E36">
            <w:pPr>
              <w:pStyle w:val="BodyText"/>
              <w:rPr>
                <w:lang w:val="en-NZ"/>
              </w:rPr>
            </w:pPr>
            <w:r w:rsidRPr="00FB7E36">
              <w:t>SISCAQU305A</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7E36">
            <w:pPr>
              <w:pStyle w:val="BodyText"/>
              <w:rPr>
                <w:lang w:val="en-NZ"/>
              </w:rPr>
            </w:pPr>
            <w:r w:rsidRPr="00FB7E36">
              <w:t>Implement aquatic facility plant and equipment maintenance program</w:t>
            </w:r>
          </w:p>
        </w:tc>
      </w:tr>
      <w:tr w:rsidTr="00D80CAE">
        <w:tblPrEx>
          <w:tblW w:w="0" w:type="auto"/>
          <w:tblLayout w:type="fixed"/>
          <w:tblCellMar>
            <w:left w:w="62" w:type="dxa"/>
            <w:right w:w="62" w:type="dxa"/>
          </w:tblCellMar>
          <w:tblLook w:val="0000"/>
        </w:tblPrEx>
        <w:tc>
          <w:tcPr>
            <w:tcW w:w="891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7E36">
            <w:pPr>
              <w:pStyle w:val="BodyText"/>
              <w:rPr>
                <w:lang w:val="en-NZ"/>
              </w:rPr>
            </w:pPr>
            <w:r w:rsidRPr="00FB7E36">
              <w:rPr>
                <w:rStyle w:val="SpecialBold"/>
              </w:rPr>
              <w:t>Group B</w:t>
            </w:r>
            <w:r w:rsidRPr="00FB7E36">
              <w:t xml:space="preserve"> - </w:t>
            </w:r>
            <w:r w:rsidRPr="00FB7E36">
              <w:rPr>
                <w:rStyle w:val="SpecialBold"/>
              </w:rPr>
              <w:t>Pool Lifeguard</w:t>
            </w:r>
          </w:p>
        </w:tc>
      </w:tr>
      <w:tr w:rsidTr="00D80CAE">
        <w:tblPrEx>
          <w:tblW w:w="0" w:type="auto"/>
          <w:tblLayout w:type="fixed"/>
          <w:tblCellMar>
            <w:left w:w="62" w:type="dxa"/>
            <w:right w:w="62" w:type="dxa"/>
          </w:tblCellMar>
          <w:tblLook w:val="0000"/>
        </w:tblPrEx>
        <w:tc>
          <w:tcPr>
            <w:tcW w:w="28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7E36">
            <w:pPr>
              <w:pStyle w:val="BodyText"/>
              <w:rPr>
                <w:lang w:val="en-NZ"/>
              </w:rPr>
            </w:pPr>
            <w:r w:rsidRPr="00FB7E36">
              <w:t>SISCAQU307A</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7E36">
            <w:pPr>
              <w:pStyle w:val="BodyText"/>
              <w:rPr>
                <w:lang w:val="en-NZ"/>
              </w:rPr>
            </w:pPr>
            <w:r w:rsidRPr="00FB7E36">
              <w:t>Perform advanced water rescues</w:t>
            </w:r>
          </w:p>
        </w:tc>
      </w:tr>
      <w:tr w:rsidTr="00D80CAE">
        <w:tblPrEx>
          <w:tblW w:w="0" w:type="auto"/>
          <w:tblLayout w:type="fixed"/>
          <w:tblCellMar>
            <w:left w:w="62" w:type="dxa"/>
            <w:right w:w="62" w:type="dxa"/>
          </w:tblCellMar>
          <w:tblLook w:val="0000"/>
        </w:tblPrEx>
        <w:tc>
          <w:tcPr>
            <w:tcW w:w="28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7E36">
            <w:pPr>
              <w:pStyle w:val="BodyText"/>
              <w:rPr>
                <w:lang w:val="en-NZ"/>
              </w:rPr>
            </w:pPr>
            <w:r w:rsidRPr="00FB7E36">
              <w:t>PUAEME001B</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7E36">
            <w:pPr>
              <w:pStyle w:val="BodyText"/>
              <w:rPr>
                <w:lang w:val="en-NZ"/>
              </w:rPr>
            </w:pPr>
            <w:r w:rsidRPr="00FB7E36">
              <w:t>Provide emergency care</w:t>
            </w:r>
          </w:p>
        </w:tc>
      </w:tr>
      <w:tr w:rsidTr="00D80CAE">
        <w:tblPrEx>
          <w:tblW w:w="0" w:type="auto"/>
          <w:tblLayout w:type="fixed"/>
          <w:tblCellMar>
            <w:left w:w="62" w:type="dxa"/>
            <w:right w:w="62" w:type="dxa"/>
          </w:tblCellMar>
          <w:tblLook w:val="0000"/>
        </w:tblPrEx>
        <w:tc>
          <w:tcPr>
            <w:tcW w:w="28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7E36">
            <w:pPr>
              <w:pStyle w:val="BodyText"/>
              <w:rPr>
                <w:lang w:val="en-NZ"/>
              </w:rPr>
            </w:pPr>
            <w:r w:rsidRPr="00FB7E36">
              <w:t>PUAEME003C</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7E36">
            <w:pPr>
              <w:pStyle w:val="BodyText"/>
              <w:rPr>
                <w:lang w:val="en-NZ"/>
              </w:rPr>
            </w:pPr>
            <w:r w:rsidRPr="00FB7E36">
              <w:t>Administer oxygen in an emergency situation</w:t>
            </w:r>
          </w:p>
        </w:tc>
      </w:tr>
      <w:tr w:rsidTr="00D80CAE">
        <w:tblPrEx>
          <w:tblW w:w="0" w:type="auto"/>
          <w:tblLayout w:type="fixed"/>
          <w:tblCellMar>
            <w:left w:w="62" w:type="dxa"/>
            <w:right w:w="62" w:type="dxa"/>
          </w:tblCellMar>
          <w:tblLook w:val="0000"/>
        </w:tblPrEx>
        <w:tc>
          <w:tcPr>
            <w:tcW w:w="891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7E36">
            <w:pPr>
              <w:pStyle w:val="BodyText"/>
              <w:rPr>
                <w:lang w:val="en-NZ"/>
              </w:rPr>
            </w:pPr>
            <w:r w:rsidRPr="00FB7E36">
              <w:rPr>
                <w:rStyle w:val="SpecialBold"/>
              </w:rPr>
              <w:t>Group C</w:t>
            </w:r>
            <w:r w:rsidRPr="00FB7E36">
              <w:t xml:space="preserve"> - </w:t>
            </w:r>
            <w:r w:rsidRPr="00FB7E36">
              <w:rPr>
                <w:rStyle w:val="SpecialBold"/>
              </w:rPr>
              <w:t>Swimming Teacher</w:t>
            </w:r>
          </w:p>
        </w:tc>
      </w:tr>
      <w:tr w:rsidTr="00D80CAE">
        <w:tblPrEx>
          <w:tblW w:w="0" w:type="auto"/>
          <w:tblLayout w:type="fixed"/>
          <w:tblCellMar>
            <w:left w:w="62" w:type="dxa"/>
            <w:right w:w="62" w:type="dxa"/>
          </w:tblCellMar>
          <w:tblLook w:val="0000"/>
        </w:tblPrEx>
        <w:tc>
          <w:tcPr>
            <w:tcW w:w="28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7E36">
            <w:pPr>
              <w:pStyle w:val="BodyText"/>
              <w:rPr>
                <w:lang w:val="en-NZ"/>
              </w:rPr>
            </w:pPr>
            <w:r w:rsidRPr="00FB7E36">
              <w:t>SISCAQU308A</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7E36">
            <w:pPr>
              <w:pStyle w:val="BodyText"/>
              <w:rPr>
                <w:lang w:val="en-NZ"/>
              </w:rPr>
            </w:pPr>
            <w:r w:rsidRPr="00FB7E36">
              <w:t>Instruct water familiarisation, buoyancy and mobility skills</w:t>
            </w:r>
          </w:p>
        </w:tc>
      </w:tr>
      <w:tr w:rsidTr="00D80CAE">
        <w:tblPrEx>
          <w:tblW w:w="0" w:type="auto"/>
          <w:tblLayout w:type="fixed"/>
          <w:tblCellMar>
            <w:left w:w="62" w:type="dxa"/>
            <w:right w:w="62" w:type="dxa"/>
          </w:tblCellMar>
          <w:tblLook w:val="0000"/>
        </w:tblPrEx>
        <w:tc>
          <w:tcPr>
            <w:tcW w:w="28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7E36">
            <w:pPr>
              <w:pStyle w:val="BodyText"/>
              <w:rPr>
                <w:lang w:val="en-NZ"/>
              </w:rPr>
            </w:pPr>
            <w:r w:rsidRPr="00FB7E36">
              <w:t>SISCAQU309A</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7E36">
            <w:pPr>
              <w:pStyle w:val="BodyText"/>
              <w:rPr>
                <w:lang w:val="en-NZ"/>
              </w:rPr>
            </w:pPr>
            <w:r w:rsidRPr="00FB7E36">
              <w:t>Instruct clients in water safety and survival skills</w:t>
            </w:r>
          </w:p>
        </w:tc>
      </w:tr>
      <w:tr w:rsidTr="00D80CAE">
        <w:tblPrEx>
          <w:tblW w:w="0" w:type="auto"/>
          <w:tblLayout w:type="fixed"/>
          <w:tblCellMar>
            <w:left w:w="62" w:type="dxa"/>
            <w:right w:w="62" w:type="dxa"/>
          </w:tblCellMar>
          <w:tblLook w:val="0000"/>
        </w:tblPrEx>
        <w:tc>
          <w:tcPr>
            <w:tcW w:w="28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7E36">
            <w:pPr>
              <w:pStyle w:val="BodyText"/>
              <w:rPr>
                <w:lang w:val="en-NZ"/>
              </w:rPr>
            </w:pPr>
            <w:r w:rsidRPr="00FB7E36">
              <w:t>SISCAQU310A</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7E36">
            <w:pPr>
              <w:pStyle w:val="BodyText"/>
              <w:rPr>
                <w:lang w:val="en-NZ"/>
              </w:rPr>
            </w:pPr>
            <w:r w:rsidRPr="00FB7E36">
              <w:t>Instruct swimming strokes</w:t>
            </w:r>
          </w:p>
        </w:tc>
      </w:tr>
      <w:tr w:rsidTr="00D80CAE">
        <w:tblPrEx>
          <w:tblW w:w="0" w:type="auto"/>
          <w:tblLayout w:type="fixed"/>
          <w:tblCellMar>
            <w:left w:w="62" w:type="dxa"/>
            <w:right w:w="62" w:type="dxa"/>
          </w:tblCellMar>
          <w:tblLook w:val="0000"/>
        </w:tblPrEx>
        <w:tc>
          <w:tcPr>
            <w:tcW w:w="28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7E36">
            <w:pPr>
              <w:pStyle w:val="BodyText"/>
              <w:rPr>
                <w:lang w:val="en-NZ"/>
              </w:rPr>
            </w:pPr>
            <w:r w:rsidRPr="00FB7E36">
              <w:t>SISCCR0302A</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7E36">
            <w:pPr>
              <w:pStyle w:val="BodyText"/>
              <w:rPr>
                <w:lang w:val="en-NZ"/>
              </w:rPr>
            </w:pPr>
            <w:r w:rsidRPr="00FB7E36">
              <w:t>Apply legal and ethical instructional skills</w:t>
            </w:r>
          </w:p>
        </w:tc>
      </w:tr>
      <w:tr w:rsidTr="00D80CAE">
        <w:tblPrEx>
          <w:tblW w:w="0" w:type="auto"/>
          <w:tblLayout w:type="fixed"/>
          <w:tblCellMar>
            <w:left w:w="62" w:type="dxa"/>
            <w:right w:w="62" w:type="dxa"/>
          </w:tblCellMar>
          <w:tblLook w:val="0000"/>
        </w:tblPrEx>
        <w:tc>
          <w:tcPr>
            <w:tcW w:w="891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7E36">
            <w:pPr>
              <w:pStyle w:val="BodyText"/>
              <w:rPr>
                <w:lang w:val="en-NZ"/>
              </w:rPr>
            </w:pPr>
            <w:r w:rsidRPr="00FB7E36">
              <w:rPr>
                <w:rStyle w:val="SpecialBold"/>
              </w:rPr>
              <w:t>General electives</w:t>
            </w:r>
            <w:r w:rsidRPr="00FB7E36">
              <w:t xml:space="preserve">  </w:t>
            </w:r>
          </w:p>
        </w:tc>
      </w:tr>
      <w:tr w:rsidTr="00D80CAE">
        <w:tblPrEx>
          <w:tblW w:w="0" w:type="auto"/>
          <w:tblLayout w:type="fixed"/>
          <w:tblCellMar>
            <w:left w:w="62" w:type="dxa"/>
            <w:right w:w="62" w:type="dxa"/>
          </w:tblCellMar>
          <w:tblLook w:val="0000"/>
        </w:tblPrEx>
        <w:tc>
          <w:tcPr>
            <w:tcW w:w="891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7E36">
            <w:pPr>
              <w:pStyle w:val="BodyText"/>
              <w:rPr>
                <w:lang w:val="en-NZ"/>
              </w:rPr>
            </w:pPr>
            <w:r w:rsidRPr="00FB7E36">
              <w:rPr>
                <w:rStyle w:val="SpecialBold"/>
              </w:rPr>
              <w:t>Aquatics</w:t>
            </w:r>
          </w:p>
        </w:tc>
      </w:tr>
      <w:tr w:rsidTr="00D80CAE">
        <w:tblPrEx>
          <w:tblW w:w="0" w:type="auto"/>
          <w:tblLayout w:type="fixed"/>
          <w:tblCellMar>
            <w:left w:w="62" w:type="dxa"/>
            <w:right w:w="62" w:type="dxa"/>
          </w:tblCellMar>
          <w:tblLook w:val="0000"/>
        </w:tblPrEx>
        <w:tc>
          <w:tcPr>
            <w:tcW w:w="28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7E36">
            <w:pPr>
              <w:pStyle w:val="BodyText"/>
              <w:rPr>
                <w:lang w:val="en-NZ"/>
              </w:rPr>
            </w:pPr>
            <w:r w:rsidRPr="00FB7E36">
              <w:t>SISCAQU201A</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7E36">
            <w:pPr>
              <w:pStyle w:val="BodyText"/>
              <w:rPr>
                <w:lang w:val="en-NZ"/>
              </w:rPr>
            </w:pPr>
            <w:r w:rsidRPr="00FB7E36">
              <w:t>Monitor pool water quality</w:t>
            </w:r>
          </w:p>
        </w:tc>
      </w:tr>
      <w:tr w:rsidTr="00D80CAE">
        <w:tblPrEx>
          <w:tblW w:w="0" w:type="auto"/>
          <w:tblLayout w:type="fixed"/>
          <w:tblCellMar>
            <w:left w:w="62" w:type="dxa"/>
            <w:right w:w="62" w:type="dxa"/>
          </w:tblCellMar>
          <w:tblLook w:val="0000"/>
        </w:tblPrEx>
        <w:tc>
          <w:tcPr>
            <w:tcW w:w="28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7E36">
            <w:pPr>
              <w:pStyle w:val="BodyText"/>
              <w:rPr>
                <w:lang w:val="en-NZ"/>
              </w:rPr>
            </w:pPr>
            <w:r w:rsidRPr="00FB7E36">
              <w:t>SISCAQU303A</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7E36">
            <w:pPr>
              <w:pStyle w:val="BodyText"/>
              <w:rPr>
                <w:lang w:val="en-NZ"/>
              </w:rPr>
            </w:pPr>
            <w:r w:rsidRPr="00FB7E36">
              <w:t>Operate aquatic facility plant and equipment</w:t>
            </w:r>
          </w:p>
        </w:tc>
      </w:tr>
      <w:tr w:rsidTr="00D80CAE">
        <w:tblPrEx>
          <w:tblW w:w="0" w:type="auto"/>
          <w:tblLayout w:type="fixed"/>
          <w:tblCellMar>
            <w:left w:w="62" w:type="dxa"/>
            <w:right w:w="62" w:type="dxa"/>
          </w:tblCellMar>
          <w:tblLook w:val="0000"/>
        </w:tblPrEx>
        <w:tc>
          <w:tcPr>
            <w:tcW w:w="28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7E36">
            <w:pPr>
              <w:pStyle w:val="BodyText"/>
              <w:rPr>
                <w:lang w:val="en-NZ"/>
              </w:rPr>
            </w:pPr>
            <w:r w:rsidRPr="00FB7E36">
              <w:t>SISCAQU304A</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7E36">
            <w:pPr>
              <w:pStyle w:val="BodyText"/>
              <w:rPr>
                <w:lang w:val="en-NZ"/>
              </w:rPr>
            </w:pPr>
            <w:r w:rsidRPr="00FB7E36">
              <w:t>Maintain pool water quality</w:t>
            </w:r>
          </w:p>
        </w:tc>
      </w:tr>
      <w:tr w:rsidTr="00D80CAE">
        <w:tblPrEx>
          <w:tblW w:w="0" w:type="auto"/>
          <w:tblLayout w:type="fixed"/>
          <w:tblCellMar>
            <w:left w:w="62" w:type="dxa"/>
            <w:right w:w="62" w:type="dxa"/>
          </w:tblCellMar>
          <w:tblLook w:val="0000"/>
        </w:tblPrEx>
        <w:tc>
          <w:tcPr>
            <w:tcW w:w="28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7E36">
            <w:pPr>
              <w:pStyle w:val="BodyText"/>
              <w:rPr>
                <w:lang w:val="en-NZ"/>
              </w:rPr>
            </w:pPr>
            <w:r w:rsidRPr="00FB7E36">
              <w:t>SISCAQU305A</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7E36">
            <w:pPr>
              <w:pStyle w:val="BodyText"/>
              <w:rPr>
                <w:lang w:val="en-NZ"/>
              </w:rPr>
            </w:pPr>
            <w:r w:rsidRPr="00FB7E36">
              <w:t>Implement aquatic facility plant and equipment maintenance program</w:t>
            </w:r>
          </w:p>
        </w:tc>
      </w:tr>
      <w:tr w:rsidTr="00D80CAE">
        <w:tblPrEx>
          <w:tblW w:w="0" w:type="auto"/>
          <w:tblLayout w:type="fixed"/>
          <w:tblCellMar>
            <w:left w:w="62" w:type="dxa"/>
            <w:right w:w="62" w:type="dxa"/>
          </w:tblCellMar>
          <w:tblLook w:val="0000"/>
        </w:tblPrEx>
        <w:tc>
          <w:tcPr>
            <w:tcW w:w="28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7E36">
            <w:pPr>
              <w:pStyle w:val="BodyText"/>
              <w:rPr>
                <w:lang w:val="en-NZ"/>
              </w:rPr>
            </w:pPr>
            <w:r w:rsidRPr="00FB7E36">
              <w:t>SISCAQU306A</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7E36">
            <w:pPr>
              <w:pStyle w:val="BodyText"/>
              <w:rPr>
                <w:lang w:val="en-NZ"/>
              </w:rPr>
            </w:pPr>
            <w:r w:rsidRPr="00FB7E36">
              <w:t>Supervise clients at an aquatic facility or environment</w:t>
            </w:r>
          </w:p>
        </w:tc>
      </w:tr>
      <w:tr w:rsidTr="00D80CAE">
        <w:tblPrEx>
          <w:tblW w:w="0" w:type="auto"/>
          <w:tblLayout w:type="fixed"/>
          <w:tblCellMar>
            <w:left w:w="62" w:type="dxa"/>
            <w:right w:w="62" w:type="dxa"/>
          </w:tblCellMar>
          <w:tblLook w:val="0000"/>
        </w:tblPrEx>
        <w:tc>
          <w:tcPr>
            <w:tcW w:w="28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7E36">
            <w:pPr>
              <w:pStyle w:val="BodyText"/>
              <w:rPr>
                <w:lang w:val="en-NZ"/>
              </w:rPr>
            </w:pPr>
            <w:r w:rsidRPr="00FB7E36">
              <w:t>SISCAQU308A</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7E36">
            <w:pPr>
              <w:pStyle w:val="BodyText"/>
              <w:rPr>
                <w:lang w:val="en-NZ"/>
              </w:rPr>
            </w:pPr>
            <w:r w:rsidRPr="00FB7E36">
              <w:t>Instruct water familiarisation, buoyancy and mobility skills</w:t>
            </w:r>
          </w:p>
        </w:tc>
      </w:tr>
      <w:tr w:rsidTr="00D80CAE">
        <w:tblPrEx>
          <w:tblW w:w="0" w:type="auto"/>
          <w:tblLayout w:type="fixed"/>
          <w:tblCellMar>
            <w:left w:w="62" w:type="dxa"/>
            <w:right w:w="62" w:type="dxa"/>
          </w:tblCellMar>
          <w:tblLook w:val="0000"/>
        </w:tblPrEx>
        <w:tc>
          <w:tcPr>
            <w:tcW w:w="28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7E36">
            <w:pPr>
              <w:pStyle w:val="BodyText"/>
              <w:rPr>
                <w:lang w:val="en-NZ"/>
              </w:rPr>
            </w:pPr>
            <w:r w:rsidRPr="00FB7E36">
              <w:t>SISCAQU309A</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7E36">
            <w:pPr>
              <w:pStyle w:val="BodyText"/>
              <w:rPr>
                <w:lang w:val="en-NZ"/>
              </w:rPr>
            </w:pPr>
            <w:r w:rsidRPr="00FB7E36">
              <w:t>Instruct clients in water safety and survival skills</w:t>
            </w:r>
          </w:p>
        </w:tc>
      </w:tr>
      <w:tr w:rsidTr="00D80CAE">
        <w:tblPrEx>
          <w:tblW w:w="0" w:type="auto"/>
          <w:tblLayout w:type="fixed"/>
          <w:tblCellMar>
            <w:left w:w="62" w:type="dxa"/>
            <w:right w:w="62" w:type="dxa"/>
          </w:tblCellMar>
          <w:tblLook w:val="0000"/>
        </w:tblPrEx>
        <w:tc>
          <w:tcPr>
            <w:tcW w:w="28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7E36">
            <w:pPr>
              <w:pStyle w:val="BodyText"/>
              <w:rPr>
                <w:lang w:val="en-NZ"/>
              </w:rPr>
            </w:pPr>
            <w:r w:rsidRPr="00FB7E36">
              <w:t>SISCAQU310A</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7E36">
            <w:pPr>
              <w:pStyle w:val="BodyText"/>
              <w:rPr>
                <w:lang w:val="en-NZ"/>
              </w:rPr>
            </w:pPr>
            <w:r w:rsidRPr="00FB7E36">
              <w:t>Instruct swimming strokes</w:t>
            </w:r>
          </w:p>
        </w:tc>
      </w:tr>
      <w:tr w:rsidTr="00D80CAE">
        <w:tblPrEx>
          <w:tblW w:w="0" w:type="auto"/>
          <w:tblLayout w:type="fixed"/>
          <w:tblCellMar>
            <w:left w:w="62" w:type="dxa"/>
            <w:right w:w="62" w:type="dxa"/>
          </w:tblCellMar>
          <w:tblLook w:val="0000"/>
        </w:tblPrEx>
        <w:tc>
          <w:tcPr>
            <w:tcW w:w="28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7E36">
            <w:pPr>
              <w:pStyle w:val="BodyText"/>
              <w:rPr>
                <w:lang w:val="en-NZ"/>
              </w:rPr>
            </w:pPr>
            <w:r w:rsidRPr="00FB7E36">
              <w:t>SISCAQU311A</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7E36">
            <w:pPr>
              <w:pStyle w:val="BodyText"/>
              <w:rPr>
                <w:lang w:val="en-NZ"/>
              </w:rPr>
            </w:pPr>
            <w:r w:rsidRPr="00FB7E36">
              <w:t>Foster the development of infants and toddlers in an aquatic environment</w:t>
            </w:r>
          </w:p>
        </w:tc>
      </w:tr>
      <w:tr w:rsidTr="00D80CAE">
        <w:tblPrEx>
          <w:tblW w:w="0" w:type="auto"/>
          <w:tblLayout w:type="fixed"/>
          <w:tblCellMar>
            <w:left w:w="62" w:type="dxa"/>
            <w:right w:w="62" w:type="dxa"/>
          </w:tblCellMar>
          <w:tblLook w:val="0000"/>
        </w:tblPrEx>
        <w:tc>
          <w:tcPr>
            <w:tcW w:w="28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7E36">
            <w:pPr>
              <w:pStyle w:val="BodyText"/>
              <w:rPr>
                <w:lang w:val="en-NZ"/>
              </w:rPr>
            </w:pPr>
            <w:r w:rsidRPr="00FB7E36">
              <w:t>SIS</w:t>
            </w:r>
            <w:r w:rsidRPr="00FB7E36">
              <w:t>CAQU312A</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7E36">
            <w:pPr>
              <w:pStyle w:val="BodyText"/>
              <w:rPr>
                <w:lang w:val="en-NZ"/>
              </w:rPr>
            </w:pPr>
            <w:r w:rsidRPr="00FB7E36">
              <w:t>Assist participants with a disability during aquatic activities</w:t>
            </w:r>
          </w:p>
        </w:tc>
      </w:tr>
      <w:tr w:rsidTr="00D80CAE">
        <w:tblPrEx>
          <w:tblW w:w="0" w:type="auto"/>
          <w:tblLayout w:type="fixed"/>
          <w:tblCellMar>
            <w:left w:w="62" w:type="dxa"/>
            <w:right w:w="62" w:type="dxa"/>
          </w:tblCellMar>
          <w:tblLook w:val="0000"/>
        </w:tblPrEx>
        <w:trPr>
          <w:trHeight w:val="255"/>
        </w:trPr>
        <w:tc>
          <w:tcPr>
            <w:tcW w:w="28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bottom"/>
          </w:tcPr>
          <w:p w:rsidR="00000000" w:rsidP="00FB7E36">
            <w:pPr>
              <w:pStyle w:val="BodyText"/>
              <w:rPr>
                <w:lang w:val="en-NZ"/>
              </w:rPr>
            </w:pPr>
            <w:r w:rsidRPr="00FB7E36">
              <w:t>SISCAQU313A</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FB7E36">
            <w:pPr>
              <w:pStyle w:val="BodyText"/>
              <w:rPr>
                <w:lang w:val="en-NZ"/>
              </w:rPr>
            </w:pPr>
            <w:r w:rsidRPr="00FB7E36">
              <w:t xml:space="preserve">Develop an aquatics career plan </w:t>
            </w:r>
          </w:p>
        </w:tc>
      </w:tr>
      <w:tr w:rsidTr="00D80CAE">
        <w:tblPrEx>
          <w:tblW w:w="0" w:type="auto"/>
          <w:tblLayout w:type="fixed"/>
          <w:tblCellMar>
            <w:left w:w="62" w:type="dxa"/>
            <w:right w:w="62" w:type="dxa"/>
          </w:tblCellMar>
          <w:tblLook w:val="0000"/>
        </w:tblPrEx>
        <w:trPr>
          <w:trHeight w:val="255"/>
        </w:trPr>
        <w:tc>
          <w:tcPr>
            <w:tcW w:w="891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FB7E36">
            <w:pPr>
              <w:pStyle w:val="BodyText"/>
              <w:rPr>
                <w:lang w:val="en-NZ"/>
              </w:rPr>
            </w:pPr>
            <w:r w:rsidRPr="00FB7E36">
              <w:rPr>
                <w:rStyle w:val="SpecialBold"/>
              </w:rPr>
              <w:t>Community Recreation Development</w:t>
            </w:r>
          </w:p>
        </w:tc>
      </w:tr>
      <w:tr w:rsidTr="00D80CAE">
        <w:tblPrEx>
          <w:tblW w:w="0" w:type="auto"/>
          <w:tblLayout w:type="fixed"/>
          <w:tblCellMar>
            <w:left w:w="62" w:type="dxa"/>
            <w:right w:w="62" w:type="dxa"/>
          </w:tblCellMar>
          <w:tblLook w:val="0000"/>
        </w:tblPrEx>
        <w:trPr>
          <w:trHeight w:val="255"/>
        </w:trPr>
        <w:tc>
          <w:tcPr>
            <w:tcW w:w="28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FB7E36">
            <w:pPr>
              <w:pStyle w:val="BodyText"/>
              <w:rPr>
                <w:lang w:val="en-NZ"/>
              </w:rPr>
            </w:pPr>
            <w:r w:rsidRPr="00FB7E36">
              <w:t>SISCCRD301A</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FB7E36">
            <w:pPr>
              <w:pStyle w:val="BodyText"/>
              <w:rPr>
                <w:lang w:val="en-NZ"/>
              </w:rPr>
            </w:pPr>
            <w:r w:rsidRPr="00FB7E36">
              <w:t>Facilitate community development through recreational activities</w:t>
            </w:r>
          </w:p>
        </w:tc>
      </w:tr>
      <w:tr w:rsidTr="00D80CAE">
        <w:tblPrEx>
          <w:tblW w:w="0" w:type="auto"/>
          <w:tblLayout w:type="fixed"/>
          <w:tblCellMar>
            <w:left w:w="62" w:type="dxa"/>
            <w:right w:w="62" w:type="dxa"/>
          </w:tblCellMar>
          <w:tblLook w:val="0000"/>
        </w:tblPrEx>
        <w:tc>
          <w:tcPr>
            <w:tcW w:w="28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FB7E36">
            <w:pPr>
              <w:pStyle w:val="BodyText"/>
              <w:rPr>
                <w:lang w:val="en-NZ"/>
              </w:rPr>
            </w:pPr>
            <w:r w:rsidRPr="00FB7E36">
              <w:t>SISCCRD304A</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FB7E36">
            <w:pPr>
              <w:pStyle w:val="BodyText"/>
              <w:rPr>
                <w:lang w:val="en-NZ"/>
              </w:rPr>
            </w:pPr>
            <w:r w:rsidRPr="00FB7E36">
              <w:t>Work with key stakeholders</w:t>
            </w:r>
          </w:p>
        </w:tc>
      </w:tr>
      <w:tr w:rsidTr="00D80CAE">
        <w:tblPrEx>
          <w:tblW w:w="0" w:type="auto"/>
          <w:tblLayout w:type="fixed"/>
          <w:tblCellMar>
            <w:left w:w="62" w:type="dxa"/>
            <w:right w:w="62" w:type="dxa"/>
          </w:tblCellMar>
          <w:tblLook w:val="0000"/>
        </w:tblPrEx>
        <w:trPr>
          <w:trHeight w:val="255"/>
        </w:trPr>
        <w:tc>
          <w:tcPr>
            <w:tcW w:w="891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FB7E36">
            <w:pPr>
              <w:pStyle w:val="BodyText"/>
              <w:rPr>
                <w:lang w:val="en-NZ"/>
              </w:rPr>
            </w:pPr>
            <w:r w:rsidRPr="00FB7E36">
              <w:rPr>
                <w:rStyle w:val="SpecialBold"/>
              </w:rPr>
              <w:t>Community Recreation Operations</w:t>
            </w:r>
          </w:p>
        </w:tc>
      </w:tr>
      <w:tr w:rsidTr="00D80CAE">
        <w:tblPrEx>
          <w:tblW w:w="0" w:type="auto"/>
          <w:tblLayout w:type="fixed"/>
          <w:tblCellMar>
            <w:left w:w="62" w:type="dxa"/>
            <w:right w:w="62" w:type="dxa"/>
          </w:tblCellMar>
          <w:tblLook w:val="0000"/>
        </w:tblPrEx>
        <w:trPr>
          <w:trHeight w:val="255"/>
        </w:trPr>
        <w:tc>
          <w:tcPr>
            <w:tcW w:w="28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FB7E36">
            <w:pPr>
              <w:pStyle w:val="BodyText"/>
              <w:rPr>
                <w:lang w:val="en-NZ"/>
              </w:rPr>
            </w:pPr>
            <w:r w:rsidRPr="00FB7E36">
              <w:t>SISCCRO301A</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FB7E36">
            <w:pPr>
              <w:pStyle w:val="BodyText"/>
              <w:rPr>
                <w:lang w:val="en-NZ"/>
              </w:rPr>
            </w:pPr>
            <w:r w:rsidRPr="00FB7E36">
              <w:t>Assist with recreation games not requiring equipment</w:t>
            </w:r>
          </w:p>
        </w:tc>
      </w:tr>
      <w:tr w:rsidTr="00D80CAE">
        <w:tblPrEx>
          <w:tblW w:w="0" w:type="auto"/>
          <w:tblLayout w:type="fixed"/>
          <w:tblCellMar>
            <w:left w:w="62" w:type="dxa"/>
            <w:right w:w="62" w:type="dxa"/>
          </w:tblCellMar>
          <w:tblLook w:val="0000"/>
        </w:tblPrEx>
        <w:trPr>
          <w:trHeight w:val="255"/>
        </w:trPr>
        <w:tc>
          <w:tcPr>
            <w:tcW w:w="891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FB7E36">
            <w:pPr>
              <w:pStyle w:val="BodyText"/>
              <w:rPr>
                <w:lang w:val="en-NZ"/>
              </w:rPr>
            </w:pPr>
            <w:r w:rsidRPr="00FB7E36">
              <w:rPr>
                <w:rStyle w:val="SpecialBold"/>
              </w:rPr>
              <w:t>Cross-Sector</w:t>
            </w:r>
          </w:p>
        </w:tc>
      </w:tr>
      <w:tr w:rsidTr="00D80CAE">
        <w:tblPrEx>
          <w:tblW w:w="0" w:type="auto"/>
          <w:tblLayout w:type="fixed"/>
          <w:tblCellMar>
            <w:left w:w="62" w:type="dxa"/>
            <w:right w:w="62" w:type="dxa"/>
          </w:tblCellMar>
          <w:tblLook w:val="0000"/>
        </w:tblPrEx>
        <w:trPr>
          <w:trHeight w:val="255"/>
        </w:trPr>
        <w:tc>
          <w:tcPr>
            <w:tcW w:w="28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FB7E36">
            <w:pPr>
              <w:pStyle w:val="BodyText"/>
              <w:rPr>
                <w:lang w:val="en-NZ"/>
              </w:rPr>
            </w:pPr>
            <w:r w:rsidRPr="00FB7E36">
              <w:t>SISXCCS202</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FB7E36">
            <w:pPr>
              <w:pStyle w:val="BodyText"/>
              <w:rPr>
                <w:lang w:val="en-NZ"/>
              </w:rPr>
            </w:pPr>
            <w:r w:rsidRPr="00FB7E36">
              <w:t>Process entry transactions</w:t>
            </w:r>
          </w:p>
        </w:tc>
      </w:tr>
      <w:tr w:rsidTr="00D80CAE">
        <w:tblPrEx>
          <w:tblW w:w="0" w:type="auto"/>
          <w:tblLayout w:type="fixed"/>
          <w:tblCellMar>
            <w:left w:w="62" w:type="dxa"/>
            <w:right w:w="62" w:type="dxa"/>
          </w:tblCellMar>
          <w:tblLook w:val="0000"/>
        </w:tblPrEx>
        <w:trPr>
          <w:trHeight w:val="255"/>
        </w:trPr>
        <w:tc>
          <w:tcPr>
            <w:tcW w:w="891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FB7E36">
            <w:pPr>
              <w:pStyle w:val="BodyText"/>
              <w:rPr>
                <w:lang w:val="en-NZ"/>
              </w:rPr>
            </w:pPr>
            <w:r w:rsidRPr="00FB7E36">
              <w:rPr>
                <w:rStyle w:val="SpecialBold"/>
              </w:rPr>
              <w:t xml:space="preserve">Imported </w:t>
            </w:r>
          </w:p>
        </w:tc>
      </w:tr>
      <w:tr w:rsidTr="00D80CAE">
        <w:tblPrEx>
          <w:tblW w:w="0" w:type="auto"/>
          <w:tblLayout w:type="fixed"/>
          <w:tblCellMar>
            <w:left w:w="62" w:type="dxa"/>
            <w:right w:w="62" w:type="dxa"/>
          </w:tblCellMar>
          <w:tblLook w:val="0000"/>
        </w:tblPrEx>
        <w:trPr>
          <w:trHeight w:val="255"/>
        </w:trPr>
        <w:tc>
          <w:tcPr>
            <w:tcW w:w="28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bottom"/>
          </w:tcPr>
          <w:p w:rsidR="00000000" w:rsidP="00FB7E36">
            <w:pPr>
              <w:pStyle w:val="BodyText"/>
              <w:rPr>
                <w:lang w:val="en-NZ"/>
              </w:rPr>
            </w:pPr>
            <w:r w:rsidRPr="00FB7E36">
              <w:t>BSBITU201A</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FB7E36">
            <w:pPr>
              <w:pStyle w:val="BodyText"/>
              <w:rPr>
                <w:lang w:val="en-NZ"/>
              </w:rPr>
            </w:pPr>
            <w:r w:rsidRPr="00FB7E36">
              <w:t>Produce simple word processed documents</w:t>
            </w:r>
          </w:p>
        </w:tc>
      </w:tr>
      <w:tr w:rsidTr="00D80CAE">
        <w:tblPrEx>
          <w:tblW w:w="0" w:type="auto"/>
          <w:tblLayout w:type="fixed"/>
          <w:tblCellMar>
            <w:left w:w="62" w:type="dxa"/>
            <w:right w:w="62" w:type="dxa"/>
          </w:tblCellMar>
          <w:tblLook w:val="0000"/>
        </w:tblPrEx>
        <w:tc>
          <w:tcPr>
            <w:tcW w:w="28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bottom"/>
          </w:tcPr>
          <w:p w:rsidR="00000000" w:rsidP="00FB7E36">
            <w:pPr>
              <w:pStyle w:val="BodyText"/>
              <w:rPr>
                <w:lang w:val="en-NZ"/>
              </w:rPr>
            </w:pPr>
            <w:r w:rsidRPr="00FB7E36">
              <w:t>CHCYTH301E</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FB7E36">
            <w:pPr>
              <w:pStyle w:val="BodyText"/>
              <w:rPr>
                <w:lang w:val="en-NZ"/>
              </w:rPr>
            </w:pPr>
            <w:r w:rsidRPr="00FB7E36">
              <w:t>Work effectively with young people</w:t>
            </w:r>
          </w:p>
        </w:tc>
      </w:tr>
      <w:tr w:rsidTr="00D80CAE">
        <w:tblPrEx>
          <w:tblW w:w="0" w:type="auto"/>
          <w:tblLayout w:type="fixed"/>
          <w:tblCellMar>
            <w:left w:w="62" w:type="dxa"/>
            <w:right w:w="62" w:type="dxa"/>
          </w:tblCellMar>
          <w:tblLook w:val="0000"/>
        </w:tblPrEx>
        <w:tc>
          <w:tcPr>
            <w:tcW w:w="28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bottom"/>
          </w:tcPr>
          <w:p w:rsidR="00000000" w:rsidP="00FB7E36">
            <w:pPr>
              <w:pStyle w:val="BodyText"/>
              <w:rPr>
                <w:lang w:val="en-NZ"/>
              </w:rPr>
            </w:pPr>
            <w:r w:rsidRPr="00FB7E36">
              <w:t>HLTAID006</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FB7E36">
            <w:pPr>
              <w:pStyle w:val="BodyText"/>
              <w:rPr>
                <w:lang w:val="en-NZ"/>
              </w:rPr>
            </w:pPr>
            <w:r w:rsidRPr="00FB7E36">
              <w:t>Provide advanced first aid</w:t>
            </w:r>
          </w:p>
        </w:tc>
      </w:tr>
      <w:tr w:rsidTr="00D80CAE">
        <w:tblPrEx>
          <w:tblW w:w="0" w:type="auto"/>
          <w:tblLayout w:type="fixed"/>
          <w:tblCellMar>
            <w:left w:w="62" w:type="dxa"/>
            <w:right w:w="62" w:type="dxa"/>
          </w:tblCellMar>
          <w:tblLook w:val="0000"/>
        </w:tblPrEx>
        <w:tc>
          <w:tcPr>
            <w:tcW w:w="28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bottom"/>
          </w:tcPr>
          <w:p w:rsidR="00000000" w:rsidP="00FB7E36">
            <w:pPr>
              <w:pStyle w:val="BodyText"/>
              <w:rPr>
                <w:lang w:val="en-NZ"/>
              </w:rPr>
            </w:pPr>
            <w:r w:rsidRPr="00FB7E36">
              <w:t>ICAICT203A</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FB7E36">
            <w:pPr>
              <w:pStyle w:val="BodyText"/>
              <w:rPr>
                <w:lang w:val="en-NZ"/>
              </w:rPr>
            </w:pPr>
            <w:r w:rsidRPr="00FB7E36">
              <w:t>Operate application software packages</w:t>
            </w:r>
          </w:p>
        </w:tc>
      </w:tr>
      <w:tr w:rsidTr="00D80CAE">
        <w:tblPrEx>
          <w:tblW w:w="0" w:type="auto"/>
          <w:tblLayout w:type="fixed"/>
          <w:tblCellMar>
            <w:left w:w="62" w:type="dxa"/>
            <w:right w:w="62" w:type="dxa"/>
          </w:tblCellMar>
          <w:tblLook w:val="0000"/>
        </w:tblPrEx>
        <w:tc>
          <w:tcPr>
            <w:tcW w:w="28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bottom"/>
          </w:tcPr>
          <w:p w:rsidR="00000000" w:rsidP="00FB7E36">
            <w:pPr>
              <w:pStyle w:val="BodyText"/>
              <w:rPr>
                <w:lang w:val="en-NZ"/>
              </w:rPr>
            </w:pPr>
            <w:r w:rsidRPr="00FB7E36">
              <w:t>PUAEME003C</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FB7E36">
            <w:pPr>
              <w:pStyle w:val="BodyText"/>
              <w:rPr>
                <w:lang w:val="en-NZ"/>
              </w:rPr>
            </w:pPr>
            <w:r w:rsidRPr="00FB7E36">
              <w:t>Administer oxygen in an emergency situation</w:t>
            </w:r>
          </w:p>
        </w:tc>
      </w:tr>
      <w:tr w:rsidTr="00D80CAE">
        <w:tblPrEx>
          <w:tblW w:w="0" w:type="auto"/>
          <w:tblLayout w:type="fixed"/>
          <w:tblCellMar>
            <w:left w:w="62" w:type="dxa"/>
            <w:right w:w="62" w:type="dxa"/>
          </w:tblCellMar>
          <w:tblLook w:val="0000"/>
        </w:tblPrEx>
        <w:tc>
          <w:tcPr>
            <w:tcW w:w="28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bottom"/>
          </w:tcPr>
          <w:p w:rsidR="00000000" w:rsidP="00FB7E36">
            <w:pPr>
              <w:pStyle w:val="BodyText"/>
              <w:rPr>
                <w:lang w:val="en-NZ"/>
              </w:rPr>
            </w:pPr>
            <w:r w:rsidRPr="00FB7E36">
              <w:t>PUAOPE010C</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FB7E36">
            <w:pPr>
              <w:pStyle w:val="BodyText"/>
              <w:rPr>
                <w:lang w:val="en-NZ"/>
              </w:rPr>
            </w:pPr>
            <w:r w:rsidRPr="00FB7E36">
              <w:t xml:space="preserve">Operate a semi automatic defibrillator in an emergency </w:t>
            </w:r>
          </w:p>
        </w:tc>
      </w:tr>
      <w:tr w:rsidTr="00D80CAE">
        <w:tblPrEx>
          <w:tblW w:w="0" w:type="auto"/>
          <w:tblLayout w:type="fixed"/>
          <w:tblCellMar>
            <w:left w:w="62" w:type="dxa"/>
            <w:right w:w="62" w:type="dxa"/>
          </w:tblCellMar>
          <w:tblLook w:val="0000"/>
        </w:tblPrEx>
        <w:tc>
          <w:tcPr>
            <w:tcW w:w="28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bottom"/>
          </w:tcPr>
          <w:p w:rsidR="00000000" w:rsidP="00FB7E36">
            <w:pPr>
              <w:pStyle w:val="BodyText"/>
              <w:rPr>
                <w:lang w:val="en-NZ"/>
              </w:rPr>
            </w:pPr>
            <w:r w:rsidRPr="00FB7E36">
              <w:t>SIRXSLS201</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RPr="00FB7E36" w:rsidP="00FB7E36">
            <w:pPr>
              <w:pStyle w:val="BodyText"/>
            </w:pPr>
            <w:r w:rsidRPr="00FB7E36">
              <w:t>Sell products and services</w:t>
            </w:r>
          </w:p>
        </w:tc>
      </w:tr>
    </w:tbl>
    <w:p w:rsidR="00000000" w:rsidRPr="00FB7E36" w:rsidP="00FB7E36">
      <w:pPr>
        <w:pStyle w:val="BodyText"/>
      </w:pPr>
    </w:p>
    <w:p w:rsidR="00000000" w:rsidRPr="00FB7E36" w:rsidP="00FB7E36"/>
    <w:sectPr w:rsidSect="00FB7E3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7E3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7E36" w:rsidRPr="00D80CAE" w:rsidP="00D80CA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7E3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0CAE" w:rsidP="00FB7E3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8</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D80CAE" w:rsidP="00FB7E36">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D80CAE" w:rsidP="00FB7E3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7E3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7E36" w:rsidRPr="00D80CAE" w:rsidP="00D80CAE">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7E3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0CAE" w:rsidRPr="002D2AF8" w:rsidP="00FB7E36">
    <w:pPr>
      <w:pStyle w:val="Header"/>
      <w:framePr w:wrap="around"/>
    </w:pPr>
    <w:r>
      <w:fldChar w:fldCharType="begin"/>
    </w:r>
    <w:r>
      <w:instrText xml:space="preserve"> TITLE   \* MERGEFORMAT </w:instrText>
    </w:r>
    <w:r>
      <w:fldChar w:fldCharType="separate"/>
    </w:r>
    <w:r>
      <w:t>SIS30110 Certificate III in Aquatics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13 September 2013</w:t>
    </w:r>
    <w:r>
      <w:fldChar w:fldCharType="end"/>
    </w:r>
  </w:p>
  <w:p w:rsidR="00D80CAE" w:rsidP="00FB7E3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3B25D0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0B8880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2422AC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B7E3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B7E36"/>
    <w:pPr>
      <w:spacing w:before="360" w:after="60"/>
      <w:outlineLvl w:val="0"/>
    </w:pPr>
    <w:rPr>
      <w:sz w:val="32"/>
    </w:rPr>
  </w:style>
  <w:style w:type="paragraph" w:styleId="Heading2">
    <w:name w:val="heading 2"/>
    <w:basedOn w:val="HeadingBase"/>
    <w:next w:val="BodyText"/>
    <w:link w:val="Heading2Char"/>
    <w:qFormat/>
    <w:rsid w:val="00FB7E36"/>
    <w:pPr>
      <w:keepLines/>
      <w:spacing w:before="240" w:after="120"/>
      <w:outlineLvl w:val="1"/>
    </w:pPr>
    <w:rPr>
      <w:sz w:val="28"/>
      <w:szCs w:val="40"/>
    </w:rPr>
  </w:style>
  <w:style w:type="paragraph" w:styleId="Heading3">
    <w:name w:val="heading 3"/>
    <w:basedOn w:val="HeadingBase"/>
    <w:next w:val="BodyText"/>
    <w:link w:val="Heading3Char"/>
    <w:qFormat/>
    <w:rsid w:val="00FB7E36"/>
    <w:pPr>
      <w:spacing w:before="180" w:after="120"/>
      <w:outlineLvl w:val="2"/>
    </w:pPr>
    <w:rPr>
      <w:spacing w:val="-10"/>
      <w:kern w:val="32"/>
    </w:rPr>
  </w:style>
  <w:style w:type="paragraph" w:styleId="Heading4">
    <w:name w:val="heading 4"/>
    <w:basedOn w:val="HeadingBase"/>
    <w:next w:val="BodyText"/>
    <w:link w:val="Heading4Char"/>
    <w:qFormat/>
    <w:rsid w:val="00FB7E36"/>
    <w:pPr>
      <w:spacing w:before="160" w:after="120"/>
      <w:outlineLvl w:val="3"/>
    </w:pPr>
    <w:rPr>
      <w:sz w:val="22"/>
    </w:rPr>
  </w:style>
  <w:style w:type="paragraph" w:styleId="Heading5">
    <w:name w:val="heading 5"/>
    <w:basedOn w:val="HeadingBase"/>
    <w:next w:val="Normal"/>
    <w:link w:val="Heading5Char"/>
    <w:qFormat/>
    <w:rsid w:val="00FB7E36"/>
    <w:pPr>
      <w:spacing w:before="80"/>
      <w:outlineLvl w:val="4"/>
    </w:pPr>
    <w:rPr>
      <w:color w:val="918585"/>
      <w:sz w:val="20"/>
    </w:rPr>
  </w:style>
  <w:style w:type="paragraph" w:styleId="Heading6">
    <w:name w:val="heading 6"/>
    <w:basedOn w:val="HeadingBase"/>
    <w:next w:val="Normal"/>
    <w:link w:val="Heading6Char"/>
    <w:qFormat/>
    <w:rsid w:val="00FB7E36"/>
    <w:pPr>
      <w:spacing w:before="60"/>
      <w:outlineLvl w:val="5"/>
    </w:pPr>
    <w:rPr>
      <w:color w:val="918585"/>
      <w:sz w:val="20"/>
    </w:rPr>
  </w:style>
  <w:style w:type="paragraph" w:styleId="Heading7">
    <w:name w:val="heading 7"/>
    <w:basedOn w:val="Normal"/>
    <w:next w:val="Normal"/>
    <w:link w:val="Heading7Char"/>
    <w:qFormat/>
    <w:rsid w:val="00FB7E36"/>
    <w:pPr>
      <w:ind w:left="720"/>
      <w:outlineLvl w:val="6"/>
    </w:pPr>
    <w:rPr>
      <w:i/>
    </w:rPr>
  </w:style>
  <w:style w:type="paragraph" w:styleId="Heading8">
    <w:name w:val="heading 8"/>
    <w:basedOn w:val="Normal"/>
    <w:next w:val="Normal"/>
    <w:link w:val="Heading8Char"/>
    <w:qFormat/>
    <w:rsid w:val="00FB7E36"/>
    <w:pPr>
      <w:ind w:left="720"/>
      <w:outlineLvl w:val="7"/>
    </w:pPr>
    <w:rPr>
      <w:i/>
    </w:rPr>
  </w:style>
  <w:style w:type="paragraph" w:styleId="Heading9">
    <w:name w:val="heading 9"/>
    <w:basedOn w:val="Normal"/>
    <w:next w:val="Normal"/>
    <w:link w:val="Heading9Char"/>
    <w:qFormat/>
    <w:rsid w:val="00FB7E36"/>
    <w:pPr>
      <w:ind w:left="720"/>
      <w:outlineLvl w:val="8"/>
    </w:pPr>
    <w:rPr>
      <w:i/>
    </w:rPr>
  </w:style>
  <w:style w:type="character" w:default="1" w:styleId="DefaultParagraphFont">
    <w:name w:val="Default Paragraph Font"/>
    <w:uiPriority w:val="1"/>
    <w:unhideWhenUsed/>
    <w:rsid w:val="00FB7E3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B7E36"/>
  </w:style>
  <w:style w:type="character" w:customStyle="1" w:styleId="Heading1Char">
    <w:name w:val="Heading 1 Char"/>
    <w:basedOn w:val="DefaultParagraphFont"/>
    <w:link w:val="Heading1"/>
    <w:rsid w:val="00FB7E36"/>
    <w:rPr>
      <w:rFonts w:ascii="Times New Roman" w:eastAsia="Times New Roman" w:hAnsi="Times New Roman" w:cs="Times New Roman"/>
      <w:b/>
      <w:sz w:val="32"/>
      <w:szCs w:val="20"/>
      <w:lang w:eastAsia="en-US"/>
    </w:rPr>
  </w:style>
  <w:style w:type="paragraph" w:styleId="BodyText">
    <w:name w:val="Body Text"/>
    <w:basedOn w:val="Normal"/>
    <w:link w:val="BodyTextChar"/>
    <w:rsid w:val="00FB7E3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B7E36"/>
    <w:rPr>
      <w:rFonts w:ascii="Times New Roman" w:eastAsia="Times New Roman" w:hAnsi="Times New Roman" w:cs="Times New Roman"/>
      <w:sz w:val="24"/>
      <w:lang w:eastAsia="en-US"/>
    </w:rPr>
  </w:style>
  <w:style w:type="paragraph" w:styleId="ListBullet">
    <w:name w:val="List Bullet"/>
    <w:basedOn w:val="List"/>
    <w:rsid w:val="00FB7E36"/>
    <w:pPr>
      <w:numPr>
        <w:numId w:val="13"/>
      </w:numPr>
      <w:tabs>
        <w:tab w:val="clear" w:pos="340"/>
      </w:tabs>
      <w:spacing w:before="40" w:after="40"/>
    </w:pPr>
  </w:style>
  <w:style w:type="character" w:customStyle="1" w:styleId="SpecialBold">
    <w:name w:val="Special Bold"/>
    <w:basedOn w:val="DefaultParagraphFont"/>
    <w:rsid w:val="00FB7E36"/>
    <w:rPr>
      <w:b/>
      <w:spacing w:val="0"/>
    </w:rPr>
  </w:style>
  <w:style w:type="paragraph" w:styleId="ListBullet2">
    <w:name w:val="List Bullet 2"/>
    <w:basedOn w:val="List2"/>
    <w:rsid w:val="00FB7E36"/>
    <w:pPr>
      <w:numPr>
        <w:numId w:val="14"/>
      </w:numPr>
      <w:tabs>
        <w:tab w:val="clear" w:pos="680"/>
      </w:tabs>
    </w:pPr>
  </w:style>
  <w:style w:type="paragraph" w:customStyle="1" w:styleId="SuperHeading">
    <w:name w:val="SuperHeading"/>
    <w:basedOn w:val="Normal"/>
    <w:rsid w:val="00FB7E36"/>
    <w:pPr>
      <w:spacing w:before="240" w:after="120"/>
      <w:outlineLvl w:val="0"/>
    </w:pPr>
    <w:rPr>
      <w:rFonts w:ascii="Times New Roman" w:hAnsi="Times New Roman"/>
      <w:b/>
      <w:sz w:val="32"/>
    </w:rPr>
  </w:style>
  <w:style w:type="paragraph" w:customStyle="1" w:styleId="AllowPageBreak">
    <w:name w:val="AllowPageBreak"/>
    <w:rsid w:val="00FB7E3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B7E3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B7E3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B7E3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B7E3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B7E3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B7E3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B7E3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B7E36"/>
    <w:rPr>
      <w:rFonts w:ascii="Courier New" w:eastAsia="Times New Roman" w:hAnsi="Courier New" w:cs="Times New Roman"/>
      <w:i/>
      <w:szCs w:val="20"/>
      <w:lang w:eastAsia="en-US"/>
    </w:rPr>
  </w:style>
  <w:style w:type="paragraph" w:customStyle="1" w:styleId="HeadingBase">
    <w:name w:val="Heading Base"/>
    <w:rsid w:val="00FB7E3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B7E36"/>
    <w:pPr>
      <w:tabs>
        <w:tab w:val="right" w:leader="dot" w:pos="9072"/>
      </w:tabs>
      <w:ind w:left="567"/>
    </w:pPr>
    <w:rPr>
      <w:szCs w:val="22"/>
    </w:rPr>
  </w:style>
  <w:style w:type="paragraph" w:customStyle="1" w:styleId="TOCBase">
    <w:name w:val="TOC Base"/>
    <w:rsid w:val="00FB7E3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B7E36"/>
    <w:pPr>
      <w:tabs>
        <w:tab w:val="right" w:leader="dot" w:pos="9072"/>
      </w:tabs>
      <w:spacing w:before="40" w:after="40"/>
      <w:ind w:left="284"/>
    </w:pPr>
    <w:rPr>
      <w:rFonts w:ascii="Times New Roman" w:hAnsi="Times New Roman"/>
    </w:rPr>
  </w:style>
  <w:style w:type="paragraph" w:styleId="TOC1">
    <w:name w:val="toc 1"/>
    <w:basedOn w:val="TOCBase"/>
    <w:next w:val="Normal"/>
    <w:rsid w:val="00FB7E3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B7E3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B7E36"/>
    <w:rPr>
      <w:rFonts w:ascii="Times New Roman" w:eastAsia="Times New Roman" w:hAnsi="Times New Roman" w:cs="Times New Roman"/>
      <w:sz w:val="16"/>
      <w:lang w:eastAsia="en-US"/>
    </w:rPr>
  </w:style>
  <w:style w:type="paragraph" w:styleId="Title">
    <w:name w:val="Title"/>
    <w:basedOn w:val="HeadingBase"/>
    <w:link w:val="TitleChar"/>
    <w:qFormat/>
    <w:rsid w:val="00FB7E36"/>
    <w:pPr>
      <w:spacing w:before="5040"/>
      <w:jc w:val="center"/>
    </w:pPr>
    <w:rPr>
      <w:sz w:val="48"/>
      <w:szCs w:val="72"/>
      <w:lang w:val="en-US"/>
    </w:rPr>
  </w:style>
  <w:style w:type="character" w:customStyle="1" w:styleId="TitleChar">
    <w:name w:val="Title Char"/>
    <w:basedOn w:val="DefaultParagraphFont"/>
    <w:link w:val="Title"/>
    <w:rsid w:val="00FB7E3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B7E36"/>
    <w:pPr>
      <w:tabs>
        <w:tab w:val="left" w:pos="3600"/>
        <w:tab w:val="left" w:pos="3958"/>
      </w:tabs>
    </w:pPr>
  </w:style>
  <w:style w:type="paragraph" w:styleId="List">
    <w:name w:val="List"/>
    <w:basedOn w:val="BodyText"/>
    <w:next w:val="BodyText"/>
    <w:rsid w:val="00FB7E36"/>
    <w:pPr>
      <w:tabs>
        <w:tab w:val="left" w:pos="340"/>
      </w:tabs>
      <w:spacing w:before="60" w:after="60"/>
      <w:ind w:left="340" w:hanging="340"/>
    </w:pPr>
  </w:style>
  <w:style w:type="paragraph" w:customStyle="1" w:styleId="Note">
    <w:name w:val="Note"/>
    <w:basedOn w:val="BodyText"/>
    <w:rsid w:val="00FB7E3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B7E36"/>
    <w:pPr>
      <w:framePr w:wrap="auto" w:hAnchor="text" w:y="6049"/>
    </w:pPr>
    <w:rPr>
      <w:color w:val="000000"/>
      <w:sz w:val="40"/>
    </w:rPr>
  </w:style>
  <w:style w:type="paragraph" w:customStyle="1" w:styleId="TOCTitle">
    <w:name w:val="TOCTitle"/>
    <w:basedOn w:val="Heading1"/>
    <w:rsid w:val="00FB7E36"/>
    <w:pPr>
      <w:spacing w:after="240"/>
      <w:jc w:val="center"/>
      <w:outlineLvl w:val="9"/>
    </w:pPr>
    <w:rPr>
      <w:caps/>
    </w:rPr>
  </w:style>
  <w:style w:type="paragraph" w:customStyle="1" w:styleId="Version">
    <w:name w:val="Version"/>
    <w:rsid w:val="00FB7E3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B7E36"/>
    <w:pPr>
      <w:keepNext w:val="0"/>
      <w:tabs>
        <w:tab w:val="right" w:pos="4176"/>
      </w:tabs>
      <w:ind w:left="198" w:hanging="198"/>
    </w:pPr>
    <w:rPr>
      <w:rFonts w:ascii="Garamond" w:hAnsi="Garamond"/>
    </w:rPr>
  </w:style>
  <w:style w:type="paragraph" w:styleId="IndexHeading">
    <w:name w:val="index heading"/>
    <w:basedOn w:val="Normal"/>
    <w:next w:val="Index1"/>
    <w:semiHidden/>
    <w:rsid w:val="00FB7E36"/>
    <w:pPr>
      <w:spacing w:before="120" w:after="120"/>
    </w:pPr>
    <w:rPr>
      <w:rFonts w:ascii="Arial" w:hAnsi="Arial"/>
      <w:b/>
      <w:color w:val="918585"/>
      <w:sz w:val="24"/>
    </w:rPr>
  </w:style>
  <w:style w:type="paragraph" w:styleId="Header">
    <w:name w:val="header"/>
    <w:basedOn w:val="Normal"/>
    <w:link w:val="HeaderChar"/>
    <w:rsid w:val="00FB7E3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B7E36"/>
    <w:rPr>
      <w:rFonts w:ascii="Times New Roman" w:eastAsia="Times New Roman" w:hAnsi="Times New Roman" w:cs="Times New Roman"/>
      <w:sz w:val="16"/>
      <w:szCs w:val="20"/>
      <w:lang w:val="en-GB" w:eastAsia="en-US"/>
    </w:rPr>
  </w:style>
  <w:style w:type="paragraph" w:customStyle="1" w:styleId="Chapter">
    <w:name w:val="Chapter"/>
    <w:basedOn w:val="Normal"/>
    <w:rsid w:val="00FB7E36"/>
    <w:pPr>
      <w:spacing w:before="240"/>
    </w:pPr>
    <w:rPr>
      <w:rFonts w:ascii="Times New Roman" w:hAnsi="Times New Roman"/>
      <w:smallCaps/>
      <w:spacing w:val="80"/>
      <w:sz w:val="28"/>
    </w:rPr>
  </w:style>
  <w:style w:type="paragraph" w:customStyle="1" w:styleId="InChapter">
    <w:name w:val="InChapter"/>
    <w:basedOn w:val="Heading3"/>
    <w:rsid w:val="00FB7E36"/>
    <w:pPr>
      <w:spacing w:after="240"/>
      <w:outlineLvl w:val="9"/>
    </w:pPr>
    <w:rPr>
      <w:noProof/>
    </w:rPr>
  </w:style>
  <w:style w:type="paragraph" w:styleId="Index2">
    <w:name w:val="index 2"/>
    <w:basedOn w:val="Normal"/>
    <w:next w:val="Normal"/>
    <w:semiHidden/>
    <w:rsid w:val="00FB7E36"/>
    <w:pPr>
      <w:tabs>
        <w:tab w:val="right" w:pos="4176"/>
      </w:tabs>
      <w:ind w:left="568" w:hanging="284"/>
    </w:pPr>
    <w:rPr>
      <w:rFonts w:ascii="Garamond" w:hAnsi="Garamond"/>
    </w:rPr>
  </w:style>
  <w:style w:type="paragraph" w:customStyle="1" w:styleId="Byline">
    <w:name w:val="Byline"/>
    <w:rsid w:val="00FB7E3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B7E36"/>
    <w:pPr>
      <w:tabs>
        <w:tab w:val="clear" w:pos="3600"/>
        <w:tab w:val="clear" w:pos="3958"/>
      </w:tabs>
      <w:jc w:val="right"/>
    </w:pPr>
  </w:style>
  <w:style w:type="character" w:styleId="Emphasis">
    <w:name w:val="Emphasis"/>
    <w:basedOn w:val="DefaultParagraphFont"/>
    <w:qFormat/>
    <w:rsid w:val="00FB7E36"/>
    <w:rPr>
      <w:i/>
    </w:rPr>
  </w:style>
  <w:style w:type="paragraph" w:styleId="Caption">
    <w:name w:val="caption"/>
    <w:basedOn w:val="BodyText"/>
    <w:next w:val="Normal"/>
    <w:qFormat/>
    <w:rsid w:val="00FB7E36"/>
    <w:pPr>
      <w:framePr w:w="2268" w:hSpace="181" w:vSpace="181" w:wrap="around" w:vAnchor="text" w:hAnchor="page" w:x="1135" w:y="285" w:anchorLock="1"/>
    </w:pPr>
    <w:rPr>
      <w:i/>
    </w:rPr>
  </w:style>
  <w:style w:type="paragraph" w:customStyle="1" w:styleId="MiniTOCTitle">
    <w:name w:val="MiniTOCTitle"/>
    <w:basedOn w:val="Heading4"/>
    <w:rsid w:val="00FB7E36"/>
    <w:pPr>
      <w:spacing w:before="240"/>
      <w:outlineLvl w:val="9"/>
    </w:pPr>
    <w:rPr>
      <w:noProof/>
      <w:sz w:val="24"/>
    </w:rPr>
  </w:style>
  <w:style w:type="paragraph" w:customStyle="1" w:styleId="MiniTOCItem">
    <w:name w:val="MiniTOCItem"/>
    <w:basedOn w:val="ListBullet"/>
    <w:rsid w:val="00FB7E36"/>
    <w:pPr>
      <w:numPr>
        <w:numId w:val="0"/>
      </w:numPr>
      <w:tabs>
        <w:tab w:val="right" w:leader="dot" w:pos="6521"/>
      </w:tabs>
      <w:spacing w:before="0" w:after="0"/>
    </w:pPr>
  </w:style>
  <w:style w:type="paragraph" w:customStyle="1" w:styleId="TOFTitle">
    <w:name w:val="TOFTitle"/>
    <w:basedOn w:val="TOCTitle"/>
    <w:rsid w:val="00FB7E36"/>
  </w:style>
  <w:style w:type="paragraph" w:styleId="TableofFigures">
    <w:name w:val="table of figures"/>
    <w:basedOn w:val="Normal"/>
    <w:next w:val="Normal"/>
    <w:semiHidden/>
    <w:rsid w:val="00FB7E36"/>
    <w:pPr>
      <w:tabs>
        <w:tab w:val="right" w:leader="dot" w:pos="9072"/>
      </w:tabs>
      <w:ind w:left="970" w:hanging="403"/>
    </w:pPr>
    <w:rPr>
      <w:rFonts w:ascii="Times New Roman" w:hAnsi="Times New Roman"/>
      <w:b/>
    </w:rPr>
  </w:style>
  <w:style w:type="paragraph" w:styleId="ListNumber">
    <w:name w:val="List Number"/>
    <w:basedOn w:val="List"/>
    <w:rsid w:val="00FB7E36"/>
    <w:pPr>
      <w:numPr>
        <w:numId w:val="11"/>
      </w:numPr>
    </w:pPr>
  </w:style>
  <w:style w:type="character" w:customStyle="1" w:styleId="WingdingSymbols">
    <w:name w:val="Wingding Symbols"/>
    <w:rsid w:val="00FB7E36"/>
    <w:rPr>
      <w:rFonts w:ascii="Wingdings" w:hAnsi="Wingdings"/>
    </w:rPr>
  </w:style>
  <w:style w:type="paragraph" w:customStyle="1" w:styleId="TableHeading">
    <w:name w:val="Table Heading"/>
    <w:basedOn w:val="HeadingBase"/>
    <w:rsid w:val="00FB7E36"/>
    <w:pPr>
      <w:keepLines/>
      <w:pBdr>
        <w:bottom w:val="single" w:sz="6" w:space="1" w:color="918585"/>
      </w:pBdr>
      <w:spacing w:before="240"/>
    </w:pPr>
  </w:style>
  <w:style w:type="character" w:customStyle="1" w:styleId="HotSpot">
    <w:name w:val="HotSpot"/>
    <w:rsid w:val="00FB7E36"/>
    <w:rPr>
      <w:color w:val="0033CC"/>
      <w:u w:val="none"/>
    </w:rPr>
  </w:style>
  <w:style w:type="paragraph" w:customStyle="1" w:styleId="BodyTextRight">
    <w:name w:val="Body Text Right"/>
    <w:basedOn w:val="BodyText"/>
    <w:rsid w:val="00FB7E36"/>
    <w:pPr>
      <w:spacing w:before="0" w:after="0"/>
      <w:jc w:val="right"/>
    </w:pPr>
  </w:style>
  <w:style w:type="paragraph" w:styleId="Index3">
    <w:name w:val="index 3"/>
    <w:basedOn w:val="ListNumber2"/>
    <w:next w:val="Normal"/>
    <w:semiHidden/>
    <w:rsid w:val="00FB7E36"/>
    <w:pPr>
      <w:numPr>
        <w:numId w:val="0"/>
      </w:numPr>
      <w:tabs>
        <w:tab w:val="right" w:leader="dot" w:pos="4176"/>
      </w:tabs>
    </w:pPr>
  </w:style>
  <w:style w:type="paragraph" w:styleId="ListNumber2">
    <w:name w:val="List Number 2"/>
    <w:basedOn w:val="List2"/>
    <w:rsid w:val="00FB7E36"/>
    <w:pPr>
      <w:numPr>
        <w:numId w:val="10"/>
      </w:numPr>
      <w:tabs>
        <w:tab w:val="clear" w:pos="1060"/>
      </w:tabs>
    </w:pPr>
  </w:style>
  <w:style w:type="paragraph" w:customStyle="1" w:styleId="MarginNote">
    <w:name w:val="Margin Note"/>
    <w:basedOn w:val="BodyText"/>
    <w:rsid w:val="00FB7E3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B7E3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B7E3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B7E36"/>
    <w:rPr>
      <w:sz w:val="32"/>
    </w:rPr>
  </w:style>
  <w:style w:type="paragraph" w:customStyle="1" w:styleId="HeadingProcedure">
    <w:name w:val="Heading Procedure"/>
    <w:basedOn w:val="HeadingBase"/>
    <w:next w:val="Normal"/>
    <w:rsid w:val="00FB7E36"/>
    <w:pPr>
      <w:tabs>
        <w:tab w:val="left" w:pos="0"/>
      </w:tabs>
      <w:spacing w:before="120" w:after="60"/>
    </w:pPr>
    <w:rPr>
      <w:i/>
      <w:color w:val="918585"/>
      <w:sz w:val="22"/>
    </w:rPr>
  </w:style>
  <w:style w:type="paragraph" w:customStyle="1" w:styleId="TableBodyText">
    <w:name w:val="Table Body Text"/>
    <w:basedOn w:val="BodyText"/>
    <w:rsid w:val="00FB7E36"/>
    <w:pPr>
      <w:spacing w:before="60" w:after="60"/>
    </w:pPr>
  </w:style>
  <w:style w:type="paragraph" w:styleId="ListContinue">
    <w:name w:val="List Continue"/>
    <w:basedOn w:val="List"/>
    <w:rsid w:val="00FB7E36"/>
    <w:pPr>
      <w:ind w:firstLine="0"/>
    </w:pPr>
  </w:style>
  <w:style w:type="paragraph" w:customStyle="1" w:styleId="ListNote">
    <w:name w:val="List Note"/>
    <w:basedOn w:val="List"/>
    <w:rsid w:val="00FB7E36"/>
    <w:pPr>
      <w:pBdr>
        <w:top w:val="single" w:sz="6" w:space="2" w:color="918585"/>
        <w:bottom w:val="single" w:sz="6" w:space="2" w:color="918585"/>
      </w:pBdr>
      <w:tabs>
        <w:tab w:val="left" w:pos="1021"/>
      </w:tabs>
      <w:ind w:firstLine="0"/>
    </w:pPr>
  </w:style>
  <w:style w:type="paragraph" w:customStyle="1" w:styleId="Warning">
    <w:name w:val="Warning"/>
    <w:basedOn w:val="BodyText"/>
    <w:rsid w:val="00FB7E36"/>
    <w:pPr>
      <w:shd w:val="clear" w:color="auto" w:fill="D9D9D9"/>
      <w:tabs>
        <w:tab w:val="left" w:pos="992"/>
      </w:tabs>
      <w:ind w:left="119" w:right="119"/>
    </w:pPr>
    <w:rPr>
      <w:sz w:val="20"/>
    </w:rPr>
  </w:style>
  <w:style w:type="paragraph" w:customStyle="1" w:styleId="MarginIcons">
    <w:name w:val="Margin Icons"/>
    <w:basedOn w:val="BodyText"/>
    <w:rsid w:val="00FB7E3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B7E36"/>
    <w:rPr>
      <w:rFonts w:ascii="Courier New" w:hAnsi="Courier New"/>
    </w:rPr>
  </w:style>
  <w:style w:type="paragraph" w:customStyle="1" w:styleId="NoteBullet">
    <w:name w:val="Note Bullet"/>
    <w:basedOn w:val="Note"/>
    <w:rsid w:val="00FB7E36"/>
    <w:pPr>
      <w:tabs>
        <w:tab w:val="clear" w:pos="680"/>
      </w:tabs>
      <w:spacing w:before="60" w:after="60"/>
    </w:pPr>
  </w:style>
  <w:style w:type="paragraph" w:customStyle="1" w:styleId="SubHeading2">
    <w:name w:val="SubHeading2"/>
    <w:basedOn w:val="HeadingBase"/>
    <w:rsid w:val="00FB7E36"/>
    <w:pPr>
      <w:spacing w:before="240" w:after="60"/>
    </w:pPr>
    <w:rPr>
      <w:sz w:val="20"/>
    </w:rPr>
  </w:style>
  <w:style w:type="paragraph" w:customStyle="1" w:styleId="SubHeading1">
    <w:name w:val="SubHeading1"/>
    <w:basedOn w:val="HeadingBase"/>
    <w:rsid w:val="00FB7E36"/>
    <w:pPr>
      <w:spacing w:before="240" w:after="60"/>
    </w:pPr>
    <w:rPr>
      <w:color w:val="918585"/>
      <w:sz w:val="22"/>
    </w:rPr>
  </w:style>
  <w:style w:type="paragraph" w:customStyle="1" w:styleId="SideHeading">
    <w:name w:val="Side Heading"/>
    <w:basedOn w:val="HeadingBase"/>
    <w:rsid w:val="00FB7E3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B7E36"/>
    <w:pPr>
      <w:numPr>
        <w:numId w:val="12"/>
      </w:numPr>
    </w:pPr>
  </w:style>
  <w:style w:type="paragraph" w:styleId="PlainText">
    <w:name w:val="Plain Text"/>
    <w:basedOn w:val="Normal"/>
    <w:link w:val="PlainTextChar"/>
    <w:rsid w:val="00FB7E36"/>
    <w:rPr>
      <w:sz w:val="20"/>
    </w:rPr>
  </w:style>
  <w:style w:type="character" w:customStyle="1" w:styleId="PlainTextChar">
    <w:name w:val="Plain Text Char"/>
    <w:basedOn w:val="DefaultParagraphFont"/>
    <w:link w:val="PlainText"/>
    <w:rsid w:val="00FB7E36"/>
    <w:rPr>
      <w:rFonts w:ascii="Courier New" w:eastAsia="Times New Roman" w:hAnsi="Courier New" w:cs="Times New Roman"/>
      <w:sz w:val="20"/>
      <w:szCs w:val="20"/>
      <w:lang w:eastAsia="en-US"/>
    </w:rPr>
  </w:style>
  <w:style w:type="character" w:customStyle="1" w:styleId="MenuOption">
    <w:name w:val="Menu Option"/>
    <w:basedOn w:val="DefaultParagraphFont"/>
    <w:rsid w:val="00FB7E36"/>
    <w:rPr>
      <w:b/>
      <w:smallCaps/>
    </w:rPr>
  </w:style>
  <w:style w:type="paragraph" w:customStyle="1" w:styleId="TableListNumber">
    <w:name w:val="Table List Number"/>
    <w:basedOn w:val="ListNumber"/>
    <w:rsid w:val="00FB7E36"/>
    <w:pPr>
      <w:numPr>
        <w:numId w:val="0"/>
      </w:numPr>
    </w:pPr>
  </w:style>
  <w:style w:type="paragraph" w:styleId="TOC4">
    <w:name w:val="toc 4"/>
    <w:basedOn w:val="TOCBase"/>
    <w:next w:val="Normal"/>
    <w:semiHidden/>
    <w:rsid w:val="00FB7E36"/>
    <w:pPr>
      <w:tabs>
        <w:tab w:val="right" w:leader="dot" w:pos="9071"/>
      </w:tabs>
      <w:ind w:left="1701"/>
    </w:pPr>
  </w:style>
  <w:style w:type="paragraph" w:customStyle="1" w:styleId="ListAlpha">
    <w:name w:val="List Alpha"/>
    <w:basedOn w:val="List"/>
    <w:rsid w:val="00FB7E36"/>
    <w:pPr>
      <w:numPr>
        <w:numId w:val="9"/>
      </w:numPr>
    </w:pPr>
  </w:style>
  <w:style w:type="paragraph" w:customStyle="1" w:styleId="ListAlpha2">
    <w:name w:val="List Alpha 2"/>
    <w:basedOn w:val="List2"/>
    <w:rsid w:val="00FB7E36"/>
    <w:pPr>
      <w:numPr>
        <w:numId w:val="8"/>
      </w:numPr>
    </w:pPr>
  </w:style>
  <w:style w:type="paragraph" w:styleId="List2">
    <w:name w:val="List 2"/>
    <w:basedOn w:val="BodyText"/>
    <w:rsid w:val="00FB7E36"/>
    <w:pPr>
      <w:tabs>
        <w:tab w:val="left" w:pos="680"/>
      </w:tabs>
      <w:spacing w:before="60" w:after="60"/>
      <w:ind w:left="680" w:hanging="340"/>
    </w:pPr>
  </w:style>
  <w:style w:type="paragraph" w:styleId="List3">
    <w:name w:val="List 3"/>
    <w:basedOn w:val="BodyText"/>
    <w:rsid w:val="00FB7E36"/>
    <w:pPr>
      <w:tabs>
        <w:tab w:val="left" w:pos="1021"/>
      </w:tabs>
      <w:spacing w:before="60" w:after="60"/>
      <w:ind w:left="1020" w:hanging="340"/>
    </w:pPr>
  </w:style>
  <w:style w:type="paragraph" w:styleId="List4">
    <w:name w:val="List 4"/>
    <w:basedOn w:val="BodyText"/>
    <w:rsid w:val="00FB7E36"/>
    <w:pPr>
      <w:tabs>
        <w:tab w:val="left" w:pos="1361"/>
      </w:tabs>
      <w:spacing w:before="60" w:after="60"/>
      <w:ind w:left="1361" w:hanging="340"/>
    </w:pPr>
  </w:style>
  <w:style w:type="paragraph" w:styleId="List5">
    <w:name w:val="List 5"/>
    <w:basedOn w:val="BodyText"/>
    <w:rsid w:val="00FB7E36"/>
    <w:pPr>
      <w:tabs>
        <w:tab w:val="left" w:pos="1701"/>
      </w:tabs>
      <w:spacing w:before="60" w:after="60"/>
      <w:ind w:left="1701" w:hanging="340"/>
    </w:pPr>
  </w:style>
  <w:style w:type="paragraph" w:styleId="ListBullet3">
    <w:name w:val="List Bullet 3"/>
    <w:basedOn w:val="List3"/>
    <w:rsid w:val="00FB7E36"/>
    <w:pPr>
      <w:numPr>
        <w:numId w:val="15"/>
      </w:numPr>
      <w:tabs>
        <w:tab w:val="clear" w:pos="1021"/>
      </w:tabs>
      <w:ind w:left="1037" w:hanging="357"/>
    </w:pPr>
  </w:style>
  <w:style w:type="paragraph" w:styleId="ListBullet4">
    <w:name w:val="List Bullet 4"/>
    <w:basedOn w:val="List4"/>
    <w:rsid w:val="00FB7E36"/>
    <w:pPr>
      <w:numPr>
        <w:numId w:val="3"/>
      </w:numPr>
    </w:pPr>
  </w:style>
  <w:style w:type="paragraph" w:styleId="ListBullet5">
    <w:name w:val="List Bullet 5"/>
    <w:basedOn w:val="List5"/>
    <w:rsid w:val="00FB7E36"/>
    <w:pPr>
      <w:numPr>
        <w:numId w:val="4"/>
      </w:numPr>
    </w:pPr>
  </w:style>
  <w:style w:type="paragraph" w:styleId="ListContinue2">
    <w:name w:val="List Continue 2"/>
    <w:basedOn w:val="List2"/>
    <w:rsid w:val="00FB7E36"/>
    <w:pPr>
      <w:ind w:firstLine="0"/>
    </w:pPr>
  </w:style>
  <w:style w:type="paragraph" w:styleId="ListContinue3">
    <w:name w:val="List Continue 3"/>
    <w:basedOn w:val="List3"/>
    <w:rsid w:val="00FB7E36"/>
    <w:pPr>
      <w:ind w:left="1021" w:firstLine="0"/>
    </w:pPr>
  </w:style>
  <w:style w:type="paragraph" w:styleId="ListContinue4">
    <w:name w:val="List Continue 4"/>
    <w:basedOn w:val="List4"/>
    <w:rsid w:val="00FB7E36"/>
    <w:pPr>
      <w:ind w:firstLine="0"/>
    </w:pPr>
  </w:style>
  <w:style w:type="paragraph" w:styleId="ListContinue5">
    <w:name w:val="List Continue 5"/>
    <w:basedOn w:val="List5"/>
    <w:rsid w:val="00FB7E36"/>
    <w:pPr>
      <w:ind w:firstLine="0"/>
    </w:pPr>
  </w:style>
  <w:style w:type="paragraph" w:styleId="ListNumber3">
    <w:name w:val="List Number 3"/>
    <w:basedOn w:val="List3"/>
    <w:rsid w:val="00FB7E36"/>
    <w:pPr>
      <w:numPr>
        <w:numId w:val="5"/>
      </w:numPr>
    </w:pPr>
  </w:style>
  <w:style w:type="paragraph" w:styleId="ListNumber4">
    <w:name w:val="List Number 4"/>
    <w:basedOn w:val="List4"/>
    <w:rsid w:val="00FB7E36"/>
    <w:pPr>
      <w:numPr>
        <w:numId w:val="6"/>
      </w:numPr>
    </w:pPr>
  </w:style>
  <w:style w:type="paragraph" w:styleId="ListNumber5">
    <w:name w:val="List Number 5"/>
    <w:basedOn w:val="List5"/>
    <w:rsid w:val="00FB7E36"/>
    <w:pPr>
      <w:numPr>
        <w:numId w:val="7"/>
      </w:numPr>
    </w:pPr>
  </w:style>
  <w:style w:type="paragraph" w:styleId="BlockText">
    <w:name w:val="Block Text"/>
    <w:basedOn w:val="Normal"/>
    <w:rsid w:val="00FB7E36"/>
    <w:pPr>
      <w:spacing w:after="120"/>
      <w:ind w:left="1440" w:right="1440"/>
    </w:pPr>
  </w:style>
  <w:style w:type="character" w:customStyle="1" w:styleId="Subscript">
    <w:name w:val="Subscript"/>
    <w:basedOn w:val="DefaultParagraphFont"/>
    <w:rsid w:val="00FB7E36"/>
    <w:rPr>
      <w:sz w:val="16"/>
      <w:vertAlign w:val="subscript"/>
    </w:rPr>
  </w:style>
  <w:style w:type="character" w:customStyle="1" w:styleId="Superscript">
    <w:name w:val="Superscript"/>
    <w:basedOn w:val="DefaultParagraphFont"/>
    <w:rsid w:val="00FB7E36"/>
    <w:rPr>
      <w:sz w:val="16"/>
      <w:vertAlign w:val="superscript"/>
    </w:rPr>
  </w:style>
  <w:style w:type="character" w:customStyle="1" w:styleId="Symbols">
    <w:name w:val="Symbols"/>
    <w:basedOn w:val="DefaultParagraphFont"/>
    <w:rsid w:val="00FB7E36"/>
    <w:rPr>
      <w:rFonts w:ascii="Symbol" w:hAnsi="Symbol"/>
    </w:rPr>
  </w:style>
  <w:style w:type="character" w:customStyle="1" w:styleId="MenuOptions">
    <w:name w:val="Menu Options"/>
    <w:basedOn w:val="DefaultParagraphFont"/>
    <w:rsid w:val="00FB7E36"/>
    <w:rPr>
      <w:rFonts w:ascii="Arial Narrow" w:hAnsi="Arial Narrow"/>
      <w:smallCaps/>
    </w:rPr>
  </w:style>
  <w:style w:type="character" w:customStyle="1" w:styleId="Buttons">
    <w:name w:val="Buttons"/>
    <w:basedOn w:val="DefaultParagraphFont"/>
    <w:rsid w:val="00FB7E36"/>
    <w:rPr>
      <w:b/>
    </w:rPr>
  </w:style>
  <w:style w:type="character" w:customStyle="1" w:styleId="Underlined">
    <w:name w:val="Underlined"/>
    <w:basedOn w:val="DefaultParagraphFont"/>
    <w:rsid w:val="00FB7E36"/>
    <w:rPr>
      <w:u w:val="single"/>
    </w:rPr>
  </w:style>
  <w:style w:type="paragraph" w:customStyle="1" w:styleId="TableBodyTextRight">
    <w:name w:val="Table Body Text Right"/>
    <w:basedOn w:val="TableBodyText"/>
    <w:rsid w:val="00FB7E36"/>
    <w:pPr>
      <w:widowControl w:val="0"/>
      <w:autoSpaceDE w:val="0"/>
      <w:autoSpaceDN w:val="0"/>
      <w:adjustRightInd w:val="0"/>
      <w:jc w:val="right"/>
    </w:pPr>
    <w:rPr>
      <w:rFonts w:cs="Arial"/>
      <w:szCs w:val="18"/>
    </w:rPr>
  </w:style>
  <w:style w:type="paragraph" w:customStyle="1" w:styleId="CopyrightText">
    <w:name w:val="Copyright Text"/>
    <w:basedOn w:val="BodyText"/>
    <w:rsid w:val="00FB7E36"/>
    <w:rPr>
      <w:sz w:val="18"/>
    </w:rPr>
  </w:style>
  <w:style w:type="paragraph" w:customStyle="1" w:styleId="BodySmallRight">
    <w:name w:val="Body Small Right"/>
    <w:basedOn w:val="BodyTextRight"/>
    <w:rsid w:val="00FB7E36"/>
    <w:rPr>
      <w:sz w:val="18"/>
      <w:szCs w:val="18"/>
    </w:rPr>
  </w:style>
  <w:style w:type="paragraph" w:customStyle="1" w:styleId="MarginEdition">
    <w:name w:val="Margin Edition"/>
    <w:basedOn w:val="MarginNote"/>
    <w:rsid w:val="00FB7E36"/>
    <w:pPr>
      <w:spacing w:before="0" w:after="0"/>
    </w:pPr>
    <w:rPr>
      <w:rFonts w:ascii="Times New Roman" w:hAnsi="Times New Roman"/>
      <w:color w:val="999999"/>
    </w:rPr>
  </w:style>
  <w:style w:type="paragraph" w:customStyle="1" w:styleId="Spacer">
    <w:name w:val="Spacer"/>
    <w:basedOn w:val="Normal"/>
    <w:rsid w:val="00FB7E36"/>
    <w:rPr>
      <w:sz w:val="2"/>
      <w:szCs w:val="2"/>
    </w:rPr>
  </w:style>
  <w:style w:type="character" w:customStyle="1" w:styleId="Small">
    <w:name w:val="Small"/>
    <w:basedOn w:val="DefaultParagraphFont"/>
    <w:rsid w:val="00FB7E36"/>
    <w:rPr>
      <w:sz w:val="16"/>
    </w:rPr>
  </w:style>
  <w:style w:type="paragraph" w:customStyle="1" w:styleId="WideTable">
    <w:name w:val="Wide Table"/>
    <w:basedOn w:val="Normal"/>
    <w:rsid w:val="00FB7E36"/>
    <w:pPr>
      <w:ind w:left="-1418"/>
    </w:pPr>
    <w:rPr>
      <w:sz w:val="2"/>
      <w:szCs w:val="2"/>
    </w:rPr>
  </w:style>
  <w:style w:type="character" w:styleId="PageNumber">
    <w:name w:val="page number"/>
    <w:basedOn w:val="DefaultParagraphFont"/>
    <w:rsid w:val="00FB7E36"/>
  </w:style>
  <w:style w:type="paragraph" w:styleId="Quote">
    <w:name w:val="Quote"/>
    <w:basedOn w:val="Heading1"/>
    <w:link w:val="QuoteChar"/>
    <w:qFormat/>
    <w:rsid w:val="00FB7E36"/>
    <w:rPr>
      <w:b w:val="0"/>
      <w:sz w:val="72"/>
      <w:szCs w:val="72"/>
      <w:lang w:val="en-NZ"/>
    </w:rPr>
  </w:style>
  <w:style w:type="character" w:customStyle="1" w:styleId="QuoteChar">
    <w:name w:val="Quote Char"/>
    <w:basedOn w:val="DefaultParagraphFont"/>
    <w:link w:val="Quote"/>
    <w:rsid w:val="00FB7E3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B7E36"/>
    <w:pPr>
      <w:pageBreakBefore/>
    </w:pPr>
  </w:style>
  <w:style w:type="paragraph" w:customStyle="1" w:styleId="Border">
    <w:name w:val="Border"/>
    <w:basedOn w:val="Normal"/>
    <w:qFormat/>
    <w:rsid w:val="00FB7E3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B7E36"/>
    <w:rPr>
      <w:b/>
      <w:bCs/>
      <w:i/>
      <w:iCs/>
      <w:color w:val="auto"/>
    </w:rPr>
  </w:style>
  <w:style w:type="paragraph" w:styleId="IntenseQuote">
    <w:name w:val="Intense Quote"/>
    <w:basedOn w:val="Normal"/>
    <w:next w:val="Normal"/>
    <w:link w:val="IntenseQuoteChar"/>
    <w:uiPriority w:val="30"/>
    <w:qFormat/>
    <w:rsid w:val="00FB7E3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B7E3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B7E36"/>
    <w:rPr>
      <w:smallCaps/>
      <w:color w:val="auto"/>
      <w:u w:val="single"/>
    </w:rPr>
  </w:style>
  <w:style w:type="character" w:styleId="IntenseReference">
    <w:name w:val="Intense Reference"/>
    <w:basedOn w:val="DefaultParagraphFont"/>
    <w:uiPriority w:val="32"/>
    <w:qFormat/>
    <w:rsid w:val="00FB7E36"/>
    <w:rPr>
      <w:b/>
      <w:bCs/>
      <w:smallCaps/>
      <w:color w:val="auto"/>
      <w:spacing w:val="5"/>
      <w:u w:val="single"/>
    </w:rPr>
  </w:style>
  <w:style w:type="paragraph" w:customStyle="1" w:styleId="2ColumnHeading">
    <w:name w:val="2Column Heading"/>
    <w:basedOn w:val="BodyText"/>
    <w:qFormat/>
    <w:rsid w:val="00FB7E36"/>
    <w:pPr>
      <w:spacing w:after="60"/>
      <w:ind w:left="-2268"/>
    </w:pPr>
    <w:rPr>
      <w:b/>
    </w:rPr>
  </w:style>
  <w:style w:type="paragraph" w:customStyle="1" w:styleId="Heading1TOC">
    <w:name w:val="Heading1 TOC"/>
    <w:basedOn w:val="Normal"/>
    <w:qFormat/>
    <w:rsid w:val="00FB7E36"/>
    <w:pPr>
      <w:spacing w:before="240" w:after="120"/>
    </w:pPr>
    <w:rPr>
      <w:rFonts w:ascii="Times New Roman" w:hAnsi="Times New Roman"/>
      <w:b/>
      <w:sz w:val="32"/>
    </w:rPr>
  </w:style>
  <w:style w:type="paragraph" w:customStyle="1" w:styleId="Heading2TOC">
    <w:name w:val="Heading2 TOC"/>
    <w:basedOn w:val="Normal"/>
    <w:qFormat/>
    <w:rsid w:val="00FB7E36"/>
    <w:pPr>
      <w:spacing w:before="240" w:after="60"/>
    </w:pPr>
    <w:rPr>
      <w:rFonts w:ascii="Times New Roman" w:hAnsi="Times New Roman"/>
      <w:b/>
      <w:sz w:val="28"/>
    </w:rPr>
  </w:style>
  <w:style w:type="character" w:customStyle="1" w:styleId="Underline">
    <w:name w:val="Underline"/>
    <w:basedOn w:val="DefaultParagraphFont"/>
    <w:qFormat/>
    <w:rsid w:val="00FB7E36"/>
    <w:rPr>
      <w:u w:val="single"/>
    </w:rPr>
  </w:style>
  <w:style w:type="character" w:customStyle="1" w:styleId="BoldandItalics">
    <w:name w:val="Bold and Italics"/>
    <w:qFormat/>
    <w:rsid w:val="00FB7E36"/>
    <w:rPr>
      <w:b/>
      <w:i/>
      <w:u w:val="none"/>
    </w:rPr>
  </w:style>
  <w:style w:type="paragraph" w:styleId="BalloonText">
    <w:name w:val="Balloon Text"/>
    <w:basedOn w:val="Normal"/>
    <w:link w:val="BalloonTextChar"/>
    <w:rsid w:val="00FB7E36"/>
    <w:rPr>
      <w:rFonts w:ascii="Tahoma" w:hAnsi="Tahoma" w:cs="Tahoma"/>
      <w:sz w:val="16"/>
      <w:szCs w:val="16"/>
    </w:rPr>
  </w:style>
  <w:style w:type="character" w:customStyle="1" w:styleId="BalloonTextChar">
    <w:name w:val="Balloon Text Char"/>
    <w:basedOn w:val="DefaultParagraphFont"/>
    <w:link w:val="BalloonText"/>
    <w:rsid w:val="00FB7E3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B7E3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B7E3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B7E36"/>
    <w:rPr>
      <w:b/>
      <w:color w:val="660033"/>
      <w:spacing w:val="0"/>
    </w:rPr>
  </w:style>
  <w:style w:type="paragraph" w:customStyle="1" w:styleId="Nameditemlist">
    <w:name w:val="Named item list"/>
    <w:basedOn w:val="BodyText"/>
    <w:qFormat/>
    <w:rsid w:val="00FB7E36"/>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1061</Words>
  <Characters>6993</Characters>
  <Application>Microsoft Office Word</Application>
  <DocSecurity>0</DocSecurity>
  <Lines>223</Lines>
  <Paragraphs>149</Paragraphs>
  <ScaleCrop>false</ScaleCrop>
  <Company>Author-it Software Corporation Ltd.</Company>
  <LinksUpToDate>false</LinksUpToDate>
  <CharactersWithSpaces>7921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SIS30110 Certificate III in Aquatics</dc:title>
  <dc:subject>Approved</dc:subject>
  <dc:creator>Service Skills Australia</dc:creator>
  <cp:keywords>Release 4</cp:keywords>
  <dc:description>Review Date: 12 April 2008</dc:description>
  <cp:lastModifiedBy>TPCMS</cp:lastModifiedBy>
  <cp:revision>3</cp:revision>
  <dcterms:created xsi:type="dcterms:W3CDTF">2013-09-13T15:07:52Z</dcterms:created>
  <dcterms:modified xsi:type="dcterms:W3CDTF">2013-09-13T01:47:00Z</dcterms:modified>
</cp:coreProperties>
</file>