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BBF" w:rsidP="00C17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SIS20412 Certificate II in Sport Career Oriented Participation</w:t>
      </w:r>
      <w:r>
        <w:fldChar w:fldCharType="end"/>
      </w:r>
    </w:p>
    <w:p w:rsidR="00C17BBF" w:rsidP="00C17BBF">
      <w:pPr>
        <w:pStyle w:val="Version"/>
        <w:sectPr w:rsidSect="00E62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626E2" w:rsidP="00E626E2">
      <w:pPr>
        <w:pStyle w:val="SuperHeading"/>
      </w:pPr>
      <w:r w:rsidRPr="00E626E2">
        <w:t>SIS20412 Certificate II in Sport Career Oriented Participation</w:t>
      </w:r>
    </w:p>
    <w:p w:rsidR="00000000" w:rsidRPr="00E626E2" w:rsidP="00E626E2">
      <w:pPr>
        <w:pStyle w:val="Heading1"/>
      </w:pPr>
      <w:bookmarkStart w:id="1" w:name="O_772203"/>
      <w:bookmarkEnd w:id="1"/>
      <w:r w:rsidRPr="00E626E2">
        <w:t>Modification History</w:t>
      </w:r>
    </w:p>
    <w:p w:rsidR="00000000" w:rsidRPr="00E626E2" w:rsidP="00E626E2">
      <w:pPr>
        <w:pStyle w:val="BodyText"/>
      </w:pPr>
      <w:r w:rsidRPr="00E626E2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7"/>
        <w:gridCol w:w="7179"/>
      </w:tblGrid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Comments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t>Imported elective units updated from the following training packages:</w:t>
            </w:r>
          </w:p>
          <w:p w:rsidR="00000000" w:rsidRPr="00E626E2" w:rsidP="00E626E2">
            <w:pPr>
              <w:pStyle w:val="ListBullet"/>
            </w:pPr>
            <w:r w:rsidRPr="00E626E2">
              <w:t>BSB Business Services</w:t>
            </w:r>
          </w:p>
          <w:p w:rsidR="00000000" w:rsidRPr="00E626E2" w:rsidP="00E626E2">
            <w:pPr>
              <w:pStyle w:val="ListBullet"/>
            </w:pPr>
            <w:r w:rsidRPr="00E626E2">
              <w:t>ICP Printing and Graphic Arts</w:t>
            </w:r>
          </w:p>
          <w:p w:rsidR="00000000" w:rsidP="00E626E2">
            <w:pPr>
              <w:pStyle w:val="ListBullet"/>
              <w:rPr>
                <w:lang w:val="en-NZ"/>
              </w:rPr>
            </w:pPr>
            <w:r w:rsidRPr="00E626E2">
              <w:t>ICT Information and Communications Technology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t>Imported units updated in elective group:</w:t>
            </w:r>
          </w:p>
          <w:p w:rsidR="00000000" w:rsidRPr="00E626E2" w:rsidP="00E626E2">
            <w:pPr>
              <w:pStyle w:val="ListBullet"/>
            </w:pPr>
            <w:r w:rsidRPr="00E626E2">
              <w:t>HLTAID003 Provide first aid</w:t>
            </w:r>
          </w:p>
          <w:p w:rsidR="00000000" w:rsidP="00E626E2">
            <w:pPr>
              <w:pStyle w:val="ListBullet"/>
              <w:rPr>
                <w:lang w:val="en-NZ"/>
              </w:rPr>
            </w:pPr>
            <w:r w:rsidRPr="00E626E2">
              <w:t>HLTAID006 Provide advanced first aid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t>Replaces and is equivalent to SIS20410 Certificate II in Sport Career Oriented Participation.</w:t>
            </w:r>
          </w:p>
          <w:p w:rsidR="00000000" w:rsidRPr="00E626E2" w:rsidP="00E626E2">
            <w:pPr>
              <w:pStyle w:val="BodyText"/>
            </w:pPr>
            <w:r w:rsidRPr="00E626E2">
              <w:t xml:space="preserve">Qualification packaging rules remain the same. </w:t>
            </w:r>
          </w:p>
          <w:p w:rsidR="00000000" w:rsidRPr="00E626E2" w:rsidP="00E626E2">
            <w:pPr>
              <w:pStyle w:val="BodyText"/>
            </w:pPr>
            <w:r w:rsidRPr="00E626E2">
              <w:t>Units added to General electives.</w:t>
            </w:r>
          </w:p>
          <w:p w:rsidR="00000000" w:rsidRPr="00E626E2" w:rsidP="00E626E2">
            <w:pPr>
              <w:pStyle w:val="BodyText"/>
            </w:pPr>
            <w:r w:rsidRPr="00E626E2">
              <w:t>New and updated unit codes and titles in</w:t>
            </w:r>
            <w:r w:rsidRPr="00E626E2">
              <w:t xml:space="preserve"> core and electives.</w:t>
            </w:r>
          </w:p>
          <w:p w:rsidR="00000000" w:rsidRPr="00E626E2" w:rsidP="00E626E2">
            <w:pPr>
              <w:pStyle w:val="BodyText"/>
            </w:pPr>
            <w:r w:rsidRPr="00E626E2">
              <w:t>Imported units updated.</w:t>
            </w:r>
          </w:p>
        </w:tc>
      </w:tr>
    </w:tbl>
    <w:p w:rsidR="00000000" w:rsidRPr="00E626E2" w:rsidP="00E626E2">
      <w:pPr>
        <w:pStyle w:val="BodyText"/>
      </w:pPr>
    </w:p>
    <w:p w:rsidR="00000000" w:rsidRPr="00E626E2" w:rsidP="00E626E2">
      <w:pPr>
        <w:pStyle w:val="AllowPageBreak"/>
      </w:pPr>
    </w:p>
    <w:p w:rsidR="00000000" w:rsidRPr="00E626E2" w:rsidP="00E626E2">
      <w:pPr>
        <w:pStyle w:val="Heading1"/>
      </w:pPr>
      <w:bookmarkStart w:id="2" w:name="O_772202"/>
      <w:bookmarkEnd w:id="2"/>
      <w:r w:rsidRPr="00E626E2">
        <w:t>Description</w:t>
      </w:r>
    </w:p>
    <w:p w:rsidR="00000000" w:rsidRPr="00E626E2" w:rsidP="00E626E2">
      <w:pPr>
        <w:pStyle w:val="BodyText"/>
      </w:pPr>
      <w:r w:rsidRPr="00E626E2">
        <w:t>This qualification reflects the role of individuals who apply the skills and knowledge to pursue a career as an athlete at a regional, state or territory level.</w:t>
      </w:r>
    </w:p>
    <w:p w:rsidR="00000000" w:rsidRPr="00E626E2" w:rsidP="00E626E2">
      <w:pPr>
        <w:pStyle w:val="BodyText"/>
      </w:pPr>
      <w:r w:rsidRPr="00E626E2">
        <w:t>Those undertaking this qualification should hold a scholarship with an Institute of Sport, be a member of a state, territory or national team, squad or development program, a state, territory or national talent development program or a member of a second t</w:t>
      </w:r>
      <w:r w:rsidRPr="00E626E2">
        <w:t>ier national competition.</w:t>
      </w:r>
    </w:p>
    <w:p w:rsidR="00000000" w:rsidRPr="00E626E2" w:rsidP="00E626E2">
      <w:pPr>
        <w:pStyle w:val="BodyText"/>
      </w:pPr>
    </w:p>
    <w:p w:rsidR="00000000" w:rsidRPr="00E626E2" w:rsidP="00E626E2">
      <w:pPr>
        <w:pStyle w:val="BodyText"/>
      </w:pPr>
      <w:r w:rsidRPr="00E626E2">
        <w:rPr>
          <w:rStyle w:val="SpecialBold"/>
        </w:rPr>
        <w:t>Job roles</w:t>
      </w:r>
    </w:p>
    <w:p w:rsidR="00000000" w:rsidRPr="00E626E2" w:rsidP="00E626E2">
      <w:pPr>
        <w:pStyle w:val="BodyText"/>
      </w:pPr>
      <w:r w:rsidRPr="00E626E2">
        <w:t>The following are indicative job roles for this qualification:</w:t>
      </w:r>
    </w:p>
    <w:p w:rsidR="00000000" w:rsidRPr="00E626E2" w:rsidP="00E626E2">
      <w:pPr>
        <w:pStyle w:val="ListBullet"/>
      </w:pPr>
      <w:r w:rsidRPr="00E626E2">
        <w:t>emerging athlete.</w:t>
      </w:r>
    </w:p>
    <w:p w:rsidR="00000000" w:rsidRPr="00E626E2" w:rsidP="00E626E2">
      <w:pPr>
        <w:pStyle w:val="AllowPageBreak"/>
      </w:pPr>
    </w:p>
    <w:p w:rsidR="00000000" w:rsidRPr="00E626E2" w:rsidP="00E626E2">
      <w:pPr>
        <w:pStyle w:val="Heading1"/>
      </w:pPr>
      <w:bookmarkStart w:id="3" w:name="O_772201"/>
      <w:bookmarkEnd w:id="3"/>
      <w:r w:rsidRPr="00E626E2">
        <w:t>Pathways Information</w:t>
      </w:r>
    </w:p>
    <w:p w:rsidR="00000000" w:rsidRPr="00E626E2" w:rsidP="00E626E2">
      <w:pPr>
        <w:pStyle w:val="BodyText"/>
      </w:pPr>
      <w:r w:rsidRPr="00E626E2">
        <w:t>This qualification is suitable for an Australian Apprenticeship pathway and for VET in Schools deli</w:t>
      </w:r>
      <w:r w:rsidRPr="00E626E2">
        <w:t>very.</w:t>
      </w:r>
    </w:p>
    <w:p w:rsidR="00000000" w:rsidRPr="00E626E2" w:rsidP="00E626E2">
      <w:pPr>
        <w:pStyle w:val="AllowPageBreak"/>
      </w:pPr>
    </w:p>
    <w:p w:rsidR="00000000" w:rsidRPr="00E626E2" w:rsidP="00E626E2">
      <w:pPr>
        <w:pStyle w:val="Heading1"/>
      </w:pPr>
      <w:bookmarkStart w:id="4" w:name="O_772200"/>
      <w:bookmarkEnd w:id="4"/>
      <w:r w:rsidRPr="00E626E2">
        <w:t>Licensing/Regulatory Information</w:t>
      </w:r>
    </w:p>
    <w:p w:rsidR="00000000" w:rsidRPr="00E626E2" w:rsidP="00E626E2">
      <w:pPr>
        <w:pStyle w:val="BodyText"/>
      </w:pPr>
      <w:r w:rsidRPr="00E626E2">
        <w:t>No licensing, legislative, regulatory or certification requirements apply to this qualification at the time of endorsement.</w:t>
      </w:r>
    </w:p>
    <w:p w:rsidR="00000000" w:rsidRPr="00E626E2" w:rsidP="00E626E2">
      <w:pPr>
        <w:pStyle w:val="AllowPageBreak"/>
      </w:pPr>
    </w:p>
    <w:p w:rsidR="00000000" w:rsidRPr="00E626E2" w:rsidP="00E626E2">
      <w:pPr>
        <w:pStyle w:val="Heading1"/>
      </w:pPr>
      <w:bookmarkStart w:id="5" w:name="O_772199"/>
      <w:bookmarkEnd w:id="5"/>
      <w:r w:rsidRPr="00E626E2">
        <w:t>Entry Requirements</w:t>
      </w:r>
    </w:p>
    <w:p w:rsidR="00000000" w:rsidRPr="00E626E2" w:rsidP="00E626E2">
      <w:pPr>
        <w:pStyle w:val="BodyText"/>
      </w:pPr>
      <w:r w:rsidRPr="00E626E2">
        <w:t>Not applicable.</w:t>
      </w:r>
    </w:p>
    <w:p w:rsidR="00000000" w:rsidRPr="00E626E2" w:rsidP="00E626E2">
      <w:pPr>
        <w:pStyle w:val="AllowPageBreak"/>
      </w:pPr>
    </w:p>
    <w:p w:rsidR="00000000" w:rsidRPr="00E626E2" w:rsidP="00E626E2">
      <w:pPr>
        <w:pStyle w:val="Heading1"/>
      </w:pPr>
      <w:bookmarkStart w:id="6" w:name="O_772198"/>
      <w:bookmarkEnd w:id="6"/>
      <w:r w:rsidRPr="00E626E2">
        <w:t>Employa</w:t>
      </w:r>
      <w:r w:rsidRPr="00E626E2">
        <w:t>bility Skills Summary</w:t>
      </w:r>
    </w:p>
    <w:p w:rsidR="00000000" w:rsidRPr="00E626E2" w:rsidP="00E626E2">
      <w:pPr>
        <w:pStyle w:val="BodyText"/>
      </w:pPr>
      <w:r w:rsidRPr="00E626E2">
        <w:t>The following table contains a summary of the employability skills required by the sport industry for this qualification. The employability skills facets described here are broad industry requirements that may vary depending on qualif</w:t>
      </w:r>
      <w:r w:rsidRPr="00E626E2">
        <w:t xml:space="preserve">ication packaging options.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rPr>
                <w:rStyle w:val="SpecialBold"/>
              </w:rPr>
              <w:t>Employability 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Industry/enterprise requirements for this qualification include: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Communicating with coaches to determine and interpret own specific training requirements; understanding verbal and written information on professional sport; presentation skills to interact effectively with media personnel; clearly articulating own require</w:t>
            </w:r>
            <w:r w:rsidRPr="00E626E2">
              <w:t>ments to coaches, other players and support personnel.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Understanding one’s relationship and accountability to other team members, coaches and support personnel, receiving instructions and assisting in planning and implementing training plans; con</w:t>
            </w:r>
            <w:r w:rsidRPr="00E626E2">
              <w:t>tributing to positive team dynamics and working autonomously in the interest of shared team goals and objectives.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Identifying hazards and risks that may arise during sporting activities; responding to setbacks; taking responsibility for se</w:t>
            </w:r>
            <w:r w:rsidRPr="00E626E2">
              <w:t>eking assistance from colleagues to resolve issues; dealing with travel delays and equipment breakdowns and determining appropriate solutions to technique or skill problems.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Adjusting performance to differences in competitors, eq</w:t>
            </w:r>
            <w:r w:rsidRPr="00E626E2">
              <w:t>uipment and venues; adapting to new competition strategies, taking correct action and following established procedures when issues arise; reflecting on own performance to identify areas for improvement.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Collecting and recording i</w:t>
            </w:r>
            <w:r w:rsidRPr="00E626E2">
              <w:t>nformation to develop personal management, financial, travel and accommodation plans; recognising team priorities and scheduling own training and career development activities to meet deadlines and achieve goals and targets; following policies and procedur</w:t>
            </w:r>
            <w:r w:rsidRPr="00E626E2">
              <w:t>es to meet scholarship or talent development program responsibilities in an efficient manner.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Understanding and complying with the legal and ethical responsibilities that apply to own role as a professional athlete; applying basic safety p</w:t>
            </w:r>
            <w:r w:rsidRPr="00E626E2">
              <w:t>ractices and procedures; seeking and acting on feedback from team members, coaches and support personnel to improve own performance and identifying and seeking out appropriate development opportunities.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Knowing the structure of sport institutes a</w:t>
            </w:r>
            <w:r w:rsidRPr="00E626E2">
              <w:t xml:space="preserve">nd sources of information within the sport industry; actively using feedback from coaches and support personnel to improve performance; keeping well informed of updates and changes to sport policies, procedures and regulations; sourcing information on new </w:t>
            </w:r>
            <w:r w:rsidRPr="00E626E2">
              <w:t>techniques to improve performance.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t xml:space="preserve">Understanding the operating capability of equipment and software that assists in performance enhancement; using information technology to assist </w:t>
            </w:r>
            <w:r w:rsidRPr="00E626E2">
              <w:t>in planning travel and accommodation; safely using and maintaining sport equipment according to manufacturer specifications and organisational policies and procedures.</w:t>
            </w:r>
          </w:p>
        </w:tc>
      </w:tr>
    </w:tbl>
    <w:p w:rsidR="00000000" w:rsidRPr="00E626E2" w:rsidP="00E626E2">
      <w:pPr>
        <w:pStyle w:val="BodyText"/>
      </w:pPr>
    </w:p>
    <w:p w:rsidR="00000000" w:rsidRPr="00E626E2" w:rsidP="00E626E2">
      <w:pPr>
        <w:pStyle w:val="AllowPageBreak"/>
      </w:pPr>
    </w:p>
    <w:p w:rsidR="00000000" w:rsidRPr="00E626E2" w:rsidP="00E626E2">
      <w:pPr>
        <w:pStyle w:val="Heading1"/>
      </w:pPr>
      <w:bookmarkStart w:id="7" w:name="O_772197"/>
      <w:bookmarkEnd w:id="7"/>
      <w:r w:rsidRPr="00E626E2">
        <w:t>Packaging Rules</w:t>
      </w:r>
    </w:p>
    <w:p w:rsidR="00000000" w:rsidRPr="00E626E2" w:rsidP="00E626E2">
      <w:pPr>
        <w:pStyle w:val="BodyText"/>
      </w:pPr>
      <w:r w:rsidRPr="00E626E2">
        <w:t>11 units must be completed:</w:t>
      </w:r>
    </w:p>
    <w:p w:rsidR="00000000" w:rsidRPr="00E626E2" w:rsidP="00E626E2">
      <w:pPr>
        <w:pStyle w:val="ListBullet"/>
      </w:pPr>
      <w:r w:rsidRPr="00E626E2">
        <w:t>7 core units</w:t>
      </w:r>
    </w:p>
    <w:p w:rsidR="00000000" w:rsidRPr="00E626E2" w:rsidP="00E626E2">
      <w:pPr>
        <w:pStyle w:val="ListBullet"/>
      </w:pPr>
      <w:r w:rsidRPr="00E626E2">
        <w:t xml:space="preserve">4 elective </w:t>
      </w:r>
      <w:r w:rsidRPr="00E626E2">
        <w:t>units, consisting of:</w:t>
      </w:r>
    </w:p>
    <w:p w:rsidR="00000000" w:rsidRPr="00E626E2" w:rsidP="00E626E2">
      <w:pPr>
        <w:pStyle w:val="ListBullet2"/>
      </w:pPr>
      <w:r w:rsidRPr="00E626E2">
        <w:t>all the units in any one of  Groups A to H</w:t>
      </w:r>
    </w:p>
    <w:p w:rsidR="00000000" w:rsidRPr="00E626E2" w:rsidP="00E626E2">
      <w:pPr>
        <w:pStyle w:val="ListBullet2"/>
      </w:pPr>
      <w:r w:rsidRPr="00E626E2">
        <w:t>the remaining to make up the required 4 elective units from General electives or from units first packaged at AQF level 2 or 3 from SIS10; up to 2 of these units may be chosen elsewhere in SIS10 or any current accredited course or other Training Package, a</w:t>
      </w:r>
      <w:r w:rsidRPr="00E626E2">
        <w:t>nd must be first packaged at AQF level 2.</w:t>
      </w:r>
    </w:p>
    <w:p w:rsidR="00000000" w:rsidRPr="00E626E2" w:rsidP="00E626E2">
      <w:pPr>
        <w:pStyle w:val="BodyText"/>
      </w:pPr>
      <w:r w:rsidRPr="00E626E2">
        <w:t>In all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9"/>
        <w:gridCol w:w="6507"/>
      </w:tblGrid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Core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BSBWOR202A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Organis</w:t>
            </w:r>
            <w:r w:rsidRPr="00E626E2">
              <w:t>e and complete daily work activities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SISSCOP201A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Prepare a pre or post event meal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SISSCOP202A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a personal management plan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SISSCOP204A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personal media skills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SISSCOP205A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a personal financial plan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SISXIND211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and update sport, fitness and recreation industry knowledge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Follow work health and safety policies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Electives (4)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A – AFL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SISSAFL201A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skills of Australian Football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SISSAFL202A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tactics of Australian Football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SISSAFL203A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Participate in conditioning for Australian Football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B – Cricket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SISSCKT201A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skills of cricket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SISSCKT202A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tactics and strategie</w:t>
            </w:r>
            <w:r w:rsidRPr="00E626E2">
              <w:t>s of cricket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C – Equestrian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SISOEQO201A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Handle horses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SISOEQO202A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Demonstrate basic horse riding skills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SISOEQO304A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Apply first aid for horses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D - Golf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SISSGLF201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A-Grade skills of golf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SISSGLF202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 xml:space="preserve">Apply the A-Grade tactics and strategies of golf 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SISSGLF316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Interpret and apply the rules of golf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E - Netball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SISSNTB201A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Use intermediate level netball skills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SISSNTB202A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Use intermediate level tactics and game strategy in netball play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SISSNTB203A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Participate in conditioning for netball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F – Rugby League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SISSRGL201A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Use intermediate level Rugby League game skills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SISSRGL202A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 xml:space="preserve">Use intermediate level tactics and game strategy in Rugby League play 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SISSRGL203A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Participate in condit</w:t>
            </w:r>
            <w:r w:rsidRPr="00E626E2">
              <w:t>ioning for Rugby League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G – Rugby Union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SISSRGU201A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foundation level Rugby Union skills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SISSRGU203A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Participate in conditioning for Rugby Union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Group H – Touch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SISSTOU201A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skills of Touch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SISSTOU202A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tactics and strategies of Touch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rPr>
                <w:rStyle w:val="SpecialBold"/>
              </w:rPr>
              <w:t>General electives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BSBCMM401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Make a presentation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Provide first aid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HLTAID006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Provide advanced first aid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 xml:space="preserve">ICPDMT263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Access and use the Internet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ICTICT102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Operate word-processing applications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ICTICT105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Operate spreadsheet applications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ICTICT106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Operate presentation packages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ICTICT203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Operate application software packages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ICTICT210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Operate database applications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ICTICT308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Use advanced features of computer</w:t>
            </w:r>
            <w:r w:rsidRPr="00E626E2">
              <w:t xml:space="preserve"> applications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SISSCNO201A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intermediate skills and tactics of canoeing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SISSCNO305A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the advanced skills and tactics of canoeing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SISSCOP203A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a travel and accommodation plan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SISSRGU202A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Perform foundation level Rugby Union tactics and strategies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and update knowledge of coaching practices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Coach beginner or novice participants to develop fundamental motor skills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Communicate effectively with others in a sport environment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Develop and update officiating knowledge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Officiate games or competitions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SISSSOF203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Judge competitive situations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SISSSPT201A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Implement sports injury prevention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SISXCAI101</w:t>
            </w:r>
            <w:r w:rsidRPr="00E626E2"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Provide equipment for activities</w:t>
            </w:r>
          </w:p>
        </w:tc>
      </w:tr>
      <w:tr w:rsidTr="00C17B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E2">
            <w:pPr>
              <w:pStyle w:val="BodyText"/>
              <w:rPr>
                <w:lang w:val="en-NZ"/>
              </w:rPr>
            </w:pPr>
            <w:r w:rsidRPr="00E626E2">
              <w:t>SISXFAC208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E2" w:rsidP="00E626E2">
            <w:pPr>
              <w:pStyle w:val="BodyText"/>
            </w:pPr>
            <w:r w:rsidRPr="00E626E2">
              <w:t>Maintain sport, fitness and recreation facilities</w:t>
            </w:r>
          </w:p>
        </w:tc>
      </w:tr>
    </w:tbl>
    <w:p w:rsidR="00000000" w:rsidRPr="00E626E2" w:rsidP="00E626E2">
      <w:pPr>
        <w:pStyle w:val="BodyText"/>
      </w:pPr>
    </w:p>
    <w:p w:rsidR="00000000" w:rsidRPr="00E626E2" w:rsidP="00E626E2"/>
    <w:sectPr w:rsidSect="00E626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E2" w:rsidRPr="00C17BBF" w:rsidP="00C17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BF" w:rsidP="00E62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17BBF" w:rsidP="00E62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17BBF" w:rsidP="00E62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E2" w:rsidRPr="00C17BBF" w:rsidP="00C17B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BF" w:rsidRPr="002D2AF8" w:rsidP="00E62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SIS20412 Certificate II in Sport Career Oriented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2015</w:t>
    </w:r>
    <w:r>
      <w:fldChar w:fldCharType="end"/>
    </w:r>
  </w:p>
  <w:p w:rsidR="00C17BBF" w:rsidP="00E62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601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89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C6F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6E2"/>
  </w:style>
  <w:style w:type="character" w:customStyle="1" w:styleId="Heading1Char">
    <w:name w:val="Heading 1 Char"/>
    <w:basedOn w:val="DefaultParagraphFont"/>
    <w:link w:val="Heading1"/>
    <w:rsid w:val="00E62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6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6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6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6E2"/>
    <w:rPr>
      <w:b/>
      <w:spacing w:val="0"/>
    </w:rPr>
  </w:style>
  <w:style w:type="paragraph" w:styleId="ListBullet2">
    <w:name w:val="List Bullet 2"/>
    <w:basedOn w:val="List2"/>
    <w:rsid w:val="00E626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6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6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6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6E2"/>
    <w:rPr>
      <w:i/>
    </w:rPr>
  </w:style>
  <w:style w:type="paragraph" w:styleId="Caption">
    <w:name w:val="caption"/>
    <w:basedOn w:val="BodyText"/>
    <w:next w:val="Normal"/>
    <w:qFormat/>
    <w:rsid w:val="00E62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6E2"/>
  </w:style>
  <w:style w:type="paragraph" w:styleId="TableofFigures">
    <w:name w:val="table of figures"/>
    <w:basedOn w:val="Normal"/>
    <w:next w:val="Normal"/>
    <w:semiHidden/>
    <w:rsid w:val="00E62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6E2"/>
    <w:pPr>
      <w:numPr>
        <w:numId w:val="11"/>
      </w:numPr>
    </w:pPr>
  </w:style>
  <w:style w:type="character" w:customStyle="1" w:styleId="WingdingSymbols">
    <w:name w:val="Wingding Symbols"/>
    <w:rsid w:val="00E626E2"/>
    <w:rPr>
      <w:rFonts w:ascii="Wingdings" w:hAnsi="Wingdings"/>
    </w:rPr>
  </w:style>
  <w:style w:type="paragraph" w:customStyle="1" w:styleId="TableHeading">
    <w:name w:val="Table Heading"/>
    <w:basedOn w:val="HeadingBase"/>
    <w:rsid w:val="00E62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6E2"/>
    <w:rPr>
      <w:color w:val="0033CC"/>
      <w:u w:val="none"/>
    </w:rPr>
  </w:style>
  <w:style w:type="paragraph" w:customStyle="1" w:styleId="BodyTextRight">
    <w:name w:val="Body Text Right"/>
    <w:basedOn w:val="BodyText"/>
    <w:rsid w:val="00E62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6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6E2"/>
    <w:rPr>
      <w:sz w:val="32"/>
    </w:rPr>
  </w:style>
  <w:style w:type="paragraph" w:customStyle="1" w:styleId="HeadingProcedure">
    <w:name w:val="Heading Procedure"/>
    <w:basedOn w:val="HeadingBase"/>
    <w:next w:val="Normal"/>
    <w:rsid w:val="00E62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6E2"/>
    <w:pPr>
      <w:spacing w:before="60" w:after="60"/>
    </w:pPr>
  </w:style>
  <w:style w:type="paragraph" w:styleId="ListContinue">
    <w:name w:val="List Continue"/>
    <w:basedOn w:val="List"/>
    <w:rsid w:val="00E626E2"/>
    <w:pPr>
      <w:ind w:firstLine="0"/>
    </w:pPr>
  </w:style>
  <w:style w:type="paragraph" w:customStyle="1" w:styleId="ListNote">
    <w:name w:val="List Note"/>
    <w:basedOn w:val="List"/>
    <w:rsid w:val="00E62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6E2"/>
    <w:rPr>
      <w:rFonts w:ascii="Courier New" w:hAnsi="Courier New"/>
    </w:rPr>
  </w:style>
  <w:style w:type="paragraph" w:customStyle="1" w:styleId="NoteBullet">
    <w:name w:val="Note Bullet"/>
    <w:basedOn w:val="Note"/>
    <w:rsid w:val="00E62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6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2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6E2"/>
    <w:rPr>
      <w:b/>
      <w:smallCaps/>
    </w:rPr>
  </w:style>
  <w:style w:type="paragraph" w:customStyle="1" w:styleId="TableListNumber">
    <w:name w:val="Table List Number"/>
    <w:basedOn w:val="ListNumber"/>
    <w:rsid w:val="00E62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6E2"/>
    <w:pPr>
      <w:numPr>
        <w:numId w:val="9"/>
      </w:numPr>
    </w:pPr>
  </w:style>
  <w:style w:type="paragraph" w:customStyle="1" w:styleId="ListAlpha2">
    <w:name w:val="List Alpha 2"/>
    <w:basedOn w:val="List2"/>
    <w:rsid w:val="00E626E2"/>
    <w:pPr>
      <w:numPr>
        <w:numId w:val="8"/>
      </w:numPr>
    </w:pPr>
  </w:style>
  <w:style w:type="paragraph" w:styleId="List2">
    <w:name w:val="List 2"/>
    <w:basedOn w:val="BodyText"/>
    <w:rsid w:val="00E626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6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6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6E2"/>
    <w:pPr>
      <w:numPr>
        <w:numId w:val="4"/>
      </w:numPr>
    </w:pPr>
  </w:style>
  <w:style w:type="paragraph" w:styleId="ListContinue2">
    <w:name w:val="List Continue 2"/>
    <w:basedOn w:val="List2"/>
    <w:rsid w:val="00E626E2"/>
    <w:pPr>
      <w:ind w:firstLine="0"/>
    </w:pPr>
  </w:style>
  <w:style w:type="paragraph" w:styleId="ListContinue3">
    <w:name w:val="List Continue 3"/>
    <w:basedOn w:val="List3"/>
    <w:rsid w:val="00E626E2"/>
    <w:pPr>
      <w:ind w:left="1021" w:firstLine="0"/>
    </w:pPr>
  </w:style>
  <w:style w:type="paragraph" w:styleId="ListContinue4">
    <w:name w:val="List Continue 4"/>
    <w:basedOn w:val="List4"/>
    <w:rsid w:val="00E626E2"/>
    <w:pPr>
      <w:ind w:firstLine="0"/>
    </w:pPr>
  </w:style>
  <w:style w:type="paragraph" w:styleId="ListContinue5">
    <w:name w:val="List Continue 5"/>
    <w:basedOn w:val="List5"/>
    <w:rsid w:val="00E626E2"/>
    <w:pPr>
      <w:ind w:firstLine="0"/>
    </w:pPr>
  </w:style>
  <w:style w:type="paragraph" w:styleId="ListNumber3">
    <w:name w:val="List Number 3"/>
    <w:basedOn w:val="List3"/>
    <w:rsid w:val="00E626E2"/>
    <w:pPr>
      <w:numPr>
        <w:numId w:val="5"/>
      </w:numPr>
    </w:pPr>
  </w:style>
  <w:style w:type="paragraph" w:styleId="ListNumber4">
    <w:name w:val="List Number 4"/>
    <w:basedOn w:val="List4"/>
    <w:rsid w:val="00E626E2"/>
    <w:pPr>
      <w:numPr>
        <w:numId w:val="6"/>
      </w:numPr>
    </w:pPr>
  </w:style>
  <w:style w:type="paragraph" w:styleId="ListNumber5">
    <w:name w:val="List Number 5"/>
    <w:basedOn w:val="List5"/>
    <w:rsid w:val="00E626E2"/>
    <w:pPr>
      <w:numPr>
        <w:numId w:val="7"/>
      </w:numPr>
    </w:pPr>
  </w:style>
  <w:style w:type="paragraph" w:styleId="BlockText">
    <w:name w:val="Block Text"/>
    <w:basedOn w:val="Normal"/>
    <w:rsid w:val="00E62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6E2"/>
    <w:rPr>
      <w:sz w:val="16"/>
      <w:vertAlign w:val="superscript"/>
    </w:rPr>
  </w:style>
  <w:style w:type="character" w:customStyle="1" w:styleId="Symbols">
    <w:name w:val="Symbols"/>
    <w:basedOn w:val="DefaultParagraphFont"/>
    <w:rsid w:val="00E626E2"/>
    <w:rPr>
      <w:rFonts w:ascii="Symbol" w:hAnsi="Symbol"/>
    </w:rPr>
  </w:style>
  <w:style w:type="character" w:customStyle="1" w:styleId="MenuOptions">
    <w:name w:val="Menu Options"/>
    <w:basedOn w:val="DefaultParagraphFont"/>
    <w:rsid w:val="00E62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6E2"/>
    <w:rPr>
      <w:b/>
    </w:rPr>
  </w:style>
  <w:style w:type="character" w:customStyle="1" w:styleId="Underlined">
    <w:name w:val="Underlined"/>
    <w:basedOn w:val="DefaultParagraphFont"/>
    <w:rsid w:val="00E626E2"/>
    <w:rPr>
      <w:u w:val="single"/>
    </w:rPr>
  </w:style>
  <w:style w:type="paragraph" w:customStyle="1" w:styleId="TableBodyTextRight">
    <w:name w:val="Table Body Text Right"/>
    <w:basedOn w:val="TableBodyText"/>
    <w:rsid w:val="00E62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6E2"/>
    <w:rPr>
      <w:sz w:val="18"/>
    </w:rPr>
  </w:style>
  <w:style w:type="paragraph" w:customStyle="1" w:styleId="BodySmallRight">
    <w:name w:val="Body Small Right"/>
    <w:basedOn w:val="BodyTextRight"/>
    <w:rsid w:val="00E626E2"/>
    <w:rPr>
      <w:sz w:val="18"/>
      <w:szCs w:val="18"/>
    </w:rPr>
  </w:style>
  <w:style w:type="paragraph" w:customStyle="1" w:styleId="MarginEdition">
    <w:name w:val="Margin Edition"/>
    <w:basedOn w:val="MarginNote"/>
    <w:rsid w:val="00E62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6E2"/>
    <w:rPr>
      <w:sz w:val="2"/>
      <w:szCs w:val="2"/>
    </w:rPr>
  </w:style>
  <w:style w:type="character" w:customStyle="1" w:styleId="Small">
    <w:name w:val="Small"/>
    <w:basedOn w:val="DefaultParagraphFont"/>
    <w:rsid w:val="00E626E2"/>
    <w:rPr>
      <w:sz w:val="16"/>
    </w:rPr>
  </w:style>
  <w:style w:type="paragraph" w:customStyle="1" w:styleId="WideTable">
    <w:name w:val="Wide Table"/>
    <w:basedOn w:val="Normal"/>
    <w:rsid w:val="00E62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6E2"/>
  </w:style>
  <w:style w:type="paragraph" w:styleId="Quote">
    <w:name w:val="Quote"/>
    <w:basedOn w:val="Heading1"/>
    <w:link w:val="QuoteChar"/>
    <w:qFormat/>
    <w:rsid w:val="00E62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6E2"/>
    <w:pPr>
      <w:pageBreakBefore/>
    </w:pPr>
  </w:style>
  <w:style w:type="paragraph" w:customStyle="1" w:styleId="Border">
    <w:name w:val="Border"/>
    <w:basedOn w:val="Normal"/>
    <w:qFormat/>
    <w:rsid w:val="00E62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6E2"/>
    <w:rPr>
      <w:u w:val="single"/>
    </w:rPr>
  </w:style>
  <w:style w:type="character" w:customStyle="1" w:styleId="BoldandItalics">
    <w:name w:val="Bold and Italics"/>
    <w:qFormat/>
    <w:rsid w:val="00E626E2"/>
    <w:rPr>
      <w:b/>
      <w:i/>
      <w:u w:val="none"/>
    </w:rPr>
  </w:style>
  <w:style w:type="paragraph" w:styleId="BalloonText">
    <w:name w:val="Balloon Text"/>
    <w:basedOn w:val="Normal"/>
    <w:link w:val="BalloonTextChar"/>
    <w:rsid w:val="00E62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6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6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1125</Words>
  <Characters>7166</Characters>
  <Application>Microsoft Office Word</Application>
  <DocSecurity>0</DocSecurity>
  <Lines>237</Lines>
  <Paragraphs>174</Paragraphs>
  <ScaleCrop>false</ScaleCrop>
  <Company>Author-it Software Corporation Ltd.</Company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SIS20412 Certificate II in Sport Career Oriented Participation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2015-07-21T13:04:31Z</dcterms:created>
  <dcterms:modified xsi:type="dcterms:W3CDTF">2015-07-20T07:06:00Z</dcterms:modified>
</cp:coreProperties>
</file>