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BBD" w:rsidP="00573B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SIS20313 Certificate II in</w:t>
      </w:r>
      <w:r>
        <w:t xml:space="preserve"> Sport and Recreation</w:t>
      </w:r>
      <w:r>
        <w:fldChar w:fldCharType="end"/>
      </w:r>
    </w:p>
    <w:p w:rsidR="00573BBD" w:rsidP="00573BBD">
      <w:pPr>
        <w:pStyle w:val="Version"/>
        <w:sectPr w:rsidSect="001E43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E4323" w:rsidP="001E4323">
      <w:pPr>
        <w:pStyle w:val="SuperHeading"/>
      </w:pPr>
      <w:r w:rsidRPr="001E4323">
        <w:t>SIS20313 Certificate II in Sport and Recreation</w:t>
      </w:r>
    </w:p>
    <w:p w:rsidR="00000000" w:rsidRPr="001E4323" w:rsidP="001E4323">
      <w:pPr>
        <w:pStyle w:val="Heading1"/>
      </w:pPr>
      <w:bookmarkStart w:id="1" w:name="O_610051"/>
      <w:bookmarkEnd w:id="1"/>
      <w:r w:rsidRPr="001E4323">
        <w:t>Modification History</w:t>
      </w:r>
    </w:p>
    <w:p w:rsidR="00000000" w:rsidRPr="001E4323" w:rsidP="001E4323">
      <w:pPr>
        <w:pStyle w:val="BodyText"/>
      </w:pPr>
      <w:r w:rsidRPr="001E4323">
        <w:t>The version details of this endorsed qualification are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8"/>
        <w:gridCol w:w="6058"/>
      </w:tblGrid>
      <w:tr w:rsidTr="00573B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323" w:rsidP="001E4323">
            <w:pPr>
              <w:pStyle w:val="BodyText"/>
            </w:pPr>
            <w:r w:rsidRPr="001E432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rPr>
                <w:rStyle w:val="SpecialBold"/>
              </w:rPr>
              <w:t>Comments</w:t>
            </w:r>
          </w:p>
        </w:tc>
      </w:tr>
      <w:tr w:rsidTr="00573B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323" w:rsidP="001E4323">
            <w:pPr>
              <w:pStyle w:val="BodyText"/>
            </w:pPr>
            <w:r w:rsidRPr="001E4323">
              <w:t>Replaces and is equivalent to SIS20312 Certificate II in Sport and Recreation.</w:t>
            </w:r>
          </w:p>
          <w:p w:rsidR="00000000" w:rsidRPr="001E4323" w:rsidP="001E4323">
            <w:pPr>
              <w:pStyle w:val="BodyText"/>
            </w:pPr>
            <w:r w:rsidRPr="001E4323">
              <w:t>Intent of the qual</w:t>
            </w:r>
            <w:r w:rsidRPr="001E4323">
              <w:t xml:space="preserve">ification remains unchanged. </w:t>
            </w:r>
          </w:p>
          <w:p w:rsidR="00000000" w:rsidRPr="001E4323" w:rsidP="001E4323">
            <w:pPr>
              <w:pStyle w:val="BodyText"/>
            </w:pPr>
            <w:r w:rsidRPr="001E4323">
              <w:t xml:space="preserve">HLTFA301C Apply first aid replaced with HLTAID003 Provide first aid in the core. </w:t>
            </w:r>
          </w:p>
        </w:tc>
      </w:tr>
    </w:tbl>
    <w:p w:rsidR="00000000" w:rsidRPr="001E4323" w:rsidP="001E4323">
      <w:pPr>
        <w:pStyle w:val="BodyText"/>
      </w:pPr>
    </w:p>
    <w:p w:rsidR="00000000" w:rsidRPr="001E4323" w:rsidP="001E4323">
      <w:pPr>
        <w:pStyle w:val="AllowPageBreak"/>
      </w:pPr>
    </w:p>
    <w:p w:rsidR="00000000" w:rsidRPr="001E4323" w:rsidP="001E4323">
      <w:pPr>
        <w:pStyle w:val="Heading1"/>
      </w:pPr>
      <w:bookmarkStart w:id="2" w:name="O_610052"/>
      <w:bookmarkEnd w:id="2"/>
      <w:r w:rsidRPr="001E4323">
        <w:t>Description</w:t>
      </w:r>
    </w:p>
    <w:p w:rsidR="00000000" w:rsidRPr="001E4323" w:rsidP="001E4323">
      <w:pPr>
        <w:pStyle w:val="BodyText"/>
      </w:pPr>
      <w:r w:rsidRPr="001E4323">
        <w:t>This qualification reflects the role of individuals who apply the skills and knowledge to work in the sport and r</w:t>
      </w:r>
      <w:r w:rsidRPr="001E4323">
        <w:t>ecreation industry in a generalist capacity. Likely functions for someone with this qualification include providing support in the provision of sport and recreation programs, grounds and facilities maintenance, routine housekeeping, retail and customer ser</w:t>
      </w:r>
      <w:r w:rsidRPr="001E4323">
        <w:t>vice assistance, administrative assistance and café service in locations such as fitness centres, outdoor sporting grounds or complexes or aquatic centres. All job roles are performed under supervision.</w:t>
      </w:r>
    </w:p>
    <w:p w:rsidR="00000000" w:rsidRPr="001E4323" w:rsidP="001E4323">
      <w:pPr>
        <w:pStyle w:val="BodyText"/>
      </w:pPr>
    </w:p>
    <w:p w:rsidR="00000000" w:rsidRPr="001E4323" w:rsidP="001E4323">
      <w:pPr>
        <w:pStyle w:val="BodyText"/>
      </w:pPr>
      <w:r w:rsidRPr="001E4323">
        <w:rPr>
          <w:rStyle w:val="SpecialBold"/>
        </w:rPr>
        <w:t>Job roles</w:t>
      </w:r>
    </w:p>
    <w:p w:rsidR="00000000" w:rsidRPr="001E4323" w:rsidP="001E4323">
      <w:pPr>
        <w:pStyle w:val="BodyText"/>
      </w:pPr>
      <w:r w:rsidRPr="001E4323">
        <w:t>The following are indicative job</w:t>
      </w:r>
      <w:r w:rsidRPr="001E4323">
        <w:t xml:space="preserve"> roles for this qualification:</w:t>
      </w:r>
    </w:p>
    <w:p w:rsidR="00000000" w:rsidRPr="001E4323" w:rsidP="001E4323">
      <w:pPr>
        <w:pStyle w:val="ListBullet"/>
      </w:pPr>
      <w:r w:rsidRPr="001E4323">
        <w:t>administration assistant</w:t>
      </w:r>
    </w:p>
    <w:p w:rsidR="00000000" w:rsidRPr="001E4323" w:rsidP="001E4323">
      <w:pPr>
        <w:pStyle w:val="ListBullet"/>
      </w:pPr>
      <w:r w:rsidRPr="001E4323">
        <w:t>community activities assistant</w:t>
      </w:r>
    </w:p>
    <w:p w:rsidR="00000000" w:rsidRPr="001E4323" w:rsidP="001E4323">
      <w:pPr>
        <w:pStyle w:val="ListBullet"/>
      </w:pPr>
      <w:r w:rsidRPr="001E4323">
        <w:t>recreation assistant</w:t>
      </w:r>
    </w:p>
    <w:p w:rsidR="00000000" w:rsidRPr="001E4323" w:rsidP="001E4323">
      <w:pPr>
        <w:pStyle w:val="ListBullet"/>
      </w:pPr>
      <w:r w:rsidRPr="001E4323">
        <w:t>retail assistant.</w:t>
      </w:r>
    </w:p>
    <w:p w:rsidR="00000000" w:rsidRPr="001E4323" w:rsidP="001E4323">
      <w:pPr>
        <w:pStyle w:val="AllowPageBreak"/>
      </w:pPr>
    </w:p>
    <w:p w:rsidR="00000000" w:rsidRPr="001E4323" w:rsidP="001E4323">
      <w:pPr>
        <w:pStyle w:val="Heading1"/>
      </w:pPr>
      <w:bookmarkStart w:id="3" w:name="O_610053"/>
      <w:bookmarkEnd w:id="3"/>
      <w:r w:rsidRPr="001E4323">
        <w:t>Pathways Information</w:t>
      </w:r>
    </w:p>
    <w:p w:rsidR="00000000" w:rsidRPr="001E4323" w:rsidP="001E4323">
      <w:pPr>
        <w:pStyle w:val="BodyText"/>
      </w:pPr>
      <w:r w:rsidRPr="001E4323">
        <w:t>This qualification is suitable for an Australian Apprenticeship pathway and for VET in Scho</w:t>
      </w:r>
      <w:r w:rsidRPr="001E4323">
        <w:t>ols delivery.</w:t>
      </w:r>
    </w:p>
    <w:p w:rsidR="00000000" w:rsidRPr="001E4323" w:rsidP="001E4323">
      <w:pPr>
        <w:pStyle w:val="AllowPageBreak"/>
      </w:pPr>
    </w:p>
    <w:p w:rsidR="00000000" w:rsidRPr="001E4323" w:rsidP="001E4323">
      <w:pPr>
        <w:pStyle w:val="Heading1"/>
      </w:pPr>
      <w:bookmarkStart w:id="4" w:name="O_610054"/>
      <w:bookmarkEnd w:id="4"/>
      <w:r w:rsidRPr="001E4323">
        <w:t>Licensing/Regulatory Information</w:t>
      </w:r>
    </w:p>
    <w:p w:rsidR="00000000" w:rsidRPr="001E4323" w:rsidP="001E4323">
      <w:pPr>
        <w:pStyle w:val="BodyText"/>
      </w:pPr>
      <w:r w:rsidRPr="001E4323">
        <w:t>No licensing, legislative, regulatory or certification requirements apply to this qualification at the time of endorsement.</w:t>
      </w:r>
    </w:p>
    <w:p w:rsidR="00000000" w:rsidRPr="001E4323" w:rsidP="001E4323">
      <w:pPr>
        <w:pStyle w:val="AllowPageBreak"/>
      </w:pPr>
    </w:p>
    <w:p w:rsidR="00000000" w:rsidRPr="001E4323" w:rsidP="001E4323">
      <w:pPr>
        <w:pStyle w:val="Heading1"/>
      </w:pPr>
      <w:bookmarkStart w:id="5" w:name="O_610055"/>
      <w:bookmarkEnd w:id="5"/>
      <w:r w:rsidRPr="001E4323">
        <w:t>Entry Requirements</w:t>
      </w:r>
    </w:p>
    <w:p w:rsidR="00000000" w:rsidRPr="001E4323" w:rsidP="001E4323">
      <w:pPr>
        <w:pStyle w:val="BodyText"/>
      </w:pPr>
      <w:r w:rsidRPr="001E4323">
        <w:t xml:space="preserve">There are no entry requirements </w:t>
      </w:r>
      <w:r w:rsidRPr="001E4323">
        <w:t>for this qualification.</w:t>
      </w:r>
    </w:p>
    <w:p w:rsidR="00000000" w:rsidRPr="001E4323" w:rsidP="001E4323">
      <w:pPr>
        <w:pStyle w:val="AllowPageBreak"/>
      </w:pPr>
    </w:p>
    <w:p w:rsidR="00000000" w:rsidRPr="001E4323" w:rsidP="001E4323">
      <w:pPr>
        <w:pStyle w:val="Heading1"/>
      </w:pPr>
      <w:bookmarkStart w:id="6" w:name="O_610056"/>
      <w:bookmarkEnd w:id="6"/>
      <w:r w:rsidRPr="001E4323">
        <w:t>Employability Skills Summary</w:t>
      </w:r>
    </w:p>
    <w:p w:rsidR="00000000" w:rsidRPr="001E4323" w:rsidP="001E4323">
      <w:pPr>
        <w:pStyle w:val="BodyText"/>
      </w:pPr>
      <w:r w:rsidRPr="001E4323">
        <w:t>The following table contains a summary of the employability skills required by the sport industry for this qualification. The employability skills facets described here are broad industr</w:t>
      </w:r>
      <w:r w:rsidRPr="001E4323">
        <w:t xml:space="preserve">y requirements that may vary depending on qualification packaging options.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97"/>
        <w:gridCol w:w="7599"/>
      </w:tblGrid>
      <w:tr w:rsidTr="00573B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323" w:rsidP="001E4323">
            <w:pPr>
              <w:pStyle w:val="BodyText"/>
            </w:pPr>
            <w:r w:rsidRPr="001E4323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rPr>
                <w:rStyle w:val="SpecialBold"/>
              </w:rPr>
              <w:t>Industry / enterprise requirements for this qualification include:</w:t>
            </w:r>
          </w:p>
        </w:tc>
      </w:tr>
      <w:tr w:rsidTr="00573B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Communicating with clients and colleagues to determine and interpret their specific requirements; understanding verbal and written information on sport and recreation products and services; completing maintenance documentation; preparing accurate records o</w:t>
            </w:r>
            <w:r w:rsidRPr="001E4323">
              <w:t>f client details; recording telephone messages, interpreting and carrying out verbal instructions from other employees.</w:t>
            </w:r>
          </w:p>
        </w:tc>
      </w:tr>
      <w:tr w:rsidTr="00573B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Initiative and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Adjusting work procedures to differences in equipment and facilities; taking correct action and following est</w:t>
            </w:r>
            <w:r w:rsidRPr="001E4323">
              <w:t>ablished procedures on discovery of an actual or potential emergency, security or safety hazard; reflecting on own performance for improvement.</w:t>
            </w:r>
          </w:p>
        </w:tc>
      </w:tr>
      <w:tr w:rsidTr="00573B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Knowing the networks and sources of information within the sport and recreation industry; keeping well</w:t>
            </w:r>
            <w:r w:rsidRPr="001E4323">
              <w:t xml:space="preserve"> informed of updates and changes to organisational policies, procedures and regulations; updating skills and knowledge to accommodate changes in equipment and operating procedures; accessing professional development opportunities to strengthen own skill ba</w:t>
            </w:r>
            <w:r w:rsidRPr="001E4323">
              <w:t>se and sharing information with colleagues</w:t>
            </w:r>
          </w:p>
        </w:tc>
      </w:tr>
      <w:tr w:rsidTr="00573B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Planning and organisation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Collecting and recording information to assist colleagues to provide sport and recreation programs; setting work priorities and scheduling own daily work activities to meet deadlines; fo</w:t>
            </w:r>
            <w:r w:rsidRPr="001E4323">
              <w:t>llowing organisational policies and procedures to complete facility, equipment or ground maintenance tasks in an efficient manner.</w:t>
            </w:r>
          </w:p>
        </w:tc>
      </w:tr>
      <w:tr w:rsidTr="00573B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Problem 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Identifying hazards and risks in the work environment; responding to emergency situations within scope of re</w:t>
            </w:r>
            <w:r w:rsidRPr="001E4323">
              <w:t>sponsibility; clarifying the extent of, and resolving problems through negotiating with clients in a sensitive and culturally appropriate manner; dealing with equipment breakdowns; recognising and reporting basic routine problems within work activities; ad</w:t>
            </w:r>
            <w:r w:rsidRPr="001E4323">
              <w:t>hering to organisational policies and procedures to guide solutions to problems.</w:t>
            </w:r>
          </w:p>
        </w:tc>
      </w:tr>
      <w:tr w:rsidTr="00573B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Self-management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Understanding and complying with the legal and ethical responsibilities that apply to own role in the sport and recreation industry; applying basic safety pra</w:t>
            </w:r>
            <w:r w:rsidRPr="001E4323">
              <w:t>ctices and procedures; acknowledging the boundaries of own role; seeking and acting on feedback from colleagues and clients to improve own work performance.</w:t>
            </w:r>
          </w:p>
        </w:tc>
      </w:tr>
      <w:tr w:rsidTr="00573B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Working as a skilled team member, receiving instructions and understanding own role in as</w:t>
            </w:r>
            <w:r w:rsidRPr="001E4323">
              <w:t>sisting in the provision of sport and recreation programs; supporting other team members to provide quality sport and recreation experiences for clients; recognising and adapting appropriately to cultural and language differences.</w:t>
            </w:r>
          </w:p>
        </w:tc>
      </w:tr>
      <w:tr w:rsidTr="00573B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323" w:rsidP="001E4323">
            <w:pPr>
              <w:pStyle w:val="BodyText"/>
            </w:pPr>
            <w:r w:rsidRPr="001E4323">
              <w:t xml:space="preserve">Understanding the operating capability of computer systems and software that assist in selling, planning and delivering sport and recreation programs; safely using and maintaining sport and recreation equipment according to manufacturer specifications and </w:t>
            </w:r>
            <w:r w:rsidRPr="001E4323">
              <w:t>organisational policies and procedures.</w:t>
            </w:r>
          </w:p>
        </w:tc>
      </w:tr>
    </w:tbl>
    <w:p w:rsidR="00000000" w:rsidRPr="001E4323" w:rsidP="001E4323">
      <w:pPr>
        <w:pStyle w:val="BodyText"/>
      </w:pPr>
    </w:p>
    <w:p w:rsidR="00000000" w:rsidRPr="001E4323" w:rsidP="001E4323">
      <w:pPr>
        <w:pStyle w:val="AllowPageBreak"/>
      </w:pPr>
    </w:p>
    <w:p w:rsidR="00000000" w:rsidRPr="001E4323" w:rsidP="001E4323">
      <w:pPr>
        <w:pStyle w:val="Heading1"/>
      </w:pPr>
      <w:bookmarkStart w:id="7" w:name="O_610057"/>
      <w:bookmarkEnd w:id="7"/>
      <w:r w:rsidRPr="001E4323">
        <w:t>Packaging Rules</w:t>
      </w:r>
    </w:p>
    <w:p w:rsidR="00000000" w:rsidRPr="001E4323" w:rsidP="001E4323">
      <w:pPr>
        <w:pStyle w:val="BodyText"/>
      </w:pPr>
      <w:r w:rsidRPr="001E4323">
        <w:t>11 units must be completed:</w:t>
      </w:r>
    </w:p>
    <w:p w:rsidR="00000000" w:rsidRPr="001E4323" w:rsidP="001E4323">
      <w:pPr>
        <w:pStyle w:val="ListBullet"/>
      </w:pPr>
      <w:r w:rsidRPr="001E4323">
        <w:t>5 core units</w:t>
      </w:r>
    </w:p>
    <w:p w:rsidR="00000000" w:rsidRPr="001E4323" w:rsidP="001E4323">
      <w:pPr>
        <w:pStyle w:val="ListBullet"/>
      </w:pPr>
      <w:r w:rsidRPr="001E4323">
        <w:t xml:space="preserve">6 elective units, which may be selected from the elective units listed or  from  SIS10, and must be first packaged at AQF level 2 or 3; up </w:t>
      </w:r>
      <w:r w:rsidRPr="001E4323">
        <w:t>to 2 of these elective units may be selected from any current accredited course or  other Training Package, and must be first packaged at AQF level 2.</w:t>
      </w:r>
    </w:p>
    <w:p w:rsidR="00000000" w:rsidRPr="001E4323" w:rsidP="001E4323">
      <w:pPr>
        <w:pStyle w:val="BodyText"/>
      </w:pPr>
      <w:r w:rsidRPr="001E4323">
        <w:t>In all cases selection of electives must be guided by the job outcome sought, local industry requirements</w:t>
      </w:r>
      <w:r w:rsidRPr="001E4323">
        <w:t xml:space="preserve"> and the characteristics of this qualification (as per the AQF descriptors).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00"/>
      </w:tblGrid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rPr>
                <w:rStyle w:val="SpecialBold"/>
              </w:rPr>
              <w:t>Core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BSBWOR202A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Organise and complete daily work activities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HLTAID003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Provide first aid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SISXEMR201A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Respond to emergency situations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SISXIND211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Develop and update sport, fitness and recreation industry knowledge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SISXWHS101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 xml:space="preserve">Follow work health and safety policies 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rPr>
                <w:rStyle w:val="SpecialBold"/>
              </w:rPr>
              <w:t xml:space="preserve">Electives 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AHCCHM201A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Apply chemicals under supervision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AHCPGD201A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Plant trees and shrubs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AHCPMG201A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Treat weeds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AHCPMG202A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Treat plant pests, diseases and disorders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AHCTRF201A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Assist with turf construction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AHCTRF202A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Prepare turf surfaces for play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AHCTRF203A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Renovate grassed areas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AHCTRF204A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Support turf establishment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BSBIND201A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Work effectively in a business environment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BSBINM201A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Process and maintain workplace information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BSBINM202A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Handle mail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BSBWOR204A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Use business technology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CUEFOH04C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Usher patrons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CUEFOH10B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Monitor entry to a venue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FNSACC301A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Process financial transactions and extract interim reports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ICAICT102A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Operate word-processing applications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ICAICT105A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Operate spreadsheet applications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ICAICT106A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Operate presentation packages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ICAICT203A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Operate application software packages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ICAICT210A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Operate database applications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ICPMM263C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Access and use the Internet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SIRXCCS201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Apply point-of-sale handling procedures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SIRXCLM101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Organise and maintain work areas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SIRXFIN201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Balance and secure point-of-sale terminal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SIRXINV001A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Perform stock control procedures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SIRXMER201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Merchandise products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SIRXRSK201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Minimise loss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SIRXSLS002A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Advise on products and services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SIRXSLS201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Sell products and services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SISOODR201A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Assist in conducting outdoor recreation sessions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SISOOPS201A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Minimise environmental impact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SISSSCO101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Develop and update knowledge of coaching practices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SISSSCO202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Coach beginner or novice participants to develop fundamental motor skills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SISSSDE201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Communicate effectively with others in a sport environment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SISXCAI101A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Provide equipment for activities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</w:t>
            </w:r>
            <w:r w:rsidRPr="001E4323">
              <w:t>ISXCAI102A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 xml:space="preserve">Assist in preparing and conducting sport and recreation sessions 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SITHFAB101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Clean and tidy bar areas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SITHFAB201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Provide responsible service of alcohol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SITHFAB206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Serve food and beverage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SITHFAB307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Provide table service of food and beverage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SITHGAM201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Provide responsible gambling services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SITHGAM202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Attend gaming machines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SITXEVT302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Process and monitor event registrations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SITXEVT303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Coordinate on-site event registrations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SITXEVT304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Provide event staging support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SITXFSA101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Use hygienic p</w:t>
            </w:r>
            <w:r w:rsidRPr="001E4323">
              <w:t>ractices for food safety</w:t>
            </w:r>
          </w:p>
        </w:tc>
      </w:tr>
      <w:tr w:rsidTr="00573B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323">
            <w:pPr>
              <w:pStyle w:val="BodyText"/>
              <w:rPr>
                <w:lang w:val="en-NZ"/>
              </w:rPr>
            </w:pPr>
            <w:r w:rsidRPr="001E4323">
              <w:t>SITXMPR401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323" w:rsidP="001E4323">
            <w:pPr>
              <w:pStyle w:val="BodyText"/>
            </w:pPr>
            <w:r w:rsidRPr="001E4323">
              <w:t>Coordinate production of brochures and marketing materials</w:t>
            </w:r>
          </w:p>
        </w:tc>
      </w:tr>
    </w:tbl>
    <w:p w:rsidR="00000000" w:rsidRPr="001E4323" w:rsidP="001E4323">
      <w:pPr>
        <w:pStyle w:val="BodyText"/>
      </w:pPr>
    </w:p>
    <w:p w:rsidR="00000000" w:rsidRPr="001E4323" w:rsidP="001E4323"/>
    <w:sectPr w:rsidSect="001E43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3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323" w:rsidRPr="00573BBD" w:rsidP="00573B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3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BBD" w:rsidP="001E43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573BBD" w:rsidP="001E43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573BBD" w:rsidP="001E43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3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323" w:rsidRPr="00573BBD" w:rsidP="00573BB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3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BBD" w:rsidRPr="002D2AF8" w:rsidP="001E43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SIS20313 Certificate II in Sport and Recreation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573BBD" w:rsidP="001E43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92C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D6F7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3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3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3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3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3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3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3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3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3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3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3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323"/>
  </w:style>
  <w:style w:type="character" w:customStyle="1" w:styleId="Heading1Char">
    <w:name w:val="Heading 1 Char"/>
    <w:basedOn w:val="DefaultParagraphFont"/>
    <w:link w:val="Heading1"/>
    <w:rsid w:val="001E43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32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3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43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4323"/>
    <w:rPr>
      <w:b/>
      <w:spacing w:val="0"/>
    </w:rPr>
  </w:style>
  <w:style w:type="paragraph" w:customStyle="1" w:styleId="SuperHeading">
    <w:name w:val="SuperHeading"/>
    <w:basedOn w:val="Normal"/>
    <w:rsid w:val="001E43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3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3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3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3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3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3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3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3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3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3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3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3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3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3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3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3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43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3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3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3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32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3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3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3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3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3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3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3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3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3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323"/>
    <w:rPr>
      <w:i/>
    </w:rPr>
  </w:style>
  <w:style w:type="paragraph" w:styleId="Caption">
    <w:name w:val="caption"/>
    <w:basedOn w:val="BodyText"/>
    <w:next w:val="Normal"/>
    <w:qFormat/>
    <w:rsid w:val="001E43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3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3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323"/>
  </w:style>
  <w:style w:type="paragraph" w:styleId="TableofFigures">
    <w:name w:val="table of figures"/>
    <w:basedOn w:val="Normal"/>
    <w:next w:val="Normal"/>
    <w:semiHidden/>
    <w:rsid w:val="001E43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323"/>
    <w:pPr>
      <w:numPr>
        <w:numId w:val="10"/>
      </w:numPr>
    </w:pPr>
  </w:style>
  <w:style w:type="character" w:customStyle="1" w:styleId="WingdingSymbols">
    <w:name w:val="Wingding Symbols"/>
    <w:rsid w:val="001E4323"/>
    <w:rPr>
      <w:rFonts w:ascii="Wingdings" w:hAnsi="Wingdings"/>
    </w:rPr>
  </w:style>
  <w:style w:type="paragraph" w:customStyle="1" w:styleId="TableHeading">
    <w:name w:val="Table Heading"/>
    <w:basedOn w:val="HeadingBase"/>
    <w:rsid w:val="001E43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323"/>
    <w:rPr>
      <w:color w:val="0033CC"/>
      <w:u w:val="none"/>
    </w:rPr>
  </w:style>
  <w:style w:type="paragraph" w:customStyle="1" w:styleId="BodyTextRight">
    <w:name w:val="Body Text Right"/>
    <w:basedOn w:val="BodyText"/>
    <w:rsid w:val="001E43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3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3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3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3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3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323"/>
    <w:rPr>
      <w:sz w:val="32"/>
    </w:rPr>
  </w:style>
  <w:style w:type="paragraph" w:customStyle="1" w:styleId="HeadingProcedure">
    <w:name w:val="Heading Procedure"/>
    <w:basedOn w:val="HeadingBase"/>
    <w:next w:val="Normal"/>
    <w:rsid w:val="001E43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323"/>
    <w:pPr>
      <w:spacing w:before="60" w:after="60"/>
    </w:pPr>
  </w:style>
  <w:style w:type="paragraph" w:styleId="ListContinue">
    <w:name w:val="List Continue"/>
    <w:basedOn w:val="List"/>
    <w:rsid w:val="001E4323"/>
    <w:pPr>
      <w:ind w:firstLine="0"/>
    </w:pPr>
  </w:style>
  <w:style w:type="paragraph" w:customStyle="1" w:styleId="ListNote">
    <w:name w:val="List Note"/>
    <w:basedOn w:val="List"/>
    <w:rsid w:val="001E43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3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3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323"/>
    <w:rPr>
      <w:rFonts w:ascii="Courier New" w:hAnsi="Courier New"/>
    </w:rPr>
  </w:style>
  <w:style w:type="paragraph" w:customStyle="1" w:styleId="NoteBullet">
    <w:name w:val="Note Bullet"/>
    <w:basedOn w:val="Note"/>
    <w:rsid w:val="001E43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3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3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3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3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43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3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323"/>
    <w:rPr>
      <w:b/>
      <w:smallCaps/>
    </w:rPr>
  </w:style>
  <w:style w:type="paragraph" w:customStyle="1" w:styleId="TableListNumber">
    <w:name w:val="Table List Number"/>
    <w:basedOn w:val="ListNumber"/>
    <w:rsid w:val="001E43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3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323"/>
    <w:pPr>
      <w:numPr>
        <w:numId w:val="8"/>
      </w:numPr>
    </w:pPr>
  </w:style>
  <w:style w:type="paragraph" w:customStyle="1" w:styleId="ListAlpha2">
    <w:name w:val="List Alpha 2"/>
    <w:basedOn w:val="List2"/>
    <w:rsid w:val="001E4323"/>
    <w:pPr>
      <w:numPr>
        <w:numId w:val="7"/>
      </w:numPr>
    </w:pPr>
  </w:style>
  <w:style w:type="paragraph" w:styleId="List2">
    <w:name w:val="List 2"/>
    <w:basedOn w:val="BodyText"/>
    <w:rsid w:val="001E43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3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3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3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3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323"/>
    <w:pPr>
      <w:numPr>
        <w:numId w:val="2"/>
      </w:numPr>
    </w:pPr>
  </w:style>
  <w:style w:type="paragraph" w:styleId="ListBullet5">
    <w:name w:val="List Bullet 5"/>
    <w:basedOn w:val="List5"/>
    <w:rsid w:val="001E4323"/>
    <w:pPr>
      <w:numPr>
        <w:numId w:val="3"/>
      </w:numPr>
    </w:pPr>
  </w:style>
  <w:style w:type="paragraph" w:styleId="ListContinue2">
    <w:name w:val="List Continue 2"/>
    <w:basedOn w:val="List2"/>
    <w:rsid w:val="001E4323"/>
    <w:pPr>
      <w:ind w:firstLine="0"/>
    </w:pPr>
  </w:style>
  <w:style w:type="paragraph" w:styleId="ListContinue3">
    <w:name w:val="List Continue 3"/>
    <w:basedOn w:val="List3"/>
    <w:rsid w:val="001E4323"/>
    <w:pPr>
      <w:ind w:left="1021" w:firstLine="0"/>
    </w:pPr>
  </w:style>
  <w:style w:type="paragraph" w:styleId="ListContinue4">
    <w:name w:val="List Continue 4"/>
    <w:basedOn w:val="List4"/>
    <w:rsid w:val="001E4323"/>
    <w:pPr>
      <w:ind w:firstLine="0"/>
    </w:pPr>
  </w:style>
  <w:style w:type="paragraph" w:styleId="ListContinue5">
    <w:name w:val="List Continue 5"/>
    <w:basedOn w:val="List5"/>
    <w:rsid w:val="001E4323"/>
    <w:pPr>
      <w:ind w:firstLine="0"/>
    </w:pPr>
  </w:style>
  <w:style w:type="paragraph" w:styleId="ListNumber3">
    <w:name w:val="List Number 3"/>
    <w:basedOn w:val="List3"/>
    <w:rsid w:val="001E4323"/>
    <w:pPr>
      <w:numPr>
        <w:numId w:val="4"/>
      </w:numPr>
    </w:pPr>
  </w:style>
  <w:style w:type="paragraph" w:styleId="ListNumber4">
    <w:name w:val="List Number 4"/>
    <w:basedOn w:val="List4"/>
    <w:rsid w:val="001E4323"/>
    <w:pPr>
      <w:numPr>
        <w:numId w:val="5"/>
      </w:numPr>
    </w:pPr>
  </w:style>
  <w:style w:type="paragraph" w:styleId="ListNumber5">
    <w:name w:val="List Number 5"/>
    <w:basedOn w:val="List5"/>
    <w:rsid w:val="001E4323"/>
    <w:pPr>
      <w:numPr>
        <w:numId w:val="6"/>
      </w:numPr>
    </w:pPr>
  </w:style>
  <w:style w:type="paragraph" w:styleId="BlockText">
    <w:name w:val="Block Text"/>
    <w:basedOn w:val="Normal"/>
    <w:rsid w:val="001E43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3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323"/>
    <w:rPr>
      <w:sz w:val="16"/>
      <w:vertAlign w:val="superscript"/>
    </w:rPr>
  </w:style>
  <w:style w:type="character" w:customStyle="1" w:styleId="Symbols">
    <w:name w:val="Symbols"/>
    <w:basedOn w:val="DefaultParagraphFont"/>
    <w:rsid w:val="001E4323"/>
    <w:rPr>
      <w:rFonts w:ascii="Symbol" w:hAnsi="Symbol"/>
    </w:rPr>
  </w:style>
  <w:style w:type="character" w:customStyle="1" w:styleId="MenuOptions">
    <w:name w:val="Menu Options"/>
    <w:basedOn w:val="DefaultParagraphFont"/>
    <w:rsid w:val="001E43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323"/>
    <w:rPr>
      <w:b/>
    </w:rPr>
  </w:style>
  <w:style w:type="character" w:customStyle="1" w:styleId="Underlined">
    <w:name w:val="Underlined"/>
    <w:basedOn w:val="DefaultParagraphFont"/>
    <w:rsid w:val="001E4323"/>
    <w:rPr>
      <w:u w:val="single"/>
    </w:rPr>
  </w:style>
  <w:style w:type="paragraph" w:customStyle="1" w:styleId="TableBodyTextRight">
    <w:name w:val="Table Body Text Right"/>
    <w:basedOn w:val="TableBodyText"/>
    <w:rsid w:val="001E43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323"/>
    <w:rPr>
      <w:sz w:val="18"/>
    </w:rPr>
  </w:style>
  <w:style w:type="paragraph" w:customStyle="1" w:styleId="BodySmallRight">
    <w:name w:val="Body Small Right"/>
    <w:basedOn w:val="BodyTextRight"/>
    <w:rsid w:val="001E4323"/>
    <w:rPr>
      <w:sz w:val="18"/>
      <w:szCs w:val="18"/>
    </w:rPr>
  </w:style>
  <w:style w:type="paragraph" w:customStyle="1" w:styleId="MarginEdition">
    <w:name w:val="Margin Edition"/>
    <w:basedOn w:val="MarginNote"/>
    <w:rsid w:val="001E43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323"/>
    <w:rPr>
      <w:sz w:val="2"/>
      <w:szCs w:val="2"/>
    </w:rPr>
  </w:style>
  <w:style w:type="character" w:customStyle="1" w:styleId="Small">
    <w:name w:val="Small"/>
    <w:basedOn w:val="DefaultParagraphFont"/>
    <w:rsid w:val="001E4323"/>
    <w:rPr>
      <w:sz w:val="16"/>
    </w:rPr>
  </w:style>
  <w:style w:type="paragraph" w:customStyle="1" w:styleId="WideTable">
    <w:name w:val="Wide Table"/>
    <w:basedOn w:val="Normal"/>
    <w:rsid w:val="001E43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323"/>
  </w:style>
  <w:style w:type="paragraph" w:styleId="Quote">
    <w:name w:val="Quote"/>
    <w:basedOn w:val="Heading1"/>
    <w:link w:val="QuoteChar"/>
    <w:qFormat/>
    <w:rsid w:val="001E43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3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323"/>
    <w:pPr>
      <w:pageBreakBefore/>
    </w:pPr>
  </w:style>
  <w:style w:type="paragraph" w:customStyle="1" w:styleId="Border">
    <w:name w:val="Border"/>
    <w:basedOn w:val="Normal"/>
    <w:qFormat/>
    <w:rsid w:val="001E43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3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3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3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3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3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3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3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3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323"/>
    <w:rPr>
      <w:u w:val="single"/>
    </w:rPr>
  </w:style>
  <w:style w:type="character" w:customStyle="1" w:styleId="BoldandItalics">
    <w:name w:val="Bold and Italics"/>
    <w:qFormat/>
    <w:rsid w:val="001E4323"/>
    <w:rPr>
      <w:b/>
      <w:i/>
      <w:u w:val="none"/>
    </w:rPr>
  </w:style>
  <w:style w:type="paragraph" w:styleId="BalloonText">
    <w:name w:val="Balloon Text"/>
    <w:basedOn w:val="Normal"/>
    <w:link w:val="BalloonTextChar"/>
    <w:rsid w:val="001E4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3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32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3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3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32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1020</Words>
  <Characters>6724</Characters>
  <Application>Microsoft Office Word</Application>
  <DocSecurity>0</DocSecurity>
  <Lines>209</Lines>
  <Paragraphs>156</Paragraphs>
  <ScaleCrop>false</ScaleCrop>
  <Company>Author-it Software Corporation Ltd.</Company>
  <LinksUpToDate>false</LinksUpToDate>
  <CharactersWithSpaces>7603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SIS20313 Certificate II in Sport and Recreation</dc:title>
  <dc:subject>Approved</dc:subject>
  <dc:creator>Service Skills Australia</dc:creator>
  <cp:keywords>Release 1</cp:keywords>
  <dc:description>Review Date: 12 April 2008</dc:description>
  <cp:lastModifiedBy>TPCMS</cp:lastModifiedBy>
  <cp:revision>3</cp:revision>
  <dcterms:created xsi:type="dcterms:W3CDTF">2013-12-13T11:46:46Z</dcterms:created>
  <dcterms:modified xsi:type="dcterms:W3CDTF">2013-12-04T22:21:00Z</dcterms:modified>
</cp:coreProperties>
</file>