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3D6" w:rsidP="009C43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SISXPLD002 Deliver recreation sessions</w:t>
      </w:r>
      <w:r>
        <w:fldChar w:fldCharType="end"/>
      </w:r>
    </w:p>
    <w:p w:rsidR="009C43D6" w:rsidP="009C43D6">
      <w:pPr>
        <w:pStyle w:val="Version"/>
        <w:sectPr w:rsidSect="00756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966" w:rsidP="00756966">
      <w:pPr>
        <w:pStyle w:val="SuperHeading"/>
      </w:pPr>
      <w:r w:rsidRPr="00756966">
        <w:t>SISXPLD002 Deliver recreation sessions</w:t>
      </w:r>
    </w:p>
    <w:p w:rsidR="00000000" w:rsidRPr="00756966" w:rsidP="00756966">
      <w:pPr>
        <w:pStyle w:val="Heading1"/>
      </w:pPr>
      <w:bookmarkStart w:id="1" w:name="O_1265823"/>
      <w:bookmarkEnd w:id="1"/>
      <w:r w:rsidRPr="00756966">
        <w:t>Modification History</w:t>
      </w:r>
    </w:p>
    <w:p w:rsidR="00000000" w:rsidRPr="00756966" w:rsidP="009C43D6">
      <w:pPr>
        <w:pStyle w:val="BodyText"/>
      </w:pPr>
      <w:r w:rsidRPr="00756966">
        <w:t>Not applicable.</w:t>
      </w:r>
    </w:p>
    <w:p w:rsidR="00000000" w:rsidRPr="00756966" w:rsidP="00756966">
      <w:pPr>
        <w:pStyle w:val="Heading1"/>
      </w:pPr>
      <w:bookmarkStart w:id="2" w:name="O_1265835"/>
      <w:bookmarkEnd w:id="2"/>
      <w:r w:rsidRPr="00756966">
        <w:t>Application</w:t>
      </w:r>
    </w:p>
    <w:p w:rsidR="00000000" w:rsidRPr="00756966" w:rsidP="009C43D6">
      <w:pPr>
        <w:pStyle w:val="BodyText"/>
      </w:pPr>
      <w:r w:rsidRPr="00756966">
        <w:t>This unit describes the performance outcomes, skills and knowledge required to prepare for and lead recreational activities of a non-instructional nature according to predesigned session p</w:t>
      </w:r>
      <w:r w:rsidRPr="00756966">
        <w:t>lans which may have been developed by self or others. This unit covers skills to adjust session plans and modify planned activities to suit participant needs.</w:t>
      </w:r>
    </w:p>
    <w:p w:rsidR="00000000" w:rsidRPr="00756966" w:rsidP="009C43D6">
      <w:pPr>
        <w:pStyle w:val="BodyText"/>
      </w:pPr>
      <w:r w:rsidRPr="00756966">
        <w:t>Skills for leading instructional programs are covered in other units for fitness, aquatics, coach</w:t>
      </w:r>
      <w:r w:rsidRPr="00756966">
        <w:t>ing and outdoor recreation.</w:t>
      </w:r>
    </w:p>
    <w:p w:rsidR="00000000" w:rsidRPr="00756966" w:rsidP="009C43D6">
      <w:pPr>
        <w:pStyle w:val="BodyText"/>
      </w:pPr>
      <w:r w:rsidRPr="00756966">
        <w:t>This unit applies to any type of recreation organisation including commercial, not-for-profit, community and government organisations. It applies to activity leaders who work independently using discretion and judgement to manag</w:t>
      </w:r>
      <w:r w:rsidRPr="00756966">
        <w:t>e session logistics and solve routine problems within organisational guidelines.</w:t>
      </w:r>
    </w:p>
    <w:p w:rsidR="00000000" w:rsidRPr="00756966" w:rsidP="009C43D6">
      <w:pPr>
        <w:pStyle w:val="BodyText"/>
      </w:pPr>
      <w:r w:rsidRPr="00756966">
        <w:t>The skills in this unit must be applied in accordance with Commonwealth and State or Territory legislation, Australian standards and industry codes of practice.</w:t>
      </w:r>
    </w:p>
    <w:p w:rsidR="00000000" w:rsidRPr="00756966" w:rsidP="009C43D6">
      <w:pPr>
        <w:pStyle w:val="BodyText"/>
      </w:pPr>
      <w:r w:rsidRPr="00756966">
        <w:t>No occupationa</w:t>
      </w:r>
      <w:r w:rsidRPr="00756966">
        <w:t>l licensing, certification or specific legislative requirements apply to this unit at the time of publication.</w:t>
      </w:r>
    </w:p>
    <w:p w:rsidR="00000000" w:rsidRPr="00756966" w:rsidP="00756966">
      <w:pPr>
        <w:pStyle w:val="Heading1"/>
      </w:pPr>
      <w:bookmarkStart w:id="3" w:name="O_1265833"/>
      <w:bookmarkEnd w:id="3"/>
      <w:r w:rsidRPr="00756966">
        <w:t>Pre-requisite Unit</w:t>
      </w:r>
    </w:p>
    <w:p w:rsidR="00000000" w:rsidRPr="00756966" w:rsidP="009C43D6">
      <w:pPr>
        <w:pStyle w:val="BodyText"/>
      </w:pPr>
      <w:r w:rsidRPr="00756966">
        <w:t>Nil</w:t>
      </w:r>
    </w:p>
    <w:p w:rsidR="00000000" w:rsidRPr="00756966" w:rsidP="00756966">
      <w:pPr>
        <w:pStyle w:val="Heading1"/>
      </w:pPr>
      <w:bookmarkStart w:id="4" w:name="O_1265832"/>
      <w:bookmarkEnd w:id="4"/>
      <w:r w:rsidRPr="00756966">
        <w:t>Competency Field</w:t>
      </w:r>
    </w:p>
    <w:p w:rsidR="00000000" w:rsidRPr="00756966" w:rsidP="009C43D6">
      <w:pPr>
        <w:pStyle w:val="BodyText"/>
      </w:pPr>
      <w:r w:rsidRPr="00756966">
        <w:t>Program Planning and Delivery</w:t>
      </w:r>
    </w:p>
    <w:p w:rsidR="00000000" w:rsidRPr="00756966" w:rsidP="00756966">
      <w:pPr>
        <w:pStyle w:val="Heading1"/>
      </w:pPr>
      <w:bookmarkStart w:id="5" w:name="O_1265830"/>
      <w:bookmarkEnd w:id="5"/>
      <w:r w:rsidRPr="00756966">
        <w:t>Unit Sector</w:t>
      </w:r>
    </w:p>
    <w:p w:rsidR="00000000" w:rsidRPr="00756966" w:rsidP="009C43D6">
      <w:pPr>
        <w:pStyle w:val="BodyText"/>
      </w:pPr>
      <w:r w:rsidRPr="00756966">
        <w:t>Cross-</w:t>
      </w:r>
      <w:r w:rsidRPr="00756966">
        <w:t>Sector</w:t>
      </w:r>
    </w:p>
    <w:p w:rsidR="00000000" w:rsidRPr="00756966" w:rsidP="00756966">
      <w:pPr>
        <w:pStyle w:val="Heading1"/>
      </w:pPr>
      <w:bookmarkStart w:id="6" w:name="O_1265828"/>
      <w:bookmarkEnd w:id="6"/>
      <w:r w:rsidRPr="007569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5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66" w:rsidP="00756966">
            <w:pPr>
              <w:pStyle w:val="BodyText"/>
            </w:pPr>
            <w:r w:rsidRPr="0075696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BodyText"/>
              <w:rPr>
                <w:lang w:val="en-NZ"/>
              </w:rPr>
            </w:pPr>
            <w:r w:rsidRPr="00756966">
              <w:rPr>
                <w:rStyle w:val="SpecialBold"/>
              </w:rPr>
              <w:t>PERFORMANCE</w:t>
            </w:r>
            <w:r w:rsidRPr="00756966">
              <w:t xml:space="preserve"> </w:t>
            </w:r>
            <w:r w:rsidRPr="00756966">
              <w:rPr>
                <w:rStyle w:val="SpecialBold"/>
              </w:rPr>
              <w:t>CRITERIA</w:t>
            </w:r>
          </w:p>
        </w:tc>
      </w:tr>
      <w:tr w:rsidTr="0075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66" w:rsidP="00756966">
            <w:pPr>
              <w:pStyle w:val="BodyText"/>
            </w:pPr>
            <w:r w:rsidRPr="00756966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BodyText"/>
              <w:rPr>
                <w:lang w:val="en-NZ"/>
              </w:rPr>
            </w:pPr>
            <w:r w:rsidRPr="007569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List"/>
              <w:rPr>
                <w:lang w:val="en-NZ"/>
              </w:rPr>
            </w:pPr>
            <w:r w:rsidRPr="00756966">
              <w:t>1.  Prepare for activity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66" w:rsidP="00756966">
            <w:pPr>
              <w:pStyle w:val="List"/>
            </w:pPr>
            <w:r w:rsidRPr="00756966">
              <w:t>1.1. Review session plan and confirm session objectives and activities.</w:t>
            </w:r>
          </w:p>
          <w:p w:rsidR="00000000" w:rsidRPr="00756966" w:rsidP="00756966">
            <w:pPr>
              <w:pStyle w:val="List"/>
            </w:pPr>
            <w:r w:rsidRPr="00756966">
              <w:t>1.2. Check and prepare physical environment to meet session requirements and identify and respond to factors that may impact session delivery.</w:t>
            </w:r>
          </w:p>
          <w:p w:rsidR="00000000" w:rsidRPr="00756966" w:rsidP="00756966">
            <w:pPr>
              <w:pStyle w:val="List"/>
            </w:pPr>
            <w:r w:rsidRPr="00756966">
              <w:t>1.3. Se</w:t>
            </w:r>
            <w:r w:rsidRPr="00756966">
              <w:t>lect and set up resources suited to activity session.</w:t>
            </w:r>
          </w:p>
          <w:p w:rsidR="00000000" w:rsidP="00756966">
            <w:pPr>
              <w:pStyle w:val="List"/>
              <w:rPr>
                <w:lang w:val="en-NZ"/>
              </w:rPr>
            </w:pPr>
            <w:r w:rsidRPr="00756966">
              <w:t>1.4. Assess characteristics and capabilities of participants on arrival through observation and questioning, and adjust session plan as needed.</w:t>
            </w:r>
          </w:p>
        </w:tc>
      </w:tr>
      <w:tr w:rsidTr="0075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List"/>
              <w:rPr>
                <w:lang w:val="en-NZ"/>
              </w:rPr>
            </w:pPr>
            <w:r w:rsidRPr="00756966">
              <w:t>2.  Introduce the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66" w:rsidP="00756966">
            <w:pPr>
              <w:pStyle w:val="List"/>
            </w:pPr>
            <w:r w:rsidRPr="00756966">
              <w:t>2.1. Explain session objectives and activities using communication suited to participant characteristics.</w:t>
            </w:r>
          </w:p>
          <w:p w:rsidR="00000000" w:rsidRPr="00756966" w:rsidP="00756966">
            <w:pPr>
              <w:pStyle w:val="List"/>
            </w:pPr>
            <w:r w:rsidRPr="00756966">
              <w:t>2.2. Provide clear information about safety procedures, safe behaviour, safe areas and boundaries.</w:t>
            </w:r>
          </w:p>
          <w:p w:rsidR="00000000" w:rsidRPr="00756966" w:rsidP="00756966">
            <w:pPr>
              <w:pStyle w:val="List"/>
            </w:pPr>
            <w:r w:rsidRPr="00756966">
              <w:t>2.3. Advise participants of roles and responsibilit</w:t>
            </w:r>
            <w:r w:rsidRPr="00756966">
              <w:t>ies of activity leaders and communication protocols to use during activities.</w:t>
            </w:r>
          </w:p>
          <w:p w:rsidR="00000000" w:rsidP="00756966">
            <w:pPr>
              <w:pStyle w:val="List"/>
              <w:rPr>
                <w:lang w:val="en-NZ"/>
              </w:rPr>
            </w:pPr>
            <w:r w:rsidRPr="00756966">
              <w:t>2.4. Encourage participants to ask questions and seek advice before and during session.</w:t>
            </w:r>
          </w:p>
        </w:tc>
      </w:tr>
      <w:tr w:rsidTr="0075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List"/>
              <w:rPr>
                <w:lang w:val="en-NZ"/>
              </w:rPr>
            </w:pPr>
            <w:r w:rsidRPr="00756966">
              <w:t>3.  Deliver the activity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66" w:rsidP="00756966">
            <w:pPr>
              <w:pStyle w:val="List"/>
            </w:pPr>
            <w:r w:rsidRPr="00756966">
              <w:t xml:space="preserve">3.1. Sequence and pace activities according to session </w:t>
            </w:r>
            <w:r w:rsidRPr="00756966">
              <w:t>plan adjusting according to participant need.</w:t>
            </w:r>
          </w:p>
          <w:p w:rsidR="00000000" w:rsidRPr="00756966" w:rsidP="00756966">
            <w:pPr>
              <w:pStyle w:val="List"/>
            </w:pPr>
            <w:r w:rsidRPr="00756966">
              <w:t>3.2. Implement techniques suitable for leading the activity and suited to participant needs.</w:t>
            </w:r>
          </w:p>
          <w:p w:rsidR="00000000" w:rsidRPr="00756966" w:rsidP="00756966">
            <w:pPr>
              <w:pStyle w:val="List"/>
            </w:pPr>
            <w:r w:rsidRPr="00756966">
              <w:t>3.3. Provide clear and accurate instructions and demonstrations for activities.</w:t>
            </w:r>
          </w:p>
          <w:p w:rsidR="00000000" w:rsidRPr="00756966" w:rsidP="00756966">
            <w:pPr>
              <w:pStyle w:val="List"/>
            </w:pPr>
            <w:r w:rsidRPr="00756966">
              <w:t>3.4. Monitor participant technique an</w:t>
            </w:r>
            <w:r w:rsidRPr="00756966">
              <w:t>d safety, and provide feedback and corrective instruction based on observations.</w:t>
            </w:r>
          </w:p>
          <w:p w:rsidR="00000000" w:rsidRPr="00756966" w:rsidP="00756966">
            <w:pPr>
              <w:pStyle w:val="List"/>
            </w:pPr>
            <w:r w:rsidRPr="00756966">
              <w:t>3.5. Respond to individual participant difficulties and modify their activities to suit needs and to ensure engagement and comfort.</w:t>
            </w:r>
          </w:p>
          <w:p w:rsidR="00000000" w:rsidP="00756966">
            <w:pPr>
              <w:pStyle w:val="List"/>
              <w:rPr>
                <w:lang w:val="en-NZ"/>
              </w:rPr>
            </w:pPr>
            <w:r w:rsidRPr="00756966">
              <w:t>3.6. Facilitate effective group interaction</w:t>
            </w:r>
            <w:r w:rsidRPr="00756966">
              <w:t xml:space="preserve"> to maintain group control, engagement and safety.</w:t>
            </w:r>
          </w:p>
        </w:tc>
      </w:tr>
      <w:tr w:rsidTr="0075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List"/>
              <w:rPr>
                <w:lang w:val="en-NZ"/>
              </w:rPr>
            </w:pPr>
            <w:r w:rsidRPr="00756966">
              <w:t>4.  Encourage and support participants during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66" w:rsidP="00756966">
            <w:pPr>
              <w:pStyle w:val="List"/>
            </w:pPr>
            <w:r w:rsidRPr="00756966">
              <w:t>4.1. Encourage and respond to participant questions about activities and their technique.</w:t>
            </w:r>
          </w:p>
          <w:p w:rsidR="00000000" w:rsidRPr="00756966" w:rsidP="00756966">
            <w:pPr>
              <w:pStyle w:val="List"/>
            </w:pPr>
            <w:r w:rsidRPr="00756966">
              <w:t xml:space="preserve">4.2. Use communication techniques that provide positive </w:t>
            </w:r>
            <w:r w:rsidRPr="00756966">
              <w:t>reinforcement and motivation to participants.</w:t>
            </w:r>
          </w:p>
          <w:p w:rsidR="00000000" w:rsidP="00756966">
            <w:pPr>
              <w:pStyle w:val="List"/>
              <w:rPr>
                <w:lang w:val="en-NZ"/>
              </w:rPr>
            </w:pPr>
            <w:r w:rsidRPr="00756966">
              <w:t>4.3. Highlight participant key strengths and provide information about technique.</w:t>
            </w:r>
          </w:p>
        </w:tc>
      </w:tr>
      <w:tr w:rsidTr="0075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List"/>
              <w:rPr>
                <w:lang w:val="en-NZ"/>
              </w:rPr>
            </w:pPr>
            <w:r w:rsidRPr="00756966">
              <w:t>5.  Evaluate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66" w:rsidP="00756966">
            <w:pPr>
              <w:pStyle w:val="List"/>
            </w:pPr>
            <w:r w:rsidRPr="00756966">
              <w:t>5.1. Seek participant feedback and evaluate satisfaction with session.</w:t>
            </w:r>
          </w:p>
          <w:p w:rsidR="00000000" w:rsidRPr="00756966" w:rsidP="00756966">
            <w:pPr>
              <w:pStyle w:val="List"/>
            </w:pPr>
            <w:r w:rsidRPr="00756966">
              <w:t xml:space="preserve">5.2. Evaluate own performance and </w:t>
            </w:r>
            <w:r w:rsidRPr="00756966">
              <w:t>identify areas for improvement.</w:t>
            </w:r>
          </w:p>
          <w:p w:rsidR="00000000" w:rsidRPr="00756966" w:rsidP="00756966">
            <w:pPr>
              <w:pStyle w:val="List"/>
            </w:pPr>
            <w:r w:rsidRPr="00756966">
              <w:t>5.3. Complete session documentation and evaluation according to organisational record keeping procedures.</w:t>
            </w:r>
          </w:p>
        </w:tc>
      </w:tr>
    </w:tbl>
    <w:p w:rsidR="00000000" w:rsidRPr="00756966" w:rsidP="00756966">
      <w:pPr>
        <w:pStyle w:val="BodyText"/>
      </w:pPr>
    </w:p>
    <w:p w:rsidR="00000000" w:rsidRPr="00756966" w:rsidP="00756966">
      <w:pPr>
        <w:pStyle w:val="AllowPageBreak"/>
      </w:pPr>
    </w:p>
    <w:p w:rsidR="00000000" w:rsidRPr="00756966" w:rsidP="00756966">
      <w:pPr>
        <w:pStyle w:val="Heading1"/>
      </w:pPr>
      <w:bookmarkStart w:id="7" w:name="O_1265825"/>
      <w:bookmarkEnd w:id="7"/>
      <w:r w:rsidRPr="0075696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5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BodyText"/>
              <w:rPr>
                <w:lang w:val="en-NZ"/>
              </w:rPr>
            </w:pPr>
            <w:r w:rsidRPr="0075696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5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66" w:rsidP="00756966">
            <w:pPr>
              <w:pStyle w:val="BodyText"/>
            </w:pPr>
            <w:r w:rsidRPr="0075696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BodyText"/>
              <w:rPr>
                <w:lang w:val="en-NZ"/>
              </w:rPr>
            </w:pPr>
            <w:r w:rsidRPr="00756966">
              <w:rPr>
                <w:rStyle w:val="SpecialBold"/>
              </w:rPr>
              <w:t>DESCRIPTION</w:t>
            </w:r>
          </w:p>
        </w:tc>
      </w:tr>
      <w:tr w:rsidTr="0075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BodyText"/>
              <w:rPr>
                <w:lang w:val="en-NZ"/>
              </w:rPr>
            </w:pPr>
            <w:r w:rsidRPr="0075696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ListBullet"/>
              <w:rPr>
                <w:lang w:val="en-NZ"/>
              </w:rPr>
            </w:pPr>
            <w:r w:rsidRPr="00756966">
              <w:t>interpret sometimes unfamiliar session plans whi</w:t>
            </w:r>
            <w:r w:rsidRPr="00756966">
              <w:t>ch include activity-specific terminology and abbreviations.</w:t>
            </w:r>
          </w:p>
        </w:tc>
      </w:tr>
      <w:tr w:rsidTr="0075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BodyText"/>
              <w:rPr>
                <w:lang w:val="en-NZ"/>
              </w:rPr>
            </w:pPr>
            <w:r w:rsidRPr="0075696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ListBullet"/>
              <w:rPr>
                <w:lang w:val="en-NZ"/>
              </w:rPr>
            </w:pPr>
            <w:r w:rsidRPr="00756966">
              <w:t>use fundamental sentence structure to complete records that require factual and subjective information.</w:t>
            </w:r>
          </w:p>
        </w:tc>
      </w:tr>
      <w:tr w:rsidTr="0075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BodyText"/>
              <w:rPr>
                <w:lang w:val="en-NZ"/>
              </w:rPr>
            </w:pPr>
            <w:r w:rsidRPr="0075696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ListBullet"/>
              <w:rPr>
                <w:lang w:val="en-NZ"/>
              </w:rPr>
            </w:pPr>
            <w:r w:rsidRPr="00756966">
              <w:t>provide clear and unambiguous informati</w:t>
            </w:r>
            <w:r w:rsidRPr="00756966">
              <w:t>on to participants using language and terms easily understood.</w:t>
            </w:r>
          </w:p>
        </w:tc>
      </w:tr>
      <w:tr w:rsidTr="0075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BodyText"/>
              <w:rPr>
                <w:lang w:val="en-NZ"/>
              </w:rPr>
            </w:pPr>
            <w:r w:rsidRPr="0075696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ListBullet"/>
              <w:rPr>
                <w:lang w:val="en-NZ"/>
              </w:rPr>
            </w:pPr>
            <w:r w:rsidRPr="00756966">
              <w:t>monitor and adjust session plan timings to meet requirements of session duration.</w:t>
            </w:r>
          </w:p>
        </w:tc>
      </w:tr>
      <w:tr w:rsidTr="007569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966">
            <w:pPr>
              <w:pStyle w:val="BodyText"/>
              <w:rPr>
                <w:lang w:val="en-NZ"/>
              </w:rPr>
            </w:pPr>
            <w:r w:rsidRPr="0075696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966" w:rsidP="00756966">
            <w:pPr>
              <w:pStyle w:val="ListBullet"/>
            </w:pPr>
            <w:r w:rsidRPr="00756966">
              <w:t>critically evaluate successes and failures of sessions to co</w:t>
            </w:r>
            <w:r w:rsidRPr="00756966">
              <w:t>ntribute to improvements.</w:t>
            </w:r>
          </w:p>
        </w:tc>
      </w:tr>
    </w:tbl>
    <w:p w:rsidR="00000000" w:rsidRPr="00756966" w:rsidP="00756966">
      <w:pPr>
        <w:pStyle w:val="BodyText"/>
      </w:pPr>
    </w:p>
    <w:p w:rsidR="00000000" w:rsidRPr="00756966" w:rsidP="00756966">
      <w:pPr>
        <w:pStyle w:val="AllowPageBreak"/>
      </w:pPr>
    </w:p>
    <w:p w:rsidR="00000000" w:rsidRPr="00756966" w:rsidP="00756966">
      <w:pPr>
        <w:pStyle w:val="Heading1"/>
      </w:pPr>
      <w:bookmarkStart w:id="8" w:name="O_1265824"/>
      <w:bookmarkEnd w:id="8"/>
      <w:r w:rsidRPr="00756966">
        <w:t>Unit Mapping Information</w:t>
      </w:r>
    </w:p>
    <w:p w:rsidR="00000000" w:rsidRPr="00756966" w:rsidP="009C43D6">
      <w:pPr>
        <w:pStyle w:val="BodyText"/>
      </w:pPr>
      <w:r w:rsidRPr="00756966">
        <w:t>Supersedes and is not equivalent to SISXCAI003 Conduct non-instructional sport, fitness or recreation sessions and SISXCCS003 Address client needs.</w:t>
      </w:r>
    </w:p>
    <w:p w:rsidR="00000000" w:rsidRPr="00756966" w:rsidP="00756966">
      <w:pPr>
        <w:pStyle w:val="Heading1"/>
      </w:pPr>
      <w:bookmarkStart w:id="9" w:name="O_1265811"/>
      <w:bookmarkEnd w:id="9"/>
      <w:r w:rsidRPr="00756966">
        <w:t>Links</w:t>
      </w:r>
    </w:p>
    <w:p w:rsidR="00000000" w:rsidRPr="00756966" w:rsidP="009C43D6">
      <w:pPr>
        <w:pStyle w:val="BodyText"/>
      </w:pPr>
      <w:r w:rsidRPr="007569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0100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56966" w:rsidP="00756966"/>
    <w:sectPr w:rsidSect="007569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66" w:rsidRPr="009C43D6" w:rsidP="009C43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D6" w:rsidP="00756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3D6" w:rsidP="00756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C43D6" w:rsidP="00756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966" w:rsidRPr="009C43D6" w:rsidP="009C43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D6" w:rsidRPr="002D2AF8" w:rsidP="00756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SISXPLD002 Deliver recreation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C43D6" w:rsidP="00756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8CE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2AFF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966"/>
  </w:style>
  <w:style w:type="character" w:customStyle="1" w:styleId="Heading1Char">
    <w:name w:val="Heading 1 Char"/>
    <w:basedOn w:val="DefaultParagraphFont"/>
    <w:link w:val="Heading1"/>
    <w:rsid w:val="00756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9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69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69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6966"/>
    <w:rPr>
      <w:b/>
      <w:spacing w:val="0"/>
    </w:rPr>
  </w:style>
  <w:style w:type="character" w:styleId="Emphasis">
    <w:name w:val="Emphasis"/>
    <w:basedOn w:val="DefaultParagraphFont"/>
    <w:qFormat/>
    <w:rsid w:val="00756966"/>
    <w:rPr>
      <w:i/>
    </w:rPr>
  </w:style>
  <w:style w:type="paragraph" w:customStyle="1" w:styleId="SuperHeading">
    <w:name w:val="SuperHeading"/>
    <w:basedOn w:val="Normal"/>
    <w:rsid w:val="00756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6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9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6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6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9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9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6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966"/>
  </w:style>
  <w:style w:type="paragraph" w:styleId="TableofFigures">
    <w:name w:val="table of figures"/>
    <w:basedOn w:val="Normal"/>
    <w:next w:val="Normal"/>
    <w:semiHidden/>
    <w:rsid w:val="00756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9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6966"/>
    <w:rPr>
      <w:rFonts w:ascii="Wingdings" w:hAnsi="Wingdings"/>
    </w:rPr>
  </w:style>
  <w:style w:type="paragraph" w:customStyle="1" w:styleId="TableHeading">
    <w:name w:val="Table Heading"/>
    <w:basedOn w:val="HeadingBase"/>
    <w:rsid w:val="007569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966"/>
    <w:rPr>
      <w:color w:val="0033CC"/>
      <w:u w:val="none"/>
    </w:rPr>
  </w:style>
  <w:style w:type="paragraph" w:customStyle="1" w:styleId="BodyTextRight">
    <w:name w:val="Body Text Right"/>
    <w:basedOn w:val="BodyText"/>
    <w:rsid w:val="00756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9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966"/>
    <w:rPr>
      <w:sz w:val="32"/>
    </w:rPr>
  </w:style>
  <w:style w:type="paragraph" w:customStyle="1" w:styleId="HeadingProcedure">
    <w:name w:val="Heading Procedure"/>
    <w:basedOn w:val="HeadingBase"/>
    <w:next w:val="Normal"/>
    <w:rsid w:val="00756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966"/>
    <w:pPr>
      <w:spacing w:before="60" w:after="60"/>
    </w:pPr>
  </w:style>
  <w:style w:type="paragraph" w:styleId="ListContinue">
    <w:name w:val="List Continue"/>
    <w:basedOn w:val="List"/>
    <w:rsid w:val="00756966"/>
    <w:pPr>
      <w:ind w:firstLine="0"/>
    </w:pPr>
  </w:style>
  <w:style w:type="paragraph" w:customStyle="1" w:styleId="ListNote">
    <w:name w:val="List Note"/>
    <w:basedOn w:val="List"/>
    <w:rsid w:val="00756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966"/>
    <w:rPr>
      <w:rFonts w:ascii="Courier New" w:hAnsi="Courier New"/>
    </w:rPr>
  </w:style>
  <w:style w:type="paragraph" w:customStyle="1" w:styleId="NoteBullet">
    <w:name w:val="Note Bullet"/>
    <w:basedOn w:val="Note"/>
    <w:rsid w:val="00756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9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966"/>
    <w:rPr>
      <w:b/>
      <w:smallCaps/>
    </w:rPr>
  </w:style>
  <w:style w:type="paragraph" w:customStyle="1" w:styleId="TableListNumber">
    <w:name w:val="Table List Number"/>
    <w:basedOn w:val="ListNumber"/>
    <w:rsid w:val="00756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966"/>
    <w:pPr>
      <w:numPr>
        <w:numId w:val="8"/>
      </w:numPr>
    </w:pPr>
  </w:style>
  <w:style w:type="paragraph" w:customStyle="1" w:styleId="ListAlpha2">
    <w:name w:val="List Alpha 2"/>
    <w:basedOn w:val="List2"/>
    <w:rsid w:val="00756966"/>
    <w:pPr>
      <w:numPr>
        <w:numId w:val="7"/>
      </w:numPr>
    </w:pPr>
  </w:style>
  <w:style w:type="paragraph" w:styleId="List2">
    <w:name w:val="List 2"/>
    <w:basedOn w:val="BodyText"/>
    <w:rsid w:val="007569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9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9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9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6966"/>
    <w:pPr>
      <w:numPr>
        <w:numId w:val="3"/>
      </w:numPr>
    </w:pPr>
  </w:style>
  <w:style w:type="paragraph" w:styleId="ListContinue2">
    <w:name w:val="List Continue 2"/>
    <w:basedOn w:val="List2"/>
    <w:rsid w:val="00756966"/>
    <w:pPr>
      <w:ind w:firstLine="0"/>
    </w:pPr>
  </w:style>
  <w:style w:type="paragraph" w:styleId="ListContinue3">
    <w:name w:val="List Continue 3"/>
    <w:basedOn w:val="List3"/>
    <w:rsid w:val="00756966"/>
    <w:pPr>
      <w:ind w:left="1021" w:firstLine="0"/>
    </w:pPr>
  </w:style>
  <w:style w:type="paragraph" w:styleId="ListContinue4">
    <w:name w:val="List Continue 4"/>
    <w:basedOn w:val="List4"/>
    <w:rsid w:val="00756966"/>
    <w:pPr>
      <w:ind w:firstLine="0"/>
    </w:pPr>
  </w:style>
  <w:style w:type="paragraph" w:styleId="ListContinue5">
    <w:name w:val="List Continue 5"/>
    <w:basedOn w:val="List5"/>
    <w:rsid w:val="00756966"/>
    <w:pPr>
      <w:ind w:firstLine="0"/>
    </w:pPr>
  </w:style>
  <w:style w:type="paragraph" w:styleId="ListNumber3">
    <w:name w:val="List Number 3"/>
    <w:basedOn w:val="List3"/>
    <w:rsid w:val="00756966"/>
    <w:pPr>
      <w:numPr>
        <w:numId w:val="4"/>
      </w:numPr>
    </w:pPr>
  </w:style>
  <w:style w:type="paragraph" w:styleId="ListNumber4">
    <w:name w:val="List Number 4"/>
    <w:basedOn w:val="List4"/>
    <w:rsid w:val="00756966"/>
    <w:pPr>
      <w:numPr>
        <w:numId w:val="5"/>
      </w:numPr>
    </w:pPr>
  </w:style>
  <w:style w:type="paragraph" w:styleId="ListNumber5">
    <w:name w:val="List Number 5"/>
    <w:basedOn w:val="List5"/>
    <w:rsid w:val="00756966"/>
    <w:pPr>
      <w:numPr>
        <w:numId w:val="6"/>
      </w:numPr>
    </w:pPr>
  </w:style>
  <w:style w:type="paragraph" w:styleId="BlockText">
    <w:name w:val="Block Text"/>
    <w:basedOn w:val="Normal"/>
    <w:rsid w:val="00756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966"/>
    <w:rPr>
      <w:sz w:val="16"/>
      <w:vertAlign w:val="superscript"/>
    </w:rPr>
  </w:style>
  <w:style w:type="character" w:customStyle="1" w:styleId="Symbols">
    <w:name w:val="Symbols"/>
    <w:basedOn w:val="DefaultParagraphFont"/>
    <w:rsid w:val="00756966"/>
    <w:rPr>
      <w:rFonts w:ascii="Symbol" w:hAnsi="Symbol"/>
    </w:rPr>
  </w:style>
  <w:style w:type="character" w:customStyle="1" w:styleId="MenuOptions">
    <w:name w:val="Menu Options"/>
    <w:basedOn w:val="DefaultParagraphFont"/>
    <w:rsid w:val="00756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966"/>
    <w:rPr>
      <w:b/>
    </w:rPr>
  </w:style>
  <w:style w:type="character" w:customStyle="1" w:styleId="Underlined">
    <w:name w:val="Underlined"/>
    <w:basedOn w:val="DefaultParagraphFont"/>
    <w:rsid w:val="00756966"/>
    <w:rPr>
      <w:u w:val="single"/>
    </w:rPr>
  </w:style>
  <w:style w:type="paragraph" w:customStyle="1" w:styleId="TableBodyTextRight">
    <w:name w:val="Table Body Text Right"/>
    <w:basedOn w:val="TableBodyText"/>
    <w:rsid w:val="00756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966"/>
    <w:rPr>
      <w:sz w:val="18"/>
    </w:rPr>
  </w:style>
  <w:style w:type="paragraph" w:customStyle="1" w:styleId="BodySmallRight">
    <w:name w:val="Body Small Right"/>
    <w:basedOn w:val="BodyTextRight"/>
    <w:rsid w:val="00756966"/>
    <w:rPr>
      <w:sz w:val="18"/>
      <w:szCs w:val="18"/>
    </w:rPr>
  </w:style>
  <w:style w:type="paragraph" w:customStyle="1" w:styleId="MarginEdition">
    <w:name w:val="Margin Edition"/>
    <w:basedOn w:val="MarginNote"/>
    <w:rsid w:val="00756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966"/>
    <w:rPr>
      <w:sz w:val="2"/>
      <w:szCs w:val="2"/>
    </w:rPr>
  </w:style>
  <w:style w:type="character" w:customStyle="1" w:styleId="Small">
    <w:name w:val="Small"/>
    <w:basedOn w:val="DefaultParagraphFont"/>
    <w:rsid w:val="00756966"/>
    <w:rPr>
      <w:sz w:val="16"/>
    </w:rPr>
  </w:style>
  <w:style w:type="paragraph" w:customStyle="1" w:styleId="WideTable">
    <w:name w:val="Wide Table"/>
    <w:basedOn w:val="Normal"/>
    <w:rsid w:val="00756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966"/>
  </w:style>
  <w:style w:type="paragraph" w:styleId="Quote">
    <w:name w:val="Quote"/>
    <w:basedOn w:val="Heading1"/>
    <w:link w:val="QuoteChar"/>
    <w:qFormat/>
    <w:rsid w:val="00756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966"/>
    <w:pPr>
      <w:pageBreakBefore/>
    </w:pPr>
  </w:style>
  <w:style w:type="paragraph" w:customStyle="1" w:styleId="Border">
    <w:name w:val="Border"/>
    <w:basedOn w:val="Normal"/>
    <w:qFormat/>
    <w:rsid w:val="00756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966"/>
    <w:rPr>
      <w:u w:val="single"/>
    </w:rPr>
  </w:style>
  <w:style w:type="character" w:customStyle="1" w:styleId="BoldandItalics">
    <w:name w:val="Bold and Italics"/>
    <w:qFormat/>
    <w:rsid w:val="00756966"/>
    <w:rPr>
      <w:b/>
      <w:i/>
      <w:u w:val="none"/>
    </w:rPr>
  </w:style>
  <w:style w:type="paragraph" w:styleId="BalloonText">
    <w:name w:val="Balloon Text"/>
    <w:basedOn w:val="Normal"/>
    <w:link w:val="BalloonTextChar"/>
    <w:rsid w:val="00756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966"/>
    <w:pPr>
      <w:spacing w:before="0" w:after="0"/>
    </w:pPr>
  </w:style>
  <w:style w:type="paragraph" w:customStyle="1" w:styleId="BodyTextBold">
    <w:name w:val="Body Text Bold"/>
    <w:basedOn w:val="BodyText"/>
    <w:qFormat/>
    <w:rsid w:val="00756966"/>
    <w:rPr>
      <w:b/>
    </w:rPr>
  </w:style>
  <w:style w:type="character" w:styleId="Hyperlink">
    <w:name w:val="Hyperlink"/>
    <w:basedOn w:val="DefaultParagraphFont"/>
    <w:uiPriority w:val="99"/>
    <w:unhideWhenUsed/>
    <w:rsid w:val="009C43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4312</Characters>
  <Application>Microsoft Office Word</Application>
  <DocSecurity>0</DocSecurity>
  <Lines>130</Lines>
  <Paragraphs>77</Paragraphs>
  <ScaleCrop>false</ScaleCrop>
  <Company>Author-it Software Corporation Ltd.</Company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SISXPLD002 Deliver recreation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2022-12-13T02:00:00Z</dcterms:created>
  <dcterms:modified xsi:type="dcterms:W3CDTF">2022-12-13T02:00:00Z</dcterms:modified>
</cp:coreProperties>
</file>